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1C667B" w:rsidP="001C667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1C667B" w:rsidRDefault="001C667B" w:rsidP="001C667B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LUCIO GARCÍA AVALOS</w:t>
      </w:r>
    </w:p>
    <w:p w:rsidR="00881F14" w:rsidRDefault="001B137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3D680D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1C667B" w:rsidRDefault="001C667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</w:t>
      </w:r>
    </w:p>
    <w:p w:rsidR="001C667B" w:rsidRDefault="001C667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C667B" w:rsidRDefault="001C667B" w:rsidP="001C667B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1C667B" w:rsidRDefault="001C667B" w:rsidP="001C667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1C667B" w:rsidRDefault="001C667B" w:rsidP="001C667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1C667B" w:rsidRDefault="001C667B" w:rsidP="001C667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AC253E">
        <w:rPr>
          <w:rFonts w:ascii="Cambria" w:eastAsia="Cambria" w:hAnsi="Cambria" w:cs="Cambria"/>
          <w:color w:val="000000"/>
          <w:sz w:val="24"/>
          <w:szCs w:val="24"/>
        </w:rPr>
        <w:t>José Clemente Orozco (</w:t>
      </w:r>
      <w:r w:rsidR="00DF3FDA">
        <w:rPr>
          <w:rFonts w:ascii="Cambria" w:eastAsia="Cambria" w:hAnsi="Cambria" w:cs="Cambria"/>
          <w:color w:val="000000"/>
          <w:sz w:val="24"/>
          <w:szCs w:val="24"/>
        </w:rPr>
        <w:t>19</w:t>
      </w:r>
      <w:r w:rsidR="00AC253E">
        <w:rPr>
          <w:rFonts w:ascii="Cambria" w:eastAsia="Cambria" w:hAnsi="Cambria" w:cs="Cambria"/>
          <w:color w:val="000000"/>
          <w:sz w:val="24"/>
          <w:szCs w:val="24"/>
        </w:rPr>
        <w:t>80-1986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D680D" w:rsidRDefault="003D680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D680D" w:rsidRDefault="003D680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01 de febrero del año 1998.</w:t>
      </w:r>
    </w:p>
    <w:p w:rsidR="003D680D" w:rsidRDefault="003D680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3D680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AC253E">
        <w:rPr>
          <w:rFonts w:ascii="Cambria" w:eastAsia="Cambria" w:hAnsi="Cambria" w:cs="Cambria"/>
          <w:color w:val="000000"/>
          <w:sz w:val="24"/>
          <w:szCs w:val="24"/>
        </w:rPr>
        <w:t>Albañil</w:t>
      </w:r>
    </w:p>
    <w:p w:rsidR="003D680D" w:rsidRDefault="003D680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C253E" w:rsidRDefault="003D680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AC253E">
        <w:rPr>
          <w:rFonts w:ascii="Cambria" w:eastAsia="Cambria" w:hAnsi="Cambria" w:cs="Cambria"/>
          <w:color w:val="000000"/>
          <w:sz w:val="24"/>
          <w:szCs w:val="24"/>
        </w:rPr>
        <w:t xml:space="preserve">Cartonero 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1B13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1B1370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</w:t>
      </w:r>
      <w:r w:rsidR="000C17FA">
        <w:t>Código Ético</w:t>
      </w:r>
      <w:r>
        <w:t xml:space="preserve"> y Declaración Patrimonial mayo 2022</w:t>
      </w:r>
    </w:p>
    <w:p w:rsidR="00CA024E" w:rsidRDefault="00CA024E" w:rsidP="008C0213">
      <w:pPr>
        <w:pStyle w:val="Prrafodelista"/>
        <w:numPr>
          <w:ilvl w:val="0"/>
          <w:numId w:val="2"/>
        </w:numPr>
      </w:pPr>
      <w:r>
        <w:t>Constancia Taller de “Motivación” febrero 2001</w:t>
      </w:r>
    </w:p>
    <w:sectPr w:rsidR="00CA024E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A9" w:rsidRDefault="00E92CA9">
      <w:r>
        <w:separator/>
      </w:r>
    </w:p>
  </w:endnote>
  <w:endnote w:type="continuationSeparator" w:id="0">
    <w:p w:rsidR="00E92CA9" w:rsidRDefault="00E9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A9" w:rsidRDefault="00E92CA9">
      <w:r>
        <w:separator/>
      </w:r>
    </w:p>
  </w:footnote>
  <w:footnote w:type="continuationSeparator" w:id="0">
    <w:p w:rsidR="00E92CA9" w:rsidRDefault="00E9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E92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C17FA"/>
    <w:rsid w:val="001B1370"/>
    <w:rsid w:val="001C667B"/>
    <w:rsid w:val="003D680D"/>
    <w:rsid w:val="00401297"/>
    <w:rsid w:val="00510036"/>
    <w:rsid w:val="00591D7D"/>
    <w:rsid w:val="00790B75"/>
    <w:rsid w:val="00881F14"/>
    <w:rsid w:val="0089145B"/>
    <w:rsid w:val="008C0213"/>
    <w:rsid w:val="008E1A97"/>
    <w:rsid w:val="00A524D2"/>
    <w:rsid w:val="00A84AFC"/>
    <w:rsid w:val="00AC253E"/>
    <w:rsid w:val="00BA040B"/>
    <w:rsid w:val="00CA024E"/>
    <w:rsid w:val="00CB594E"/>
    <w:rsid w:val="00DF3FDA"/>
    <w:rsid w:val="00E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6FCBCD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3</cp:revision>
  <cp:lastPrinted>2022-09-09T13:58:00Z</cp:lastPrinted>
  <dcterms:created xsi:type="dcterms:W3CDTF">2022-09-09T19:55:00Z</dcterms:created>
  <dcterms:modified xsi:type="dcterms:W3CDTF">2022-09-18T16:23:00Z</dcterms:modified>
</cp:coreProperties>
</file>