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A52" w:rsidRDefault="004B5A52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B5A52" w:rsidRDefault="004B5A52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B5A52" w:rsidRDefault="004B5A52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B5A52" w:rsidRPr="00CD296F" w:rsidRDefault="00F15AE9">
      <w:pPr>
        <w:jc w:val="center"/>
        <w:rPr>
          <w:rFonts w:asciiTheme="minorHAnsi" w:eastAsia="Cambria" w:hAnsiTheme="minorHAnsi" w:cstheme="minorHAnsi"/>
          <w:smallCaps/>
          <w:sz w:val="28"/>
          <w:szCs w:val="28"/>
        </w:rPr>
      </w:pPr>
      <w:r w:rsidRPr="00CD296F">
        <w:rPr>
          <w:rFonts w:asciiTheme="minorHAnsi" w:eastAsia="Cambria" w:hAnsiTheme="minorHAnsi" w:cstheme="minorHAnsi"/>
          <w:smallCaps/>
          <w:sz w:val="28"/>
          <w:szCs w:val="28"/>
        </w:rPr>
        <w:t>NOMBRE COMPLETO</w:t>
      </w:r>
    </w:p>
    <w:p w:rsidR="00CD296F" w:rsidRPr="00CD296F" w:rsidRDefault="00CD296F">
      <w:pPr>
        <w:jc w:val="center"/>
        <w:rPr>
          <w:rFonts w:asciiTheme="minorHAnsi" w:eastAsia="Cambria" w:hAnsiTheme="minorHAnsi" w:cstheme="minorHAnsi"/>
          <w:smallCaps/>
          <w:sz w:val="28"/>
          <w:szCs w:val="28"/>
        </w:rPr>
      </w:pPr>
      <w:r w:rsidRPr="00CD296F">
        <w:rPr>
          <w:rFonts w:asciiTheme="minorHAnsi" w:eastAsia="Cambria" w:hAnsiTheme="minorHAnsi" w:cstheme="minorHAnsi"/>
          <w:smallCaps/>
          <w:sz w:val="28"/>
          <w:szCs w:val="28"/>
        </w:rPr>
        <w:t xml:space="preserve">Rogelio Hernández Luis Juan </w:t>
      </w:r>
    </w:p>
    <w:p w:rsidR="004B5A52" w:rsidRPr="00CD296F" w:rsidRDefault="00F15AE9">
      <w:pPr>
        <w:jc w:val="center"/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CD296F">
        <w:rPr>
          <w:rFonts w:asciiTheme="minorHAnsi" w:eastAsia="Cambria" w:hAnsiTheme="minorHAnsi" w:cstheme="minorHAnsi"/>
          <w:color w:val="000000"/>
          <w:sz w:val="28"/>
          <w:szCs w:val="28"/>
        </w:rPr>
        <w:t>CARGO</w:t>
      </w:r>
      <w:r w:rsidR="00973B7D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 ACTUAL</w:t>
      </w:r>
    </w:p>
    <w:p w:rsidR="00994363" w:rsidRPr="00CD296F" w:rsidRDefault="00994363">
      <w:pPr>
        <w:jc w:val="center"/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CD296F">
        <w:rPr>
          <w:rFonts w:asciiTheme="minorHAnsi" w:eastAsia="Cambria" w:hAnsiTheme="minorHAnsi" w:cstheme="minorHAnsi"/>
          <w:color w:val="000000"/>
          <w:sz w:val="28"/>
          <w:szCs w:val="28"/>
        </w:rPr>
        <w:t>E</w:t>
      </w:r>
      <w:r w:rsidR="00973B7D">
        <w:rPr>
          <w:rFonts w:asciiTheme="minorHAnsi" w:eastAsia="Cambria" w:hAnsiTheme="minorHAnsi" w:cstheme="minorHAnsi"/>
          <w:color w:val="000000"/>
          <w:sz w:val="28"/>
          <w:szCs w:val="28"/>
        </w:rPr>
        <w:t>LECTRICISTA “</w:t>
      </w:r>
      <w:r w:rsidR="007F1BD3">
        <w:rPr>
          <w:rFonts w:asciiTheme="minorHAnsi" w:eastAsia="Cambria" w:hAnsiTheme="minorHAnsi" w:cstheme="minorHAnsi"/>
          <w:color w:val="000000"/>
          <w:sz w:val="28"/>
          <w:szCs w:val="28"/>
        </w:rPr>
        <w:t>A</w:t>
      </w:r>
      <w:r w:rsidR="00973B7D">
        <w:rPr>
          <w:rFonts w:asciiTheme="minorHAnsi" w:eastAsia="Cambria" w:hAnsiTheme="minorHAnsi" w:cstheme="minorHAnsi"/>
          <w:color w:val="000000"/>
          <w:sz w:val="28"/>
          <w:szCs w:val="28"/>
        </w:rPr>
        <w:t>”</w:t>
      </w:r>
      <w:bookmarkStart w:id="0" w:name="_GoBack"/>
      <w:bookmarkEnd w:id="0"/>
    </w:p>
    <w:p w:rsidR="00973B7D" w:rsidRDefault="00973B7D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</w:p>
    <w:p w:rsidR="004B5A52" w:rsidRPr="00CD296F" w:rsidRDefault="00F15AE9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CD296F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Datos Institucionales </w:t>
      </w:r>
    </w:p>
    <w:p w:rsidR="004B5A52" w:rsidRPr="00CD296F" w:rsidRDefault="00F15AE9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CD296F">
        <w:rPr>
          <w:rFonts w:asciiTheme="minorHAnsi" w:hAnsiTheme="minorHAnsi" w:cstheme="minorHAnsi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026" name="Conector recto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6" filled="f" stroked="t" from="7.874015E-5pt,3.0pt" to="339.0001pt,3.0pt" style="position:absolute;z-index:2;mso-position-horizontal-relative:text;mso-position-vertical-relative:text;mso-width-relative:page;mso-height-relative:page;mso-wrap-distance-left:0.0pt;mso-wrap-distance-right:0.0pt;visibility:visible;flip:y;">
                <v:stroke color="#4bacc6" weight="3.0pt"/>
                <v:fill/>
                <v:shadow on="t" color="black" offset="-4.371139E-8pt,1.0pt" opacity="22937f" origin=",0.5" type="perspective"/>
              </v:line>
            </w:pict>
          </mc:Fallback>
        </mc:AlternateContent>
      </w:r>
    </w:p>
    <w:p w:rsidR="00865FFB" w:rsidRDefault="00865FFB" w:rsidP="00865FFB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Nombre: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Coordinación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de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Alumbrado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Público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</w:t>
      </w:r>
    </w:p>
    <w:p w:rsidR="00865FFB" w:rsidRDefault="00865FFB" w:rsidP="00865FFB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Teléfono: </w:t>
      </w:r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3415752500 ext. 680</w:t>
      </w:r>
    </w:p>
    <w:p w:rsidR="00865FFB" w:rsidRDefault="00865FFB" w:rsidP="00865FFB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Domicilio: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Cazadores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esquina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Moctezuma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s/n</w:t>
      </w:r>
    </w:p>
    <w:p w:rsidR="00865FFB" w:rsidRDefault="00865FFB" w:rsidP="00865FFB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Correo-e: </w:t>
      </w:r>
    </w:p>
    <w:p w:rsidR="004B5A52" w:rsidRPr="00CD296F" w:rsidRDefault="004B5A52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</w:p>
    <w:p w:rsidR="004B5A52" w:rsidRPr="00CD296F" w:rsidRDefault="00F15AE9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CD296F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Datos Académicos </w:t>
      </w:r>
    </w:p>
    <w:p w:rsidR="004B5A52" w:rsidRPr="00CD296F" w:rsidRDefault="00F15AE9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CD296F">
        <w:rPr>
          <w:rFonts w:asciiTheme="minorHAnsi" w:hAnsiTheme="minorHAnsi" w:cstheme="minorHAnsi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027" name="Conector recto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7" filled="f" stroked="t" from="7.874015E-5pt,3.0pt" to="339.0001pt,3.0pt" style="position:absolute;z-index:3;mso-position-horizontal-relative:text;mso-position-vertical-relative:text;mso-width-relative:page;mso-height-relative:page;mso-wrap-distance-left:0.0pt;mso-wrap-distance-right:0.0pt;visibility:visible;flip:y;">
                <v:stroke color="#4bacc6" weight="3.0pt"/>
                <v:fill/>
                <v:shadow on="t" color="black" offset="-4.371139E-8pt,1.0pt" opacity="22937f" origin=",0.5" type="perspective"/>
              </v:line>
            </w:pict>
          </mc:Fallback>
        </mc:AlternateContent>
      </w:r>
    </w:p>
    <w:p w:rsidR="004B5A52" w:rsidRPr="00CD296F" w:rsidRDefault="00994363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CD296F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Secundaria técnica ·100 </w:t>
      </w:r>
    </w:p>
    <w:p w:rsidR="00994363" w:rsidRPr="00CD296F" w:rsidRDefault="00994363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CD296F">
        <w:rPr>
          <w:rFonts w:asciiTheme="minorHAnsi" w:eastAsia="Cambria" w:hAnsiTheme="minorHAnsi" w:cstheme="minorHAnsi"/>
          <w:color w:val="000000"/>
          <w:sz w:val="28"/>
          <w:szCs w:val="28"/>
        </w:rPr>
        <w:t>Terminada 30 junio 1992</w:t>
      </w:r>
    </w:p>
    <w:p w:rsidR="004B5A52" w:rsidRPr="00CD296F" w:rsidRDefault="004B5A52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</w:p>
    <w:p w:rsidR="004B5A52" w:rsidRPr="00CD296F" w:rsidRDefault="00994363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CD296F">
        <w:rPr>
          <w:rFonts w:asciiTheme="minorHAnsi" w:eastAsia="Cambria" w:hAnsiTheme="minorHAnsi" w:cstheme="minorHAnsi"/>
          <w:color w:val="000000"/>
          <w:sz w:val="28"/>
          <w:szCs w:val="28"/>
        </w:rPr>
        <w:t>Experiencia Laboral</w:t>
      </w:r>
    </w:p>
    <w:p w:rsidR="004B5A52" w:rsidRPr="00CD296F" w:rsidRDefault="00F15AE9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CD296F">
        <w:rPr>
          <w:rFonts w:asciiTheme="minorHAnsi" w:hAnsiTheme="minorHAnsi" w:cstheme="minorHAnsi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1028" name="Conector recto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8" filled="f" stroked="t" from="7.874015E-5pt,2.8000002pt" to="335.2501pt,3.5500002pt" style="position:absolute;z-index:4;mso-position-horizontal-relative:text;mso-position-vertical-relative:text;mso-width-relative:page;mso-height-relative:page;mso-wrap-distance-left:0.0pt;mso-wrap-distance-right:0.0pt;visibility:visible;flip:y;">
                <v:stroke color="#4bacc6" weight="3.0pt"/>
                <v:fill/>
                <v:shadow on="t" color="black" offset="-4.371139E-8pt,1.0pt" opacity="22937f" origin=",0.5" type="perspective"/>
              </v:line>
            </w:pict>
          </mc:Fallback>
        </mc:AlternateContent>
      </w:r>
    </w:p>
    <w:p w:rsidR="00973B7D" w:rsidRDefault="00973B7D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>
        <w:rPr>
          <w:rFonts w:asciiTheme="minorHAnsi" w:eastAsia="Cambria" w:hAnsiTheme="minorHAnsi" w:cstheme="minorHAnsi"/>
          <w:color w:val="000000"/>
          <w:sz w:val="28"/>
          <w:szCs w:val="28"/>
        </w:rPr>
        <w:t>-Servidor Público en el Municipio de Zapotlán el Grande, Jalisco. Desde el 17 de abril del año 1995.</w:t>
      </w:r>
    </w:p>
    <w:p w:rsidR="00973B7D" w:rsidRDefault="00973B7D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</w:p>
    <w:p w:rsidR="004B5A52" w:rsidRPr="00CD296F" w:rsidRDefault="00F15AE9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CD296F">
        <w:rPr>
          <w:rFonts w:asciiTheme="minorHAnsi" w:eastAsia="Cambria" w:hAnsiTheme="minorHAnsi" w:cstheme="minorHAnsi"/>
          <w:color w:val="000000"/>
          <w:sz w:val="28"/>
          <w:szCs w:val="28"/>
        </w:rPr>
        <w:t>Logros destacados</w:t>
      </w:r>
    </w:p>
    <w:p w:rsidR="004B5A52" w:rsidRPr="00CD296F" w:rsidRDefault="00F15AE9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CD296F">
        <w:rPr>
          <w:rFonts w:asciiTheme="minorHAnsi" w:hAnsiTheme="minorHAnsi" w:cstheme="minorHAnsi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029" name="Conector recto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9" filled="f" stroked="t" from="7.874015E-5pt,2.9pt" to="339.0001pt,2.9pt" style="position:absolute;z-index:5;mso-position-horizontal-relative:text;mso-position-vertical-relative:text;mso-width-relative:page;mso-height-relative:page;mso-wrap-distance-left:0.0pt;mso-wrap-distance-right:0.0pt;visibility:visible;flip:y;">
                <v:stroke color="#4bacc6" weight="3.0pt"/>
                <v:fill/>
                <v:shadow on="t" color="black" offset="-4.371139E-8pt,1.0pt" opacity="22937f" origin=",0.5" type="perspective"/>
              </v:line>
            </w:pict>
          </mc:Fallback>
        </mc:AlternateContent>
      </w:r>
    </w:p>
    <w:p w:rsidR="00994363" w:rsidRPr="00CD296F" w:rsidRDefault="00994363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CD296F">
        <w:rPr>
          <w:rFonts w:asciiTheme="minorHAnsi" w:eastAsia="Cambria" w:hAnsiTheme="minorHAnsi" w:cstheme="minorHAnsi"/>
          <w:color w:val="000000"/>
          <w:sz w:val="28"/>
          <w:szCs w:val="28"/>
        </w:rPr>
        <w:t>-Instalaciones eléctricas</w:t>
      </w:r>
    </w:p>
    <w:p w:rsidR="00994363" w:rsidRPr="00CD296F" w:rsidRDefault="00994363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CD296F">
        <w:rPr>
          <w:rFonts w:asciiTheme="minorHAnsi" w:eastAsia="Cambria" w:hAnsiTheme="minorHAnsi" w:cstheme="minorHAnsi"/>
          <w:color w:val="000000"/>
          <w:sz w:val="28"/>
          <w:szCs w:val="28"/>
        </w:rPr>
        <w:t>-trabajos en líneas vivas</w:t>
      </w:r>
    </w:p>
    <w:p w:rsidR="004B5A52" w:rsidRPr="00CD296F" w:rsidRDefault="00994363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CD296F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-cambiar fusibles de media tensión </w:t>
      </w:r>
    </w:p>
    <w:p w:rsidR="004B5A52" w:rsidRPr="00CD296F" w:rsidRDefault="004B5A52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</w:p>
    <w:p w:rsidR="004B5A52" w:rsidRPr="00CD296F" w:rsidRDefault="00F15AE9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CD296F">
        <w:rPr>
          <w:rFonts w:asciiTheme="minorHAnsi" w:eastAsia="Cambria" w:hAnsiTheme="minorHAnsi" w:cstheme="minorHAnsi"/>
          <w:color w:val="000000"/>
          <w:sz w:val="28"/>
          <w:szCs w:val="28"/>
        </w:rPr>
        <w:t>Cursos y Diplomados</w:t>
      </w:r>
    </w:p>
    <w:p w:rsidR="004B5A52" w:rsidRPr="00CD296F" w:rsidRDefault="00F15AE9">
      <w:pPr>
        <w:ind w:left="927"/>
        <w:rPr>
          <w:rFonts w:asciiTheme="minorHAnsi" w:eastAsia="Cambria" w:hAnsiTheme="minorHAnsi" w:cstheme="minorHAnsi"/>
          <w:b w:val="0"/>
          <w:i/>
          <w:sz w:val="28"/>
          <w:szCs w:val="28"/>
        </w:rPr>
      </w:pPr>
      <w:r w:rsidRPr="00CD296F">
        <w:rPr>
          <w:rFonts w:asciiTheme="minorHAnsi" w:hAnsiTheme="minorHAnsi" w:cstheme="minorHAnsi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030" name="Conector recto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30" filled="f" stroked="t" from="7.874015E-5pt,2.95pt" to="339.0001pt,2.95pt" style="position:absolute;z-index:6;mso-position-horizontal-relative:text;mso-position-vertical-relative:text;mso-width-relative:page;mso-height-relative:page;mso-wrap-distance-left:0.0pt;mso-wrap-distance-right:0.0pt;visibility:visible;flip:y;">
                <v:stroke color="#4bacc6" weight="3.0pt"/>
                <v:fill/>
                <v:shadow on="t" color="black" offset="-4.371139E-8pt,1.0pt" opacity="22937f" origin=",0.5" type="perspective"/>
              </v:line>
            </w:pict>
          </mc:Fallback>
        </mc:AlternateContent>
      </w:r>
    </w:p>
    <w:p w:rsidR="004B5A52" w:rsidRPr="00CD296F" w:rsidRDefault="00994363" w:rsidP="00CD296F">
      <w:pPr>
        <w:tabs>
          <w:tab w:val="left" w:pos="3555"/>
        </w:tabs>
        <w:rPr>
          <w:rFonts w:asciiTheme="minorHAnsi" w:hAnsiTheme="minorHAnsi" w:cstheme="minorHAnsi"/>
          <w:sz w:val="28"/>
          <w:szCs w:val="28"/>
        </w:rPr>
      </w:pPr>
      <w:r w:rsidRPr="00CD296F">
        <w:rPr>
          <w:rFonts w:asciiTheme="minorHAnsi" w:hAnsiTheme="minorHAnsi" w:cstheme="minorHAnsi"/>
          <w:sz w:val="28"/>
          <w:szCs w:val="28"/>
        </w:rPr>
        <w:t>-Primeros auxilios</w:t>
      </w:r>
      <w:r w:rsidR="00CD296F">
        <w:rPr>
          <w:rFonts w:asciiTheme="minorHAnsi" w:hAnsiTheme="minorHAnsi" w:cstheme="minorHAnsi"/>
          <w:sz w:val="28"/>
          <w:szCs w:val="28"/>
        </w:rPr>
        <w:tab/>
        <w:t>-Código y Ética</w:t>
      </w:r>
    </w:p>
    <w:p w:rsidR="00994363" w:rsidRPr="00CD296F" w:rsidRDefault="00CD296F" w:rsidP="00CD296F">
      <w:pPr>
        <w:tabs>
          <w:tab w:val="left" w:pos="3555"/>
        </w:tabs>
        <w:rPr>
          <w:rFonts w:asciiTheme="minorHAnsi" w:hAnsiTheme="minorHAnsi" w:cstheme="minorHAnsi"/>
          <w:sz w:val="28"/>
          <w:szCs w:val="28"/>
        </w:rPr>
      </w:pPr>
      <w:r w:rsidRPr="00CD296F">
        <w:rPr>
          <w:rFonts w:asciiTheme="minorHAnsi" w:hAnsiTheme="minorHAnsi" w:cstheme="minorHAnsi"/>
          <w:sz w:val="28"/>
          <w:szCs w:val="28"/>
        </w:rPr>
        <w:t>-Higiene y Seguridad</w:t>
      </w:r>
      <w:r>
        <w:rPr>
          <w:rFonts w:asciiTheme="minorHAnsi" w:hAnsiTheme="minorHAnsi" w:cstheme="minorHAnsi"/>
          <w:sz w:val="28"/>
          <w:szCs w:val="28"/>
        </w:rPr>
        <w:tab/>
        <w:t xml:space="preserve">-Declaración Patrimonial </w:t>
      </w:r>
    </w:p>
    <w:p w:rsidR="004B5A52" w:rsidRPr="00CD296F" w:rsidRDefault="00CD296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-desarrollo humano</w:t>
      </w:r>
    </w:p>
    <w:sectPr w:rsidR="004B5A52" w:rsidRPr="00CD296F">
      <w:headerReference w:type="default" r:id="rId6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226" w:rsidRDefault="00B97226">
      <w:r>
        <w:separator/>
      </w:r>
    </w:p>
  </w:endnote>
  <w:endnote w:type="continuationSeparator" w:id="0">
    <w:p w:rsidR="00B97226" w:rsidRDefault="00B9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226" w:rsidRDefault="00B97226">
      <w:r>
        <w:separator/>
      </w:r>
    </w:p>
  </w:footnote>
  <w:footnote w:type="continuationSeparator" w:id="0">
    <w:p w:rsidR="00B97226" w:rsidRDefault="00B97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A52" w:rsidRDefault="00F15A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color w:val="000000"/>
        <w:sz w:val="20"/>
      </w:rPr>
    </w:pPr>
    <w:r>
      <w:rPr>
        <w:noProof/>
        <w:color w:val="000000"/>
        <w:sz w:val="20"/>
        <w:lang w:val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4097" name="Image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52"/>
    <w:rsid w:val="001004DE"/>
    <w:rsid w:val="004B5A52"/>
    <w:rsid w:val="007F1BD3"/>
    <w:rsid w:val="00865FFB"/>
    <w:rsid w:val="00973B7D"/>
    <w:rsid w:val="00994363"/>
    <w:rsid w:val="00A74F07"/>
    <w:rsid w:val="00B97226"/>
    <w:rsid w:val="00BD4EE7"/>
    <w:rsid w:val="00CD296F"/>
    <w:rsid w:val="00DC1325"/>
    <w:rsid w:val="00F1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1E109"/>
  <w15:docId w15:val="{3253E1EB-F293-4730-BBEB-AB49B6A2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jc w:val="both"/>
    </w:pPr>
    <w:rPr>
      <w:sz w:val="21"/>
    </w:rPr>
  </w:style>
  <w:style w:type="paragraph" w:styleId="Ttulo1">
    <w:name w:val="heading 1"/>
    <w:basedOn w:val="Normal1"/>
    <w:next w:val="Normal1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1"/>
    <w:next w:val="Normal1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1"/>
    <w:next w:val="Normal1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1"/>
    <w:next w:val="Normal1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1"/>
    <w:next w:val="Normal1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9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Blanca Estela Ruiz Gonzalez</cp:lastModifiedBy>
  <cp:revision>5</cp:revision>
  <cp:lastPrinted>2022-09-09T15:51:00Z</cp:lastPrinted>
  <dcterms:created xsi:type="dcterms:W3CDTF">2022-09-09T20:58:00Z</dcterms:created>
  <dcterms:modified xsi:type="dcterms:W3CDTF">2022-09-18T17:09:00Z</dcterms:modified>
</cp:coreProperties>
</file>