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C965" w14:textId="77777777" w:rsidR="00173A57" w:rsidRDefault="00AB5663" w:rsidP="00173A57">
      <w:pPr>
        <w:spacing w:after="0"/>
        <w:jc w:val="center"/>
        <w:rPr>
          <w:rFonts w:ascii="Arial" w:hAnsi="Arial" w:cs="Arial"/>
          <w:b/>
          <w:bCs/>
          <w:sz w:val="24"/>
          <w:szCs w:val="24"/>
        </w:rPr>
      </w:pPr>
      <w:r>
        <w:rPr>
          <w:rFonts w:ascii="Arial" w:hAnsi="Arial" w:cs="Arial"/>
          <w:b/>
          <w:bCs/>
          <w:sz w:val="24"/>
          <w:szCs w:val="24"/>
        </w:rPr>
        <w:t>ACTA DE LA SESIÓN ORDINARIA 7 DE LA</w:t>
      </w:r>
    </w:p>
    <w:p w14:paraId="6E005EA9" w14:textId="77777777" w:rsidR="00173A57" w:rsidRDefault="00AB5663" w:rsidP="00173A57">
      <w:pPr>
        <w:spacing w:after="0"/>
        <w:jc w:val="center"/>
        <w:rPr>
          <w:rFonts w:ascii="Arial" w:hAnsi="Arial" w:cs="Arial"/>
          <w:b/>
          <w:bCs/>
          <w:sz w:val="24"/>
          <w:szCs w:val="24"/>
        </w:rPr>
      </w:pPr>
      <w:r>
        <w:rPr>
          <w:rFonts w:ascii="Arial" w:hAnsi="Arial" w:cs="Arial"/>
          <w:b/>
          <w:bCs/>
          <w:sz w:val="24"/>
          <w:szCs w:val="24"/>
        </w:rPr>
        <w:t xml:space="preserve"> COMISIÓN EDILICIA PERMANENTE DE </w:t>
      </w:r>
    </w:p>
    <w:p w14:paraId="5E31BB6B" w14:textId="080CCC25" w:rsidR="00D553E0" w:rsidRDefault="00AB5663" w:rsidP="00173A57">
      <w:pPr>
        <w:spacing w:after="0"/>
        <w:jc w:val="center"/>
        <w:rPr>
          <w:rFonts w:ascii="Arial" w:hAnsi="Arial" w:cs="Arial"/>
          <w:b/>
          <w:bCs/>
          <w:sz w:val="24"/>
          <w:szCs w:val="24"/>
        </w:rPr>
      </w:pPr>
      <w:r>
        <w:rPr>
          <w:rFonts w:ascii="Arial" w:hAnsi="Arial" w:cs="Arial"/>
          <w:b/>
          <w:bCs/>
          <w:sz w:val="24"/>
          <w:szCs w:val="24"/>
        </w:rPr>
        <w:t>INNOVACIÓN, CIENCIA Y TECNOLOGÍA</w:t>
      </w:r>
    </w:p>
    <w:p w14:paraId="67397E1D" w14:textId="77777777" w:rsidR="00AB5663" w:rsidRDefault="00AB5663" w:rsidP="00AB5663">
      <w:pPr>
        <w:jc w:val="center"/>
        <w:rPr>
          <w:rFonts w:ascii="Arial" w:hAnsi="Arial" w:cs="Arial"/>
          <w:b/>
          <w:bCs/>
          <w:sz w:val="24"/>
          <w:szCs w:val="24"/>
        </w:rPr>
      </w:pPr>
    </w:p>
    <w:p w14:paraId="7EED412A" w14:textId="3F7D6FF7" w:rsidR="00AB5663" w:rsidRDefault="00AB5663" w:rsidP="00AB5663">
      <w:pPr>
        <w:ind w:right="425"/>
        <w:jc w:val="both"/>
        <w:rPr>
          <w:rFonts w:ascii="Arial" w:hAnsi="Arial" w:cs="Arial"/>
          <w:sz w:val="24"/>
          <w:szCs w:val="24"/>
        </w:rPr>
      </w:pPr>
      <w:r w:rsidRPr="00D7658E">
        <w:rPr>
          <w:rFonts w:ascii="Arial" w:hAnsi="Arial" w:cs="Arial"/>
          <w:sz w:val="24"/>
          <w:szCs w:val="24"/>
        </w:rPr>
        <w:t>En Zapotlán el Grande, Jalisco; a 07 de Julio del 2023, a las 10 horas con 43 minutos reunidos en la Sala Rocio Elizondo localizada en la planta alta del Palacio Municipal, ubicado en la calle Colón No. 62 de Ciudad Guzmán municipio de Zapotlán el Grande, Jalisco, previamente convocados comparecen los CC. Laura Elena Martínez Ruvalcaba, Diana Laura Ortega Palafox, Yuritzy Alejandra Hermosillo Tejeda y Víctor Monroy Rivera en su carácter de Regidor Presidente la primera y los subsecuentes como vocales de la Comisión Edilicia Permanente de Innovación, Ciencia y Tecnología conforme a lo establecido por los artículos 27 de la Ley de Gobierno y la Administración Pública del Estado de Jalisco y 40 al 48, 70 Bis y demás relativos del Reglamento Interior del Ayuntamiento de Zapotlán el Grande, Jalisco.--------------------------------------------------------</w:t>
      </w:r>
    </w:p>
    <w:p w14:paraId="2ABC08D9" w14:textId="71C8D6A9" w:rsidR="00D7658E" w:rsidRDefault="00D7658E" w:rsidP="00D7658E">
      <w:pPr>
        <w:spacing w:before="240" w:line="240" w:lineRule="auto"/>
        <w:ind w:right="425"/>
        <w:jc w:val="both"/>
        <w:rPr>
          <w:rFonts w:ascii="Arial" w:hAnsi="Arial" w:cs="Arial"/>
          <w:sz w:val="24"/>
          <w:szCs w:val="24"/>
        </w:rPr>
      </w:pPr>
      <w:r>
        <w:rPr>
          <w:rFonts w:ascii="Arial" w:hAnsi="Arial" w:cs="Arial"/>
          <w:sz w:val="24"/>
          <w:szCs w:val="24"/>
        </w:rPr>
        <w:t>Primer punto del orden del día Lista de Asistencia y Verificación de Quórum Legal. Por lo que se realizó el pase de lista a los regidores integrantes de la Comisión Edilicia Permanente de Innovación, Ciencia y Tecnología: --------------------------------------------------</w:t>
      </w:r>
    </w:p>
    <w:p w14:paraId="16730811" w14:textId="40DFFD11" w:rsidR="00D7658E" w:rsidRDefault="00D7658E" w:rsidP="00D7658E">
      <w:pPr>
        <w:spacing w:before="240" w:line="240" w:lineRule="auto"/>
        <w:ind w:right="425"/>
        <w:jc w:val="both"/>
        <w:rPr>
          <w:rFonts w:ascii="Arial" w:hAnsi="Arial" w:cs="Arial"/>
          <w:b/>
          <w:bCs/>
          <w:sz w:val="24"/>
          <w:szCs w:val="24"/>
        </w:rPr>
      </w:pPr>
      <w:r>
        <w:rPr>
          <w:rFonts w:ascii="Arial" w:hAnsi="Arial" w:cs="Arial"/>
          <w:b/>
          <w:bCs/>
          <w:sz w:val="24"/>
          <w:szCs w:val="24"/>
        </w:rPr>
        <w:t>Comisión de Innovación, Ciencia y Tecnología</w:t>
      </w:r>
    </w:p>
    <w:tbl>
      <w:tblPr>
        <w:tblStyle w:val="Tablaconcuadrcula"/>
        <w:tblW w:w="9125" w:type="dxa"/>
        <w:tblLook w:val="04A0" w:firstRow="1" w:lastRow="0" w:firstColumn="1" w:lastColumn="0" w:noHBand="0" w:noVBand="1"/>
      </w:tblPr>
      <w:tblGrid>
        <w:gridCol w:w="6734"/>
        <w:gridCol w:w="2391"/>
      </w:tblGrid>
      <w:tr w:rsidR="00D7658E" w:rsidRPr="00EC073A" w14:paraId="1A3A7122" w14:textId="77777777" w:rsidTr="00F47791">
        <w:tc>
          <w:tcPr>
            <w:tcW w:w="6734" w:type="dxa"/>
          </w:tcPr>
          <w:p w14:paraId="29CAEF25" w14:textId="77777777" w:rsidR="00D7658E" w:rsidRPr="00EC073A" w:rsidRDefault="00D7658E" w:rsidP="00F47791">
            <w:pPr>
              <w:pStyle w:val="Sinespaciado"/>
              <w:spacing w:line="276" w:lineRule="auto"/>
              <w:jc w:val="both"/>
              <w:rPr>
                <w:rFonts w:ascii="Arial" w:hAnsi="Arial" w:cs="Arial"/>
                <w:b/>
              </w:rPr>
            </w:pPr>
            <w:r w:rsidRPr="00EC073A">
              <w:rPr>
                <w:rFonts w:ascii="Arial" w:hAnsi="Arial" w:cs="Arial"/>
                <w:b/>
              </w:rPr>
              <w:t>Regidor</w:t>
            </w:r>
          </w:p>
        </w:tc>
        <w:tc>
          <w:tcPr>
            <w:tcW w:w="2391" w:type="dxa"/>
          </w:tcPr>
          <w:p w14:paraId="694514C3" w14:textId="77777777" w:rsidR="00D7658E" w:rsidRPr="00EC073A" w:rsidRDefault="00D7658E" w:rsidP="00F47791">
            <w:pPr>
              <w:pStyle w:val="Sinespaciado"/>
              <w:spacing w:line="276" w:lineRule="auto"/>
              <w:jc w:val="both"/>
              <w:rPr>
                <w:rFonts w:ascii="Arial" w:hAnsi="Arial" w:cs="Arial"/>
                <w:b/>
              </w:rPr>
            </w:pPr>
            <w:r w:rsidRPr="00EC073A">
              <w:rPr>
                <w:rFonts w:ascii="Arial" w:hAnsi="Arial" w:cs="Arial"/>
                <w:b/>
              </w:rPr>
              <w:t>Asistencia</w:t>
            </w:r>
          </w:p>
        </w:tc>
      </w:tr>
      <w:tr w:rsidR="00D7658E" w:rsidRPr="00EC073A" w14:paraId="12AD7494" w14:textId="77777777" w:rsidTr="00F47791">
        <w:tc>
          <w:tcPr>
            <w:tcW w:w="6734" w:type="dxa"/>
          </w:tcPr>
          <w:p w14:paraId="4F12D53B" w14:textId="77777777" w:rsidR="00D7658E" w:rsidRPr="00EC073A" w:rsidRDefault="00D7658E" w:rsidP="00F47791">
            <w:pPr>
              <w:pStyle w:val="Sinespaciado"/>
              <w:spacing w:line="276" w:lineRule="auto"/>
              <w:jc w:val="both"/>
              <w:rPr>
                <w:rFonts w:ascii="Arial" w:hAnsi="Arial" w:cs="Arial"/>
                <w:b/>
              </w:rPr>
            </w:pPr>
            <w:r>
              <w:rPr>
                <w:rFonts w:ascii="Arial" w:eastAsiaTheme="minorHAnsi" w:hAnsi="Arial" w:cs="Arial"/>
                <w:lang w:eastAsia="en-US"/>
              </w:rPr>
              <w:t>Laura Elena Martínez Ruvalcaba</w:t>
            </w:r>
          </w:p>
        </w:tc>
        <w:tc>
          <w:tcPr>
            <w:tcW w:w="2391" w:type="dxa"/>
          </w:tcPr>
          <w:p w14:paraId="208B14E6" w14:textId="77777777" w:rsidR="00D7658E" w:rsidRPr="00EC073A" w:rsidRDefault="00D7658E" w:rsidP="00F47791">
            <w:pPr>
              <w:pStyle w:val="Sinespaciado"/>
              <w:spacing w:line="276" w:lineRule="auto"/>
              <w:jc w:val="both"/>
              <w:rPr>
                <w:rFonts w:ascii="Arial" w:hAnsi="Arial" w:cs="Arial"/>
                <w:b/>
              </w:rPr>
            </w:pPr>
            <w:r w:rsidRPr="00EC073A">
              <w:rPr>
                <w:rFonts w:ascii="Arial" w:hAnsi="Arial" w:cs="Arial"/>
                <w:noProof/>
              </w:rPr>
              <w:drawing>
                <wp:inline distT="0" distB="0" distL="0" distR="0" wp14:anchorId="65F5BD72" wp14:editId="1F71A55E">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7658E" w:rsidRPr="00EC073A" w14:paraId="09F5D5C4" w14:textId="77777777" w:rsidTr="00F47791">
        <w:tc>
          <w:tcPr>
            <w:tcW w:w="6734" w:type="dxa"/>
          </w:tcPr>
          <w:p w14:paraId="235E0E03" w14:textId="77777777" w:rsidR="00D7658E" w:rsidRPr="00EC073A" w:rsidRDefault="00D7658E" w:rsidP="00F47791">
            <w:pPr>
              <w:pStyle w:val="Sinespaciado"/>
              <w:spacing w:line="276" w:lineRule="auto"/>
              <w:jc w:val="both"/>
              <w:rPr>
                <w:rFonts w:ascii="Arial" w:hAnsi="Arial" w:cs="Arial"/>
                <w:b/>
              </w:rPr>
            </w:pPr>
            <w:r>
              <w:rPr>
                <w:rFonts w:ascii="Arial" w:eastAsiaTheme="minorHAnsi" w:hAnsi="Arial" w:cs="Arial"/>
                <w:lang w:eastAsia="en-US"/>
              </w:rPr>
              <w:t>Diana Laura Ortega Palafox</w:t>
            </w:r>
          </w:p>
        </w:tc>
        <w:tc>
          <w:tcPr>
            <w:tcW w:w="2391" w:type="dxa"/>
          </w:tcPr>
          <w:p w14:paraId="6A4C3E10" w14:textId="77777777" w:rsidR="00D7658E" w:rsidRPr="00EC073A" w:rsidRDefault="00D7658E" w:rsidP="00F47791">
            <w:pPr>
              <w:pStyle w:val="Sinespaciado"/>
              <w:spacing w:line="276" w:lineRule="auto"/>
              <w:jc w:val="both"/>
              <w:rPr>
                <w:rFonts w:ascii="Arial" w:hAnsi="Arial" w:cs="Arial"/>
                <w:b/>
              </w:rPr>
            </w:pPr>
            <w:r w:rsidRPr="00EC073A">
              <w:rPr>
                <w:rFonts w:ascii="Arial" w:hAnsi="Arial" w:cs="Arial"/>
                <w:noProof/>
              </w:rPr>
              <w:drawing>
                <wp:inline distT="0" distB="0" distL="0" distR="0" wp14:anchorId="65E1D0A7" wp14:editId="230E77C7">
                  <wp:extent cx="282947" cy="209550"/>
                  <wp:effectExtent l="0" t="0" r="3175" b="0"/>
                  <wp:docPr id="3" name="Imagen 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7658E" w:rsidRPr="00EC073A" w14:paraId="14806E94" w14:textId="77777777" w:rsidTr="00F47791">
        <w:tc>
          <w:tcPr>
            <w:tcW w:w="6734" w:type="dxa"/>
          </w:tcPr>
          <w:p w14:paraId="4009BA59" w14:textId="146C3F33" w:rsidR="00D7658E" w:rsidRDefault="00D7658E" w:rsidP="00F47791">
            <w:pPr>
              <w:pStyle w:val="Sinespaciado"/>
              <w:spacing w:line="276" w:lineRule="auto"/>
              <w:jc w:val="both"/>
              <w:rPr>
                <w:rFonts w:ascii="Arial" w:hAnsi="Arial" w:cs="Arial"/>
              </w:rPr>
            </w:pPr>
            <w:r>
              <w:rPr>
                <w:rFonts w:ascii="Arial" w:hAnsi="Arial" w:cs="Arial"/>
              </w:rPr>
              <w:t>Yuritzy Alejandra Hermosillo Tejeda</w:t>
            </w:r>
          </w:p>
        </w:tc>
        <w:tc>
          <w:tcPr>
            <w:tcW w:w="2391" w:type="dxa"/>
          </w:tcPr>
          <w:p w14:paraId="503ECE62" w14:textId="7D12A17C" w:rsidR="00D7658E" w:rsidRPr="00EC073A" w:rsidRDefault="00D7658E" w:rsidP="00F47791">
            <w:pPr>
              <w:pStyle w:val="Sinespaciado"/>
              <w:spacing w:line="276" w:lineRule="auto"/>
              <w:jc w:val="both"/>
              <w:rPr>
                <w:rFonts w:ascii="Arial" w:hAnsi="Arial" w:cs="Arial"/>
                <w:noProof/>
              </w:rPr>
            </w:pPr>
            <w:r w:rsidRPr="00EC073A">
              <w:rPr>
                <w:rFonts w:ascii="Arial" w:hAnsi="Arial" w:cs="Arial"/>
                <w:noProof/>
              </w:rPr>
              <w:drawing>
                <wp:inline distT="0" distB="0" distL="0" distR="0" wp14:anchorId="4ECA17B8" wp14:editId="39FCC97B">
                  <wp:extent cx="282947" cy="209550"/>
                  <wp:effectExtent l="0" t="0" r="3175" b="0"/>
                  <wp:docPr id="679610836" name="Imagen 67961083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7658E" w:rsidRPr="00EC073A" w14:paraId="0C20EB76" w14:textId="77777777" w:rsidTr="00F47791">
        <w:tc>
          <w:tcPr>
            <w:tcW w:w="6734" w:type="dxa"/>
          </w:tcPr>
          <w:p w14:paraId="37166D89" w14:textId="4DF5CBEB" w:rsidR="00D7658E" w:rsidRPr="00EC073A" w:rsidRDefault="00D7658E" w:rsidP="00F47791">
            <w:pPr>
              <w:pStyle w:val="Sinespaciado"/>
              <w:spacing w:line="276" w:lineRule="auto"/>
              <w:jc w:val="both"/>
              <w:rPr>
                <w:rFonts w:ascii="Arial" w:hAnsi="Arial" w:cs="Arial"/>
                <w:b/>
              </w:rPr>
            </w:pPr>
            <w:r>
              <w:rPr>
                <w:rFonts w:ascii="Arial" w:eastAsiaTheme="minorHAnsi" w:hAnsi="Arial" w:cs="Arial"/>
                <w:lang w:eastAsia="en-US"/>
              </w:rPr>
              <w:t xml:space="preserve">Víctor Manuel Monroy Rivera </w:t>
            </w:r>
          </w:p>
        </w:tc>
        <w:tc>
          <w:tcPr>
            <w:tcW w:w="2391" w:type="dxa"/>
          </w:tcPr>
          <w:p w14:paraId="7274F67C" w14:textId="77777777" w:rsidR="00D7658E" w:rsidRPr="00EC073A" w:rsidRDefault="00D7658E" w:rsidP="00F47791">
            <w:pPr>
              <w:pStyle w:val="Sinespaciado"/>
              <w:spacing w:line="276" w:lineRule="auto"/>
              <w:jc w:val="both"/>
              <w:rPr>
                <w:rFonts w:ascii="Arial" w:hAnsi="Arial" w:cs="Arial"/>
                <w:b/>
              </w:rPr>
            </w:pPr>
            <w:r w:rsidRPr="00EC073A">
              <w:rPr>
                <w:rFonts w:ascii="Arial" w:hAnsi="Arial" w:cs="Arial"/>
                <w:noProof/>
              </w:rPr>
              <w:drawing>
                <wp:inline distT="0" distB="0" distL="0" distR="0" wp14:anchorId="7D15D05A" wp14:editId="48E6FC57">
                  <wp:extent cx="282947" cy="209550"/>
                  <wp:effectExtent l="0" t="0" r="3175" b="0"/>
                  <wp:docPr id="7" name="Imagen 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9D2D8F4" w14:textId="71110CAA" w:rsidR="00D7658E" w:rsidRDefault="00D7658E" w:rsidP="00D7658E">
      <w:pPr>
        <w:spacing w:before="240" w:line="240" w:lineRule="auto"/>
        <w:ind w:right="425"/>
        <w:jc w:val="both"/>
        <w:rPr>
          <w:rFonts w:ascii="Arial" w:hAnsi="Arial" w:cs="Arial"/>
          <w:b/>
          <w:bCs/>
          <w:sz w:val="24"/>
          <w:szCs w:val="24"/>
        </w:rPr>
      </w:pPr>
      <w:r w:rsidRPr="00D7658E">
        <w:rPr>
          <w:rFonts w:ascii="Arial" w:hAnsi="Arial" w:cs="Arial"/>
          <w:sz w:val="24"/>
          <w:szCs w:val="24"/>
        </w:rPr>
        <w:t>Por lo cual con la asistencia de 4 (cuatro) integrantes de la</w:t>
      </w:r>
      <w:r>
        <w:rPr>
          <w:rFonts w:ascii="Arial" w:hAnsi="Arial" w:cs="Arial"/>
          <w:b/>
          <w:bCs/>
          <w:sz w:val="24"/>
          <w:szCs w:val="24"/>
        </w:rPr>
        <w:t xml:space="preserve"> </w:t>
      </w:r>
      <w:r w:rsidRPr="00D7658E">
        <w:rPr>
          <w:rFonts w:ascii="Arial" w:hAnsi="Arial" w:cs="Arial"/>
          <w:sz w:val="24"/>
          <w:szCs w:val="24"/>
        </w:rPr>
        <w:t xml:space="preserve">Comisión </w:t>
      </w:r>
      <w:proofErr w:type="gramStart"/>
      <w:r w:rsidRPr="00D7658E">
        <w:rPr>
          <w:rFonts w:ascii="Arial" w:hAnsi="Arial" w:cs="Arial"/>
          <w:sz w:val="24"/>
          <w:szCs w:val="24"/>
        </w:rPr>
        <w:t>Edilicia</w:t>
      </w:r>
      <w:proofErr w:type="gramEnd"/>
      <w:r w:rsidRPr="00D7658E">
        <w:rPr>
          <w:rFonts w:ascii="Arial" w:hAnsi="Arial" w:cs="Arial"/>
          <w:sz w:val="24"/>
          <w:szCs w:val="24"/>
        </w:rPr>
        <w:t xml:space="preserve"> Permanente de Innovación, Ciencia y Tecnología</w:t>
      </w:r>
      <w:r>
        <w:rPr>
          <w:rFonts w:ascii="Arial" w:hAnsi="Arial" w:cs="Arial"/>
          <w:sz w:val="24"/>
          <w:szCs w:val="24"/>
        </w:rPr>
        <w:t xml:space="preserve"> se dio la existencia de quórum legal e instalada la sesión. -------------------------------------------------------------------------------------------</w:t>
      </w:r>
    </w:p>
    <w:p w14:paraId="4C8B19AA" w14:textId="77777777" w:rsidR="00D7658E" w:rsidRDefault="00D7658E" w:rsidP="00AB5663">
      <w:pPr>
        <w:ind w:right="425"/>
        <w:jc w:val="both"/>
        <w:rPr>
          <w:rFonts w:ascii="Arial" w:hAnsi="Arial" w:cs="Arial"/>
          <w:b/>
          <w:bCs/>
          <w:sz w:val="24"/>
          <w:szCs w:val="24"/>
        </w:rPr>
      </w:pPr>
    </w:p>
    <w:p w14:paraId="504AD3CA" w14:textId="050FDA2B" w:rsidR="00D7658E" w:rsidRDefault="00D7658E" w:rsidP="00AB5663">
      <w:pPr>
        <w:ind w:right="425"/>
        <w:jc w:val="both"/>
        <w:rPr>
          <w:rFonts w:ascii="Arial" w:hAnsi="Arial" w:cs="Arial"/>
          <w:sz w:val="24"/>
          <w:szCs w:val="24"/>
        </w:rPr>
      </w:pPr>
      <w:r>
        <w:rPr>
          <w:rFonts w:ascii="Arial" w:hAnsi="Arial" w:cs="Arial"/>
          <w:sz w:val="24"/>
          <w:szCs w:val="24"/>
        </w:rPr>
        <w:t>Acto continuo fue sometido a votación el orden del día propuesto, siendo el siguiente:</w:t>
      </w:r>
    </w:p>
    <w:p w14:paraId="5158D2C4" w14:textId="77777777" w:rsidR="00D7658E" w:rsidRDefault="00D7658E" w:rsidP="00AB5663">
      <w:pPr>
        <w:ind w:right="425"/>
        <w:jc w:val="both"/>
        <w:rPr>
          <w:rFonts w:ascii="Arial" w:hAnsi="Arial" w:cs="Arial"/>
          <w:sz w:val="24"/>
          <w:szCs w:val="24"/>
        </w:rPr>
      </w:pPr>
    </w:p>
    <w:p w14:paraId="17D93E93" w14:textId="77777777" w:rsidR="00D7658E" w:rsidRDefault="00D7658E" w:rsidP="00D7658E">
      <w:pPr>
        <w:spacing w:after="0" w:line="240" w:lineRule="auto"/>
        <w:ind w:right="425"/>
        <w:jc w:val="both"/>
        <w:rPr>
          <w:rFonts w:ascii="Arial" w:hAnsi="Arial" w:cs="Arial"/>
          <w:bCs/>
          <w:sz w:val="24"/>
          <w:szCs w:val="24"/>
        </w:rPr>
      </w:pPr>
      <w:proofErr w:type="gramStart"/>
      <w:r w:rsidRPr="00D7658E">
        <w:rPr>
          <w:rFonts w:ascii="Arial" w:hAnsi="Arial" w:cs="Arial"/>
          <w:bCs/>
          <w:sz w:val="24"/>
          <w:szCs w:val="24"/>
        </w:rPr>
        <w:t>PRIMERO.-</w:t>
      </w:r>
      <w:proofErr w:type="gramEnd"/>
      <w:r w:rsidRPr="00D7658E">
        <w:rPr>
          <w:rFonts w:ascii="Arial" w:hAnsi="Arial" w:cs="Arial"/>
          <w:bCs/>
          <w:sz w:val="24"/>
          <w:szCs w:val="24"/>
        </w:rPr>
        <w:t xml:space="preserve">  Lista de Asistencia y verificación de quórum e instalación de la Sesión.</w:t>
      </w:r>
    </w:p>
    <w:p w14:paraId="3186FC5D" w14:textId="1F443CB2" w:rsidR="00D7658E" w:rsidRPr="00D7658E" w:rsidRDefault="00D7658E" w:rsidP="00D7658E">
      <w:pPr>
        <w:spacing w:after="0" w:line="240" w:lineRule="auto"/>
        <w:ind w:right="425"/>
        <w:jc w:val="both"/>
        <w:rPr>
          <w:rFonts w:ascii="Arial" w:hAnsi="Arial" w:cs="Arial"/>
          <w:bCs/>
          <w:sz w:val="24"/>
          <w:szCs w:val="24"/>
        </w:rPr>
      </w:pPr>
      <w:proofErr w:type="gramStart"/>
      <w:r w:rsidRPr="00D7658E">
        <w:rPr>
          <w:rFonts w:ascii="Arial" w:hAnsi="Arial" w:cs="Arial"/>
          <w:bCs/>
          <w:sz w:val="24"/>
          <w:szCs w:val="24"/>
        </w:rPr>
        <w:t>SEGUNDO.-</w:t>
      </w:r>
      <w:proofErr w:type="gramEnd"/>
      <w:r w:rsidRPr="00D7658E">
        <w:rPr>
          <w:rFonts w:ascii="Arial" w:hAnsi="Arial" w:cs="Arial"/>
          <w:bCs/>
          <w:sz w:val="24"/>
          <w:szCs w:val="24"/>
        </w:rPr>
        <w:t xml:space="preserve"> Lectura y aprobación del orden del día.</w:t>
      </w:r>
    </w:p>
    <w:p w14:paraId="4AAFB751" w14:textId="77777777" w:rsidR="00D7658E" w:rsidRDefault="00D7658E" w:rsidP="00D7658E">
      <w:pPr>
        <w:spacing w:after="0" w:line="240" w:lineRule="auto"/>
        <w:ind w:right="425"/>
        <w:jc w:val="both"/>
        <w:rPr>
          <w:rFonts w:ascii="Arial" w:hAnsi="Arial" w:cs="Arial"/>
          <w:bCs/>
          <w:sz w:val="24"/>
          <w:szCs w:val="24"/>
        </w:rPr>
      </w:pPr>
      <w:proofErr w:type="gramStart"/>
      <w:r w:rsidRPr="00D7658E">
        <w:rPr>
          <w:rFonts w:ascii="Arial" w:hAnsi="Arial" w:cs="Arial"/>
          <w:bCs/>
          <w:sz w:val="24"/>
          <w:szCs w:val="24"/>
        </w:rPr>
        <w:t>TERCERO.-</w:t>
      </w:r>
      <w:proofErr w:type="gramEnd"/>
      <w:r w:rsidRPr="00D7658E">
        <w:rPr>
          <w:rFonts w:ascii="Arial" w:hAnsi="Arial" w:cs="Arial"/>
          <w:bCs/>
          <w:sz w:val="24"/>
          <w:szCs w:val="24"/>
        </w:rPr>
        <w:t xml:space="preserve"> Análisis, discusión y en su caso aprobación del Programa Anual de Trabajo de la Comisión Edilicia de Innovación Ciencia y Tecnología para el periodo octubre 2023 a septiembre 2024..</w:t>
      </w:r>
    </w:p>
    <w:p w14:paraId="7D30A79F" w14:textId="0A892727" w:rsidR="00D7658E" w:rsidRPr="00D7658E" w:rsidRDefault="00D7658E" w:rsidP="00D7658E">
      <w:pPr>
        <w:spacing w:after="0" w:line="240" w:lineRule="auto"/>
        <w:ind w:right="425"/>
        <w:jc w:val="both"/>
        <w:rPr>
          <w:rFonts w:ascii="Arial" w:hAnsi="Arial" w:cs="Arial"/>
          <w:bCs/>
          <w:sz w:val="24"/>
          <w:szCs w:val="24"/>
        </w:rPr>
      </w:pPr>
      <w:r w:rsidRPr="00D7658E">
        <w:rPr>
          <w:rFonts w:ascii="Arial" w:hAnsi="Arial" w:cs="Arial"/>
          <w:bCs/>
          <w:sz w:val="24"/>
          <w:szCs w:val="24"/>
        </w:rPr>
        <w:t>CUARTO.-. Puntos Varios</w:t>
      </w:r>
    </w:p>
    <w:p w14:paraId="4E9B7320" w14:textId="77777777" w:rsidR="00D7658E" w:rsidRDefault="00D7658E" w:rsidP="00D7658E">
      <w:pPr>
        <w:spacing w:after="0" w:line="240" w:lineRule="auto"/>
        <w:ind w:right="425"/>
        <w:jc w:val="both"/>
        <w:rPr>
          <w:rFonts w:ascii="Arial" w:hAnsi="Arial" w:cs="Arial"/>
          <w:bCs/>
          <w:sz w:val="24"/>
          <w:szCs w:val="24"/>
        </w:rPr>
      </w:pPr>
      <w:r w:rsidRPr="00D7658E">
        <w:rPr>
          <w:rFonts w:ascii="Arial" w:hAnsi="Arial" w:cs="Arial"/>
          <w:bCs/>
          <w:sz w:val="24"/>
          <w:szCs w:val="24"/>
        </w:rPr>
        <w:t>QUINTO.-. Clausura</w:t>
      </w:r>
    </w:p>
    <w:p w14:paraId="1F534958" w14:textId="42E425BC" w:rsidR="00D7658E" w:rsidRDefault="00173A57" w:rsidP="00D7658E">
      <w:pPr>
        <w:spacing w:after="0" w:line="240" w:lineRule="auto"/>
        <w:ind w:right="425"/>
        <w:jc w:val="both"/>
        <w:rPr>
          <w:rFonts w:ascii="Arial" w:hAnsi="Arial" w:cs="Arial"/>
          <w:bCs/>
          <w:sz w:val="24"/>
          <w:szCs w:val="24"/>
        </w:rPr>
      </w:pPr>
      <w:r>
        <w:rPr>
          <w:rFonts w:ascii="Arial" w:hAnsi="Arial" w:cs="Arial"/>
          <w:bCs/>
          <w:sz w:val="24"/>
          <w:szCs w:val="24"/>
        </w:rPr>
        <w:lastRenderedPageBreak/>
        <w:t>Por lo cual la presidente de la comisión sometió el orden del día a la consideración, y votación de los regidores quienes lo aprobaron por unanimidad si agendar puntos varios.</w:t>
      </w:r>
    </w:p>
    <w:p w14:paraId="1F7D4952" w14:textId="77777777" w:rsidR="00173A57" w:rsidRDefault="00173A57" w:rsidP="00D7658E">
      <w:pPr>
        <w:spacing w:after="0" w:line="240" w:lineRule="auto"/>
        <w:ind w:right="425"/>
        <w:jc w:val="both"/>
        <w:rPr>
          <w:rFonts w:ascii="Arial" w:hAnsi="Arial" w:cs="Arial"/>
          <w:bCs/>
          <w:sz w:val="24"/>
          <w:szCs w:val="24"/>
        </w:rPr>
      </w:pPr>
    </w:p>
    <w:p w14:paraId="5988EA87" w14:textId="172A734C" w:rsidR="00173A57" w:rsidRDefault="00173A57" w:rsidP="00D7658E">
      <w:pPr>
        <w:spacing w:after="0" w:line="240" w:lineRule="auto"/>
        <w:ind w:right="425"/>
        <w:jc w:val="both"/>
        <w:rPr>
          <w:rFonts w:ascii="Arial" w:hAnsi="Arial" w:cs="Arial"/>
          <w:b/>
          <w:sz w:val="24"/>
          <w:szCs w:val="24"/>
        </w:rPr>
      </w:pPr>
      <w:r>
        <w:rPr>
          <w:rFonts w:ascii="Arial" w:hAnsi="Arial" w:cs="Arial"/>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173A57" w:rsidRPr="00EC073A" w14:paraId="0BFD0C48" w14:textId="77777777" w:rsidTr="00F47791">
        <w:tc>
          <w:tcPr>
            <w:tcW w:w="4390" w:type="dxa"/>
          </w:tcPr>
          <w:p w14:paraId="0B8FC37A" w14:textId="77777777" w:rsidR="00173A57" w:rsidRPr="00EC073A" w:rsidRDefault="00173A57" w:rsidP="00F47791">
            <w:pPr>
              <w:pStyle w:val="Sinespaciado"/>
              <w:spacing w:line="276" w:lineRule="auto"/>
              <w:jc w:val="both"/>
              <w:rPr>
                <w:rFonts w:ascii="Arial" w:hAnsi="Arial" w:cs="Arial"/>
                <w:b/>
              </w:rPr>
            </w:pPr>
            <w:r w:rsidRPr="00EC073A">
              <w:rPr>
                <w:rFonts w:ascii="Arial" w:hAnsi="Arial" w:cs="Arial"/>
                <w:b/>
              </w:rPr>
              <w:t>Regidor</w:t>
            </w:r>
          </w:p>
        </w:tc>
        <w:tc>
          <w:tcPr>
            <w:tcW w:w="1559" w:type="dxa"/>
          </w:tcPr>
          <w:p w14:paraId="254AE588" w14:textId="77777777" w:rsidR="00173A57" w:rsidRPr="00EC073A" w:rsidRDefault="00173A57" w:rsidP="00F47791">
            <w:pPr>
              <w:pStyle w:val="Sinespaciado"/>
              <w:spacing w:line="276" w:lineRule="auto"/>
              <w:jc w:val="center"/>
              <w:rPr>
                <w:rFonts w:ascii="Arial" w:hAnsi="Arial" w:cs="Arial"/>
                <w:b/>
              </w:rPr>
            </w:pPr>
            <w:r w:rsidRPr="00EC073A">
              <w:rPr>
                <w:rFonts w:ascii="Arial" w:hAnsi="Arial" w:cs="Arial"/>
                <w:b/>
              </w:rPr>
              <w:t>Aprobado</w:t>
            </w:r>
          </w:p>
        </w:tc>
        <w:tc>
          <w:tcPr>
            <w:tcW w:w="1701" w:type="dxa"/>
          </w:tcPr>
          <w:p w14:paraId="45544D73" w14:textId="77777777" w:rsidR="00173A57" w:rsidRPr="00EC073A" w:rsidRDefault="00173A57" w:rsidP="00F47791">
            <w:pPr>
              <w:pStyle w:val="Sinespaciado"/>
              <w:spacing w:line="276" w:lineRule="auto"/>
              <w:jc w:val="center"/>
              <w:rPr>
                <w:rFonts w:ascii="Arial" w:hAnsi="Arial" w:cs="Arial"/>
                <w:b/>
              </w:rPr>
            </w:pPr>
            <w:r w:rsidRPr="00EC073A">
              <w:rPr>
                <w:rFonts w:ascii="Arial" w:hAnsi="Arial" w:cs="Arial"/>
                <w:b/>
              </w:rPr>
              <w:t>Abstención</w:t>
            </w:r>
          </w:p>
        </w:tc>
        <w:tc>
          <w:tcPr>
            <w:tcW w:w="1475" w:type="dxa"/>
          </w:tcPr>
          <w:p w14:paraId="4E2C13B6" w14:textId="77777777" w:rsidR="00173A57" w:rsidRPr="00EC073A" w:rsidRDefault="00173A57" w:rsidP="00F47791">
            <w:pPr>
              <w:pStyle w:val="Sinespaciado"/>
              <w:spacing w:line="276" w:lineRule="auto"/>
              <w:jc w:val="center"/>
              <w:rPr>
                <w:rFonts w:ascii="Arial" w:hAnsi="Arial" w:cs="Arial"/>
                <w:b/>
              </w:rPr>
            </w:pPr>
            <w:r w:rsidRPr="00EC073A">
              <w:rPr>
                <w:rFonts w:ascii="Arial" w:hAnsi="Arial" w:cs="Arial"/>
                <w:b/>
              </w:rPr>
              <w:t>En contra</w:t>
            </w:r>
          </w:p>
        </w:tc>
      </w:tr>
      <w:tr w:rsidR="00173A57" w:rsidRPr="00EC073A" w14:paraId="4B99E02E" w14:textId="77777777" w:rsidTr="00F47791">
        <w:tc>
          <w:tcPr>
            <w:tcW w:w="4390" w:type="dxa"/>
          </w:tcPr>
          <w:p w14:paraId="05CCCD7F" w14:textId="77777777" w:rsidR="00173A57" w:rsidRPr="002A3B5C" w:rsidRDefault="00173A57" w:rsidP="00F47791">
            <w:pPr>
              <w:pStyle w:val="Sinespaciado"/>
              <w:spacing w:line="276" w:lineRule="auto"/>
              <w:rPr>
                <w:rFonts w:ascii="Arial Narrow" w:hAnsi="Arial Narrow" w:cs="Arial"/>
                <w:b/>
              </w:rPr>
            </w:pPr>
            <w:r>
              <w:rPr>
                <w:rFonts w:ascii="Arial" w:eastAsiaTheme="minorHAnsi" w:hAnsi="Arial" w:cs="Arial"/>
                <w:lang w:eastAsia="en-US"/>
              </w:rPr>
              <w:t>Laura Elena Martínez Ruvalcaba</w:t>
            </w:r>
          </w:p>
        </w:tc>
        <w:tc>
          <w:tcPr>
            <w:tcW w:w="1559" w:type="dxa"/>
          </w:tcPr>
          <w:p w14:paraId="1CF4427A" w14:textId="77777777" w:rsidR="00173A57" w:rsidRPr="00EC073A" w:rsidRDefault="00173A57" w:rsidP="00F47791">
            <w:pPr>
              <w:pStyle w:val="Sinespaciado"/>
              <w:spacing w:line="276" w:lineRule="auto"/>
              <w:jc w:val="center"/>
              <w:rPr>
                <w:rFonts w:ascii="Arial" w:hAnsi="Arial" w:cs="Arial"/>
                <w:b/>
              </w:rPr>
            </w:pPr>
            <w:r w:rsidRPr="00EC073A">
              <w:rPr>
                <w:rFonts w:ascii="Arial" w:hAnsi="Arial" w:cs="Arial"/>
                <w:noProof/>
              </w:rPr>
              <w:drawing>
                <wp:inline distT="0" distB="0" distL="0" distR="0" wp14:anchorId="4C69C76A" wp14:editId="1114148A">
                  <wp:extent cx="282947" cy="209550"/>
                  <wp:effectExtent l="0" t="0" r="3175" b="0"/>
                  <wp:docPr id="2"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61A704C8" w14:textId="77777777" w:rsidR="00173A57" w:rsidRPr="00EC073A" w:rsidRDefault="00173A57" w:rsidP="00F47791">
            <w:pPr>
              <w:pStyle w:val="Sinespaciado"/>
              <w:spacing w:line="276" w:lineRule="auto"/>
              <w:jc w:val="center"/>
              <w:rPr>
                <w:rFonts w:ascii="Arial" w:hAnsi="Arial" w:cs="Arial"/>
                <w:b/>
              </w:rPr>
            </w:pPr>
          </w:p>
        </w:tc>
        <w:tc>
          <w:tcPr>
            <w:tcW w:w="1475" w:type="dxa"/>
          </w:tcPr>
          <w:p w14:paraId="5F6F4AEA" w14:textId="77777777" w:rsidR="00173A57" w:rsidRPr="00EC073A" w:rsidRDefault="00173A57" w:rsidP="00F47791">
            <w:pPr>
              <w:pStyle w:val="Sinespaciado"/>
              <w:spacing w:line="276" w:lineRule="auto"/>
              <w:jc w:val="center"/>
              <w:rPr>
                <w:rFonts w:ascii="Arial" w:hAnsi="Arial" w:cs="Arial"/>
                <w:b/>
              </w:rPr>
            </w:pPr>
          </w:p>
        </w:tc>
      </w:tr>
      <w:tr w:rsidR="00173A57" w:rsidRPr="00EC073A" w14:paraId="18C12381" w14:textId="77777777" w:rsidTr="00F47791">
        <w:tc>
          <w:tcPr>
            <w:tcW w:w="4390" w:type="dxa"/>
          </w:tcPr>
          <w:p w14:paraId="693A1123" w14:textId="77777777" w:rsidR="00173A57" w:rsidRPr="002A3B5C" w:rsidRDefault="00173A57" w:rsidP="00F47791">
            <w:pPr>
              <w:pStyle w:val="Sinespaciado"/>
              <w:spacing w:line="276" w:lineRule="auto"/>
              <w:rPr>
                <w:rFonts w:ascii="Arial Narrow" w:hAnsi="Arial Narrow" w:cs="Arial"/>
                <w:b/>
              </w:rPr>
            </w:pPr>
            <w:r>
              <w:rPr>
                <w:rFonts w:ascii="Arial" w:eastAsiaTheme="minorHAnsi" w:hAnsi="Arial" w:cs="Arial"/>
                <w:lang w:eastAsia="en-US"/>
              </w:rPr>
              <w:t>Diana Laura Ortega Palafox</w:t>
            </w:r>
          </w:p>
        </w:tc>
        <w:tc>
          <w:tcPr>
            <w:tcW w:w="1559" w:type="dxa"/>
          </w:tcPr>
          <w:p w14:paraId="73B0500A" w14:textId="77777777" w:rsidR="00173A57" w:rsidRPr="00EC073A" w:rsidRDefault="00173A57" w:rsidP="00F47791">
            <w:pPr>
              <w:pStyle w:val="Sinespaciado"/>
              <w:spacing w:line="276" w:lineRule="auto"/>
              <w:jc w:val="center"/>
              <w:rPr>
                <w:rFonts w:ascii="Arial" w:hAnsi="Arial" w:cs="Arial"/>
                <w:b/>
              </w:rPr>
            </w:pPr>
            <w:r w:rsidRPr="00EC073A">
              <w:rPr>
                <w:rFonts w:ascii="Arial" w:hAnsi="Arial" w:cs="Arial"/>
                <w:noProof/>
              </w:rPr>
              <w:drawing>
                <wp:inline distT="0" distB="0" distL="0" distR="0" wp14:anchorId="4A649C3E" wp14:editId="10CAD383">
                  <wp:extent cx="282947" cy="209550"/>
                  <wp:effectExtent l="0" t="0" r="3175" b="0"/>
                  <wp:docPr id="5" name="Imagen 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4DFB9827" w14:textId="77777777" w:rsidR="00173A57" w:rsidRPr="00EC073A" w:rsidRDefault="00173A57" w:rsidP="00F47791">
            <w:pPr>
              <w:pStyle w:val="Sinespaciado"/>
              <w:spacing w:line="276" w:lineRule="auto"/>
              <w:jc w:val="center"/>
              <w:rPr>
                <w:rFonts w:ascii="Arial" w:hAnsi="Arial" w:cs="Arial"/>
                <w:b/>
              </w:rPr>
            </w:pPr>
          </w:p>
        </w:tc>
        <w:tc>
          <w:tcPr>
            <w:tcW w:w="1475" w:type="dxa"/>
          </w:tcPr>
          <w:p w14:paraId="4808E835" w14:textId="77777777" w:rsidR="00173A57" w:rsidRPr="00EC073A" w:rsidRDefault="00173A57" w:rsidP="00F47791">
            <w:pPr>
              <w:pStyle w:val="Sinespaciado"/>
              <w:spacing w:line="276" w:lineRule="auto"/>
              <w:jc w:val="center"/>
              <w:rPr>
                <w:rFonts w:ascii="Arial" w:hAnsi="Arial" w:cs="Arial"/>
                <w:b/>
              </w:rPr>
            </w:pPr>
          </w:p>
        </w:tc>
      </w:tr>
      <w:tr w:rsidR="00173A57" w:rsidRPr="00EC073A" w14:paraId="71A330CA" w14:textId="77777777" w:rsidTr="00F47791">
        <w:tc>
          <w:tcPr>
            <w:tcW w:w="4390" w:type="dxa"/>
          </w:tcPr>
          <w:p w14:paraId="0BF23FF3" w14:textId="1FC48790" w:rsidR="00173A57" w:rsidRDefault="00173A57" w:rsidP="00F47791">
            <w:pPr>
              <w:pStyle w:val="Sinespaciado"/>
              <w:spacing w:line="276" w:lineRule="auto"/>
              <w:rPr>
                <w:rFonts w:ascii="Arial" w:hAnsi="Arial" w:cs="Arial"/>
              </w:rPr>
            </w:pPr>
            <w:r>
              <w:rPr>
                <w:rFonts w:ascii="Arial" w:hAnsi="Arial" w:cs="Arial"/>
              </w:rPr>
              <w:t>Yuritzy Alejandra Hermosillo Tejeda</w:t>
            </w:r>
          </w:p>
        </w:tc>
        <w:tc>
          <w:tcPr>
            <w:tcW w:w="1559" w:type="dxa"/>
          </w:tcPr>
          <w:p w14:paraId="678BF271" w14:textId="3C2239CE" w:rsidR="00173A57" w:rsidRPr="00EC073A" w:rsidRDefault="00173A57" w:rsidP="00F47791">
            <w:pPr>
              <w:pStyle w:val="Sinespaciado"/>
              <w:spacing w:line="276" w:lineRule="auto"/>
              <w:jc w:val="center"/>
              <w:rPr>
                <w:rFonts w:ascii="Arial" w:hAnsi="Arial" w:cs="Arial"/>
                <w:noProof/>
              </w:rPr>
            </w:pPr>
            <w:r w:rsidRPr="00EC073A">
              <w:rPr>
                <w:rFonts w:ascii="Arial" w:hAnsi="Arial" w:cs="Arial"/>
                <w:noProof/>
              </w:rPr>
              <w:drawing>
                <wp:inline distT="0" distB="0" distL="0" distR="0" wp14:anchorId="08106570" wp14:editId="781025BE">
                  <wp:extent cx="282947" cy="209550"/>
                  <wp:effectExtent l="0" t="0" r="3175" b="0"/>
                  <wp:docPr id="944906737" name="Imagen 94490673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7EE0B67C" w14:textId="77777777" w:rsidR="00173A57" w:rsidRPr="00EC073A" w:rsidRDefault="00173A57" w:rsidP="00F47791">
            <w:pPr>
              <w:pStyle w:val="Sinespaciado"/>
              <w:spacing w:line="276" w:lineRule="auto"/>
              <w:jc w:val="center"/>
              <w:rPr>
                <w:rFonts w:ascii="Arial" w:hAnsi="Arial" w:cs="Arial"/>
                <w:b/>
              </w:rPr>
            </w:pPr>
          </w:p>
        </w:tc>
        <w:tc>
          <w:tcPr>
            <w:tcW w:w="1475" w:type="dxa"/>
          </w:tcPr>
          <w:p w14:paraId="0DC5A04C" w14:textId="77777777" w:rsidR="00173A57" w:rsidRPr="00EC073A" w:rsidRDefault="00173A57" w:rsidP="00F47791">
            <w:pPr>
              <w:pStyle w:val="Sinespaciado"/>
              <w:spacing w:line="276" w:lineRule="auto"/>
              <w:jc w:val="center"/>
              <w:rPr>
                <w:rFonts w:ascii="Arial" w:hAnsi="Arial" w:cs="Arial"/>
                <w:b/>
              </w:rPr>
            </w:pPr>
          </w:p>
        </w:tc>
      </w:tr>
      <w:tr w:rsidR="00173A57" w:rsidRPr="00EC073A" w14:paraId="13EB7EBD" w14:textId="77777777" w:rsidTr="00F47791">
        <w:tc>
          <w:tcPr>
            <w:tcW w:w="4390" w:type="dxa"/>
          </w:tcPr>
          <w:p w14:paraId="447BD511" w14:textId="6D25ED97" w:rsidR="00173A57" w:rsidRPr="002A3B5C" w:rsidRDefault="00173A57" w:rsidP="00F47791">
            <w:pPr>
              <w:pStyle w:val="Sinespaciado"/>
              <w:spacing w:line="276" w:lineRule="auto"/>
              <w:rPr>
                <w:rFonts w:ascii="Arial Narrow" w:hAnsi="Arial Narrow" w:cs="Arial"/>
                <w:b/>
              </w:rPr>
            </w:pPr>
            <w:r>
              <w:rPr>
                <w:rFonts w:ascii="Arial" w:eastAsiaTheme="minorHAnsi" w:hAnsi="Arial" w:cs="Arial"/>
                <w:lang w:eastAsia="en-US"/>
              </w:rPr>
              <w:t>Víctor Manuel Monroy Rivera</w:t>
            </w:r>
          </w:p>
        </w:tc>
        <w:tc>
          <w:tcPr>
            <w:tcW w:w="1559" w:type="dxa"/>
          </w:tcPr>
          <w:p w14:paraId="5DA9D8C5" w14:textId="77777777" w:rsidR="00173A57" w:rsidRPr="00EC073A" w:rsidRDefault="00173A57" w:rsidP="00F47791">
            <w:pPr>
              <w:pStyle w:val="Sinespaciado"/>
              <w:spacing w:line="276" w:lineRule="auto"/>
              <w:jc w:val="center"/>
              <w:rPr>
                <w:rFonts w:ascii="Arial" w:hAnsi="Arial" w:cs="Arial"/>
                <w:b/>
              </w:rPr>
            </w:pPr>
            <w:r w:rsidRPr="00EC073A">
              <w:rPr>
                <w:rFonts w:ascii="Arial" w:hAnsi="Arial" w:cs="Arial"/>
                <w:noProof/>
              </w:rPr>
              <w:drawing>
                <wp:inline distT="0" distB="0" distL="0" distR="0" wp14:anchorId="50210C06" wp14:editId="1ED72E4E">
                  <wp:extent cx="282947" cy="209550"/>
                  <wp:effectExtent l="0" t="0" r="3175" b="0"/>
                  <wp:docPr id="4" name="Imagen 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57EDF779" w14:textId="77777777" w:rsidR="00173A57" w:rsidRPr="00EC073A" w:rsidRDefault="00173A57" w:rsidP="00F47791">
            <w:pPr>
              <w:pStyle w:val="Sinespaciado"/>
              <w:spacing w:line="276" w:lineRule="auto"/>
              <w:jc w:val="center"/>
              <w:rPr>
                <w:rFonts w:ascii="Arial" w:hAnsi="Arial" w:cs="Arial"/>
                <w:b/>
              </w:rPr>
            </w:pPr>
          </w:p>
        </w:tc>
        <w:tc>
          <w:tcPr>
            <w:tcW w:w="1475" w:type="dxa"/>
          </w:tcPr>
          <w:p w14:paraId="5F3BCB1A" w14:textId="77777777" w:rsidR="00173A57" w:rsidRPr="00EC073A" w:rsidRDefault="00173A57" w:rsidP="00F47791">
            <w:pPr>
              <w:pStyle w:val="Sinespaciado"/>
              <w:spacing w:line="276" w:lineRule="auto"/>
              <w:jc w:val="center"/>
              <w:rPr>
                <w:rFonts w:ascii="Arial" w:hAnsi="Arial" w:cs="Arial"/>
                <w:b/>
              </w:rPr>
            </w:pPr>
          </w:p>
        </w:tc>
      </w:tr>
    </w:tbl>
    <w:p w14:paraId="5A4D8579" w14:textId="77777777" w:rsidR="00173A57" w:rsidRPr="00173A57" w:rsidRDefault="00173A57" w:rsidP="00D7658E">
      <w:pPr>
        <w:spacing w:after="0" w:line="240" w:lineRule="auto"/>
        <w:ind w:right="425"/>
        <w:jc w:val="both"/>
        <w:rPr>
          <w:rFonts w:ascii="Arial" w:hAnsi="Arial" w:cs="Arial"/>
          <w:bCs/>
          <w:sz w:val="24"/>
          <w:szCs w:val="24"/>
        </w:rPr>
      </w:pPr>
    </w:p>
    <w:p w14:paraId="7B97302F" w14:textId="48CCA8BF" w:rsidR="00D7658E" w:rsidRDefault="00173A57" w:rsidP="00AB5663">
      <w:pPr>
        <w:ind w:right="425"/>
        <w:jc w:val="both"/>
        <w:rPr>
          <w:rFonts w:ascii="Arial" w:hAnsi="Arial" w:cs="Arial"/>
          <w:bCs/>
          <w:sz w:val="24"/>
          <w:szCs w:val="24"/>
        </w:rPr>
      </w:pPr>
      <w:r>
        <w:rPr>
          <w:rFonts w:ascii="Arial" w:hAnsi="Arial" w:cs="Arial"/>
          <w:bCs/>
          <w:sz w:val="24"/>
          <w:szCs w:val="24"/>
        </w:rPr>
        <w:t>Continuando con el orden del día la presidenta de la comisión, Laura Elena Martínez Ruvalcaba, procedió a la toma de propuesta a nuevos integrantes de la comisión conforme a lo publicado en la Gaceta Municipal de Zapotlán Número 394 de fecha 8 de junio de 2023, por los que solicitó a los presentes ponerse de pie, y preguntó a los Regidores Yuritzy Alejandra Hermosillo Tejeda y Víctor Manuel Monroy Rivera-------------</w:t>
      </w:r>
    </w:p>
    <w:p w14:paraId="291F4960" w14:textId="23C6E5CC" w:rsidR="00473A4F" w:rsidRDefault="00173A57" w:rsidP="00AB5663">
      <w:pPr>
        <w:ind w:right="425"/>
        <w:jc w:val="both"/>
        <w:rPr>
          <w:rFonts w:ascii="Arial" w:hAnsi="Arial" w:cs="Arial"/>
          <w:i/>
          <w:iCs/>
        </w:rPr>
      </w:pPr>
      <w:r>
        <w:rPr>
          <w:rFonts w:ascii="Arial" w:hAnsi="Arial" w:cs="Arial"/>
          <w:i/>
          <w:iCs/>
        </w:rPr>
        <w:t xml:space="preserve">“¿Protestan cumplir y hacer cumplir la Constitución Política de los Estados Unidos Mexicanos, la particular del Estado y las leyes, reglamentos y acuerdos que de una u otra emanen, así como desempeñar leal y eficazmente el cargo que los ciudadanos del </w:t>
      </w:r>
      <w:r w:rsidR="00473A4F">
        <w:rPr>
          <w:rFonts w:ascii="Arial" w:hAnsi="Arial" w:cs="Arial"/>
          <w:i/>
          <w:iCs/>
        </w:rPr>
        <w:t>Municipio</w:t>
      </w:r>
      <w:r>
        <w:rPr>
          <w:rFonts w:ascii="Arial" w:hAnsi="Arial" w:cs="Arial"/>
          <w:i/>
          <w:iCs/>
        </w:rPr>
        <w:t xml:space="preserve"> de Zapotlán el Grande le han conferido, mirando todo por el bien </w:t>
      </w:r>
      <w:r w:rsidR="00473A4F">
        <w:rPr>
          <w:rFonts w:ascii="Arial" w:hAnsi="Arial" w:cs="Arial"/>
          <w:i/>
          <w:iCs/>
        </w:rPr>
        <w:t>y la prosperidad del Municipio?” ----------------</w:t>
      </w:r>
    </w:p>
    <w:p w14:paraId="62229B84" w14:textId="7CC37F36" w:rsidR="00473A4F" w:rsidRDefault="00473A4F" w:rsidP="00AB5663">
      <w:pPr>
        <w:ind w:right="425"/>
        <w:jc w:val="both"/>
        <w:rPr>
          <w:rFonts w:ascii="Arial" w:hAnsi="Arial" w:cs="Arial"/>
          <w:bCs/>
          <w:sz w:val="24"/>
          <w:szCs w:val="24"/>
        </w:rPr>
      </w:pPr>
      <w:r>
        <w:rPr>
          <w:rFonts w:ascii="Arial" w:hAnsi="Arial" w:cs="Arial"/>
          <w:sz w:val="24"/>
          <w:szCs w:val="24"/>
        </w:rPr>
        <w:t xml:space="preserve">A lo que los Regidores </w:t>
      </w:r>
      <w:r>
        <w:rPr>
          <w:rFonts w:ascii="Arial" w:hAnsi="Arial" w:cs="Arial"/>
          <w:bCs/>
          <w:sz w:val="24"/>
          <w:szCs w:val="24"/>
        </w:rPr>
        <w:t>Yuritzy Alejandra Hermosillo Tejeda y Víctor Manuel Monroy Rivera respondieron “Sí, protesto”. ----------------------------------------------------------------------</w:t>
      </w:r>
    </w:p>
    <w:p w14:paraId="3378DA72" w14:textId="77777777" w:rsidR="00473A4F" w:rsidRDefault="00473A4F" w:rsidP="00AB5663">
      <w:pPr>
        <w:ind w:right="425"/>
        <w:jc w:val="both"/>
        <w:rPr>
          <w:rFonts w:ascii="Arial" w:hAnsi="Arial" w:cs="Arial"/>
          <w:bCs/>
          <w:sz w:val="24"/>
          <w:szCs w:val="24"/>
        </w:rPr>
      </w:pPr>
    </w:p>
    <w:p w14:paraId="2B88575A" w14:textId="6976882A" w:rsidR="00473A4F" w:rsidRDefault="00473A4F" w:rsidP="00AB5663">
      <w:pPr>
        <w:ind w:right="425"/>
        <w:jc w:val="both"/>
        <w:rPr>
          <w:rFonts w:ascii="Arial" w:hAnsi="Arial" w:cs="Arial"/>
          <w:bCs/>
          <w:sz w:val="24"/>
          <w:szCs w:val="24"/>
        </w:rPr>
      </w:pPr>
      <w:r>
        <w:rPr>
          <w:rFonts w:ascii="Arial" w:hAnsi="Arial" w:cs="Arial"/>
          <w:bCs/>
          <w:sz w:val="24"/>
          <w:szCs w:val="24"/>
        </w:rPr>
        <w:t xml:space="preserve">Con lo anterior y con fundamento en lo publicado en la </w:t>
      </w:r>
      <w:r w:rsidR="00C4063E">
        <w:rPr>
          <w:rFonts w:ascii="Arial" w:hAnsi="Arial" w:cs="Arial"/>
          <w:bCs/>
          <w:sz w:val="24"/>
          <w:szCs w:val="24"/>
        </w:rPr>
        <w:t>G</w:t>
      </w:r>
      <w:r>
        <w:rPr>
          <w:rFonts w:ascii="Arial" w:hAnsi="Arial" w:cs="Arial"/>
          <w:bCs/>
          <w:sz w:val="24"/>
          <w:szCs w:val="24"/>
        </w:rPr>
        <w:t xml:space="preserve">aceta </w:t>
      </w:r>
      <w:r w:rsidR="00C4063E">
        <w:rPr>
          <w:rFonts w:ascii="Arial" w:hAnsi="Arial" w:cs="Arial"/>
          <w:bCs/>
          <w:sz w:val="24"/>
          <w:szCs w:val="24"/>
        </w:rPr>
        <w:t>M</w:t>
      </w:r>
      <w:r>
        <w:rPr>
          <w:rFonts w:ascii="Arial" w:hAnsi="Arial" w:cs="Arial"/>
          <w:bCs/>
          <w:sz w:val="24"/>
          <w:szCs w:val="24"/>
        </w:rPr>
        <w:t xml:space="preserve">unicipal de Zapotlán Número 394 de fecha 8 de junio de 2023, la Comisión </w:t>
      </w:r>
      <w:proofErr w:type="gramStart"/>
      <w:r>
        <w:rPr>
          <w:rFonts w:ascii="Arial" w:hAnsi="Arial" w:cs="Arial"/>
          <w:bCs/>
          <w:sz w:val="24"/>
          <w:szCs w:val="24"/>
        </w:rPr>
        <w:t>Edilicia</w:t>
      </w:r>
      <w:proofErr w:type="gramEnd"/>
      <w:r>
        <w:rPr>
          <w:rFonts w:ascii="Arial" w:hAnsi="Arial" w:cs="Arial"/>
          <w:bCs/>
          <w:sz w:val="24"/>
          <w:szCs w:val="24"/>
        </w:rPr>
        <w:t xml:space="preserve"> de Innovación, Ciencia y Tecnología quedó formalmente conformada de la siguiente manera:</w:t>
      </w:r>
    </w:p>
    <w:p w14:paraId="2A6E2F2A" w14:textId="77777777" w:rsidR="00473A4F" w:rsidRDefault="00473A4F" w:rsidP="00AB5663">
      <w:pPr>
        <w:ind w:right="425"/>
        <w:jc w:val="both"/>
        <w:rPr>
          <w:rFonts w:ascii="Arial" w:hAnsi="Arial" w:cs="Arial"/>
          <w:bCs/>
          <w:sz w:val="24"/>
          <w:szCs w:val="24"/>
        </w:rPr>
      </w:pPr>
    </w:p>
    <w:tbl>
      <w:tblPr>
        <w:tblStyle w:val="Tablaconcuadrcula"/>
        <w:tblW w:w="9125" w:type="dxa"/>
        <w:tblLook w:val="04A0" w:firstRow="1" w:lastRow="0" w:firstColumn="1" w:lastColumn="0" w:noHBand="0" w:noVBand="1"/>
      </w:tblPr>
      <w:tblGrid>
        <w:gridCol w:w="5949"/>
        <w:gridCol w:w="3176"/>
      </w:tblGrid>
      <w:tr w:rsidR="00473A4F" w:rsidRPr="00EC073A" w14:paraId="27AAE680" w14:textId="77777777" w:rsidTr="00473A4F">
        <w:tc>
          <w:tcPr>
            <w:tcW w:w="5949" w:type="dxa"/>
          </w:tcPr>
          <w:p w14:paraId="49934EB6" w14:textId="77777777" w:rsidR="00473A4F" w:rsidRPr="002A3B5C" w:rsidRDefault="00473A4F" w:rsidP="00F47791">
            <w:pPr>
              <w:pStyle w:val="Sinespaciado"/>
              <w:spacing w:line="276" w:lineRule="auto"/>
              <w:rPr>
                <w:rFonts w:ascii="Arial Narrow" w:hAnsi="Arial Narrow" w:cs="Arial"/>
                <w:b/>
              </w:rPr>
            </w:pPr>
            <w:r>
              <w:rPr>
                <w:rFonts w:ascii="Arial" w:eastAsiaTheme="minorHAnsi" w:hAnsi="Arial" w:cs="Arial"/>
                <w:lang w:eastAsia="en-US"/>
              </w:rPr>
              <w:t>Laura Elena Martínez Ruvalcaba</w:t>
            </w:r>
          </w:p>
        </w:tc>
        <w:tc>
          <w:tcPr>
            <w:tcW w:w="3176" w:type="dxa"/>
          </w:tcPr>
          <w:p w14:paraId="333F8A56" w14:textId="31E33FBC" w:rsidR="00473A4F" w:rsidRPr="00473A4F" w:rsidRDefault="00473A4F" w:rsidP="00F47791">
            <w:pPr>
              <w:pStyle w:val="Sinespaciado"/>
              <w:spacing w:line="276" w:lineRule="auto"/>
              <w:jc w:val="center"/>
              <w:rPr>
                <w:rFonts w:ascii="Arial" w:hAnsi="Arial" w:cs="Arial"/>
                <w:bCs/>
              </w:rPr>
            </w:pPr>
            <w:r w:rsidRPr="00473A4F">
              <w:rPr>
                <w:rFonts w:ascii="Arial" w:hAnsi="Arial" w:cs="Arial"/>
                <w:bCs/>
              </w:rPr>
              <w:t>Regidora Presidente</w:t>
            </w:r>
          </w:p>
        </w:tc>
      </w:tr>
      <w:tr w:rsidR="00473A4F" w:rsidRPr="00EC073A" w14:paraId="3B9E0316" w14:textId="77777777" w:rsidTr="00473A4F">
        <w:tc>
          <w:tcPr>
            <w:tcW w:w="5949" w:type="dxa"/>
          </w:tcPr>
          <w:p w14:paraId="62598D7F" w14:textId="77777777" w:rsidR="00473A4F" w:rsidRPr="002A3B5C" w:rsidRDefault="00473A4F" w:rsidP="00F47791">
            <w:pPr>
              <w:pStyle w:val="Sinespaciado"/>
              <w:spacing w:line="276" w:lineRule="auto"/>
              <w:rPr>
                <w:rFonts w:ascii="Arial Narrow" w:hAnsi="Arial Narrow" w:cs="Arial"/>
                <w:b/>
              </w:rPr>
            </w:pPr>
            <w:r>
              <w:rPr>
                <w:rFonts w:ascii="Arial" w:eastAsiaTheme="minorHAnsi" w:hAnsi="Arial" w:cs="Arial"/>
                <w:lang w:eastAsia="en-US"/>
              </w:rPr>
              <w:t>Diana Laura Ortega Palafox</w:t>
            </w:r>
          </w:p>
        </w:tc>
        <w:tc>
          <w:tcPr>
            <w:tcW w:w="3176" w:type="dxa"/>
          </w:tcPr>
          <w:p w14:paraId="2096288A" w14:textId="63C1C811" w:rsidR="00473A4F" w:rsidRPr="00473A4F" w:rsidRDefault="00473A4F" w:rsidP="00F47791">
            <w:pPr>
              <w:pStyle w:val="Sinespaciado"/>
              <w:spacing w:line="276" w:lineRule="auto"/>
              <w:jc w:val="center"/>
              <w:rPr>
                <w:rFonts w:ascii="Arial" w:hAnsi="Arial" w:cs="Arial"/>
                <w:bCs/>
              </w:rPr>
            </w:pPr>
            <w:r w:rsidRPr="00473A4F">
              <w:rPr>
                <w:rFonts w:ascii="Arial" w:hAnsi="Arial" w:cs="Arial"/>
                <w:bCs/>
              </w:rPr>
              <w:t>Regidora Vocal</w:t>
            </w:r>
          </w:p>
        </w:tc>
      </w:tr>
      <w:tr w:rsidR="00473A4F" w:rsidRPr="00EC073A" w14:paraId="1BB33097" w14:textId="77777777" w:rsidTr="00473A4F">
        <w:tc>
          <w:tcPr>
            <w:tcW w:w="5949" w:type="dxa"/>
          </w:tcPr>
          <w:p w14:paraId="37E92B60" w14:textId="77777777" w:rsidR="00473A4F" w:rsidRDefault="00473A4F" w:rsidP="00473A4F">
            <w:pPr>
              <w:pStyle w:val="Sinespaciado"/>
              <w:spacing w:line="276" w:lineRule="auto"/>
              <w:rPr>
                <w:rFonts w:ascii="Arial" w:hAnsi="Arial" w:cs="Arial"/>
              </w:rPr>
            </w:pPr>
            <w:r>
              <w:rPr>
                <w:rFonts w:ascii="Arial" w:hAnsi="Arial" w:cs="Arial"/>
              </w:rPr>
              <w:t>Yuritzy Alejandra Hermosillo Tejeda</w:t>
            </w:r>
          </w:p>
        </w:tc>
        <w:tc>
          <w:tcPr>
            <w:tcW w:w="3176" w:type="dxa"/>
          </w:tcPr>
          <w:p w14:paraId="0731C730" w14:textId="55828287" w:rsidR="00473A4F" w:rsidRPr="00473A4F" w:rsidRDefault="00473A4F" w:rsidP="00473A4F">
            <w:pPr>
              <w:pStyle w:val="Sinespaciado"/>
              <w:spacing w:line="276" w:lineRule="auto"/>
              <w:jc w:val="center"/>
              <w:rPr>
                <w:rFonts w:ascii="Arial" w:hAnsi="Arial" w:cs="Arial"/>
                <w:bCs/>
                <w:noProof/>
              </w:rPr>
            </w:pPr>
            <w:r w:rsidRPr="00473A4F">
              <w:rPr>
                <w:rFonts w:ascii="Arial" w:hAnsi="Arial" w:cs="Arial"/>
                <w:bCs/>
              </w:rPr>
              <w:t>Regidora Vocal</w:t>
            </w:r>
          </w:p>
        </w:tc>
      </w:tr>
      <w:tr w:rsidR="00473A4F" w:rsidRPr="00EC073A" w14:paraId="71A8CCFE" w14:textId="77777777" w:rsidTr="00473A4F">
        <w:tc>
          <w:tcPr>
            <w:tcW w:w="5949" w:type="dxa"/>
          </w:tcPr>
          <w:p w14:paraId="445BD484" w14:textId="77777777" w:rsidR="00473A4F" w:rsidRPr="002A3B5C" w:rsidRDefault="00473A4F" w:rsidP="00473A4F">
            <w:pPr>
              <w:pStyle w:val="Sinespaciado"/>
              <w:spacing w:line="276" w:lineRule="auto"/>
              <w:rPr>
                <w:rFonts w:ascii="Arial Narrow" w:hAnsi="Arial Narrow" w:cs="Arial"/>
                <w:b/>
              </w:rPr>
            </w:pPr>
            <w:r>
              <w:rPr>
                <w:rFonts w:ascii="Arial" w:eastAsiaTheme="minorHAnsi" w:hAnsi="Arial" w:cs="Arial"/>
                <w:lang w:eastAsia="en-US"/>
              </w:rPr>
              <w:t>Víctor Manuel Monroy Rivera</w:t>
            </w:r>
          </w:p>
        </w:tc>
        <w:tc>
          <w:tcPr>
            <w:tcW w:w="3176" w:type="dxa"/>
          </w:tcPr>
          <w:p w14:paraId="11F4A69F" w14:textId="646BDC9F" w:rsidR="00473A4F" w:rsidRPr="00473A4F" w:rsidRDefault="00473A4F" w:rsidP="00473A4F">
            <w:pPr>
              <w:pStyle w:val="Sinespaciado"/>
              <w:spacing w:line="276" w:lineRule="auto"/>
              <w:jc w:val="center"/>
              <w:rPr>
                <w:rFonts w:ascii="Arial" w:hAnsi="Arial" w:cs="Arial"/>
                <w:bCs/>
              </w:rPr>
            </w:pPr>
            <w:r w:rsidRPr="00473A4F">
              <w:rPr>
                <w:rFonts w:ascii="Arial" w:hAnsi="Arial" w:cs="Arial"/>
                <w:bCs/>
              </w:rPr>
              <w:t>Regidor Vocal</w:t>
            </w:r>
          </w:p>
        </w:tc>
      </w:tr>
    </w:tbl>
    <w:p w14:paraId="3ED502B7" w14:textId="77777777" w:rsidR="00473A4F" w:rsidRDefault="00473A4F" w:rsidP="00AB5663">
      <w:pPr>
        <w:ind w:right="425"/>
        <w:jc w:val="both"/>
        <w:rPr>
          <w:rFonts w:ascii="Arial" w:hAnsi="Arial" w:cs="Arial"/>
          <w:sz w:val="24"/>
          <w:szCs w:val="24"/>
        </w:rPr>
      </w:pPr>
    </w:p>
    <w:p w14:paraId="00E17DF8" w14:textId="77777777" w:rsidR="00473A4F" w:rsidRDefault="00473A4F" w:rsidP="00AB5663">
      <w:pPr>
        <w:ind w:right="425"/>
        <w:jc w:val="both"/>
        <w:rPr>
          <w:rFonts w:ascii="Arial" w:hAnsi="Arial" w:cs="Arial"/>
          <w:sz w:val="24"/>
          <w:szCs w:val="24"/>
        </w:rPr>
      </w:pPr>
    </w:p>
    <w:p w14:paraId="4E1D7AD6" w14:textId="77777777" w:rsidR="00473A4F" w:rsidRDefault="00473A4F" w:rsidP="00AB5663">
      <w:pPr>
        <w:ind w:right="425"/>
        <w:jc w:val="both"/>
        <w:rPr>
          <w:rFonts w:ascii="Arial" w:hAnsi="Arial" w:cs="Arial"/>
          <w:sz w:val="24"/>
          <w:szCs w:val="24"/>
        </w:rPr>
      </w:pPr>
    </w:p>
    <w:p w14:paraId="43792FB5" w14:textId="6FC00E6D" w:rsidR="00473A4F" w:rsidRDefault="00473A4F" w:rsidP="00AB5663">
      <w:pPr>
        <w:ind w:right="425"/>
        <w:jc w:val="both"/>
        <w:rPr>
          <w:rFonts w:ascii="Arial" w:hAnsi="Arial" w:cs="Arial"/>
          <w:sz w:val="24"/>
          <w:szCs w:val="24"/>
        </w:rPr>
      </w:pPr>
      <w:r>
        <w:rPr>
          <w:rFonts w:ascii="Arial" w:hAnsi="Arial" w:cs="Arial"/>
          <w:sz w:val="24"/>
          <w:szCs w:val="24"/>
        </w:rPr>
        <w:t xml:space="preserve">La presidenta informó que al no ser agendados asuntos varios se tiene por agotado el punto CUARTO del orden del día y procedió con el desahogo del punto QUINTO correspondiente a la clausura de la Sesión Ordinaria Número 7 de la Comisión </w:t>
      </w:r>
      <w:proofErr w:type="gramStart"/>
      <w:r>
        <w:rPr>
          <w:rFonts w:ascii="Arial" w:hAnsi="Arial" w:cs="Arial"/>
          <w:sz w:val="24"/>
          <w:szCs w:val="24"/>
        </w:rPr>
        <w:t>Edilicia</w:t>
      </w:r>
      <w:proofErr w:type="gramEnd"/>
      <w:r>
        <w:rPr>
          <w:rFonts w:ascii="Arial" w:hAnsi="Arial" w:cs="Arial"/>
          <w:sz w:val="24"/>
          <w:szCs w:val="24"/>
        </w:rPr>
        <w:t xml:space="preserve"> </w:t>
      </w:r>
      <w:r>
        <w:rPr>
          <w:rFonts w:ascii="Arial" w:hAnsi="Arial" w:cs="Arial"/>
          <w:sz w:val="24"/>
          <w:szCs w:val="24"/>
        </w:rPr>
        <w:lastRenderedPageBreak/>
        <w:t>de Innovación, Ciencia y Tecnología, siendo las 10 horas con 46 minutos del día 07 de julio del año 2023.</w:t>
      </w:r>
    </w:p>
    <w:p w14:paraId="692FB45A" w14:textId="77777777" w:rsidR="00473A4F" w:rsidRDefault="00473A4F" w:rsidP="00AB5663">
      <w:pPr>
        <w:ind w:right="425"/>
        <w:jc w:val="both"/>
        <w:rPr>
          <w:rFonts w:ascii="Arial" w:hAnsi="Arial" w:cs="Arial"/>
          <w:sz w:val="24"/>
          <w:szCs w:val="24"/>
        </w:rPr>
      </w:pPr>
    </w:p>
    <w:p w14:paraId="49954904" w14:textId="77777777" w:rsidR="00473A4F" w:rsidRDefault="00473A4F" w:rsidP="00AB5663">
      <w:pPr>
        <w:ind w:right="425"/>
        <w:jc w:val="both"/>
        <w:rPr>
          <w:rFonts w:ascii="Arial" w:hAnsi="Arial" w:cs="Arial"/>
          <w:sz w:val="24"/>
          <w:szCs w:val="24"/>
        </w:rPr>
      </w:pPr>
    </w:p>
    <w:p w14:paraId="6178CECE" w14:textId="77777777" w:rsidR="00473A4F" w:rsidRDefault="00473A4F" w:rsidP="00AB5663">
      <w:pPr>
        <w:ind w:right="425"/>
        <w:jc w:val="both"/>
        <w:rPr>
          <w:rFonts w:ascii="Arial" w:hAnsi="Arial" w:cs="Arial"/>
          <w:sz w:val="24"/>
          <w:szCs w:val="24"/>
        </w:rPr>
      </w:pPr>
    </w:p>
    <w:p w14:paraId="65F127DC" w14:textId="6F930CCB" w:rsidR="00CE70E3" w:rsidRPr="00473A4F" w:rsidRDefault="00473A4F" w:rsidP="00473A4F">
      <w:pPr>
        <w:spacing w:after="0"/>
        <w:ind w:right="425"/>
        <w:rPr>
          <w:rFonts w:ascii="Arial" w:hAnsi="Arial" w:cs="Arial"/>
          <w:b/>
          <w:bCs/>
        </w:rPr>
      </w:pPr>
      <w:r>
        <w:rPr>
          <w:rFonts w:ascii="Arial" w:hAnsi="Arial" w:cs="Arial"/>
          <w:b/>
          <w:bCs/>
        </w:rPr>
        <w:t xml:space="preserve"> </w:t>
      </w:r>
    </w:p>
    <w:tbl>
      <w:tblPr>
        <w:tblStyle w:val="Tablaconcuadrcula1clara-nfasis3"/>
        <w:tblW w:w="0" w:type="auto"/>
        <w:tblLook w:val="04A0" w:firstRow="1" w:lastRow="0" w:firstColumn="1" w:lastColumn="0" w:noHBand="0" w:noVBand="1"/>
      </w:tblPr>
      <w:tblGrid>
        <w:gridCol w:w="4885"/>
        <w:gridCol w:w="4886"/>
      </w:tblGrid>
      <w:tr w:rsidR="00473A4F" w:rsidRPr="00B30898" w14:paraId="7453FABB" w14:textId="77777777" w:rsidTr="00CE70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Borders>
              <w:top w:val="nil"/>
              <w:left w:val="nil"/>
              <w:bottom w:val="nil"/>
              <w:right w:val="nil"/>
            </w:tcBorders>
          </w:tcPr>
          <w:p w14:paraId="74411F3D" w14:textId="529AE6CE" w:rsidR="00473A4F" w:rsidRPr="00B30898" w:rsidRDefault="00473A4F" w:rsidP="00CE70E3">
            <w:pPr>
              <w:ind w:left="-120" w:right="-35"/>
              <w:jc w:val="center"/>
              <w:rPr>
                <w:rFonts w:ascii="Arial" w:eastAsiaTheme="minorEastAsia" w:hAnsi="Arial" w:cs="Arial"/>
                <w:kern w:val="0"/>
                <w:sz w:val="20"/>
                <w:szCs w:val="20"/>
                <w:lang w:eastAsia="es-ES"/>
                <w14:ligatures w14:val="none"/>
              </w:rPr>
            </w:pPr>
            <w:r w:rsidRPr="00B30898">
              <w:rPr>
                <w:rFonts w:ascii="Arial" w:eastAsiaTheme="minorEastAsia" w:hAnsi="Arial" w:cs="Arial"/>
                <w:kern w:val="0"/>
                <w:sz w:val="20"/>
                <w:szCs w:val="20"/>
                <w:lang w:eastAsia="es-ES"/>
                <w14:ligatures w14:val="none"/>
              </w:rPr>
              <w:t>Lic. Laura Elena Martínez Ruvalcaba,</w:t>
            </w:r>
          </w:p>
          <w:p w14:paraId="69E12908" w14:textId="29C13EB7" w:rsidR="00473A4F" w:rsidRPr="00B30898" w:rsidRDefault="00473A4F" w:rsidP="00CE70E3">
            <w:pPr>
              <w:ind w:left="-120" w:right="-35"/>
              <w:rPr>
                <w:rFonts w:ascii="Arial" w:eastAsiaTheme="minorEastAsia" w:hAnsi="Arial" w:cs="Arial"/>
                <w:kern w:val="0"/>
                <w:sz w:val="20"/>
                <w:szCs w:val="20"/>
                <w:lang w:eastAsia="es-ES"/>
                <w14:ligatures w14:val="none"/>
              </w:rPr>
            </w:pPr>
            <w:r w:rsidRPr="00B30898">
              <w:rPr>
                <w:rFonts w:ascii="Arial" w:eastAsiaTheme="minorEastAsia" w:hAnsi="Arial" w:cs="Arial"/>
                <w:kern w:val="0"/>
                <w:sz w:val="20"/>
                <w:szCs w:val="20"/>
                <w:lang w:eastAsia="es-ES"/>
                <w14:ligatures w14:val="none"/>
              </w:rPr>
              <w:t xml:space="preserve">Regidora </w:t>
            </w:r>
            <w:proofErr w:type="gramStart"/>
            <w:r w:rsidRPr="00B30898">
              <w:rPr>
                <w:rFonts w:ascii="Arial" w:eastAsiaTheme="minorEastAsia" w:hAnsi="Arial" w:cs="Arial"/>
                <w:kern w:val="0"/>
                <w:sz w:val="20"/>
                <w:szCs w:val="20"/>
                <w:lang w:eastAsia="es-ES"/>
                <w14:ligatures w14:val="none"/>
              </w:rPr>
              <w:t>Presidente</w:t>
            </w:r>
            <w:proofErr w:type="gramEnd"/>
            <w:r w:rsidRPr="00B30898">
              <w:rPr>
                <w:rFonts w:ascii="Arial" w:eastAsiaTheme="minorEastAsia" w:hAnsi="Arial" w:cs="Arial"/>
                <w:kern w:val="0"/>
                <w:sz w:val="20"/>
                <w:szCs w:val="20"/>
                <w:lang w:eastAsia="es-ES"/>
                <w14:ligatures w14:val="none"/>
              </w:rPr>
              <w:t xml:space="preserve"> De La Comisión</w:t>
            </w:r>
            <w:r w:rsidRPr="00B30898">
              <w:rPr>
                <w:rFonts w:ascii="Arial" w:hAnsi="Arial" w:cs="Arial"/>
                <w:b w:val="0"/>
                <w:bCs w:val="0"/>
                <w:sz w:val="20"/>
                <w:szCs w:val="20"/>
              </w:rPr>
              <w:t xml:space="preserve"> </w:t>
            </w:r>
            <w:r w:rsidRPr="00B30898">
              <w:rPr>
                <w:rFonts w:ascii="Arial" w:eastAsiaTheme="minorEastAsia" w:hAnsi="Arial" w:cs="Arial"/>
                <w:kern w:val="0"/>
                <w:sz w:val="20"/>
                <w:szCs w:val="20"/>
                <w:lang w:eastAsia="es-ES"/>
                <w14:ligatures w14:val="none"/>
              </w:rPr>
              <w:t>Edilicia De</w:t>
            </w:r>
          </w:p>
          <w:p w14:paraId="0F04B77E" w14:textId="7DF0176E" w:rsidR="00473A4F" w:rsidRPr="00B30898" w:rsidRDefault="00473A4F" w:rsidP="00CE70E3">
            <w:pPr>
              <w:ind w:left="-120" w:right="-35"/>
              <w:jc w:val="center"/>
              <w:rPr>
                <w:rFonts w:ascii="Arial" w:hAnsi="Arial" w:cs="Arial"/>
                <w:b w:val="0"/>
                <w:bCs w:val="0"/>
                <w:sz w:val="20"/>
                <w:szCs w:val="20"/>
              </w:rPr>
            </w:pPr>
            <w:r w:rsidRPr="00B30898">
              <w:rPr>
                <w:rFonts w:ascii="Arial" w:hAnsi="Arial" w:cs="Arial"/>
                <w:sz w:val="20"/>
                <w:szCs w:val="20"/>
              </w:rPr>
              <w:t>Innovación, Ciencia Y Tecnología</w:t>
            </w:r>
          </w:p>
        </w:tc>
        <w:tc>
          <w:tcPr>
            <w:tcW w:w="4886" w:type="dxa"/>
            <w:tcBorders>
              <w:top w:val="nil"/>
              <w:left w:val="nil"/>
              <w:bottom w:val="nil"/>
              <w:right w:val="nil"/>
            </w:tcBorders>
          </w:tcPr>
          <w:p w14:paraId="633CD4C5" w14:textId="45CF9CB3" w:rsidR="00473A4F" w:rsidRPr="00B30898" w:rsidRDefault="00CE70E3" w:rsidP="00CE70E3">
            <w:pPr>
              <w:ind w:left="-32" w:right="-105"/>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30898">
              <w:rPr>
                <w:rFonts w:ascii="Arial" w:hAnsi="Arial" w:cs="Arial"/>
                <w:sz w:val="20"/>
                <w:szCs w:val="20"/>
              </w:rPr>
              <w:t>Lic. Diana Laura ortega Palafox</w:t>
            </w:r>
          </w:p>
          <w:p w14:paraId="48BB56FE" w14:textId="64BD438D" w:rsidR="00CE70E3" w:rsidRPr="00B30898" w:rsidRDefault="00CE70E3" w:rsidP="00CE70E3">
            <w:pPr>
              <w:ind w:left="-120" w:right="-35"/>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kern w:val="0"/>
                <w:sz w:val="20"/>
                <w:szCs w:val="20"/>
                <w:lang w:eastAsia="es-ES"/>
                <w14:ligatures w14:val="none"/>
              </w:rPr>
            </w:pPr>
            <w:r w:rsidRPr="00B30898">
              <w:rPr>
                <w:rFonts w:ascii="Arial" w:eastAsiaTheme="minorEastAsia" w:hAnsi="Arial" w:cs="Arial"/>
                <w:kern w:val="0"/>
                <w:sz w:val="20"/>
                <w:szCs w:val="20"/>
                <w:lang w:eastAsia="es-ES"/>
                <w14:ligatures w14:val="none"/>
              </w:rPr>
              <w:t xml:space="preserve">Regidora </w:t>
            </w:r>
            <w:r w:rsidRPr="00B30898">
              <w:rPr>
                <w:rFonts w:ascii="Arial" w:hAnsi="Arial" w:cs="Arial"/>
                <w:sz w:val="20"/>
                <w:szCs w:val="20"/>
              </w:rPr>
              <w:t>Vocal</w:t>
            </w:r>
            <w:r w:rsidRPr="00B30898">
              <w:rPr>
                <w:rFonts w:ascii="Arial" w:eastAsiaTheme="minorEastAsia" w:hAnsi="Arial" w:cs="Arial"/>
                <w:kern w:val="0"/>
                <w:sz w:val="20"/>
                <w:szCs w:val="20"/>
                <w:lang w:eastAsia="es-ES"/>
                <w14:ligatures w14:val="none"/>
              </w:rPr>
              <w:t xml:space="preserve"> De La Comisión</w:t>
            </w:r>
            <w:r w:rsidRPr="00B30898">
              <w:rPr>
                <w:rFonts w:ascii="Arial" w:hAnsi="Arial" w:cs="Arial"/>
                <w:b w:val="0"/>
                <w:bCs w:val="0"/>
                <w:sz w:val="20"/>
                <w:szCs w:val="20"/>
              </w:rPr>
              <w:t xml:space="preserve"> </w:t>
            </w:r>
            <w:proofErr w:type="gramStart"/>
            <w:r w:rsidRPr="00B30898">
              <w:rPr>
                <w:rFonts w:ascii="Arial" w:eastAsiaTheme="minorEastAsia" w:hAnsi="Arial" w:cs="Arial"/>
                <w:kern w:val="0"/>
                <w:sz w:val="20"/>
                <w:szCs w:val="20"/>
                <w:lang w:eastAsia="es-ES"/>
                <w14:ligatures w14:val="none"/>
              </w:rPr>
              <w:t>Edilicia</w:t>
            </w:r>
            <w:proofErr w:type="gramEnd"/>
            <w:r w:rsidRPr="00B30898">
              <w:rPr>
                <w:rFonts w:ascii="Arial" w:eastAsiaTheme="minorEastAsia" w:hAnsi="Arial" w:cs="Arial"/>
                <w:kern w:val="0"/>
                <w:sz w:val="20"/>
                <w:szCs w:val="20"/>
                <w:lang w:eastAsia="es-ES"/>
                <w14:ligatures w14:val="none"/>
              </w:rPr>
              <w:t xml:space="preserve"> De</w:t>
            </w:r>
          </w:p>
          <w:p w14:paraId="43000F33" w14:textId="5605318D" w:rsidR="00CE70E3" w:rsidRPr="00B30898" w:rsidRDefault="00CE70E3" w:rsidP="00CE70E3">
            <w:pPr>
              <w:ind w:left="-32" w:right="-105"/>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B30898">
              <w:rPr>
                <w:rFonts w:ascii="Arial" w:hAnsi="Arial" w:cs="Arial"/>
                <w:sz w:val="20"/>
                <w:szCs w:val="20"/>
              </w:rPr>
              <w:t>Innovación, Ciencia Y Tecnología</w:t>
            </w:r>
          </w:p>
        </w:tc>
      </w:tr>
      <w:tr w:rsidR="00473A4F" w:rsidRPr="00B30898" w14:paraId="25226BA8" w14:textId="77777777" w:rsidTr="00CE70E3">
        <w:tc>
          <w:tcPr>
            <w:cnfStyle w:val="001000000000" w:firstRow="0" w:lastRow="0" w:firstColumn="1" w:lastColumn="0" w:oddVBand="0" w:evenVBand="0" w:oddHBand="0" w:evenHBand="0" w:firstRowFirstColumn="0" w:firstRowLastColumn="0" w:lastRowFirstColumn="0" w:lastRowLastColumn="0"/>
            <w:tcW w:w="4885" w:type="dxa"/>
            <w:tcBorders>
              <w:top w:val="nil"/>
              <w:left w:val="nil"/>
              <w:bottom w:val="nil"/>
              <w:right w:val="nil"/>
            </w:tcBorders>
          </w:tcPr>
          <w:p w14:paraId="0DBEDD95" w14:textId="77777777" w:rsidR="00CE70E3" w:rsidRPr="00B30898" w:rsidRDefault="00CE70E3" w:rsidP="00CE70E3">
            <w:pPr>
              <w:ind w:left="-120" w:right="-35"/>
              <w:rPr>
                <w:rFonts w:ascii="Arial" w:hAnsi="Arial" w:cs="Arial"/>
                <w:b w:val="0"/>
                <w:bCs w:val="0"/>
                <w:sz w:val="20"/>
                <w:szCs w:val="20"/>
              </w:rPr>
            </w:pPr>
          </w:p>
          <w:p w14:paraId="31F0023E" w14:textId="77777777" w:rsidR="00CE70E3" w:rsidRPr="00B30898" w:rsidRDefault="00CE70E3" w:rsidP="00CE70E3">
            <w:pPr>
              <w:ind w:right="-35"/>
              <w:rPr>
                <w:rFonts w:ascii="Arial" w:hAnsi="Arial" w:cs="Arial"/>
                <w:b w:val="0"/>
                <w:bCs w:val="0"/>
                <w:sz w:val="20"/>
                <w:szCs w:val="20"/>
              </w:rPr>
            </w:pPr>
          </w:p>
          <w:p w14:paraId="275E07BC" w14:textId="77777777" w:rsidR="00CE70E3" w:rsidRPr="00B30898" w:rsidRDefault="00CE70E3" w:rsidP="00CE70E3">
            <w:pPr>
              <w:ind w:right="-35"/>
              <w:rPr>
                <w:rFonts w:ascii="Arial" w:hAnsi="Arial" w:cs="Arial"/>
                <w:sz w:val="20"/>
                <w:szCs w:val="20"/>
              </w:rPr>
            </w:pPr>
          </w:p>
          <w:p w14:paraId="4A2F1C31" w14:textId="77777777" w:rsidR="00CE70E3" w:rsidRPr="00B30898" w:rsidRDefault="00CE70E3" w:rsidP="00CE70E3">
            <w:pPr>
              <w:ind w:left="-120" w:right="-35"/>
              <w:rPr>
                <w:rFonts w:ascii="Arial" w:hAnsi="Arial" w:cs="Arial"/>
                <w:b w:val="0"/>
                <w:bCs w:val="0"/>
                <w:sz w:val="20"/>
                <w:szCs w:val="20"/>
              </w:rPr>
            </w:pPr>
          </w:p>
          <w:p w14:paraId="1E5E3EFF" w14:textId="77777777" w:rsidR="00CE70E3" w:rsidRPr="00B30898" w:rsidRDefault="00CE70E3" w:rsidP="00CE70E3">
            <w:pPr>
              <w:ind w:left="-120" w:right="-35"/>
              <w:rPr>
                <w:rFonts w:ascii="Arial" w:hAnsi="Arial" w:cs="Arial"/>
                <w:b w:val="0"/>
                <w:bCs w:val="0"/>
                <w:sz w:val="20"/>
                <w:szCs w:val="20"/>
              </w:rPr>
            </w:pPr>
          </w:p>
          <w:p w14:paraId="184F2975" w14:textId="5F92D0B9" w:rsidR="00473A4F" w:rsidRPr="00B30898" w:rsidRDefault="00CE70E3" w:rsidP="00CE70E3">
            <w:pPr>
              <w:ind w:left="-120" w:right="-35"/>
              <w:jc w:val="center"/>
              <w:rPr>
                <w:rFonts w:ascii="Arial" w:hAnsi="Arial" w:cs="Arial"/>
                <w:sz w:val="20"/>
                <w:szCs w:val="20"/>
              </w:rPr>
            </w:pPr>
            <w:r w:rsidRPr="00B30898">
              <w:rPr>
                <w:rFonts w:ascii="Arial" w:hAnsi="Arial" w:cs="Arial"/>
                <w:sz w:val="20"/>
                <w:szCs w:val="20"/>
              </w:rPr>
              <w:t>Lic. Yuritzy Alejandra Hermosillo Tejeda</w:t>
            </w:r>
          </w:p>
          <w:p w14:paraId="6F4C1687" w14:textId="77777777" w:rsidR="00CE70E3" w:rsidRPr="00B30898" w:rsidRDefault="00CE70E3" w:rsidP="00CE70E3">
            <w:pPr>
              <w:ind w:left="-120" w:right="-35"/>
              <w:jc w:val="center"/>
              <w:rPr>
                <w:rFonts w:ascii="Arial" w:eastAsiaTheme="minorEastAsia" w:hAnsi="Arial" w:cs="Arial"/>
                <w:kern w:val="0"/>
                <w:sz w:val="20"/>
                <w:szCs w:val="20"/>
                <w:lang w:eastAsia="es-ES"/>
                <w14:ligatures w14:val="none"/>
              </w:rPr>
            </w:pPr>
            <w:r w:rsidRPr="00B30898">
              <w:rPr>
                <w:rFonts w:ascii="Arial" w:eastAsiaTheme="minorEastAsia" w:hAnsi="Arial" w:cs="Arial"/>
                <w:kern w:val="0"/>
                <w:sz w:val="20"/>
                <w:szCs w:val="20"/>
                <w:lang w:eastAsia="es-ES"/>
                <w14:ligatures w14:val="none"/>
              </w:rPr>
              <w:t xml:space="preserve">Regidora </w:t>
            </w:r>
            <w:r w:rsidRPr="00B30898">
              <w:rPr>
                <w:rFonts w:ascii="Arial" w:hAnsi="Arial" w:cs="Arial"/>
                <w:b w:val="0"/>
                <w:bCs w:val="0"/>
                <w:sz w:val="20"/>
                <w:szCs w:val="20"/>
              </w:rPr>
              <w:t>Vocal</w:t>
            </w:r>
            <w:r w:rsidRPr="00B30898">
              <w:rPr>
                <w:rFonts w:ascii="Arial" w:eastAsiaTheme="minorEastAsia" w:hAnsi="Arial" w:cs="Arial"/>
                <w:kern w:val="0"/>
                <w:sz w:val="20"/>
                <w:szCs w:val="20"/>
                <w:lang w:eastAsia="es-ES"/>
                <w14:ligatures w14:val="none"/>
              </w:rPr>
              <w:t xml:space="preserve"> De La Comisión</w:t>
            </w:r>
            <w:r w:rsidRPr="00B30898">
              <w:rPr>
                <w:rFonts w:ascii="Arial" w:hAnsi="Arial" w:cs="Arial"/>
                <w:b w:val="0"/>
                <w:bCs w:val="0"/>
                <w:sz w:val="20"/>
                <w:szCs w:val="20"/>
              </w:rPr>
              <w:t xml:space="preserve"> </w:t>
            </w:r>
            <w:proofErr w:type="gramStart"/>
            <w:r w:rsidRPr="00B30898">
              <w:rPr>
                <w:rFonts w:ascii="Arial" w:eastAsiaTheme="minorEastAsia" w:hAnsi="Arial" w:cs="Arial"/>
                <w:kern w:val="0"/>
                <w:sz w:val="20"/>
                <w:szCs w:val="20"/>
                <w:lang w:eastAsia="es-ES"/>
                <w14:ligatures w14:val="none"/>
              </w:rPr>
              <w:t>Edilicia</w:t>
            </w:r>
            <w:proofErr w:type="gramEnd"/>
            <w:r w:rsidRPr="00B30898">
              <w:rPr>
                <w:rFonts w:ascii="Arial" w:eastAsiaTheme="minorEastAsia" w:hAnsi="Arial" w:cs="Arial"/>
                <w:kern w:val="0"/>
                <w:sz w:val="20"/>
                <w:szCs w:val="20"/>
                <w:lang w:eastAsia="es-ES"/>
                <w14:ligatures w14:val="none"/>
              </w:rPr>
              <w:t xml:space="preserve"> De</w:t>
            </w:r>
          </w:p>
          <w:p w14:paraId="54C6C4A7" w14:textId="55093174" w:rsidR="00CE70E3" w:rsidRPr="00B30898" w:rsidRDefault="00CE70E3" w:rsidP="00CE70E3">
            <w:pPr>
              <w:ind w:left="-120" w:right="-35"/>
              <w:jc w:val="center"/>
              <w:rPr>
                <w:rFonts w:ascii="Arial" w:hAnsi="Arial" w:cs="Arial"/>
                <w:b w:val="0"/>
                <w:bCs w:val="0"/>
                <w:sz w:val="20"/>
                <w:szCs w:val="20"/>
              </w:rPr>
            </w:pPr>
            <w:r w:rsidRPr="00B30898">
              <w:rPr>
                <w:rFonts w:ascii="Arial" w:hAnsi="Arial" w:cs="Arial"/>
                <w:sz w:val="20"/>
                <w:szCs w:val="20"/>
              </w:rPr>
              <w:t>Innovación, Ciencia Y Tecnología</w:t>
            </w:r>
          </w:p>
        </w:tc>
        <w:tc>
          <w:tcPr>
            <w:tcW w:w="4886" w:type="dxa"/>
            <w:tcBorders>
              <w:top w:val="nil"/>
              <w:left w:val="nil"/>
              <w:bottom w:val="nil"/>
              <w:right w:val="nil"/>
            </w:tcBorders>
            <w:shd w:val="clear" w:color="auto" w:fill="FFFFFF" w:themeFill="background1"/>
          </w:tcPr>
          <w:p w14:paraId="3C2A3683" w14:textId="77777777" w:rsidR="00473A4F" w:rsidRPr="00B30898" w:rsidRDefault="00473A4F" w:rsidP="00CE70E3">
            <w:pPr>
              <w:ind w:left="-32" w:right="-105"/>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B228C20" w14:textId="77777777" w:rsidR="00CE70E3" w:rsidRPr="00B30898" w:rsidRDefault="00CE70E3" w:rsidP="00CE70E3">
            <w:pPr>
              <w:ind w:left="-32" w:right="-105"/>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4809F9E" w14:textId="77777777" w:rsidR="00CE70E3" w:rsidRPr="00B30898" w:rsidRDefault="00CE70E3" w:rsidP="00CE70E3">
            <w:pPr>
              <w:ind w:right="-105"/>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9F62E1B" w14:textId="77777777" w:rsidR="00CE70E3" w:rsidRPr="00B30898" w:rsidRDefault="00CE70E3" w:rsidP="00CE70E3">
            <w:pPr>
              <w:ind w:left="-32" w:right="-105"/>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57C7889" w14:textId="77777777" w:rsidR="00CE70E3" w:rsidRPr="00B30898" w:rsidRDefault="00CE70E3" w:rsidP="00CE70E3">
            <w:pPr>
              <w:ind w:left="-32" w:right="-105"/>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A263BB6" w14:textId="77777777" w:rsidR="00CE70E3" w:rsidRPr="00B30898" w:rsidRDefault="00CE70E3" w:rsidP="00CE70E3">
            <w:pPr>
              <w:ind w:left="-32" w:right="-105"/>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0898">
              <w:rPr>
                <w:rFonts w:ascii="Arial" w:hAnsi="Arial" w:cs="Arial"/>
                <w:b/>
                <w:bCs/>
                <w:sz w:val="20"/>
                <w:szCs w:val="20"/>
              </w:rPr>
              <w:t>Lic. Víctor Manuel Monroy Rivera</w:t>
            </w:r>
          </w:p>
          <w:p w14:paraId="17CD8478" w14:textId="6C0DC38B" w:rsidR="00CE70E3" w:rsidRPr="00B30898" w:rsidRDefault="00CE70E3" w:rsidP="00CE70E3">
            <w:pPr>
              <w:ind w:left="-120" w:right="-35"/>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kern w:val="0"/>
                <w:sz w:val="20"/>
                <w:szCs w:val="20"/>
                <w:lang w:eastAsia="es-ES"/>
                <w14:ligatures w14:val="none"/>
              </w:rPr>
            </w:pPr>
            <w:r w:rsidRPr="00B30898">
              <w:rPr>
                <w:rFonts w:ascii="Arial" w:eastAsiaTheme="minorEastAsia" w:hAnsi="Arial" w:cs="Arial"/>
                <w:b/>
                <w:bCs/>
                <w:kern w:val="0"/>
                <w:sz w:val="20"/>
                <w:szCs w:val="20"/>
                <w:lang w:eastAsia="es-ES"/>
                <w14:ligatures w14:val="none"/>
              </w:rPr>
              <w:t xml:space="preserve">Regidor </w:t>
            </w:r>
            <w:r w:rsidRPr="00B30898">
              <w:rPr>
                <w:rFonts w:ascii="Arial" w:hAnsi="Arial" w:cs="Arial"/>
                <w:b/>
                <w:bCs/>
                <w:sz w:val="20"/>
                <w:szCs w:val="20"/>
              </w:rPr>
              <w:t>Vocal</w:t>
            </w:r>
            <w:r w:rsidRPr="00B30898">
              <w:rPr>
                <w:rFonts w:ascii="Arial" w:eastAsiaTheme="minorEastAsia" w:hAnsi="Arial" w:cs="Arial"/>
                <w:b/>
                <w:bCs/>
                <w:kern w:val="0"/>
                <w:sz w:val="20"/>
                <w:szCs w:val="20"/>
                <w:lang w:eastAsia="es-ES"/>
                <w14:ligatures w14:val="none"/>
              </w:rPr>
              <w:t xml:space="preserve"> De La Comisión</w:t>
            </w:r>
            <w:r w:rsidRPr="00B30898">
              <w:rPr>
                <w:rFonts w:ascii="Arial" w:hAnsi="Arial" w:cs="Arial"/>
                <w:b/>
                <w:bCs/>
                <w:sz w:val="20"/>
                <w:szCs w:val="20"/>
              </w:rPr>
              <w:t xml:space="preserve"> </w:t>
            </w:r>
            <w:proofErr w:type="gramStart"/>
            <w:r w:rsidRPr="00B30898">
              <w:rPr>
                <w:rFonts w:ascii="Arial" w:eastAsiaTheme="minorEastAsia" w:hAnsi="Arial" w:cs="Arial"/>
                <w:b/>
                <w:bCs/>
                <w:kern w:val="0"/>
                <w:sz w:val="20"/>
                <w:szCs w:val="20"/>
                <w:lang w:eastAsia="es-ES"/>
                <w14:ligatures w14:val="none"/>
              </w:rPr>
              <w:t>Edilicia</w:t>
            </w:r>
            <w:proofErr w:type="gramEnd"/>
            <w:r w:rsidRPr="00B30898">
              <w:rPr>
                <w:rFonts w:ascii="Arial" w:eastAsiaTheme="minorEastAsia" w:hAnsi="Arial" w:cs="Arial"/>
                <w:b/>
                <w:bCs/>
                <w:kern w:val="0"/>
                <w:sz w:val="20"/>
                <w:szCs w:val="20"/>
                <w:lang w:eastAsia="es-ES"/>
                <w14:ligatures w14:val="none"/>
              </w:rPr>
              <w:t xml:space="preserve"> De</w:t>
            </w:r>
          </w:p>
          <w:p w14:paraId="68732A16" w14:textId="425FB0C8" w:rsidR="00CE70E3" w:rsidRPr="00B30898" w:rsidRDefault="00CE70E3" w:rsidP="00CE70E3">
            <w:pPr>
              <w:ind w:left="-32" w:right="-105"/>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0898">
              <w:rPr>
                <w:rFonts w:ascii="Arial" w:hAnsi="Arial" w:cs="Arial"/>
                <w:b/>
                <w:bCs/>
                <w:sz w:val="20"/>
                <w:szCs w:val="20"/>
              </w:rPr>
              <w:t>Innovación, Ciencia Y Tecnología</w:t>
            </w:r>
          </w:p>
        </w:tc>
      </w:tr>
    </w:tbl>
    <w:p w14:paraId="64497EE5" w14:textId="66BD06D1" w:rsidR="00473A4F" w:rsidRPr="00B30898" w:rsidRDefault="00473A4F" w:rsidP="00473A4F">
      <w:pPr>
        <w:spacing w:after="0"/>
        <w:ind w:right="425"/>
        <w:rPr>
          <w:rFonts w:ascii="Arial" w:hAnsi="Arial" w:cs="Arial"/>
          <w:b/>
          <w:bCs/>
          <w:sz w:val="20"/>
          <w:szCs w:val="20"/>
        </w:rPr>
      </w:pPr>
    </w:p>
    <w:p w14:paraId="3020F66A" w14:textId="7B8FB18A" w:rsidR="00473A4F" w:rsidRPr="00B30898" w:rsidRDefault="00473A4F" w:rsidP="00473A4F">
      <w:pPr>
        <w:spacing w:after="0"/>
        <w:ind w:right="425"/>
        <w:rPr>
          <w:rFonts w:ascii="Arial" w:hAnsi="Arial" w:cs="Arial"/>
          <w:b/>
          <w:bCs/>
          <w:sz w:val="20"/>
          <w:szCs w:val="20"/>
        </w:rPr>
      </w:pPr>
    </w:p>
    <w:p w14:paraId="273A9337" w14:textId="77777777" w:rsidR="00CE70E3" w:rsidRDefault="00CE70E3" w:rsidP="00473A4F">
      <w:pPr>
        <w:spacing w:after="0"/>
        <w:ind w:right="425"/>
        <w:rPr>
          <w:rFonts w:ascii="Arial" w:hAnsi="Arial" w:cs="Arial"/>
          <w:b/>
          <w:bCs/>
        </w:rPr>
      </w:pPr>
    </w:p>
    <w:p w14:paraId="4BB8907A" w14:textId="77777777" w:rsidR="00CE70E3" w:rsidRDefault="00CE70E3" w:rsidP="00473A4F">
      <w:pPr>
        <w:spacing w:after="0"/>
        <w:ind w:right="425"/>
        <w:rPr>
          <w:rFonts w:ascii="Arial" w:hAnsi="Arial" w:cs="Arial"/>
          <w:b/>
          <w:bCs/>
        </w:rPr>
      </w:pPr>
    </w:p>
    <w:p w14:paraId="3D0E84E4" w14:textId="77777777" w:rsidR="00CE70E3" w:rsidRDefault="00CE70E3" w:rsidP="00473A4F">
      <w:pPr>
        <w:spacing w:after="0"/>
        <w:ind w:right="425"/>
        <w:rPr>
          <w:rFonts w:ascii="Arial" w:hAnsi="Arial" w:cs="Arial"/>
          <w:b/>
          <w:bCs/>
        </w:rPr>
      </w:pPr>
    </w:p>
    <w:p w14:paraId="19ACA0CC" w14:textId="77777777" w:rsidR="00CE70E3" w:rsidRDefault="00CE70E3" w:rsidP="00473A4F">
      <w:pPr>
        <w:spacing w:after="0"/>
        <w:ind w:right="425"/>
        <w:rPr>
          <w:rFonts w:ascii="Arial" w:hAnsi="Arial" w:cs="Arial"/>
          <w:b/>
          <w:bCs/>
        </w:rPr>
      </w:pPr>
    </w:p>
    <w:p w14:paraId="65188B3E" w14:textId="77777777" w:rsidR="00CE70E3" w:rsidRDefault="00CE70E3" w:rsidP="00473A4F">
      <w:pPr>
        <w:spacing w:after="0"/>
        <w:ind w:right="425"/>
        <w:rPr>
          <w:rFonts w:ascii="Arial" w:hAnsi="Arial" w:cs="Arial"/>
          <w:b/>
          <w:bCs/>
        </w:rPr>
      </w:pPr>
    </w:p>
    <w:p w14:paraId="726455CC" w14:textId="77777777" w:rsidR="00CE70E3" w:rsidRDefault="00CE70E3" w:rsidP="00473A4F">
      <w:pPr>
        <w:spacing w:after="0"/>
        <w:ind w:right="425"/>
        <w:rPr>
          <w:rFonts w:ascii="Arial" w:hAnsi="Arial" w:cs="Arial"/>
          <w:b/>
          <w:bCs/>
        </w:rPr>
      </w:pPr>
    </w:p>
    <w:p w14:paraId="3B8BCA93" w14:textId="77777777" w:rsidR="00CE70E3" w:rsidRDefault="00CE70E3" w:rsidP="00473A4F">
      <w:pPr>
        <w:spacing w:after="0"/>
        <w:ind w:right="425"/>
        <w:rPr>
          <w:rFonts w:ascii="Arial" w:hAnsi="Arial" w:cs="Arial"/>
          <w:b/>
          <w:bCs/>
        </w:rPr>
      </w:pPr>
    </w:p>
    <w:p w14:paraId="4F089353" w14:textId="77777777" w:rsidR="00CE70E3" w:rsidRDefault="00CE70E3" w:rsidP="00473A4F">
      <w:pPr>
        <w:spacing w:after="0"/>
        <w:ind w:right="425"/>
        <w:rPr>
          <w:rFonts w:ascii="Arial" w:hAnsi="Arial" w:cs="Arial"/>
          <w:b/>
          <w:bCs/>
        </w:rPr>
      </w:pPr>
    </w:p>
    <w:p w14:paraId="440A8B7B" w14:textId="77777777" w:rsidR="00CE70E3" w:rsidRDefault="00CE70E3" w:rsidP="00473A4F">
      <w:pPr>
        <w:spacing w:after="0"/>
        <w:ind w:right="425"/>
        <w:rPr>
          <w:rFonts w:ascii="Arial" w:hAnsi="Arial" w:cs="Arial"/>
          <w:b/>
          <w:bCs/>
        </w:rPr>
      </w:pPr>
    </w:p>
    <w:p w14:paraId="01E0CAB4" w14:textId="77777777" w:rsidR="00CE70E3" w:rsidRDefault="00CE70E3" w:rsidP="00473A4F">
      <w:pPr>
        <w:spacing w:after="0"/>
        <w:ind w:right="425"/>
        <w:rPr>
          <w:rFonts w:ascii="Arial" w:hAnsi="Arial" w:cs="Arial"/>
          <w:b/>
          <w:bCs/>
        </w:rPr>
      </w:pPr>
    </w:p>
    <w:p w14:paraId="00FF697B" w14:textId="77777777" w:rsidR="00CE70E3" w:rsidRDefault="00CE70E3" w:rsidP="00473A4F">
      <w:pPr>
        <w:spacing w:after="0"/>
        <w:ind w:right="425"/>
        <w:rPr>
          <w:rFonts w:ascii="Arial" w:hAnsi="Arial" w:cs="Arial"/>
          <w:b/>
          <w:bCs/>
        </w:rPr>
      </w:pPr>
    </w:p>
    <w:p w14:paraId="45C752B2" w14:textId="77777777" w:rsidR="00CE70E3" w:rsidRDefault="00CE70E3" w:rsidP="00473A4F">
      <w:pPr>
        <w:spacing w:after="0"/>
        <w:ind w:right="425"/>
        <w:rPr>
          <w:rFonts w:ascii="Arial" w:hAnsi="Arial" w:cs="Arial"/>
          <w:b/>
          <w:bCs/>
        </w:rPr>
      </w:pPr>
    </w:p>
    <w:p w14:paraId="75077AEE" w14:textId="77777777" w:rsidR="00CE70E3" w:rsidRDefault="00CE70E3" w:rsidP="00473A4F">
      <w:pPr>
        <w:spacing w:after="0"/>
        <w:ind w:right="425"/>
        <w:rPr>
          <w:rFonts w:ascii="Arial" w:hAnsi="Arial" w:cs="Arial"/>
          <w:b/>
          <w:bCs/>
        </w:rPr>
      </w:pPr>
    </w:p>
    <w:p w14:paraId="20EFEF4E" w14:textId="77777777" w:rsidR="00CE70E3" w:rsidRDefault="00CE70E3" w:rsidP="00473A4F">
      <w:pPr>
        <w:spacing w:after="0"/>
        <w:ind w:right="425"/>
        <w:rPr>
          <w:rFonts w:ascii="Arial" w:hAnsi="Arial" w:cs="Arial"/>
          <w:b/>
          <w:bCs/>
        </w:rPr>
      </w:pPr>
    </w:p>
    <w:p w14:paraId="6230BF80" w14:textId="5F1276DF" w:rsidR="00CE70E3" w:rsidRPr="00CE70E3" w:rsidRDefault="00CE70E3" w:rsidP="00473A4F">
      <w:pPr>
        <w:spacing w:after="0"/>
        <w:ind w:right="425"/>
        <w:rPr>
          <w:rFonts w:ascii="Arial" w:hAnsi="Arial" w:cs="Arial"/>
          <w:i/>
          <w:iCs/>
          <w:sz w:val="20"/>
          <w:szCs w:val="20"/>
        </w:rPr>
      </w:pPr>
      <w:r w:rsidRPr="00CE70E3">
        <w:rPr>
          <w:rFonts w:ascii="Arial" w:hAnsi="Arial" w:cs="Arial"/>
          <w:i/>
          <w:iCs/>
          <w:sz w:val="20"/>
          <w:szCs w:val="20"/>
        </w:rPr>
        <w:t>LEMR/</w:t>
      </w:r>
      <w:proofErr w:type="spellStart"/>
      <w:r w:rsidRPr="00CE70E3">
        <w:rPr>
          <w:rFonts w:ascii="Arial" w:hAnsi="Arial" w:cs="Arial"/>
          <w:i/>
          <w:iCs/>
          <w:sz w:val="20"/>
          <w:szCs w:val="20"/>
        </w:rPr>
        <w:t>krag</w:t>
      </w:r>
      <w:proofErr w:type="spellEnd"/>
    </w:p>
    <w:sectPr w:rsidR="00CE70E3" w:rsidRPr="00CE70E3" w:rsidSect="00CB7F26">
      <w:headerReference w:type="default" r:id="rId7"/>
      <w:pgSz w:w="12240" w:h="15840"/>
      <w:pgMar w:top="1843" w:right="7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0588" w14:textId="77777777" w:rsidR="00CB7F26" w:rsidRDefault="00CB7F26" w:rsidP="00AB5663">
      <w:pPr>
        <w:spacing w:after="0" w:line="240" w:lineRule="auto"/>
      </w:pPr>
      <w:r>
        <w:separator/>
      </w:r>
    </w:p>
  </w:endnote>
  <w:endnote w:type="continuationSeparator" w:id="0">
    <w:p w14:paraId="12112EC9" w14:textId="77777777" w:rsidR="00CB7F26" w:rsidRDefault="00CB7F26" w:rsidP="00AB5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615B" w14:textId="77777777" w:rsidR="00CB7F26" w:rsidRDefault="00CB7F26" w:rsidP="00AB5663">
      <w:pPr>
        <w:spacing w:after="0" w:line="240" w:lineRule="auto"/>
      </w:pPr>
      <w:r>
        <w:separator/>
      </w:r>
    </w:p>
  </w:footnote>
  <w:footnote w:type="continuationSeparator" w:id="0">
    <w:p w14:paraId="212A02E2" w14:textId="77777777" w:rsidR="00CB7F26" w:rsidRDefault="00CB7F26" w:rsidP="00AB5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6312" w14:textId="16BEA4F0" w:rsidR="00AB5663" w:rsidRDefault="00000000">
    <w:pPr>
      <w:pStyle w:val="Encabezado"/>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5.8pt;margin-top:-92.8pt;width:612pt;height:11in;z-index:-251658752;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63"/>
    <w:rsid w:val="00173A57"/>
    <w:rsid w:val="0047126C"/>
    <w:rsid w:val="00473A4F"/>
    <w:rsid w:val="00562366"/>
    <w:rsid w:val="00892E6A"/>
    <w:rsid w:val="00AB5663"/>
    <w:rsid w:val="00B30898"/>
    <w:rsid w:val="00C0145C"/>
    <w:rsid w:val="00C4063E"/>
    <w:rsid w:val="00CB4B20"/>
    <w:rsid w:val="00CB7F26"/>
    <w:rsid w:val="00CE70E3"/>
    <w:rsid w:val="00D553E0"/>
    <w:rsid w:val="00D765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9F477"/>
  <w15:chartTrackingRefBased/>
  <w15:docId w15:val="{F12B1565-E512-4E29-BC42-5B51C6DB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6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663"/>
  </w:style>
  <w:style w:type="paragraph" w:styleId="Piedepgina">
    <w:name w:val="footer"/>
    <w:basedOn w:val="Normal"/>
    <w:link w:val="PiedepginaCar"/>
    <w:uiPriority w:val="99"/>
    <w:unhideWhenUsed/>
    <w:rsid w:val="00AB56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663"/>
  </w:style>
  <w:style w:type="paragraph" w:styleId="Sinespaciado">
    <w:name w:val="No Spacing"/>
    <w:uiPriority w:val="98"/>
    <w:qFormat/>
    <w:rsid w:val="00D7658E"/>
    <w:pPr>
      <w:spacing w:after="0" w:line="240" w:lineRule="auto"/>
    </w:pPr>
    <w:rPr>
      <w:kern w:val="0"/>
      <w:lang w:val="es-ES"/>
      <w14:ligatures w14:val="none"/>
    </w:rPr>
  </w:style>
  <w:style w:type="table" w:styleId="Tablaconcuadrcula">
    <w:name w:val="Table Grid"/>
    <w:basedOn w:val="Tablanormal"/>
    <w:uiPriority w:val="39"/>
    <w:rsid w:val="00D7658E"/>
    <w:pPr>
      <w:spacing w:after="0" w:line="240" w:lineRule="auto"/>
    </w:pPr>
    <w:rPr>
      <w:rFonts w:eastAsiaTheme="minorEastAsia"/>
      <w:kern w:val="0"/>
      <w:sz w:val="24"/>
      <w:szCs w:val="24"/>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3">
    <w:name w:val="Grid Table 1 Light Accent 3"/>
    <w:basedOn w:val="Tablanormal"/>
    <w:uiPriority w:val="46"/>
    <w:rsid w:val="00CE70E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740</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7</cp:revision>
  <dcterms:created xsi:type="dcterms:W3CDTF">2024-03-22T16:01:00Z</dcterms:created>
  <dcterms:modified xsi:type="dcterms:W3CDTF">2024-03-22T18:16:00Z</dcterms:modified>
</cp:coreProperties>
</file>