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0D743D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0D743D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0D743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D743D">
        <w:drawing>
          <wp:inline distT="0" distB="0" distL="0" distR="0">
            <wp:extent cx="9144000" cy="29734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0D743D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14BCA" wp14:editId="5B253D2D">
                <wp:simplePos x="0" y="0"/>
                <wp:positionH relativeFrom="column">
                  <wp:posOffset>143813</wp:posOffset>
                </wp:positionH>
                <wp:positionV relativeFrom="paragraph">
                  <wp:posOffset>357249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0D743D" w:rsidP="007166A0">
                            <w:pPr>
                              <w:spacing w:after="0"/>
                              <w:jc w:val="center"/>
                            </w:pPr>
                            <w:r>
                              <w:t>LIC. LUCIA TOSCANO VICTORIO</w:t>
                            </w:r>
                          </w:p>
                          <w:p w:rsidR="007166A0" w:rsidRPr="00694D33" w:rsidRDefault="000D743D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DE PATRIMONIO MUNICIPAL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14B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3pt;margin-top:28.1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MZSdsTgAAAACQEAAA8AAABkcnMvZG93bnJldi54&#10;bWxMj8tOwzAQRfdI/IM1SGwQderSFEKcqjy6YdcSJJbTeJoE4nEUu23g6zErWI7O1b1n8uVoO3Gk&#10;wbeONUwnCQjiypmWaw3l6/r6FoQPyAY7x6Thizwsi/OzHDPjTryh4zbUIpawz1BDE0KfSemrhiz6&#10;ieuJI9u7wWKI51BLM+AplttOqiRJpcWW40KDPT02VH1uD1bD90P5tHq+CtO9Cu/qbWNfyuoDtb68&#10;GFf3IAKN4S8Mv/pRHYrotHMHNl50GpRKY1LDPJ2BiHx2l85B7CJYLG5AFrn8/0HxAw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MZSdsT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0D743D" w:rsidP="007166A0">
                      <w:pPr>
                        <w:spacing w:after="0"/>
                        <w:jc w:val="center"/>
                      </w:pPr>
                      <w:r>
                        <w:t>LIC. LUCIA TOSCANO VICTORIO</w:t>
                      </w:r>
                    </w:p>
                    <w:p w:rsidR="007166A0" w:rsidRPr="00694D33" w:rsidRDefault="000D743D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DE PATRIMONIO MUNICIPAL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CDB38A4" wp14:editId="6118DAD8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CEE32" wp14:editId="039AD86C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CEE32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0D743D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6885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C38F-11AD-47CB-B8EB-6A5F867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2021-06-21T19:43:00Z</dcterms:modified>
</cp:coreProperties>
</file>