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-394335</wp:posOffset>
                </wp:positionH>
                <wp:positionV relativeFrom="paragraph">
                  <wp:posOffset>-186054</wp:posOffset>
                </wp:positionV>
                <wp:extent cx="6486525" cy="87820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82050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BB8FF" id="Rectángulo redondeado 2" o:spid="_x0000_s1026" style="position:absolute;margin-left:-31.05pt;margin-top:-14.65pt;width:510.75pt;height:6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FE0BDC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F63177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</w:t>
      </w:r>
      <w:r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ORDINARIA No. </w:t>
      </w:r>
      <w:r w:rsidR="004D5FBF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FE0BDC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F63177" w:rsidRPr="00C576ED" w:rsidRDefault="00FC7349" w:rsidP="00F63177">
      <w:pPr>
        <w:ind w:right="-934"/>
        <w:jc w:val="center"/>
        <w:rPr>
          <w:rFonts w:ascii="Arial" w:hAnsi="Arial" w:cs="Arial"/>
          <w:b/>
        </w:rPr>
      </w:pPr>
      <w:r w:rsidRPr="00C576ED">
        <w:rPr>
          <w:rFonts w:ascii="Arial" w:hAnsi="Arial" w:cs="Arial"/>
          <w:b/>
        </w:rPr>
        <w:t xml:space="preserve">TEMA </w:t>
      </w:r>
      <w:r w:rsidR="00FE27CD" w:rsidRPr="00C576ED">
        <w:rPr>
          <w:rFonts w:ascii="Arial" w:hAnsi="Arial" w:cs="Arial"/>
          <w:b/>
        </w:rPr>
        <w:t>“</w:t>
      </w:r>
      <w:r w:rsidR="00F63177" w:rsidRPr="00C576ED">
        <w:rPr>
          <w:rFonts w:ascii="Arial" w:hAnsi="Arial" w:cs="Arial"/>
          <w:b/>
        </w:rPr>
        <w:t xml:space="preserve">ANÁLISIS Y </w:t>
      </w:r>
      <w:r w:rsidR="00F63177" w:rsidRPr="00C576ED">
        <w:rPr>
          <w:rFonts w:ascii="Arial" w:eastAsia="Times New Roman" w:hAnsi="Arial" w:cs="Arial"/>
          <w:b/>
          <w:color w:val="000000"/>
        </w:rPr>
        <w:t>APROBACIÓN DEL “PROGRAMA ANUAL DE TRABAJO DE LA COMISIÓN EDILICIA PERMANENTE DE REGLAMENTOS Y GOBERNACIÓN</w:t>
      </w:r>
      <w:r w:rsidR="00F63177" w:rsidRPr="00C576ED">
        <w:rPr>
          <w:rFonts w:ascii="Arial" w:hAnsi="Arial" w:cs="Arial"/>
          <w:b/>
        </w:rPr>
        <w:t>” CORRESPONDIENTE AL SEGUNDO PERIODO DE LA ADMINISTRACIÓN 2021-2024</w:t>
      </w:r>
    </w:p>
    <w:p w:rsidR="00A96702" w:rsidRPr="00FE0BDC" w:rsidRDefault="00A96702" w:rsidP="003E515F">
      <w:pPr>
        <w:ind w:right="-93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D5FBF" w:rsidRPr="00FE0BDC" w:rsidRDefault="004A607A" w:rsidP="004D5FBF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E0BDC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F63177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</w:t>
      </w:r>
      <w:r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4D5FBF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5F0660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 w:rsidRPr="00FE0BDC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89426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para el </w:t>
      </w:r>
      <w:r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F63177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16</w:t>
      </w:r>
      <w:r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F63177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diciembre</w:t>
      </w:r>
      <w:r w:rsidR="008E5B18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FE27CD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1A81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4D5FBF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F63177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63177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63177" w:rsidRPr="00FE0B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convocados por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Lic. Magali Casillas Contreras</w:t>
      </w:r>
      <w:r w:rsidR="008E5B18"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Comisión, </w:t>
      </w:r>
      <w:r w:rsidR="00BB4133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F63177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4D5FBF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="00F63177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45</w:t>
      </w:r>
      <w:r w:rsidR="004D5FBF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FE27CD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A81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63177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Regidores</w:t>
      </w:r>
      <w:r w:rsidR="00FF58A9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F63177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Comisión </w:t>
      </w:r>
      <w:r w:rsidR="004D5FBF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B0882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Mtra. Tania Magdalena Bernardino Juárez, Mtra. Betsy Magaly Campos Corona, </w:t>
      </w:r>
      <w:r w:rsidR="00F63177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C</w:t>
      </w:r>
      <w:r w:rsidR="00671A81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>. Sara Moreno Ramírez, Lic. Jorge de Jesús Juárez Parra</w:t>
      </w:r>
      <w:r w:rsidR="00F63177"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 El objetivo de la misma es presentar para a dichos integrantes el plan de Trabajo que se pretende llevar a cabo en el periodo comprendido de octubre del 2022 a septiembre del año 2023 y en su caso aprobar el mismo. </w:t>
      </w:r>
    </w:p>
    <w:p w:rsidR="00140E0D" w:rsidRPr="00FE0BDC" w:rsidRDefault="0067268C" w:rsidP="006B235F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 w:rsidRPr="00FE0B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al Director de Comunicación Social, Lic. Ulises Isaí Llamas Marques y </w:t>
      </w:r>
      <w:r w:rsidR="0049139F"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F63177" w:rsidRPr="00FE0BDC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49139F"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 w:rsidRPr="00FE0BDC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F63177" w:rsidRPr="00FE0BDC">
        <w:rPr>
          <w:rFonts w:ascii="Arial" w:eastAsia="Arial" w:hAnsi="Arial" w:cs="Arial"/>
          <w:sz w:val="24"/>
          <w:szCs w:val="24"/>
        </w:rPr>
        <w:t>Francisco Froylan Candelario Morales</w:t>
      </w:r>
      <w:r w:rsidRPr="00FE0B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6B235F">
      <w:pPr>
        <w:spacing w:line="276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artículo </w:t>
      </w:r>
      <w:r w:rsidR="00F113AC"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115 Constitucional, </w:t>
      </w:r>
      <w:r w:rsidRPr="00FE0BDC">
        <w:rPr>
          <w:rFonts w:ascii="Arial" w:eastAsia="Times New Roman" w:hAnsi="Arial" w:cs="Arial"/>
          <w:color w:val="000000"/>
          <w:sz w:val="24"/>
          <w:szCs w:val="24"/>
        </w:rPr>
        <w:t>27 de la Ley</w:t>
      </w:r>
      <w:bookmarkStart w:id="0" w:name="_GoBack"/>
      <w:bookmarkEnd w:id="0"/>
      <w:r w:rsidRPr="00FE0BDC">
        <w:rPr>
          <w:rFonts w:ascii="Arial" w:eastAsia="Times New Roman" w:hAnsi="Arial" w:cs="Arial"/>
          <w:color w:val="000000"/>
          <w:sz w:val="24"/>
          <w:szCs w:val="24"/>
        </w:rPr>
        <w:t xml:space="preserve">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D3" w:rsidRDefault="009F73D3" w:rsidP="00207DEB">
      <w:pPr>
        <w:spacing w:after="0" w:line="240" w:lineRule="auto"/>
      </w:pPr>
      <w:r>
        <w:separator/>
      </w:r>
    </w:p>
  </w:endnote>
  <w:endnote w:type="continuationSeparator" w:id="0">
    <w:p w:rsidR="009F73D3" w:rsidRDefault="009F73D3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3D" w:rsidRPr="0072683D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D3" w:rsidRDefault="009F73D3" w:rsidP="00207DEB">
      <w:pPr>
        <w:spacing w:after="0" w:line="240" w:lineRule="auto"/>
      </w:pPr>
      <w:r>
        <w:separator/>
      </w:r>
    </w:p>
  </w:footnote>
  <w:footnote w:type="continuationSeparator" w:id="0">
    <w:p w:rsidR="009F73D3" w:rsidRDefault="009F73D3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A6437"/>
    <w:rsid w:val="000B5768"/>
    <w:rsid w:val="00140E0D"/>
    <w:rsid w:val="001877E5"/>
    <w:rsid w:val="001B380D"/>
    <w:rsid w:val="001D7FE5"/>
    <w:rsid w:val="00207DEB"/>
    <w:rsid w:val="00264549"/>
    <w:rsid w:val="00287C3F"/>
    <w:rsid w:val="002A7DF0"/>
    <w:rsid w:val="002B1B1B"/>
    <w:rsid w:val="002D5C7B"/>
    <w:rsid w:val="003231EA"/>
    <w:rsid w:val="003E170D"/>
    <w:rsid w:val="003E515F"/>
    <w:rsid w:val="00401B7A"/>
    <w:rsid w:val="004513D8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72683D"/>
    <w:rsid w:val="00894260"/>
    <w:rsid w:val="008E5B18"/>
    <w:rsid w:val="00924EDF"/>
    <w:rsid w:val="00963DFD"/>
    <w:rsid w:val="00964D62"/>
    <w:rsid w:val="009776E1"/>
    <w:rsid w:val="00995259"/>
    <w:rsid w:val="009A4385"/>
    <w:rsid w:val="009F1A0D"/>
    <w:rsid w:val="009F73D3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576ED"/>
    <w:rsid w:val="00CB219A"/>
    <w:rsid w:val="00DB0882"/>
    <w:rsid w:val="00EC600A"/>
    <w:rsid w:val="00ED6A57"/>
    <w:rsid w:val="00F113AC"/>
    <w:rsid w:val="00F63177"/>
    <w:rsid w:val="00FC4820"/>
    <w:rsid w:val="00FC7349"/>
    <w:rsid w:val="00FE0BDC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96EF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5</cp:revision>
  <cp:lastPrinted>2022-12-15T21:12:00Z</cp:lastPrinted>
  <dcterms:created xsi:type="dcterms:W3CDTF">2022-12-15T21:10:00Z</dcterms:created>
  <dcterms:modified xsi:type="dcterms:W3CDTF">2022-12-15T21:12:00Z</dcterms:modified>
</cp:coreProperties>
</file>