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1F1A7" w14:textId="565ED06E" w:rsidR="00860830" w:rsidRPr="00860830" w:rsidRDefault="00860830" w:rsidP="00860830">
      <w:pPr>
        <w:spacing w:after="0" w:line="240" w:lineRule="auto"/>
        <w:jc w:val="center"/>
        <w:rPr>
          <w:rFonts w:ascii="Arial" w:eastAsiaTheme="minorEastAsia" w:hAnsi="Arial" w:cs="Arial"/>
          <w:b/>
          <w:bCs/>
          <w:kern w:val="0"/>
          <w:sz w:val="24"/>
          <w:szCs w:val="24"/>
          <w:lang w:val="es-ES_tradnl" w:eastAsia="es-ES"/>
          <w14:ligatures w14:val="none"/>
        </w:rPr>
      </w:pPr>
      <w:r w:rsidRPr="00860830">
        <w:rPr>
          <w:rFonts w:ascii="Arial" w:eastAsiaTheme="minorEastAsia" w:hAnsi="Arial" w:cs="Arial"/>
          <w:b/>
          <w:bCs/>
          <w:kern w:val="0"/>
          <w:sz w:val="24"/>
          <w:szCs w:val="24"/>
          <w:lang w:val="es-ES_tradnl" w:eastAsia="es-ES"/>
          <w14:ligatures w14:val="none"/>
        </w:rPr>
        <w:t xml:space="preserve">ACTA DE </w:t>
      </w:r>
      <w:r>
        <w:rPr>
          <w:rFonts w:ascii="Arial" w:eastAsiaTheme="minorEastAsia" w:hAnsi="Arial" w:cs="Arial"/>
          <w:b/>
          <w:bCs/>
          <w:kern w:val="0"/>
          <w:sz w:val="24"/>
          <w:szCs w:val="24"/>
          <w:lang w:val="es-ES_tradnl" w:eastAsia="es-ES"/>
          <w14:ligatures w14:val="none"/>
        </w:rPr>
        <w:t xml:space="preserve">INSTALACIÓN DE LA </w:t>
      </w:r>
    </w:p>
    <w:p w14:paraId="18E06425" w14:textId="77777777" w:rsidR="00860830" w:rsidRPr="00860830" w:rsidRDefault="00860830" w:rsidP="00860830">
      <w:pPr>
        <w:spacing w:after="0" w:line="240" w:lineRule="auto"/>
        <w:jc w:val="center"/>
        <w:rPr>
          <w:rFonts w:ascii="Arial" w:eastAsiaTheme="minorEastAsia" w:hAnsi="Arial" w:cs="Arial"/>
          <w:b/>
          <w:bCs/>
          <w:kern w:val="0"/>
          <w:sz w:val="24"/>
          <w:szCs w:val="24"/>
          <w:lang w:val="es-ES_tradnl" w:eastAsia="es-ES"/>
          <w14:ligatures w14:val="none"/>
        </w:rPr>
      </w:pPr>
      <w:r w:rsidRPr="00860830">
        <w:rPr>
          <w:rFonts w:ascii="Arial" w:eastAsiaTheme="minorEastAsia" w:hAnsi="Arial" w:cs="Arial"/>
          <w:b/>
          <w:bCs/>
          <w:kern w:val="0"/>
          <w:sz w:val="24"/>
          <w:szCs w:val="24"/>
          <w:lang w:val="es-ES_tradnl" w:eastAsia="es-ES"/>
          <w14:ligatures w14:val="none"/>
        </w:rPr>
        <w:t xml:space="preserve">COMISIÓN EDILICIA PERMANENTE DE </w:t>
      </w:r>
    </w:p>
    <w:p w14:paraId="736E9610" w14:textId="708F8ECE" w:rsidR="00860830" w:rsidRPr="00860830" w:rsidRDefault="00860830" w:rsidP="00860830">
      <w:pPr>
        <w:spacing w:after="0" w:line="240" w:lineRule="auto"/>
        <w:jc w:val="center"/>
        <w:rPr>
          <w:rFonts w:ascii="Arial" w:eastAsiaTheme="minorEastAsia" w:hAnsi="Arial" w:cs="Arial"/>
          <w:b/>
          <w:bCs/>
          <w:kern w:val="0"/>
          <w:sz w:val="24"/>
          <w:szCs w:val="24"/>
          <w:lang w:val="es-ES_tradnl" w:eastAsia="es-ES"/>
          <w14:ligatures w14:val="none"/>
        </w:rPr>
      </w:pPr>
      <w:r>
        <w:rPr>
          <w:rFonts w:ascii="Arial" w:eastAsiaTheme="minorEastAsia" w:hAnsi="Arial" w:cs="Arial"/>
          <w:b/>
          <w:bCs/>
          <w:kern w:val="0"/>
          <w:sz w:val="24"/>
          <w:szCs w:val="24"/>
          <w:lang w:val="es-ES_tradnl" w:eastAsia="es-ES"/>
          <w14:ligatures w14:val="none"/>
        </w:rPr>
        <w:t>ADMINISTRACIÓN PÚBLICA</w:t>
      </w:r>
    </w:p>
    <w:p w14:paraId="747FCD9C" w14:textId="77777777" w:rsidR="00860830" w:rsidRPr="00860830" w:rsidRDefault="00860830" w:rsidP="00860830">
      <w:pPr>
        <w:spacing w:after="0" w:line="240" w:lineRule="auto"/>
        <w:jc w:val="center"/>
        <w:rPr>
          <w:rFonts w:ascii="Arial" w:eastAsiaTheme="minorEastAsia" w:hAnsi="Arial" w:cs="Arial"/>
          <w:b/>
          <w:bCs/>
          <w:kern w:val="0"/>
          <w:sz w:val="24"/>
          <w:szCs w:val="24"/>
          <w:lang w:val="es-ES_tradnl" w:eastAsia="es-ES"/>
          <w14:ligatures w14:val="none"/>
        </w:rPr>
      </w:pPr>
      <w:r w:rsidRPr="00860830">
        <w:rPr>
          <w:rFonts w:ascii="Arial" w:eastAsiaTheme="minorEastAsia" w:hAnsi="Arial" w:cs="Arial"/>
          <w:b/>
          <w:bCs/>
          <w:kern w:val="0"/>
          <w:sz w:val="24"/>
          <w:szCs w:val="24"/>
          <w:lang w:val="es-ES_tradnl" w:eastAsia="es-ES"/>
          <w14:ligatures w14:val="none"/>
        </w:rPr>
        <w:t xml:space="preserve">H. AYUNTAMIENTO DE ZAPOTLÁN EL GRANDE, JALISCO. </w:t>
      </w:r>
    </w:p>
    <w:p w14:paraId="65FFC5CB" w14:textId="77777777" w:rsidR="00860830" w:rsidRPr="00860830" w:rsidRDefault="00860830" w:rsidP="00860830">
      <w:pPr>
        <w:spacing w:after="0" w:line="240" w:lineRule="auto"/>
        <w:jc w:val="center"/>
        <w:rPr>
          <w:rFonts w:ascii="Arial" w:eastAsiaTheme="minorEastAsia" w:hAnsi="Arial" w:cs="Arial"/>
          <w:b/>
          <w:bCs/>
          <w:kern w:val="0"/>
          <w:sz w:val="24"/>
          <w:szCs w:val="24"/>
          <w:lang w:val="es-ES_tradnl" w:eastAsia="es-ES"/>
          <w14:ligatures w14:val="none"/>
        </w:rPr>
      </w:pPr>
    </w:p>
    <w:p w14:paraId="2053DAC9" w14:textId="77777777" w:rsidR="00860830" w:rsidRPr="00860830" w:rsidRDefault="00860830" w:rsidP="00860830">
      <w:pPr>
        <w:spacing w:after="0" w:line="240" w:lineRule="auto"/>
        <w:jc w:val="center"/>
        <w:rPr>
          <w:rFonts w:ascii="Arial" w:eastAsiaTheme="minorEastAsia" w:hAnsi="Arial" w:cs="Arial"/>
          <w:b/>
          <w:bCs/>
          <w:kern w:val="0"/>
          <w:sz w:val="24"/>
          <w:szCs w:val="24"/>
          <w:lang w:val="es-ES_tradnl" w:eastAsia="es-ES"/>
          <w14:ligatures w14:val="none"/>
        </w:rPr>
      </w:pPr>
    </w:p>
    <w:p w14:paraId="4BFD02EC" w14:textId="3496EBF2" w:rsidR="00860830" w:rsidRPr="00860830" w:rsidRDefault="00860830" w:rsidP="00860830">
      <w:pPr>
        <w:spacing w:after="0" w:line="240" w:lineRule="auto"/>
        <w:jc w:val="both"/>
        <w:rPr>
          <w:rFonts w:ascii="Arial" w:hAnsi="Arial" w:cs="Arial"/>
          <w:kern w:val="0"/>
          <w:sz w:val="24"/>
          <w:szCs w:val="24"/>
          <w:lang w:val="es-ES_tradnl"/>
          <w14:ligatures w14:val="none"/>
        </w:rPr>
      </w:pPr>
      <w:r w:rsidRPr="00860830">
        <w:rPr>
          <w:rFonts w:ascii="Arial" w:hAnsi="Arial" w:cs="Arial"/>
          <w:kern w:val="0"/>
          <w:sz w:val="24"/>
          <w:szCs w:val="24"/>
          <w:lang w:val="es-ES_tradnl"/>
          <w14:ligatures w14:val="none"/>
        </w:rPr>
        <w:t xml:space="preserve">En Zapotlán el Grande, Jalisco; a </w:t>
      </w:r>
      <w:r>
        <w:rPr>
          <w:rFonts w:ascii="Arial" w:hAnsi="Arial" w:cs="Arial"/>
          <w:kern w:val="0"/>
          <w:sz w:val="24"/>
          <w:szCs w:val="24"/>
          <w:lang w:val="es-ES_tradnl"/>
          <w14:ligatures w14:val="none"/>
        </w:rPr>
        <w:t>10</w:t>
      </w:r>
      <w:r w:rsidRPr="00860830">
        <w:rPr>
          <w:rFonts w:ascii="Arial" w:hAnsi="Arial" w:cs="Arial"/>
          <w:kern w:val="0"/>
          <w:sz w:val="24"/>
          <w:szCs w:val="24"/>
          <w:lang w:val="es-ES_tradnl"/>
          <w14:ligatures w14:val="none"/>
        </w:rPr>
        <w:t xml:space="preserve"> de octubre del 2024, siendo las </w:t>
      </w:r>
      <w:r>
        <w:rPr>
          <w:rFonts w:ascii="Arial" w:hAnsi="Arial" w:cs="Arial"/>
          <w:kern w:val="0"/>
          <w:sz w:val="24"/>
          <w:szCs w:val="24"/>
          <w:lang w:val="es-ES_tradnl"/>
          <w14:ligatures w14:val="none"/>
        </w:rPr>
        <w:t>09:11 nueve horas con once minutos,</w:t>
      </w:r>
      <w:r w:rsidRPr="00860830">
        <w:rPr>
          <w:rFonts w:ascii="Arial" w:hAnsi="Arial" w:cs="Arial"/>
          <w:kern w:val="0"/>
          <w:sz w:val="24"/>
          <w:szCs w:val="24"/>
          <w:lang w:val="es-ES_tradnl"/>
          <w14:ligatures w14:val="none"/>
        </w:rPr>
        <w:t xml:space="preserve"> reunidos en el lugar que ocupa </w:t>
      </w:r>
      <w:r>
        <w:rPr>
          <w:rFonts w:ascii="Arial" w:hAnsi="Arial" w:cs="Arial"/>
          <w:kern w:val="0"/>
          <w:sz w:val="24"/>
          <w:szCs w:val="24"/>
          <w:lang w:val="es-ES_tradnl"/>
          <w14:ligatures w14:val="none"/>
        </w:rPr>
        <w:t xml:space="preserve">la Sala de Regidores Rocío Elizondo Díaz </w:t>
      </w:r>
      <w:r w:rsidR="00A517B4">
        <w:rPr>
          <w:rFonts w:ascii="Arial" w:hAnsi="Arial" w:cs="Arial"/>
          <w:kern w:val="0"/>
          <w:sz w:val="24"/>
          <w:szCs w:val="24"/>
          <w:lang w:val="es-ES_tradnl"/>
          <w14:ligatures w14:val="none"/>
        </w:rPr>
        <w:t xml:space="preserve">ubicada </w:t>
      </w:r>
      <w:r w:rsidRPr="00860830">
        <w:rPr>
          <w:rFonts w:ascii="Arial" w:hAnsi="Arial" w:cs="Arial"/>
          <w:kern w:val="0"/>
          <w:sz w:val="24"/>
          <w:szCs w:val="24"/>
          <w:lang w:val="es-ES_tradnl"/>
          <w14:ligatures w14:val="none"/>
        </w:rPr>
        <w:t xml:space="preserve">en planta alta del Palacio Municipal de Zapotlán el Grande, Jalisco, previamente convocados comparecen los CC. </w:t>
      </w:r>
      <w:r w:rsidR="00A517B4">
        <w:rPr>
          <w:rFonts w:ascii="Arial" w:hAnsi="Arial" w:cs="Arial"/>
          <w:kern w:val="0"/>
          <w:sz w:val="24"/>
          <w:szCs w:val="24"/>
          <w:lang w:val="es-ES_tradnl"/>
          <w14:ligatures w14:val="none"/>
        </w:rPr>
        <w:t xml:space="preserve">Adrián Briseño Esparza, en su carácter de Regidor y Presidente de la Comisión Edilicia Permanente de Administración Pública del H. Ayuntamiento de Zapotlán el Grande, Jalisco; Magali Casillas Contreras, Marisol Mendoza Pinto y José Bertín Chávez Vargas, </w:t>
      </w:r>
      <w:r w:rsidRPr="00860830">
        <w:rPr>
          <w:rFonts w:ascii="Arial" w:hAnsi="Arial" w:cs="Arial"/>
          <w:kern w:val="0"/>
          <w:sz w:val="24"/>
          <w:szCs w:val="24"/>
          <w:lang w:val="es-ES_tradnl"/>
          <w14:ligatures w14:val="none"/>
        </w:rPr>
        <w:t xml:space="preserve">como Regidores y vocales de la Comisión Edilicia Permanente de </w:t>
      </w:r>
      <w:r w:rsidR="00A517B4">
        <w:rPr>
          <w:rFonts w:ascii="Arial" w:hAnsi="Arial" w:cs="Arial"/>
          <w:kern w:val="0"/>
          <w:sz w:val="24"/>
          <w:szCs w:val="24"/>
          <w:lang w:val="es-ES_tradnl"/>
          <w14:ligatures w14:val="none"/>
        </w:rPr>
        <w:t>Administración Pública</w:t>
      </w:r>
      <w:r w:rsidRPr="00860830">
        <w:rPr>
          <w:rFonts w:ascii="Arial" w:hAnsi="Arial" w:cs="Arial"/>
          <w:kern w:val="0"/>
          <w:sz w:val="24"/>
          <w:szCs w:val="24"/>
          <w:lang w:val="es-ES_tradnl"/>
          <w14:ligatures w14:val="none"/>
        </w:rPr>
        <w:t>; esto conforme a lo establecido por los artículos 27 de la Ley de Gobierno y la Administración Pública Municipal del Estado de Jalisco y 40 al 48, 69 y demás relativos del Reglamento interior del Ayuntamiento de Zapotlán el Grande, Jalisco.</w:t>
      </w:r>
    </w:p>
    <w:p w14:paraId="4465F086" w14:textId="77777777" w:rsidR="00860830" w:rsidRPr="00860830" w:rsidRDefault="00860830" w:rsidP="00860830">
      <w:pPr>
        <w:spacing w:after="0" w:line="276" w:lineRule="auto"/>
        <w:jc w:val="both"/>
        <w:rPr>
          <w:rFonts w:ascii="Arial" w:eastAsiaTheme="minorEastAsia" w:hAnsi="Arial" w:cs="Arial"/>
          <w:kern w:val="0"/>
          <w:sz w:val="24"/>
          <w:szCs w:val="24"/>
          <w:lang w:val="es-ES_tradnl" w:eastAsia="es-ES"/>
          <w14:ligatures w14:val="none"/>
        </w:rPr>
      </w:pPr>
    </w:p>
    <w:p w14:paraId="15C927E3" w14:textId="77777777" w:rsidR="00860830" w:rsidRPr="00860830" w:rsidRDefault="00860830" w:rsidP="00860830">
      <w:pPr>
        <w:spacing w:after="0" w:line="276" w:lineRule="auto"/>
        <w:jc w:val="both"/>
        <w:rPr>
          <w:rFonts w:ascii="Arial" w:hAnsi="Arial" w:cs="Arial"/>
          <w:kern w:val="0"/>
          <w:sz w:val="24"/>
          <w:szCs w:val="24"/>
          <w:lang w:val="es-ES"/>
          <w14:ligatures w14:val="none"/>
        </w:rPr>
      </w:pPr>
      <w:r w:rsidRPr="00860830">
        <w:rPr>
          <w:rFonts w:ascii="Arial" w:hAnsi="Arial" w:cs="Arial"/>
          <w:kern w:val="0"/>
          <w:sz w:val="24"/>
          <w:szCs w:val="24"/>
          <w:lang w:val="es-ES"/>
          <w14:ligatures w14:val="none"/>
        </w:rPr>
        <w:t>Primer punto del orden del día Lista de Asistencia y Verificación de Quorum Legal. Por lo que se realizó el pase de lista a los regidores integrantes de las Comisiones Edilicias convocadas:</w:t>
      </w:r>
    </w:p>
    <w:p w14:paraId="610BF5D2" w14:textId="77777777" w:rsidR="00860830" w:rsidRPr="00860830" w:rsidRDefault="00860830" w:rsidP="00860830">
      <w:pPr>
        <w:spacing w:after="0" w:line="276" w:lineRule="auto"/>
        <w:jc w:val="both"/>
        <w:rPr>
          <w:rFonts w:ascii="Arial" w:hAnsi="Arial" w:cs="Arial"/>
          <w:kern w:val="0"/>
          <w:sz w:val="24"/>
          <w:szCs w:val="24"/>
          <w:lang w:val="es-ES"/>
          <w14:ligatures w14:val="none"/>
        </w:rPr>
      </w:pPr>
    </w:p>
    <w:tbl>
      <w:tblPr>
        <w:tblStyle w:val="Tablaconcuadrcula"/>
        <w:tblW w:w="9125" w:type="dxa"/>
        <w:tblLook w:val="04A0" w:firstRow="1" w:lastRow="0" w:firstColumn="1" w:lastColumn="0" w:noHBand="0" w:noVBand="1"/>
      </w:tblPr>
      <w:tblGrid>
        <w:gridCol w:w="6734"/>
        <w:gridCol w:w="2391"/>
      </w:tblGrid>
      <w:tr w:rsidR="00860830" w:rsidRPr="00860830" w14:paraId="1C76E568" w14:textId="77777777" w:rsidTr="00B65C6F">
        <w:tc>
          <w:tcPr>
            <w:tcW w:w="6734" w:type="dxa"/>
          </w:tcPr>
          <w:p w14:paraId="22E268A2" w14:textId="1600F26D" w:rsidR="00860830" w:rsidRPr="00860830" w:rsidRDefault="00A517B4" w:rsidP="00860830">
            <w:pPr>
              <w:spacing w:line="276" w:lineRule="auto"/>
              <w:jc w:val="both"/>
              <w:rPr>
                <w:rFonts w:ascii="Arial" w:hAnsi="Arial" w:cs="Arial"/>
                <w:b/>
                <w:lang w:val="es-ES"/>
              </w:rPr>
            </w:pPr>
            <w:r>
              <w:rPr>
                <w:rFonts w:ascii="Arial" w:hAnsi="Arial" w:cs="Arial"/>
                <w:b/>
                <w:lang w:val="es-ES"/>
              </w:rPr>
              <w:t xml:space="preserve">Comisión Edilicia Permanente </w:t>
            </w:r>
            <w:r w:rsidR="006D3BA1">
              <w:rPr>
                <w:rFonts w:ascii="Arial" w:hAnsi="Arial" w:cs="Arial"/>
                <w:b/>
                <w:lang w:val="es-ES"/>
              </w:rPr>
              <w:t>de Administración Publica</w:t>
            </w:r>
          </w:p>
        </w:tc>
        <w:tc>
          <w:tcPr>
            <w:tcW w:w="2391" w:type="dxa"/>
          </w:tcPr>
          <w:p w14:paraId="62D4E58B" w14:textId="77777777" w:rsidR="00860830" w:rsidRPr="00860830" w:rsidRDefault="00860830" w:rsidP="00860830">
            <w:pPr>
              <w:spacing w:line="276" w:lineRule="auto"/>
              <w:jc w:val="both"/>
              <w:rPr>
                <w:rFonts w:ascii="Arial" w:hAnsi="Arial" w:cs="Arial"/>
                <w:b/>
                <w:lang w:val="es-ES"/>
              </w:rPr>
            </w:pPr>
            <w:r w:rsidRPr="00860830">
              <w:rPr>
                <w:rFonts w:ascii="Arial" w:hAnsi="Arial" w:cs="Arial"/>
                <w:b/>
                <w:lang w:val="es-ES"/>
              </w:rPr>
              <w:t>Asistencia</w:t>
            </w:r>
          </w:p>
        </w:tc>
      </w:tr>
      <w:tr w:rsidR="00A517B4" w:rsidRPr="00860830" w14:paraId="2BC47946" w14:textId="77777777" w:rsidTr="00B65C6F">
        <w:tc>
          <w:tcPr>
            <w:tcW w:w="6734" w:type="dxa"/>
          </w:tcPr>
          <w:p w14:paraId="2BB07FC7" w14:textId="37190946" w:rsidR="00A517B4" w:rsidRPr="006D3BA1" w:rsidRDefault="006D3BA1" w:rsidP="00860830">
            <w:pPr>
              <w:spacing w:line="276" w:lineRule="auto"/>
              <w:jc w:val="both"/>
              <w:rPr>
                <w:rFonts w:ascii="Arial" w:hAnsi="Arial" w:cs="Arial"/>
                <w:bCs/>
                <w:lang w:val="es-ES"/>
              </w:rPr>
            </w:pPr>
            <w:r w:rsidRPr="006D3BA1">
              <w:rPr>
                <w:rFonts w:ascii="Arial" w:hAnsi="Arial" w:cs="Arial"/>
                <w:bCs/>
                <w:lang w:val="es-ES"/>
              </w:rPr>
              <w:t xml:space="preserve">Lic. Adrián Briseño Esparza </w:t>
            </w:r>
          </w:p>
        </w:tc>
        <w:tc>
          <w:tcPr>
            <w:tcW w:w="2391" w:type="dxa"/>
          </w:tcPr>
          <w:p w14:paraId="2D22D14E" w14:textId="107480DD" w:rsidR="00A517B4" w:rsidRPr="006D3BA1" w:rsidRDefault="006D3BA1" w:rsidP="00860830">
            <w:pPr>
              <w:spacing w:line="276" w:lineRule="auto"/>
              <w:jc w:val="both"/>
              <w:rPr>
                <w:rFonts w:ascii="Arial" w:hAnsi="Arial" w:cs="Arial"/>
                <w:bCs/>
                <w:lang w:val="es-ES"/>
              </w:rPr>
            </w:pPr>
            <w:r w:rsidRPr="006D3BA1">
              <w:rPr>
                <w:rFonts w:ascii="Arial" w:hAnsi="Arial" w:cs="Arial"/>
                <w:bCs/>
                <w:lang w:val="es-ES"/>
              </w:rPr>
              <w:t xml:space="preserve">PRESENTE </w:t>
            </w:r>
          </w:p>
        </w:tc>
      </w:tr>
      <w:tr w:rsidR="00860830" w:rsidRPr="00860830" w14:paraId="6A0228B4" w14:textId="77777777" w:rsidTr="00B65C6F">
        <w:tc>
          <w:tcPr>
            <w:tcW w:w="6734" w:type="dxa"/>
          </w:tcPr>
          <w:p w14:paraId="184B8D71" w14:textId="111A7A7D" w:rsidR="00860830" w:rsidRPr="00860830" w:rsidRDefault="006D3BA1" w:rsidP="00860830">
            <w:pPr>
              <w:spacing w:line="276" w:lineRule="auto"/>
              <w:jc w:val="both"/>
              <w:rPr>
                <w:rFonts w:ascii="Arial" w:hAnsi="Arial" w:cs="Arial"/>
                <w:bCs/>
                <w:lang w:val="es-ES"/>
              </w:rPr>
            </w:pPr>
            <w:r w:rsidRPr="006D3BA1">
              <w:rPr>
                <w:rFonts w:ascii="Arial" w:hAnsi="Arial" w:cs="Arial"/>
                <w:bCs/>
                <w:lang w:val="es-ES"/>
              </w:rPr>
              <w:t xml:space="preserve">Lic. Magali Casillas Contreras </w:t>
            </w:r>
          </w:p>
        </w:tc>
        <w:tc>
          <w:tcPr>
            <w:tcW w:w="2391" w:type="dxa"/>
          </w:tcPr>
          <w:p w14:paraId="257DE68B" w14:textId="77777777" w:rsidR="00860830" w:rsidRPr="00860830" w:rsidRDefault="00860830" w:rsidP="00860830">
            <w:pPr>
              <w:spacing w:line="276" w:lineRule="auto"/>
              <w:jc w:val="both"/>
              <w:rPr>
                <w:rFonts w:ascii="Arial" w:hAnsi="Arial" w:cs="Arial"/>
                <w:bCs/>
                <w:lang w:val="es-ES"/>
              </w:rPr>
            </w:pPr>
            <w:r w:rsidRPr="00860830">
              <w:rPr>
                <w:rFonts w:ascii="Arial" w:hAnsi="Arial" w:cs="Arial"/>
                <w:bCs/>
                <w:lang w:val="es-ES"/>
              </w:rPr>
              <w:t>PRESENTE</w:t>
            </w:r>
          </w:p>
        </w:tc>
      </w:tr>
      <w:tr w:rsidR="00860830" w:rsidRPr="00860830" w14:paraId="0A23843C" w14:textId="77777777" w:rsidTr="00B65C6F">
        <w:tc>
          <w:tcPr>
            <w:tcW w:w="6734" w:type="dxa"/>
          </w:tcPr>
          <w:p w14:paraId="6FE062CB" w14:textId="025E4BE8" w:rsidR="00860830" w:rsidRPr="00860830" w:rsidRDefault="006D3BA1" w:rsidP="00860830">
            <w:pPr>
              <w:spacing w:line="276" w:lineRule="auto"/>
              <w:jc w:val="both"/>
              <w:rPr>
                <w:rFonts w:ascii="Arial" w:hAnsi="Arial" w:cs="Arial"/>
                <w:bCs/>
                <w:lang w:val="es-ES"/>
              </w:rPr>
            </w:pPr>
            <w:r w:rsidRPr="006D3BA1">
              <w:rPr>
                <w:rFonts w:ascii="Arial" w:hAnsi="Arial" w:cs="Arial"/>
                <w:bCs/>
                <w:lang w:val="es-ES"/>
              </w:rPr>
              <w:t>Lic. Marisol Mendoza Pinto</w:t>
            </w:r>
          </w:p>
        </w:tc>
        <w:tc>
          <w:tcPr>
            <w:tcW w:w="2391" w:type="dxa"/>
          </w:tcPr>
          <w:p w14:paraId="0E3B0B0C" w14:textId="77777777" w:rsidR="00860830" w:rsidRPr="00860830" w:rsidRDefault="00860830" w:rsidP="00860830">
            <w:pPr>
              <w:spacing w:line="276" w:lineRule="auto"/>
              <w:jc w:val="both"/>
              <w:rPr>
                <w:rFonts w:ascii="Arial" w:hAnsi="Arial" w:cs="Arial"/>
                <w:bCs/>
                <w:lang w:val="es-ES"/>
              </w:rPr>
            </w:pPr>
            <w:r w:rsidRPr="00860830">
              <w:rPr>
                <w:rFonts w:ascii="Arial" w:hAnsi="Arial" w:cs="Arial"/>
                <w:bCs/>
                <w:lang w:val="es-ES"/>
              </w:rPr>
              <w:t>PRESENTE</w:t>
            </w:r>
          </w:p>
        </w:tc>
      </w:tr>
      <w:tr w:rsidR="00860830" w:rsidRPr="00860830" w14:paraId="43CE7461" w14:textId="77777777" w:rsidTr="00B65C6F">
        <w:tc>
          <w:tcPr>
            <w:tcW w:w="6734" w:type="dxa"/>
          </w:tcPr>
          <w:p w14:paraId="0F94A01B" w14:textId="019F3312" w:rsidR="00860830" w:rsidRPr="00860830" w:rsidRDefault="006D3BA1" w:rsidP="00860830">
            <w:pPr>
              <w:spacing w:line="276" w:lineRule="auto"/>
              <w:jc w:val="both"/>
              <w:rPr>
                <w:rFonts w:ascii="Arial" w:hAnsi="Arial" w:cs="Arial"/>
                <w:bCs/>
                <w:lang w:val="es-ES"/>
              </w:rPr>
            </w:pPr>
            <w:r w:rsidRPr="006D3BA1">
              <w:rPr>
                <w:rFonts w:ascii="Arial" w:hAnsi="Arial" w:cs="Arial"/>
                <w:bCs/>
                <w:lang w:val="es-ES"/>
              </w:rPr>
              <w:t>Lic. José Bertín Chávez Vargas</w:t>
            </w:r>
          </w:p>
        </w:tc>
        <w:tc>
          <w:tcPr>
            <w:tcW w:w="2391" w:type="dxa"/>
          </w:tcPr>
          <w:p w14:paraId="53CEE906" w14:textId="77777777" w:rsidR="00860830" w:rsidRPr="00860830" w:rsidRDefault="00860830" w:rsidP="00860830">
            <w:pPr>
              <w:spacing w:line="276" w:lineRule="auto"/>
              <w:jc w:val="both"/>
              <w:rPr>
                <w:rFonts w:ascii="Arial" w:hAnsi="Arial" w:cs="Arial"/>
                <w:bCs/>
                <w:lang w:val="es-ES"/>
              </w:rPr>
            </w:pPr>
            <w:r w:rsidRPr="00860830">
              <w:rPr>
                <w:rFonts w:ascii="Arial" w:hAnsi="Arial" w:cs="Arial"/>
                <w:bCs/>
                <w:lang w:val="es-ES"/>
              </w:rPr>
              <w:t>PRESENTE</w:t>
            </w:r>
          </w:p>
        </w:tc>
      </w:tr>
    </w:tbl>
    <w:p w14:paraId="625387FA" w14:textId="77777777" w:rsidR="00860830" w:rsidRPr="00860830" w:rsidRDefault="00860830" w:rsidP="00860830">
      <w:pPr>
        <w:spacing w:after="0" w:line="276" w:lineRule="auto"/>
        <w:jc w:val="both"/>
        <w:rPr>
          <w:rFonts w:ascii="Arial" w:eastAsiaTheme="minorEastAsia" w:hAnsi="Arial" w:cs="Arial"/>
          <w:bCs/>
          <w:kern w:val="0"/>
          <w:sz w:val="24"/>
          <w:szCs w:val="24"/>
          <w:lang w:val="es-ES_tradnl" w:eastAsia="es-ES"/>
          <w14:ligatures w14:val="none"/>
        </w:rPr>
      </w:pPr>
    </w:p>
    <w:p w14:paraId="39945A63" w14:textId="3FE7B114" w:rsidR="00860830" w:rsidRPr="00860830" w:rsidRDefault="00860830" w:rsidP="00860830">
      <w:pPr>
        <w:spacing w:after="0" w:line="276" w:lineRule="auto"/>
        <w:jc w:val="both"/>
        <w:rPr>
          <w:rFonts w:ascii="Arial" w:eastAsiaTheme="minorEastAsia" w:hAnsi="Arial" w:cs="Arial"/>
          <w:kern w:val="0"/>
          <w:sz w:val="24"/>
          <w:szCs w:val="24"/>
          <w:lang w:val="es-ES_tradnl" w:eastAsia="es-ES"/>
          <w14:ligatures w14:val="none"/>
        </w:rPr>
      </w:pPr>
      <w:r w:rsidRPr="00860830">
        <w:rPr>
          <w:rFonts w:ascii="Arial" w:eastAsiaTheme="minorEastAsia" w:hAnsi="Arial" w:cs="Arial"/>
          <w:kern w:val="0"/>
          <w:sz w:val="24"/>
          <w:szCs w:val="24"/>
          <w:lang w:val="es-ES_tradnl" w:eastAsia="es-ES"/>
          <w14:ligatures w14:val="none"/>
        </w:rPr>
        <w:t xml:space="preserve">Una vez lo anterior se hace constar la asistencia de </w:t>
      </w:r>
      <w:r w:rsidR="006D3BA1">
        <w:rPr>
          <w:rFonts w:ascii="Arial" w:eastAsiaTheme="minorEastAsia" w:hAnsi="Arial" w:cs="Arial"/>
          <w:kern w:val="0"/>
          <w:sz w:val="24"/>
          <w:szCs w:val="24"/>
          <w:lang w:val="es-ES_tradnl" w:eastAsia="es-ES"/>
          <w14:ligatures w14:val="none"/>
        </w:rPr>
        <w:t>4</w:t>
      </w:r>
      <w:r w:rsidRPr="00860830">
        <w:rPr>
          <w:rFonts w:ascii="Arial" w:eastAsiaTheme="minorEastAsia" w:hAnsi="Arial" w:cs="Arial"/>
          <w:kern w:val="0"/>
          <w:sz w:val="24"/>
          <w:szCs w:val="24"/>
          <w:lang w:val="es-ES_tradnl" w:eastAsia="es-ES"/>
          <w14:ligatures w14:val="none"/>
        </w:rPr>
        <w:t xml:space="preserve"> Integrantes de la Comisión Edilicia Permanente de </w:t>
      </w:r>
      <w:r w:rsidR="006D3BA1">
        <w:rPr>
          <w:rFonts w:ascii="Arial" w:eastAsiaTheme="minorEastAsia" w:hAnsi="Arial" w:cs="Arial"/>
          <w:kern w:val="0"/>
          <w:sz w:val="24"/>
          <w:szCs w:val="24"/>
          <w:lang w:val="es-ES_tradnl" w:eastAsia="es-ES"/>
          <w14:ligatures w14:val="none"/>
        </w:rPr>
        <w:t>Administración Pública</w:t>
      </w:r>
      <w:r w:rsidR="0080099B">
        <w:rPr>
          <w:rFonts w:ascii="Arial" w:eastAsiaTheme="minorEastAsia" w:hAnsi="Arial" w:cs="Arial"/>
          <w:kern w:val="0"/>
          <w:sz w:val="24"/>
          <w:szCs w:val="24"/>
          <w:lang w:val="es-ES_tradnl" w:eastAsia="es-ES"/>
          <w14:ligatures w14:val="none"/>
        </w:rPr>
        <w:t xml:space="preserve"> a la sesión numero 1 uno</w:t>
      </w:r>
      <w:r w:rsidR="006D3BA1">
        <w:rPr>
          <w:rFonts w:ascii="Arial" w:eastAsiaTheme="minorEastAsia" w:hAnsi="Arial" w:cs="Arial"/>
          <w:kern w:val="0"/>
          <w:sz w:val="24"/>
          <w:szCs w:val="24"/>
          <w:lang w:val="es-ES_tradnl" w:eastAsia="es-ES"/>
          <w14:ligatures w14:val="none"/>
        </w:rPr>
        <w:t>.</w:t>
      </w:r>
      <w:r w:rsidRPr="00860830">
        <w:rPr>
          <w:rFonts w:ascii="Arial" w:eastAsiaTheme="minorEastAsia" w:hAnsi="Arial" w:cs="Arial"/>
          <w:kern w:val="0"/>
          <w:sz w:val="24"/>
          <w:szCs w:val="24"/>
          <w:lang w:val="es-ES_tradnl" w:eastAsia="es-ES"/>
          <w14:ligatures w14:val="none"/>
        </w:rPr>
        <w:t xml:space="preserve"> Por lo que se da la existencia de quórum legal y con ello quedó instalada  la </w:t>
      </w:r>
      <w:r w:rsidR="00E906DE">
        <w:rPr>
          <w:rFonts w:ascii="Arial" w:eastAsiaTheme="minorEastAsia" w:hAnsi="Arial" w:cs="Arial"/>
          <w:kern w:val="0"/>
          <w:sz w:val="24"/>
          <w:szCs w:val="24"/>
          <w:lang w:val="es-ES_tradnl" w:eastAsia="es-ES"/>
          <w14:ligatures w14:val="none"/>
        </w:rPr>
        <w:t>Comisión Edilicia Permanente de Administración Pública</w:t>
      </w:r>
      <w:r w:rsidR="0080099B">
        <w:rPr>
          <w:rFonts w:ascii="Arial" w:eastAsiaTheme="minorEastAsia" w:hAnsi="Arial" w:cs="Arial"/>
          <w:kern w:val="0"/>
          <w:sz w:val="24"/>
          <w:szCs w:val="24"/>
          <w:lang w:val="es-ES_tradnl" w:eastAsia="es-ES"/>
          <w14:ligatures w14:val="none"/>
        </w:rPr>
        <w:t>.</w:t>
      </w:r>
    </w:p>
    <w:p w14:paraId="0B5C5645" w14:textId="77777777" w:rsidR="00860830" w:rsidRPr="00860830" w:rsidRDefault="00860830" w:rsidP="00860830">
      <w:pPr>
        <w:spacing w:after="0" w:line="240" w:lineRule="auto"/>
        <w:jc w:val="both"/>
        <w:rPr>
          <w:rFonts w:eastAsiaTheme="minorEastAsia" w:cstheme="minorHAnsi"/>
          <w:b/>
          <w:bCs/>
          <w:kern w:val="0"/>
          <w:sz w:val="24"/>
          <w:szCs w:val="24"/>
          <w:lang w:val="es-ES_tradnl" w:eastAsia="es-ES"/>
          <w14:ligatures w14:val="none"/>
        </w:rPr>
      </w:pPr>
    </w:p>
    <w:p w14:paraId="7066416C" w14:textId="77777777" w:rsidR="00860830" w:rsidRPr="00860830" w:rsidRDefault="00860830" w:rsidP="00860830">
      <w:pPr>
        <w:spacing w:after="0" w:line="240" w:lineRule="auto"/>
        <w:jc w:val="both"/>
        <w:rPr>
          <w:rFonts w:eastAsiaTheme="minorEastAsia" w:cstheme="minorHAnsi"/>
          <w:b/>
          <w:bCs/>
          <w:kern w:val="0"/>
          <w:sz w:val="24"/>
          <w:szCs w:val="24"/>
          <w:lang w:val="es-ES_tradnl" w:eastAsia="es-ES"/>
          <w14:ligatures w14:val="none"/>
        </w:rPr>
      </w:pPr>
    </w:p>
    <w:p w14:paraId="1DE8BA75" w14:textId="77777777" w:rsidR="00860830" w:rsidRPr="00860830" w:rsidRDefault="00860830" w:rsidP="00860830">
      <w:pPr>
        <w:spacing w:after="0" w:line="276" w:lineRule="auto"/>
        <w:jc w:val="both"/>
        <w:rPr>
          <w:rFonts w:ascii="Arial" w:hAnsi="Arial" w:cs="Arial"/>
          <w:kern w:val="0"/>
          <w:sz w:val="24"/>
          <w:szCs w:val="24"/>
          <w:lang w:val="es-ES"/>
          <w14:ligatures w14:val="none"/>
        </w:rPr>
      </w:pPr>
      <w:r w:rsidRPr="00860830">
        <w:rPr>
          <w:rFonts w:ascii="Arial" w:hAnsi="Arial" w:cs="Arial"/>
          <w:kern w:val="0"/>
          <w:sz w:val="24"/>
          <w:szCs w:val="24"/>
          <w:lang w:val="es-ES"/>
          <w14:ligatures w14:val="none"/>
        </w:rPr>
        <w:t>Acto continuo fue sometido a votación el orden del día propuesto, siendo el siguiente:</w:t>
      </w:r>
    </w:p>
    <w:p w14:paraId="0445D57A" w14:textId="77777777" w:rsidR="00860830" w:rsidRPr="00860830" w:rsidRDefault="00860830" w:rsidP="00860830">
      <w:pPr>
        <w:spacing w:after="0" w:line="276" w:lineRule="auto"/>
        <w:jc w:val="both"/>
        <w:rPr>
          <w:rFonts w:ascii="Arial" w:hAnsi="Arial" w:cs="Arial"/>
          <w:kern w:val="0"/>
          <w:sz w:val="24"/>
          <w:szCs w:val="24"/>
          <w:lang w:val="es-ES"/>
          <w14:ligatures w14:val="none"/>
        </w:rPr>
      </w:pPr>
    </w:p>
    <w:p w14:paraId="061B5AED" w14:textId="77777777" w:rsidR="00860830" w:rsidRPr="00860830" w:rsidRDefault="00860830" w:rsidP="00860830">
      <w:pPr>
        <w:spacing w:after="0" w:line="276" w:lineRule="auto"/>
        <w:jc w:val="both"/>
        <w:rPr>
          <w:rFonts w:ascii="Arial" w:hAnsi="Arial" w:cs="Arial"/>
          <w:kern w:val="0"/>
          <w:sz w:val="24"/>
          <w:szCs w:val="24"/>
          <w:lang w:val="es-ES"/>
          <w14:ligatures w14:val="none"/>
        </w:rPr>
      </w:pPr>
    </w:p>
    <w:p w14:paraId="627BF303" w14:textId="77777777" w:rsidR="00860830" w:rsidRPr="00860830" w:rsidRDefault="00860830" w:rsidP="00860830">
      <w:pPr>
        <w:spacing w:after="0" w:line="276" w:lineRule="auto"/>
        <w:jc w:val="both"/>
        <w:rPr>
          <w:rFonts w:ascii="Arial" w:hAnsi="Arial" w:cs="Arial"/>
          <w:b/>
          <w:bCs/>
          <w:kern w:val="0"/>
          <w:sz w:val="24"/>
          <w:szCs w:val="24"/>
          <w:lang w:val="es-ES_tradnl" w:eastAsia="es-ES_tradnl"/>
          <w14:ligatures w14:val="none"/>
        </w:rPr>
      </w:pPr>
      <w:r w:rsidRPr="00860830">
        <w:rPr>
          <w:rFonts w:ascii="Arial" w:hAnsi="Arial" w:cs="Arial"/>
          <w:b/>
          <w:bCs/>
          <w:kern w:val="0"/>
          <w:sz w:val="24"/>
          <w:szCs w:val="24"/>
          <w:lang w:val="es-ES_tradnl" w:eastAsia="es-ES_tradnl"/>
          <w14:ligatures w14:val="none"/>
        </w:rPr>
        <w:t>ORDEN DEL DÍA PROPUESTA</w:t>
      </w:r>
    </w:p>
    <w:p w14:paraId="4826ADC7" w14:textId="77777777" w:rsidR="00860830" w:rsidRPr="00860830" w:rsidRDefault="00860830" w:rsidP="00860830">
      <w:pPr>
        <w:spacing w:after="0" w:line="276" w:lineRule="auto"/>
        <w:jc w:val="both"/>
        <w:rPr>
          <w:rFonts w:ascii="Arial" w:hAnsi="Arial" w:cs="Arial"/>
          <w:b/>
          <w:bCs/>
          <w:kern w:val="0"/>
          <w:sz w:val="24"/>
          <w:szCs w:val="24"/>
          <w:lang w:val="es-ES_tradnl" w:eastAsia="es-ES_tradnl"/>
          <w14:ligatures w14:val="none"/>
        </w:rPr>
      </w:pPr>
    </w:p>
    <w:p w14:paraId="0EE59685" w14:textId="77777777" w:rsidR="00860830" w:rsidRPr="00860830" w:rsidRDefault="00860830" w:rsidP="00860830">
      <w:pPr>
        <w:spacing w:after="0" w:line="360" w:lineRule="auto"/>
        <w:jc w:val="both"/>
        <w:rPr>
          <w:rFonts w:ascii="Arial" w:hAnsi="Arial" w:cs="Arial"/>
          <w:kern w:val="0"/>
          <w:sz w:val="24"/>
          <w:szCs w:val="24"/>
          <w14:ligatures w14:val="none"/>
        </w:rPr>
      </w:pPr>
      <w:r w:rsidRPr="00860830">
        <w:rPr>
          <w:rFonts w:ascii="Arial" w:hAnsi="Arial" w:cs="Arial"/>
          <w:b/>
          <w:bCs/>
          <w:kern w:val="0"/>
          <w:sz w:val="24"/>
          <w:szCs w:val="24"/>
          <w14:ligatures w14:val="none"/>
        </w:rPr>
        <w:t>Primero:</w:t>
      </w:r>
      <w:r w:rsidRPr="00860830">
        <w:rPr>
          <w:rFonts w:ascii="Arial" w:hAnsi="Arial" w:cs="Arial"/>
          <w:kern w:val="0"/>
          <w:sz w:val="24"/>
          <w:szCs w:val="24"/>
          <w14:ligatures w14:val="none"/>
        </w:rPr>
        <w:t xml:space="preserve"> Lista de asistencia y declaratoria de quorum</w:t>
      </w:r>
    </w:p>
    <w:p w14:paraId="18CC1D06" w14:textId="77777777" w:rsidR="00860830" w:rsidRPr="00860830" w:rsidRDefault="00860830" w:rsidP="00860830">
      <w:pPr>
        <w:spacing w:after="0" w:line="360" w:lineRule="auto"/>
        <w:jc w:val="both"/>
        <w:rPr>
          <w:rFonts w:ascii="Arial" w:hAnsi="Arial" w:cs="Arial"/>
          <w:kern w:val="0"/>
          <w:sz w:val="24"/>
          <w:szCs w:val="24"/>
          <w14:ligatures w14:val="none"/>
        </w:rPr>
      </w:pPr>
      <w:r w:rsidRPr="00860830">
        <w:rPr>
          <w:rFonts w:ascii="Arial" w:hAnsi="Arial" w:cs="Arial"/>
          <w:b/>
          <w:bCs/>
          <w:kern w:val="0"/>
          <w:sz w:val="24"/>
          <w:szCs w:val="24"/>
          <w14:ligatures w14:val="none"/>
        </w:rPr>
        <w:t>Segundo:</w:t>
      </w:r>
      <w:r w:rsidRPr="00860830">
        <w:rPr>
          <w:rFonts w:ascii="Arial" w:hAnsi="Arial" w:cs="Arial"/>
          <w:kern w:val="0"/>
          <w:sz w:val="24"/>
          <w:szCs w:val="24"/>
          <w14:ligatures w14:val="none"/>
        </w:rPr>
        <w:t xml:space="preserve"> </w:t>
      </w:r>
      <w:bookmarkStart w:id="0" w:name="_Hlk178844570"/>
      <w:r w:rsidRPr="00860830">
        <w:rPr>
          <w:rFonts w:ascii="Arial" w:hAnsi="Arial" w:cs="Arial"/>
          <w:kern w:val="0"/>
          <w:sz w:val="24"/>
          <w:szCs w:val="24"/>
          <w14:ligatures w14:val="none"/>
        </w:rPr>
        <w:t>Lectura y aprobación del orden del día</w:t>
      </w:r>
      <w:bookmarkEnd w:id="0"/>
      <w:r w:rsidRPr="00860830">
        <w:rPr>
          <w:rFonts w:ascii="Arial" w:hAnsi="Arial" w:cs="Arial"/>
          <w:kern w:val="0"/>
          <w:sz w:val="24"/>
          <w:szCs w:val="24"/>
          <w14:ligatures w14:val="none"/>
        </w:rPr>
        <w:t xml:space="preserve">. </w:t>
      </w:r>
    </w:p>
    <w:p w14:paraId="69822533" w14:textId="77777777" w:rsidR="00860830" w:rsidRPr="00860830" w:rsidRDefault="00860830" w:rsidP="00860830">
      <w:pPr>
        <w:spacing w:after="0" w:line="360" w:lineRule="auto"/>
        <w:jc w:val="both"/>
        <w:rPr>
          <w:rFonts w:ascii="Arial" w:hAnsi="Arial" w:cs="Arial"/>
          <w:b/>
          <w:bCs/>
          <w:kern w:val="0"/>
          <w:sz w:val="24"/>
          <w:szCs w:val="24"/>
          <w14:ligatures w14:val="none"/>
        </w:rPr>
      </w:pPr>
    </w:p>
    <w:p w14:paraId="40DA144E" w14:textId="77777777" w:rsidR="00860830" w:rsidRPr="00860830" w:rsidRDefault="00860830" w:rsidP="00860830">
      <w:pPr>
        <w:spacing w:after="0" w:line="360" w:lineRule="auto"/>
        <w:jc w:val="both"/>
        <w:rPr>
          <w:rFonts w:ascii="Arial" w:hAnsi="Arial" w:cs="Arial"/>
          <w:b/>
          <w:bCs/>
          <w:kern w:val="0"/>
          <w:sz w:val="24"/>
          <w:szCs w:val="24"/>
          <w14:ligatures w14:val="none"/>
        </w:rPr>
      </w:pPr>
    </w:p>
    <w:p w14:paraId="0949DB11" w14:textId="61D3F911" w:rsidR="00860830" w:rsidRDefault="00860830" w:rsidP="00860830">
      <w:pPr>
        <w:spacing w:after="0" w:line="360" w:lineRule="auto"/>
        <w:jc w:val="both"/>
        <w:rPr>
          <w:rFonts w:ascii="Arial" w:hAnsi="Arial" w:cs="Arial"/>
          <w:kern w:val="0"/>
          <w:sz w:val="24"/>
          <w:szCs w:val="24"/>
          <w14:ligatures w14:val="none"/>
        </w:rPr>
      </w:pPr>
      <w:r w:rsidRPr="00860830">
        <w:rPr>
          <w:rFonts w:ascii="Arial" w:hAnsi="Arial" w:cs="Arial"/>
          <w:b/>
          <w:bCs/>
          <w:kern w:val="0"/>
          <w:sz w:val="24"/>
          <w:szCs w:val="24"/>
          <w14:ligatures w14:val="none"/>
        </w:rPr>
        <w:t>Tercero:</w:t>
      </w:r>
      <w:r w:rsidRPr="00860830">
        <w:rPr>
          <w:rFonts w:ascii="Arial" w:hAnsi="Arial" w:cs="Arial"/>
          <w:kern w:val="0"/>
          <w:sz w:val="24"/>
          <w:szCs w:val="24"/>
          <w14:ligatures w14:val="none"/>
        </w:rPr>
        <w:t xml:space="preserve"> Instalación de la </w:t>
      </w:r>
      <w:r w:rsidR="0080099B">
        <w:rPr>
          <w:rFonts w:ascii="Arial" w:hAnsi="Arial" w:cs="Arial"/>
          <w:kern w:val="0"/>
          <w:sz w:val="24"/>
          <w:szCs w:val="24"/>
          <w14:ligatures w14:val="none"/>
        </w:rPr>
        <w:t xml:space="preserve">Comisión Edilicia Permanente de Administración </w:t>
      </w:r>
      <w:r w:rsidR="003041D8">
        <w:rPr>
          <w:rFonts w:ascii="Arial" w:hAnsi="Arial" w:cs="Arial"/>
          <w:kern w:val="0"/>
          <w:sz w:val="24"/>
          <w:szCs w:val="24"/>
          <w14:ligatures w14:val="none"/>
        </w:rPr>
        <w:t>Pública</w:t>
      </w:r>
      <w:r w:rsidRPr="00860830">
        <w:rPr>
          <w:rFonts w:ascii="Arial" w:hAnsi="Arial" w:cs="Arial"/>
          <w:kern w:val="0"/>
          <w:sz w:val="24"/>
          <w:szCs w:val="24"/>
          <w14:ligatures w14:val="none"/>
        </w:rPr>
        <w:t xml:space="preserve"> y toma de protesta de los integrantes.</w:t>
      </w:r>
    </w:p>
    <w:p w14:paraId="4E46778A" w14:textId="63E97AC0" w:rsidR="003041D8" w:rsidRPr="00860830" w:rsidRDefault="003041D8" w:rsidP="00860830">
      <w:pPr>
        <w:spacing w:after="0" w:line="360" w:lineRule="auto"/>
        <w:jc w:val="both"/>
        <w:rPr>
          <w:rFonts w:ascii="Arial" w:hAnsi="Arial" w:cs="Arial"/>
          <w:b/>
          <w:bCs/>
          <w:kern w:val="0"/>
          <w:sz w:val="24"/>
          <w:szCs w:val="24"/>
          <w14:ligatures w14:val="none"/>
        </w:rPr>
      </w:pPr>
      <w:r w:rsidRPr="003041D8">
        <w:rPr>
          <w:rFonts w:ascii="Arial" w:hAnsi="Arial" w:cs="Arial"/>
          <w:b/>
          <w:bCs/>
          <w:kern w:val="0"/>
          <w:sz w:val="24"/>
          <w:szCs w:val="24"/>
          <w14:ligatures w14:val="none"/>
        </w:rPr>
        <w:t>Cuarto:</w:t>
      </w:r>
      <w:r>
        <w:rPr>
          <w:rFonts w:ascii="Arial" w:hAnsi="Arial" w:cs="Arial"/>
          <w:b/>
          <w:bCs/>
          <w:kern w:val="0"/>
          <w:sz w:val="24"/>
          <w:szCs w:val="24"/>
          <w14:ligatures w14:val="none"/>
        </w:rPr>
        <w:t xml:space="preserve"> </w:t>
      </w:r>
      <w:r w:rsidRPr="003041D8">
        <w:rPr>
          <w:rFonts w:ascii="Arial" w:hAnsi="Arial" w:cs="Arial"/>
          <w:kern w:val="0"/>
          <w:sz w:val="24"/>
          <w:szCs w:val="24"/>
          <w14:ligatures w14:val="none"/>
        </w:rPr>
        <w:t>Asuntos Varios.</w:t>
      </w:r>
    </w:p>
    <w:p w14:paraId="5E61BA3D" w14:textId="05FC6B56" w:rsidR="003041D8" w:rsidRDefault="00A639BE" w:rsidP="00860830">
      <w:pPr>
        <w:spacing w:after="0" w:line="276" w:lineRule="auto"/>
        <w:jc w:val="both"/>
        <w:rPr>
          <w:rFonts w:ascii="Arial" w:hAnsi="Arial" w:cs="Arial"/>
          <w:kern w:val="0"/>
          <w:sz w:val="24"/>
          <w:szCs w:val="24"/>
          <w14:ligatures w14:val="none"/>
        </w:rPr>
      </w:pPr>
      <w:r>
        <w:rPr>
          <w:rFonts w:ascii="Arial" w:hAnsi="Arial" w:cs="Arial"/>
          <w:b/>
          <w:bCs/>
          <w:kern w:val="0"/>
          <w:sz w:val="24"/>
          <w:szCs w:val="24"/>
          <w14:ligatures w14:val="none"/>
        </w:rPr>
        <w:t>Quinto</w:t>
      </w:r>
      <w:r w:rsidR="00860830" w:rsidRPr="00860830">
        <w:rPr>
          <w:rFonts w:ascii="Arial" w:hAnsi="Arial" w:cs="Arial"/>
          <w:b/>
          <w:bCs/>
          <w:kern w:val="0"/>
          <w:sz w:val="24"/>
          <w:szCs w:val="24"/>
          <w14:ligatures w14:val="none"/>
        </w:rPr>
        <w:t>:</w:t>
      </w:r>
      <w:r w:rsidR="00860830" w:rsidRPr="00860830">
        <w:rPr>
          <w:rFonts w:ascii="Arial" w:hAnsi="Arial" w:cs="Arial"/>
          <w:kern w:val="0"/>
          <w:sz w:val="24"/>
          <w:szCs w:val="24"/>
          <w14:ligatures w14:val="none"/>
        </w:rPr>
        <w:t xml:space="preserve"> Clausura de la Sesión de la Comisión Edilicia </w:t>
      </w:r>
      <w:r w:rsidR="003041D8">
        <w:rPr>
          <w:rFonts w:ascii="Arial" w:hAnsi="Arial" w:cs="Arial"/>
          <w:kern w:val="0"/>
          <w:sz w:val="24"/>
          <w:szCs w:val="24"/>
          <w14:ligatures w14:val="none"/>
        </w:rPr>
        <w:t>Permanente de Administración Pública.</w:t>
      </w:r>
    </w:p>
    <w:p w14:paraId="40B6548A" w14:textId="77777777" w:rsidR="003041D8" w:rsidRDefault="003041D8" w:rsidP="00860830">
      <w:pPr>
        <w:spacing w:after="0" w:line="240" w:lineRule="auto"/>
        <w:jc w:val="both"/>
        <w:rPr>
          <w:rFonts w:ascii="Arial" w:hAnsi="Arial" w:cs="Arial"/>
          <w:kern w:val="0"/>
          <w:sz w:val="24"/>
          <w:szCs w:val="24"/>
          <w14:ligatures w14:val="none"/>
        </w:rPr>
      </w:pPr>
    </w:p>
    <w:p w14:paraId="6FBD4FC5" w14:textId="30369D54" w:rsidR="00860830" w:rsidRPr="00860830" w:rsidRDefault="00860830" w:rsidP="00860830">
      <w:pPr>
        <w:spacing w:after="0" w:line="240" w:lineRule="auto"/>
        <w:jc w:val="both"/>
        <w:rPr>
          <w:rFonts w:ascii="Arial" w:eastAsiaTheme="minorEastAsia" w:hAnsi="Arial" w:cs="Arial"/>
          <w:kern w:val="0"/>
          <w:sz w:val="24"/>
          <w:szCs w:val="24"/>
          <w:lang w:val="es-ES_tradnl" w:eastAsia="es-ES"/>
          <w14:ligatures w14:val="none"/>
        </w:rPr>
      </w:pPr>
      <w:r w:rsidRPr="00860830">
        <w:rPr>
          <w:rFonts w:ascii="Arial" w:eastAsiaTheme="minorEastAsia" w:hAnsi="Arial" w:cs="Arial"/>
          <w:kern w:val="0"/>
          <w:sz w:val="24"/>
          <w:szCs w:val="24"/>
          <w:lang w:val="es-ES_tradnl" w:eastAsia="es-ES"/>
          <w14:ligatures w14:val="none"/>
        </w:rPr>
        <w:t xml:space="preserve">Al no haber comentarios </w:t>
      </w:r>
      <w:r w:rsidR="003041D8">
        <w:rPr>
          <w:rFonts w:ascii="Arial" w:eastAsiaTheme="minorEastAsia" w:hAnsi="Arial" w:cs="Arial"/>
          <w:kern w:val="0"/>
          <w:sz w:val="24"/>
          <w:szCs w:val="24"/>
          <w:lang w:val="es-ES_tradnl" w:eastAsia="es-ES"/>
          <w14:ligatures w14:val="none"/>
        </w:rPr>
        <w:t xml:space="preserve">el Lic. Adrián Briseño Esparza Regidor y Presidente de la Comisión Edilicia Permanente de Administración Pública </w:t>
      </w:r>
      <w:r w:rsidRPr="00860830">
        <w:rPr>
          <w:rFonts w:ascii="Arial" w:eastAsiaTheme="minorEastAsia" w:hAnsi="Arial" w:cs="Arial"/>
          <w:kern w:val="0"/>
          <w:sz w:val="24"/>
          <w:szCs w:val="24"/>
          <w:lang w:val="es-ES_tradnl" w:eastAsia="es-ES"/>
          <w14:ligatures w14:val="none"/>
        </w:rPr>
        <w:t>puso a votación el orden del día, siendo aprobado por unanimidad.</w:t>
      </w:r>
    </w:p>
    <w:p w14:paraId="4CAA3E76" w14:textId="77777777" w:rsidR="00860830" w:rsidRPr="00860830" w:rsidRDefault="00860830" w:rsidP="00860830">
      <w:pPr>
        <w:spacing w:after="0" w:line="240" w:lineRule="auto"/>
        <w:jc w:val="both"/>
        <w:rPr>
          <w:rFonts w:ascii="Arial" w:eastAsiaTheme="minorEastAsia" w:hAnsi="Arial" w:cs="Arial"/>
          <w:kern w:val="0"/>
          <w:sz w:val="24"/>
          <w:szCs w:val="24"/>
          <w:lang w:val="es-ES_tradnl" w:eastAsia="es-ES"/>
          <w14:ligatures w14:val="none"/>
        </w:rPr>
      </w:pPr>
    </w:p>
    <w:p w14:paraId="2449E01D" w14:textId="1F32501C" w:rsidR="00860830" w:rsidRPr="00860830" w:rsidRDefault="00860830" w:rsidP="00860830">
      <w:pPr>
        <w:spacing w:after="0" w:line="276" w:lineRule="auto"/>
        <w:jc w:val="both"/>
        <w:rPr>
          <w:rFonts w:ascii="Arial" w:hAnsi="Arial" w:cs="Arial"/>
          <w:b/>
          <w:kern w:val="0"/>
          <w:sz w:val="24"/>
          <w:szCs w:val="24"/>
          <w:lang w:eastAsia="es-ES_tradnl"/>
          <w14:ligatures w14:val="none"/>
        </w:rPr>
      </w:pPr>
    </w:p>
    <w:tbl>
      <w:tblPr>
        <w:tblStyle w:val="Tablaconcuadrcula"/>
        <w:tblW w:w="9204" w:type="dxa"/>
        <w:tblLook w:val="04A0" w:firstRow="1" w:lastRow="0" w:firstColumn="1" w:lastColumn="0" w:noHBand="0" w:noVBand="1"/>
      </w:tblPr>
      <w:tblGrid>
        <w:gridCol w:w="4390"/>
        <w:gridCol w:w="1559"/>
        <w:gridCol w:w="1417"/>
        <w:gridCol w:w="1838"/>
      </w:tblGrid>
      <w:tr w:rsidR="00860830" w:rsidRPr="00860830" w14:paraId="5EA7B706" w14:textId="77777777" w:rsidTr="00B65C6F">
        <w:tc>
          <w:tcPr>
            <w:tcW w:w="4390" w:type="dxa"/>
          </w:tcPr>
          <w:p w14:paraId="412778C0" w14:textId="6BE8554B" w:rsidR="00860830" w:rsidRPr="00860830" w:rsidRDefault="009F043A" w:rsidP="00860830">
            <w:pPr>
              <w:spacing w:line="276" w:lineRule="auto"/>
              <w:jc w:val="both"/>
              <w:rPr>
                <w:rFonts w:ascii="Arial" w:hAnsi="Arial" w:cs="Arial"/>
                <w:b/>
                <w:lang w:val="es-ES"/>
              </w:rPr>
            </w:pPr>
            <w:r>
              <w:rPr>
                <w:rFonts w:ascii="Arial" w:hAnsi="Arial" w:cs="Arial"/>
                <w:b/>
                <w:lang w:val="es-ES"/>
              </w:rPr>
              <w:t>SENTIDO DE LA VOTACIÓN</w:t>
            </w:r>
          </w:p>
        </w:tc>
        <w:tc>
          <w:tcPr>
            <w:tcW w:w="1559" w:type="dxa"/>
          </w:tcPr>
          <w:p w14:paraId="22502AC7" w14:textId="77777777" w:rsidR="00860830" w:rsidRPr="00860830" w:rsidRDefault="00860830" w:rsidP="00860830">
            <w:pPr>
              <w:spacing w:line="276" w:lineRule="auto"/>
              <w:jc w:val="both"/>
              <w:rPr>
                <w:rFonts w:ascii="Arial" w:hAnsi="Arial" w:cs="Arial"/>
                <w:b/>
                <w:lang w:val="es-ES"/>
              </w:rPr>
            </w:pPr>
            <w:r w:rsidRPr="00860830">
              <w:rPr>
                <w:rFonts w:ascii="Arial" w:hAnsi="Arial" w:cs="Arial"/>
                <w:b/>
                <w:lang w:val="es-ES"/>
              </w:rPr>
              <w:t>A favor</w:t>
            </w:r>
          </w:p>
        </w:tc>
        <w:tc>
          <w:tcPr>
            <w:tcW w:w="1417" w:type="dxa"/>
          </w:tcPr>
          <w:p w14:paraId="7885E3A4" w14:textId="77777777" w:rsidR="00860830" w:rsidRPr="00860830" w:rsidRDefault="00860830" w:rsidP="00860830">
            <w:pPr>
              <w:spacing w:line="276" w:lineRule="auto"/>
              <w:jc w:val="both"/>
              <w:rPr>
                <w:rFonts w:ascii="Arial" w:hAnsi="Arial" w:cs="Arial"/>
                <w:b/>
                <w:lang w:val="es-ES"/>
              </w:rPr>
            </w:pPr>
            <w:r w:rsidRPr="00860830">
              <w:rPr>
                <w:rFonts w:ascii="Arial" w:hAnsi="Arial" w:cs="Arial"/>
                <w:b/>
                <w:lang w:val="es-ES"/>
              </w:rPr>
              <w:t>En Contra</w:t>
            </w:r>
          </w:p>
        </w:tc>
        <w:tc>
          <w:tcPr>
            <w:tcW w:w="1838" w:type="dxa"/>
          </w:tcPr>
          <w:p w14:paraId="437AF221" w14:textId="77777777" w:rsidR="00860830" w:rsidRPr="00860830" w:rsidRDefault="00860830" w:rsidP="00860830">
            <w:pPr>
              <w:spacing w:line="276" w:lineRule="auto"/>
              <w:jc w:val="both"/>
              <w:rPr>
                <w:rFonts w:ascii="Arial" w:hAnsi="Arial" w:cs="Arial"/>
                <w:b/>
                <w:lang w:val="es-ES"/>
              </w:rPr>
            </w:pPr>
            <w:r w:rsidRPr="00860830">
              <w:rPr>
                <w:rFonts w:ascii="Arial" w:hAnsi="Arial" w:cs="Arial"/>
                <w:b/>
                <w:lang w:val="es-ES"/>
              </w:rPr>
              <w:t>En Abstención</w:t>
            </w:r>
          </w:p>
        </w:tc>
      </w:tr>
      <w:tr w:rsidR="00860830" w:rsidRPr="00860830" w14:paraId="18A328C7" w14:textId="77777777" w:rsidTr="00B65C6F">
        <w:tc>
          <w:tcPr>
            <w:tcW w:w="4390" w:type="dxa"/>
          </w:tcPr>
          <w:p w14:paraId="6325559E" w14:textId="629719A8" w:rsidR="00860830" w:rsidRPr="00860830" w:rsidRDefault="009F043A" w:rsidP="00860830">
            <w:pPr>
              <w:spacing w:line="276" w:lineRule="auto"/>
              <w:jc w:val="both"/>
              <w:rPr>
                <w:rFonts w:ascii="Arial" w:hAnsi="Arial" w:cs="Arial"/>
                <w:bCs/>
                <w:lang w:val="es-ES"/>
              </w:rPr>
            </w:pPr>
            <w:r w:rsidRPr="009F043A">
              <w:rPr>
                <w:rFonts w:ascii="Arial" w:hAnsi="Arial" w:cs="Arial"/>
                <w:bCs/>
                <w:lang w:val="es-ES"/>
              </w:rPr>
              <w:t>Regidor Adrián Briseño Esparza</w:t>
            </w:r>
          </w:p>
        </w:tc>
        <w:tc>
          <w:tcPr>
            <w:tcW w:w="1559" w:type="dxa"/>
          </w:tcPr>
          <w:p w14:paraId="2A527294" w14:textId="77777777" w:rsidR="00860830" w:rsidRPr="00860830" w:rsidRDefault="00860830" w:rsidP="00860830">
            <w:pPr>
              <w:spacing w:line="276" w:lineRule="auto"/>
              <w:jc w:val="both"/>
              <w:rPr>
                <w:rFonts w:ascii="Arial" w:hAnsi="Arial" w:cs="Arial"/>
                <w:b/>
                <w:lang w:val="es-ES"/>
              </w:rPr>
            </w:pPr>
            <w:r w:rsidRPr="00860830">
              <w:rPr>
                <w:rFonts w:ascii="Arial" w:hAnsi="Arial" w:cs="Arial"/>
                <w:noProof/>
                <w:lang w:val="es-ES"/>
              </w:rPr>
              <w:drawing>
                <wp:inline distT="0" distB="0" distL="0" distR="0" wp14:anchorId="52815223" wp14:editId="4638D9CA">
                  <wp:extent cx="282947" cy="209550"/>
                  <wp:effectExtent l="0" t="0" r="3175" b="0"/>
                  <wp:docPr id="23" name="Imagen 2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38026BFC" w14:textId="77777777" w:rsidR="00860830" w:rsidRPr="00860830" w:rsidRDefault="00860830" w:rsidP="00860830">
            <w:pPr>
              <w:spacing w:line="276" w:lineRule="auto"/>
              <w:jc w:val="both"/>
              <w:rPr>
                <w:rFonts w:ascii="Arial" w:hAnsi="Arial" w:cs="Arial"/>
                <w:noProof/>
                <w:lang w:val="es-ES"/>
              </w:rPr>
            </w:pPr>
          </w:p>
        </w:tc>
        <w:tc>
          <w:tcPr>
            <w:tcW w:w="1838" w:type="dxa"/>
          </w:tcPr>
          <w:p w14:paraId="4FF582AE" w14:textId="77777777" w:rsidR="00860830" w:rsidRPr="00860830" w:rsidRDefault="00860830" w:rsidP="00860830">
            <w:pPr>
              <w:spacing w:line="276" w:lineRule="auto"/>
              <w:jc w:val="both"/>
              <w:rPr>
                <w:rFonts w:ascii="Arial" w:hAnsi="Arial" w:cs="Arial"/>
                <w:noProof/>
                <w:lang w:val="es-ES"/>
              </w:rPr>
            </w:pPr>
          </w:p>
        </w:tc>
      </w:tr>
      <w:tr w:rsidR="00860830" w:rsidRPr="00860830" w14:paraId="561D8AC2" w14:textId="77777777" w:rsidTr="00B65C6F">
        <w:tc>
          <w:tcPr>
            <w:tcW w:w="4390" w:type="dxa"/>
          </w:tcPr>
          <w:p w14:paraId="46600C6C" w14:textId="7144DC87" w:rsidR="00860830" w:rsidRPr="00860830" w:rsidRDefault="009F043A" w:rsidP="00860830">
            <w:pPr>
              <w:spacing w:line="276" w:lineRule="auto"/>
              <w:jc w:val="both"/>
              <w:rPr>
                <w:rFonts w:ascii="Arial" w:hAnsi="Arial" w:cs="Arial"/>
                <w:bCs/>
                <w:lang w:val="es-ES"/>
              </w:rPr>
            </w:pPr>
            <w:r w:rsidRPr="009F043A">
              <w:rPr>
                <w:rFonts w:ascii="Arial" w:hAnsi="Arial" w:cs="Arial"/>
                <w:bCs/>
                <w:lang w:val="es-ES"/>
              </w:rPr>
              <w:t>Presidenta Magali Casillas Contreras</w:t>
            </w:r>
          </w:p>
        </w:tc>
        <w:tc>
          <w:tcPr>
            <w:tcW w:w="1559" w:type="dxa"/>
          </w:tcPr>
          <w:p w14:paraId="6DC95290" w14:textId="77777777" w:rsidR="00860830" w:rsidRPr="00860830" w:rsidRDefault="00860830" w:rsidP="00860830">
            <w:pPr>
              <w:spacing w:line="276" w:lineRule="auto"/>
              <w:jc w:val="both"/>
              <w:rPr>
                <w:rFonts w:ascii="Arial" w:hAnsi="Arial" w:cs="Arial"/>
                <w:b/>
                <w:lang w:val="es-ES"/>
              </w:rPr>
            </w:pPr>
            <w:r w:rsidRPr="00860830">
              <w:rPr>
                <w:rFonts w:ascii="Arial" w:hAnsi="Arial" w:cs="Arial"/>
                <w:noProof/>
                <w:lang w:val="es-ES"/>
              </w:rPr>
              <w:drawing>
                <wp:inline distT="0" distB="0" distL="0" distR="0" wp14:anchorId="0E07E264" wp14:editId="5F84DF28">
                  <wp:extent cx="282947" cy="209550"/>
                  <wp:effectExtent l="0" t="0" r="3175" b="0"/>
                  <wp:docPr id="1666047174" name="Imagen 166604717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5F715B84" w14:textId="77777777" w:rsidR="00860830" w:rsidRPr="00860830" w:rsidRDefault="00860830" w:rsidP="00860830">
            <w:pPr>
              <w:spacing w:line="276" w:lineRule="auto"/>
              <w:jc w:val="both"/>
              <w:rPr>
                <w:rFonts w:ascii="Arial" w:hAnsi="Arial" w:cs="Arial"/>
                <w:b/>
                <w:lang w:val="es-ES"/>
              </w:rPr>
            </w:pPr>
          </w:p>
        </w:tc>
        <w:tc>
          <w:tcPr>
            <w:tcW w:w="1838" w:type="dxa"/>
          </w:tcPr>
          <w:p w14:paraId="1AD0C4E0" w14:textId="77777777" w:rsidR="00860830" w:rsidRPr="00860830" w:rsidRDefault="00860830" w:rsidP="00860830">
            <w:pPr>
              <w:spacing w:line="276" w:lineRule="auto"/>
              <w:jc w:val="both"/>
              <w:rPr>
                <w:rFonts w:ascii="Arial" w:hAnsi="Arial" w:cs="Arial"/>
                <w:b/>
                <w:lang w:val="es-ES"/>
              </w:rPr>
            </w:pPr>
          </w:p>
        </w:tc>
      </w:tr>
      <w:tr w:rsidR="009F043A" w:rsidRPr="00860830" w14:paraId="65852B0F" w14:textId="77777777" w:rsidTr="00B65C6F">
        <w:tc>
          <w:tcPr>
            <w:tcW w:w="4390" w:type="dxa"/>
          </w:tcPr>
          <w:p w14:paraId="282F87C4" w14:textId="4E8CA0B1" w:rsidR="009F043A" w:rsidRPr="00860830" w:rsidRDefault="009F043A" w:rsidP="00860830">
            <w:pPr>
              <w:spacing w:line="276" w:lineRule="auto"/>
              <w:jc w:val="both"/>
              <w:rPr>
                <w:rFonts w:ascii="Arial" w:hAnsi="Arial" w:cs="Arial"/>
                <w:lang w:val="es-ES"/>
              </w:rPr>
            </w:pPr>
            <w:r>
              <w:rPr>
                <w:rFonts w:ascii="Arial" w:hAnsi="Arial" w:cs="Arial"/>
                <w:lang w:val="es-ES"/>
              </w:rPr>
              <w:t xml:space="preserve">Regidora Marisol Mendoza Pinto </w:t>
            </w:r>
          </w:p>
        </w:tc>
        <w:tc>
          <w:tcPr>
            <w:tcW w:w="1559" w:type="dxa"/>
          </w:tcPr>
          <w:p w14:paraId="4278453E" w14:textId="6447F613" w:rsidR="009F043A" w:rsidRPr="00860830" w:rsidRDefault="009F043A" w:rsidP="00860830">
            <w:pPr>
              <w:spacing w:line="276" w:lineRule="auto"/>
              <w:jc w:val="both"/>
              <w:rPr>
                <w:rFonts w:ascii="Arial" w:hAnsi="Arial" w:cs="Arial"/>
                <w:noProof/>
                <w:lang w:val="es-ES"/>
              </w:rPr>
            </w:pPr>
            <w:r w:rsidRPr="00860830">
              <w:rPr>
                <w:rFonts w:ascii="Arial" w:hAnsi="Arial" w:cs="Arial"/>
                <w:noProof/>
                <w:lang w:val="es-ES"/>
              </w:rPr>
              <w:drawing>
                <wp:inline distT="0" distB="0" distL="0" distR="0" wp14:anchorId="37B8341C" wp14:editId="30B3DDA8">
                  <wp:extent cx="282947" cy="209550"/>
                  <wp:effectExtent l="0" t="0" r="3175" b="0"/>
                  <wp:docPr id="529978433" name="Imagen 52997843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1B05299A" w14:textId="77777777" w:rsidR="009F043A" w:rsidRPr="00860830" w:rsidRDefault="009F043A" w:rsidP="00860830">
            <w:pPr>
              <w:spacing w:line="276" w:lineRule="auto"/>
              <w:jc w:val="both"/>
              <w:rPr>
                <w:rFonts w:ascii="Arial" w:hAnsi="Arial" w:cs="Arial"/>
                <w:b/>
                <w:lang w:val="es-ES"/>
              </w:rPr>
            </w:pPr>
          </w:p>
        </w:tc>
        <w:tc>
          <w:tcPr>
            <w:tcW w:w="1838" w:type="dxa"/>
          </w:tcPr>
          <w:p w14:paraId="3019B6C3" w14:textId="77777777" w:rsidR="009F043A" w:rsidRPr="00860830" w:rsidRDefault="009F043A" w:rsidP="00860830">
            <w:pPr>
              <w:spacing w:line="276" w:lineRule="auto"/>
              <w:jc w:val="both"/>
              <w:rPr>
                <w:rFonts w:ascii="Arial" w:hAnsi="Arial" w:cs="Arial"/>
                <w:b/>
                <w:lang w:val="es-ES"/>
              </w:rPr>
            </w:pPr>
          </w:p>
        </w:tc>
      </w:tr>
      <w:tr w:rsidR="00860830" w:rsidRPr="00860830" w14:paraId="5109659D" w14:textId="77777777" w:rsidTr="00B65C6F">
        <w:tc>
          <w:tcPr>
            <w:tcW w:w="4390" w:type="dxa"/>
          </w:tcPr>
          <w:p w14:paraId="466115F5" w14:textId="2BFCE036" w:rsidR="00860830" w:rsidRPr="00860830" w:rsidRDefault="00860830" w:rsidP="00860830">
            <w:pPr>
              <w:spacing w:line="276" w:lineRule="auto"/>
              <w:jc w:val="both"/>
              <w:rPr>
                <w:rFonts w:ascii="Arial" w:hAnsi="Arial" w:cs="Arial"/>
                <w:b/>
                <w:lang w:val="es-ES"/>
              </w:rPr>
            </w:pPr>
            <w:r w:rsidRPr="00860830">
              <w:rPr>
                <w:rFonts w:ascii="Arial" w:hAnsi="Arial" w:cs="Arial"/>
                <w:lang w:val="es-ES"/>
              </w:rPr>
              <w:t xml:space="preserve">Regidor </w:t>
            </w:r>
            <w:r w:rsidR="009F043A">
              <w:rPr>
                <w:rFonts w:ascii="Arial" w:hAnsi="Arial" w:cs="Arial"/>
                <w:lang w:val="es-ES"/>
              </w:rPr>
              <w:t>José Bertín Chávez Vargas.</w:t>
            </w:r>
          </w:p>
        </w:tc>
        <w:tc>
          <w:tcPr>
            <w:tcW w:w="1559" w:type="dxa"/>
          </w:tcPr>
          <w:p w14:paraId="15943DE9" w14:textId="77777777" w:rsidR="00860830" w:rsidRPr="00860830" w:rsidRDefault="00860830" w:rsidP="00860830">
            <w:pPr>
              <w:spacing w:line="276" w:lineRule="auto"/>
              <w:jc w:val="both"/>
              <w:rPr>
                <w:rFonts w:ascii="Arial" w:hAnsi="Arial" w:cs="Arial"/>
                <w:b/>
                <w:lang w:val="es-ES"/>
              </w:rPr>
            </w:pPr>
            <w:r w:rsidRPr="00860830">
              <w:rPr>
                <w:rFonts w:ascii="Arial" w:hAnsi="Arial" w:cs="Arial"/>
                <w:noProof/>
                <w:lang w:val="es-ES"/>
              </w:rPr>
              <w:drawing>
                <wp:inline distT="0" distB="0" distL="0" distR="0" wp14:anchorId="0771F0A7" wp14:editId="3929F875">
                  <wp:extent cx="282947" cy="209550"/>
                  <wp:effectExtent l="0" t="0" r="3175" b="0"/>
                  <wp:docPr id="24" name="Imagen 2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17" w:type="dxa"/>
          </w:tcPr>
          <w:p w14:paraId="7317C851" w14:textId="77777777" w:rsidR="00860830" w:rsidRPr="00860830" w:rsidRDefault="00860830" w:rsidP="00860830">
            <w:pPr>
              <w:spacing w:line="276" w:lineRule="auto"/>
              <w:jc w:val="both"/>
              <w:rPr>
                <w:rFonts w:ascii="Arial" w:hAnsi="Arial" w:cs="Arial"/>
                <w:noProof/>
                <w:lang w:val="es-ES"/>
              </w:rPr>
            </w:pPr>
          </w:p>
        </w:tc>
        <w:tc>
          <w:tcPr>
            <w:tcW w:w="1838" w:type="dxa"/>
          </w:tcPr>
          <w:p w14:paraId="726CBFDD" w14:textId="77777777" w:rsidR="00860830" w:rsidRPr="00860830" w:rsidRDefault="00860830" w:rsidP="00860830">
            <w:pPr>
              <w:spacing w:line="276" w:lineRule="auto"/>
              <w:jc w:val="both"/>
              <w:rPr>
                <w:rFonts w:ascii="Arial" w:hAnsi="Arial" w:cs="Arial"/>
                <w:noProof/>
                <w:lang w:val="es-ES"/>
              </w:rPr>
            </w:pPr>
          </w:p>
        </w:tc>
      </w:tr>
    </w:tbl>
    <w:p w14:paraId="708C1A43" w14:textId="77777777" w:rsidR="00860830" w:rsidRPr="00860830" w:rsidRDefault="00860830" w:rsidP="00860830">
      <w:pPr>
        <w:spacing w:after="0" w:line="240" w:lineRule="auto"/>
        <w:jc w:val="both"/>
        <w:rPr>
          <w:rFonts w:eastAsiaTheme="minorEastAsia" w:cstheme="minorHAnsi"/>
          <w:b/>
          <w:bCs/>
          <w:kern w:val="0"/>
          <w:sz w:val="24"/>
          <w:szCs w:val="24"/>
          <w:lang w:val="es-ES_tradnl" w:eastAsia="es-ES"/>
          <w14:ligatures w14:val="none"/>
        </w:rPr>
      </w:pPr>
    </w:p>
    <w:p w14:paraId="49D88190" w14:textId="70E98381" w:rsidR="00860830" w:rsidRPr="00860830" w:rsidRDefault="00860830" w:rsidP="00860830">
      <w:pPr>
        <w:spacing w:after="0" w:line="240" w:lineRule="auto"/>
        <w:jc w:val="both"/>
        <w:rPr>
          <w:rFonts w:ascii="Arial" w:eastAsiaTheme="minorEastAsia" w:hAnsi="Arial" w:cs="Arial"/>
          <w:bCs/>
          <w:kern w:val="0"/>
          <w:sz w:val="24"/>
          <w:szCs w:val="24"/>
          <w:lang w:val="es-ES_tradnl" w:eastAsia="es-ES"/>
          <w14:ligatures w14:val="none"/>
        </w:rPr>
      </w:pPr>
      <w:r w:rsidRPr="00860830">
        <w:rPr>
          <w:rFonts w:ascii="Arial" w:eastAsiaTheme="minorEastAsia" w:hAnsi="Arial" w:cs="Arial"/>
          <w:kern w:val="0"/>
          <w:sz w:val="24"/>
          <w:szCs w:val="24"/>
          <w:lang w:val="es-ES_tradnl" w:eastAsia="es-ES"/>
          <w14:ligatures w14:val="none"/>
        </w:rPr>
        <w:t xml:space="preserve">Una vez que fueron agotados los puntos </w:t>
      </w:r>
      <w:r w:rsidR="009F043A" w:rsidRPr="009F043A">
        <w:rPr>
          <w:rFonts w:ascii="Arial" w:eastAsiaTheme="minorEastAsia" w:hAnsi="Arial" w:cs="Arial"/>
          <w:b/>
          <w:bCs/>
          <w:kern w:val="0"/>
          <w:sz w:val="24"/>
          <w:szCs w:val="24"/>
          <w:lang w:val="es-ES_tradnl" w:eastAsia="es-ES"/>
          <w14:ligatures w14:val="none"/>
        </w:rPr>
        <w:t>UNO</w:t>
      </w:r>
      <w:r w:rsidRPr="00860830">
        <w:rPr>
          <w:rFonts w:ascii="Arial" w:eastAsiaTheme="minorEastAsia" w:hAnsi="Arial" w:cs="Arial"/>
          <w:kern w:val="0"/>
          <w:sz w:val="24"/>
          <w:szCs w:val="24"/>
          <w:lang w:val="es-ES_tradnl" w:eastAsia="es-ES"/>
          <w14:ligatures w14:val="none"/>
        </w:rPr>
        <w:t xml:space="preserve"> y </w:t>
      </w:r>
      <w:r w:rsidR="009F043A" w:rsidRPr="009F043A">
        <w:rPr>
          <w:rFonts w:ascii="Arial" w:eastAsiaTheme="minorEastAsia" w:hAnsi="Arial" w:cs="Arial"/>
          <w:b/>
          <w:bCs/>
          <w:kern w:val="0"/>
          <w:sz w:val="24"/>
          <w:szCs w:val="24"/>
          <w:lang w:val="es-ES_tradnl" w:eastAsia="es-ES"/>
          <w14:ligatures w14:val="none"/>
        </w:rPr>
        <w:t xml:space="preserve">DOS </w:t>
      </w:r>
      <w:r w:rsidRPr="00860830">
        <w:rPr>
          <w:rFonts w:ascii="Arial" w:eastAsiaTheme="minorEastAsia" w:hAnsi="Arial" w:cs="Arial"/>
          <w:kern w:val="0"/>
          <w:sz w:val="24"/>
          <w:szCs w:val="24"/>
          <w:lang w:val="es-ES_tradnl" w:eastAsia="es-ES"/>
          <w14:ligatures w14:val="none"/>
        </w:rPr>
        <w:t xml:space="preserve">del orden </w:t>
      </w:r>
      <w:r w:rsidR="009F043A">
        <w:rPr>
          <w:rFonts w:ascii="Arial" w:eastAsiaTheme="minorEastAsia" w:hAnsi="Arial" w:cs="Arial"/>
          <w:kern w:val="0"/>
          <w:sz w:val="24"/>
          <w:szCs w:val="24"/>
          <w:lang w:val="es-ES_tradnl" w:eastAsia="es-ES"/>
          <w14:ligatures w14:val="none"/>
        </w:rPr>
        <w:t xml:space="preserve">del </w:t>
      </w:r>
      <w:r w:rsidRPr="00860830">
        <w:rPr>
          <w:rFonts w:ascii="Arial" w:eastAsiaTheme="minorEastAsia" w:hAnsi="Arial" w:cs="Arial"/>
          <w:kern w:val="0"/>
          <w:sz w:val="24"/>
          <w:szCs w:val="24"/>
          <w:lang w:val="es-ES_tradnl" w:eastAsia="es-ES"/>
          <w14:ligatures w14:val="none"/>
        </w:rPr>
        <w:t xml:space="preserve">día procedieron al desahogo del </w:t>
      </w:r>
      <w:r w:rsidRPr="00860830">
        <w:rPr>
          <w:rFonts w:ascii="Arial" w:eastAsiaTheme="minorEastAsia" w:hAnsi="Arial" w:cs="Arial"/>
          <w:b/>
          <w:kern w:val="0"/>
          <w:sz w:val="24"/>
          <w:szCs w:val="24"/>
          <w:lang w:val="es-ES_tradnl" w:eastAsia="es-ES"/>
          <w14:ligatures w14:val="none"/>
        </w:rPr>
        <w:t xml:space="preserve">TERCER PUNTO: </w:t>
      </w:r>
      <w:r w:rsidRPr="00860830">
        <w:rPr>
          <w:rFonts w:ascii="Arial" w:eastAsiaTheme="minorEastAsia" w:hAnsi="Arial" w:cs="Arial"/>
          <w:kern w:val="0"/>
          <w:sz w:val="24"/>
          <w:szCs w:val="24"/>
          <w:lang w:val="es-ES_tradnl" w:eastAsia="es-ES"/>
          <w14:ligatures w14:val="none"/>
        </w:rPr>
        <w:t xml:space="preserve">Instalación de la Comisión Edilicia Permanente de </w:t>
      </w:r>
      <w:r w:rsidR="009F043A">
        <w:rPr>
          <w:rFonts w:ascii="Arial" w:eastAsiaTheme="minorEastAsia" w:hAnsi="Arial" w:cs="Arial"/>
          <w:kern w:val="0"/>
          <w:sz w:val="24"/>
          <w:szCs w:val="24"/>
          <w:lang w:val="es-ES_tradnl" w:eastAsia="es-ES"/>
          <w14:ligatures w14:val="none"/>
        </w:rPr>
        <w:t xml:space="preserve">Administración Pública </w:t>
      </w:r>
      <w:r w:rsidRPr="00860830">
        <w:rPr>
          <w:rFonts w:ascii="Arial" w:eastAsiaTheme="minorEastAsia" w:hAnsi="Arial" w:cs="Arial"/>
          <w:kern w:val="0"/>
          <w:sz w:val="24"/>
          <w:szCs w:val="24"/>
          <w:lang w:val="es-ES_tradnl" w:eastAsia="es-ES"/>
          <w14:ligatures w14:val="none"/>
        </w:rPr>
        <w:t xml:space="preserve">y toma de protesta de los integrantes; </w:t>
      </w:r>
      <w:r w:rsidRPr="00860830">
        <w:rPr>
          <w:rFonts w:ascii="Arial" w:eastAsiaTheme="minorEastAsia" w:hAnsi="Arial" w:cs="Arial"/>
          <w:bCs/>
          <w:kern w:val="0"/>
          <w:sz w:val="24"/>
          <w:szCs w:val="24"/>
          <w:lang w:val="es-ES_tradnl" w:eastAsia="es-ES"/>
          <w14:ligatures w14:val="none"/>
        </w:rPr>
        <w:t xml:space="preserve">en el cual </w:t>
      </w:r>
      <w:r w:rsidR="009F043A">
        <w:rPr>
          <w:rFonts w:ascii="Arial" w:eastAsiaTheme="minorEastAsia" w:hAnsi="Arial" w:cs="Arial"/>
          <w:bCs/>
          <w:kern w:val="0"/>
          <w:sz w:val="24"/>
          <w:szCs w:val="24"/>
          <w:lang w:val="es-ES_tradnl" w:eastAsia="es-ES"/>
          <w14:ligatures w14:val="none"/>
        </w:rPr>
        <w:t xml:space="preserve">el Regidor </w:t>
      </w:r>
      <w:r w:rsidR="00A639BE">
        <w:rPr>
          <w:rFonts w:ascii="Arial" w:eastAsiaTheme="minorEastAsia" w:hAnsi="Arial" w:cs="Arial"/>
          <w:bCs/>
          <w:kern w:val="0"/>
          <w:sz w:val="24"/>
          <w:szCs w:val="24"/>
          <w:lang w:val="es-ES_tradnl" w:eastAsia="es-ES"/>
          <w14:ligatures w14:val="none"/>
        </w:rPr>
        <w:t xml:space="preserve">Adrián Briseño Esparza Presidente de la Comisión Edilicia Permanente de Administración Pública  </w:t>
      </w:r>
      <w:r w:rsidRPr="00860830">
        <w:rPr>
          <w:rFonts w:ascii="Arial" w:eastAsiaTheme="minorEastAsia" w:hAnsi="Arial" w:cs="Arial"/>
          <w:bCs/>
          <w:kern w:val="0"/>
          <w:sz w:val="24"/>
          <w:szCs w:val="24"/>
          <w:lang w:val="es-ES_tradnl" w:eastAsia="es-ES"/>
          <w14:ligatures w14:val="none"/>
        </w:rPr>
        <w:t xml:space="preserve">expuso como </w:t>
      </w:r>
      <w:r w:rsidRPr="00860830">
        <w:rPr>
          <w:rFonts w:ascii="Arial" w:eastAsiaTheme="minorEastAsia" w:hAnsi="Arial" w:cs="Arial"/>
          <w:kern w:val="0"/>
          <w:sz w:val="24"/>
          <w:szCs w:val="24"/>
          <w:lang w:val="es-ES_tradnl" w:eastAsia="es-ES"/>
          <w14:ligatures w14:val="none"/>
        </w:rPr>
        <w:t>antecedente que mediante Sesión Extraordinaria No. 1 de Ayuntamiento de fecha 01 de octubre del 2024, en el punto SIETE del orden del día fue aprobada la integración de las comisiones edilicias permanentes, mismo que fue notificado bajo número de oficio NOT/912-B/2024.</w:t>
      </w:r>
    </w:p>
    <w:p w14:paraId="11EF49A8" w14:textId="77777777" w:rsidR="00860830" w:rsidRPr="00860830" w:rsidRDefault="00860830" w:rsidP="00860830">
      <w:pPr>
        <w:spacing w:after="0" w:line="240" w:lineRule="auto"/>
        <w:jc w:val="both"/>
        <w:rPr>
          <w:rFonts w:ascii="Arial" w:eastAsiaTheme="minorEastAsia" w:hAnsi="Arial" w:cs="Arial"/>
          <w:kern w:val="0"/>
          <w:sz w:val="24"/>
          <w:szCs w:val="24"/>
          <w:lang w:val="es-ES_tradnl" w:eastAsia="es-ES"/>
          <w14:ligatures w14:val="none"/>
        </w:rPr>
      </w:pPr>
    </w:p>
    <w:p w14:paraId="23E96B6E" w14:textId="4945057B" w:rsidR="00860830" w:rsidRPr="00860830" w:rsidRDefault="00860830" w:rsidP="00860830">
      <w:pPr>
        <w:spacing w:after="0" w:line="240" w:lineRule="auto"/>
        <w:jc w:val="both"/>
        <w:rPr>
          <w:rFonts w:ascii="Arial" w:eastAsiaTheme="minorEastAsia" w:hAnsi="Arial" w:cs="Arial"/>
          <w:kern w:val="0"/>
          <w:sz w:val="24"/>
          <w:szCs w:val="24"/>
          <w:lang w:val="es-ES_tradnl" w:eastAsia="es-ES"/>
          <w14:ligatures w14:val="none"/>
        </w:rPr>
      </w:pPr>
      <w:r w:rsidRPr="00860830">
        <w:rPr>
          <w:rFonts w:ascii="Arial" w:eastAsiaTheme="minorEastAsia" w:hAnsi="Arial" w:cs="Arial"/>
          <w:kern w:val="0"/>
          <w:sz w:val="24"/>
          <w:szCs w:val="24"/>
          <w:lang w:val="es-ES_tradnl" w:eastAsia="es-ES"/>
          <w14:ligatures w14:val="none"/>
        </w:rPr>
        <w:t xml:space="preserve">Por lo anterior expuesto procedió a </w:t>
      </w:r>
      <w:r w:rsidRPr="00860830">
        <w:rPr>
          <w:rFonts w:ascii="Arial" w:eastAsiaTheme="minorEastAsia" w:hAnsi="Arial" w:cs="Arial"/>
          <w:b/>
          <w:bCs/>
          <w:kern w:val="0"/>
          <w:sz w:val="24"/>
          <w:szCs w:val="24"/>
          <w:lang w:val="es-ES_tradnl" w:eastAsia="es-ES"/>
          <w14:ligatures w14:val="none"/>
        </w:rPr>
        <w:t xml:space="preserve">INSTALAR LA COMISIÓN EDILICIA PERMANENTE DE </w:t>
      </w:r>
      <w:r w:rsidR="00A639BE">
        <w:rPr>
          <w:rFonts w:ascii="Arial" w:eastAsiaTheme="minorEastAsia" w:hAnsi="Arial" w:cs="Arial"/>
          <w:b/>
          <w:bCs/>
          <w:kern w:val="0"/>
          <w:sz w:val="24"/>
          <w:szCs w:val="24"/>
          <w:lang w:val="es-ES_tradnl" w:eastAsia="es-ES"/>
          <w14:ligatures w14:val="none"/>
        </w:rPr>
        <w:t>ADMINISTRACIÓN PUBLICA</w:t>
      </w:r>
      <w:r w:rsidRPr="00860830">
        <w:rPr>
          <w:rFonts w:ascii="Arial" w:eastAsiaTheme="minorEastAsia" w:hAnsi="Arial" w:cs="Arial"/>
          <w:kern w:val="0"/>
          <w:sz w:val="24"/>
          <w:szCs w:val="24"/>
          <w:lang w:val="es-ES_tradnl" w:eastAsia="es-ES"/>
          <w14:ligatures w14:val="none"/>
        </w:rPr>
        <w:t xml:space="preserve"> conforme a lo establecido por los artículos 27 de la Ley de Gobierno y la Administración Pública y los artículos del 40 al 48, 69 y demás relativos del Reglamento Interior del Ayuntamiento de Zapotlán el Grande, Jalisco.</w:t>
      </w:r>
    </w:p>
    <w:p w14:paraId="4CCB13AE" w14:textId="77777777" w:rsidR="00860830" w:rsidRPr="00860830" w:rsidRDefault="00860830" w:rsidP="00860830">
      <w:pPr>
        <w:spacing w:after="0" w:line="240" w:lineRule="auto"/>
        <w:jc w:val="both"/>
        <w:rPr>
          <w:rFonts w:ascii="Arial" w:eastAsiaTheme="minorEastAsia" w:hAnsi="Arial" w:cs="Arial"/>
          <w:kern w:val="0"/>
          <w:sz w:val="24"/>
          <w:szCs w:val="24"/>
          <w:lang w:val="es-ES_tradnl" w:eastAsia="es-ES"/>
          <w14:ligatures w14:val="none"/>
        </w:rPr>
      </w:pPr>
    </w:p>
    <w:p w14:paraId="25BEE74F" w14:textId="57DF1947" w:rsidR="00860830" w:rsidRPr="00860830" w:rsidRDefault="00860830" w:rsidP="00860830">
      <w:pPr>
        <w:spacing w:after="0" w:line="276" w:lineRule="auto"/>
        <w:jc w:val="both"/>
        <w:rPr>
          <w:rFonts w:ascii="Arial" w:hAnsi="Arial" w:cs="Arial"/>
          <w:bCs/>
          <w:kern w:val="0"/>
          <w:sz w:val="24"/>
          <w:szCs w:val="24"/>
          <w:lang w:eastAsia="es-ES_tradnl"/>
          <w14:ligatures w14:val="none"/>
        </w:rPr>
      </w:pPr>
      <w:r w:rsidRPr="00860830">
        <w:rPr>
          <w:rFonts w:ascii="Arial" w:hAnsi="Arial" w:cs="Arial"/>
          <w:bCs/>
          <w:kern w:val="0"/>
          <w:sz w:val="24"/>
          <w:szCs w:val="24"/>
          <w:lang w:eastAsia="es-ES_tradnl"/>
          <w14:ligatures w14:val="none"/>
        </w:rPr>
        <w:t xml:space="preserve">Acto continuo </w:t>
      </w:r>
      <w:r w:rsidR="00A639BE">
        <w:rPr>
          <w:rFonts w:ascii="Arial" w:hAnsi="Arial" w:cs="Arial"/>
          <w:bCs/>
          <w:kern w:val="0"/>
          <w:sz w:val="24"/>
          <w:szCs w:val="24"/>
          <w:lang w:eastAsia="es-ES_tradnl"/>
          <w14:ligatures w14:val="none"/>
        </w:rPr>
        <w:t>el Regidor Adrián Briseño Esparza, Presidente de la Comisión Edilicia Permanente de Administración Pública</w:t>
      </w:r>
      <w:r w:rsidRPr="00860830">
        <w:rPr>
          <w:rFonts w:ascii="Arial" w:hAnsi="Arial" w:cs="Arial"/>
          <w:bCs/>
          <w:kern w:val="0"/>
          <w:sz w:val="24"/>
          <w:szCs w:val="24"/>
          <w:lang w:eastAsia="es-ES_tradnl"/>
          <w14:ligatures w14:val="none"/>
        </w:rPr>
        <w:t xml:space="preserve"> procedió a realizar la Protesta de Ley preguntando a todos los integrantes </w:t>
      </w:r>
      <w:r w:rsidRPr="00860830">
        <w:rPr>
          <w:rFonts w:ascii="Arial" w:hAnsi="Arial" w:cs="Arial"/>
          <w:kern w:val="0"/>
          <w:sz w:val="24"/>
          <w:szCs w:val="24"/>
          <w:lang w:eastAsia="es-ES_tradnl"/>
          <w14:ligatures w14:val="none"/>
        </w:rPr>
        <w:t>“¿Protestan cumplir y hacer cumplir la Constitución Política de los Estados Unidos Mexicanos, la particular del Estado y las leyes, reglamentos y acuerdos que de una u otra emanen?</w:t>
      </w:r>
      <w:r w:rsidRPr="00860830">
        <w:rPr>
          <w:rFonts w:ascii="Arial" w:eastAsiaTheme="minorEastAsia" w:hAnsi="Arial" w:cs="Arial"/>
          <w:kern w:val="0"/>
          <w:sz w:val="24"/>
          <w:szCs w:val="24"/>
          <w:lang w:eastAsia="es-ES"/>
          <w14:ligatures w14:val="none"/>
        </w:rPr>
        <w:t xml:space="preserve"> ¿</w:t>
      </w:r>
      <w:r w:rsidRPr="00860830">
        <w:rPr>
          <w:rFonts w:ascii="Arial" w:hAnsi="Arial" w:cs="Arial"/>
          <w:kern w:val="0"/>
          <w:sz w:val="24"/>
          <w:szCs w:val="24"/>
          <w:lang w:eastAsia="es-ES_tradnl"/>
          <w14:ligatures w14:val="none"/>
        </w:rPr>
        <w:t xml:space="preserve">Mirando en todo momento por el </w:t>
      </w:r>
      <w:r w:rsidRPr="00860830">
        <w:rPr>
          <w:rFonts w:ascii="Arial" w:hAnsi="Arial" w:cs="Arial"/>
          <w:kern w:val="0"/>
          <w:sz w:val="24"/>
          <w:szCs w:val="24"/>
          <w:lang w:eastAsia="es-ES_tradnl"/>
          <w14:ligatures w14:val="none"/>
        </w:rPr>
        <w:lastRenderedPageBreak/>
        <w:t xml:space="preserve">bien y la prosperidad del municipio? A lo que los </w:t>
      </w:r>
      <w:r w:rsidR="00A639BE">
        <w:rPr>
          <w:rFonts w:ascii="Arial" w:hAnsi="Arial" w:cs="Arial"/>
          <w:kern w:val="0"/>
          <w:sz w:val="24"/>
          <w:szCs w:val="24"/>
          <w:lang w:eastAsia="es-ES_tradnl"/>
          <w14:ligatures w14:val="none"/>
        </w:rPr>
        <w:t xml:space="preserve">cuatro </w:t>
      </w:r>
      <w:r w:rsidRPr="00860830">
        <w:rPr>
          <w:rFonts w:ascii="Arial" w:hAnsi="Arial" w:cs="Arial"/>
          <w:kern w:val="0"/>
          <w:sz w:val="24"/>
          <w:szCs w:val="24"/>
          <w:lang w:eastAsia="es-ES_tradnl"/>
          <w14:ligatures w14:val="none"/>
        </w:rPr>
        <w:t>integrantes respondieron “!SI PROTESTO¡”</w:t>
      </w:r>
    </w:p>
    <w:p w14:paraId="27BC8729" w14:textId="77777777" w:rsidR="00860830" w:rsidRPr="00860830" w:rsidRDefault="00860830" w:rsidP="00860830">
      <w:pPr>
        <w:spacing w:after="0" w:line="276" w:lineRule="auto"/>
        <w:jc w:val="both"/>
        <w:rPr>
          <w:rFonts w:ascii="Arial" w:hAnsi="Arial" w:cs="Arial"/>
          <w:kern w:val="0"/>
          <w:sz w:val="24"/>
          <w:szCs w:val="24"/>
          <w:lang w:eastAsia="es-ES_tradnl"/>
          <w14:ligatures w14:val="none"/>
        </w:rPr>
      </w:pPr>
    </w:p>
    <w:p w14:paraId="0699F1FC" w14:textId="72339CB1" w:rsidR="00860830" w:rsidRDefault="00860830" w:rsidP="00860830">
      <w:pPr>
        <w:spacing w:after="0" w:line="276" w:lineRule="auto"/>
        <w:jc w:val="both"/>
        <w:rPr>
          <w:rFonts w:ascii="Arial" w:hAnsi="Arial" w:cs="Arial"/>
          <w:kern w:val="0"/>
          <w:sz w:val="24"/>
          <w:szCs w:val="24"/>
          <w:lang w:eastAsia="es-ES_tradnl"/>
          <w14:ligatures w14:val="none"/>
        </w:rPr>
      </w:pPr>
      <w:r w:rsidRPr="00860830">
        <w:rPr>
          <w:rFonts w:ascii="Arial" w:hAnsi="Arial" w:cs="Arial"/>
          <w:kern w:val="0"/>
          <w:sz w:val="24"/>
          <w:szCs w:val="24"/>
          <w:lang w:eastAsia="es-ES_tradnl"/>
          <w14:ligatures w14:val="none"/>
        </w:rPr>
        <w:t xml:space="preserve">Puntualizando </w:t>
      </w:r>
      <w:r w:rsidR="00A639BE">
        <w:rPr>
          <w:rFonts w:ascii="Arial" w:hAnsi="Arial" w:cs="Arial"/>
          <w:kern w:val="0"/>
          <w:sz w:val="24"/>
          <w:szCs w:val="24"/>
          <w:lang w:eastAsia="es-ES_tradnl"/>
          <w14:ligatures w14:val="none"/>
        </w:rPr>
        <w:t>el Regidor Adrián Briseño Esparza l</w:t>
      </w:r>
      <w:r w:rsidRPr="00860830">
        <w:rPr>
          <w:rFonts w:ascii="Arial" w:hAnsi="Arial" w:cs="Arial"/>
          <w:kern w:val="0"/>
          <w:sz w:val="24"/>
          <w:szCs w:val="24"/>
          <w:lang w:eastAsia="es-ES_tradnl"/>
          <w14:ligatures w14:val="none"/>
        </w:rPr>
        <w:t>o siguiente: “Si no lo hicieren, que el pueblo y el Municipio de Zapotlán el Grande se los demanden</w:t>
      </w:r>
      <w:r w:rsidR="00A639BE">
        <w:rPr>
          <w:rFonts w:ascii="Arial" w:hAnsi="Arial" w:cs="Arial"/>
          <w:kern w:val="0"/>
          <w:sz w:val="24"/>
          <w:szCs w:val="24"/>
          <w:lang w:eastAsia="es-ES_tradnl"/>
          <w14:ligatures w14:val="none"/>
        </w:rPr>
        <w:t>”.</w:t>
      </w:r>
    </w:p>
    <w:p w14:paraId="1B8AE036" w14:textId="4F71E628" w:rsidR="00A639BE" w:rsidRPr="00860830" w:rsidRDefault="00A639BE" w:rsidP="00860830">
      <w:pPr>
        <w:spacing w:after="0" w:line="276" w:lineRule="auto"/>
        <w:jc w:val="both"/>
        <w:rPr>
          <w:rFonts w:ascii="Arial" w:hAnsi="Arial" w:cs="Arial"/>
          <w:kern w:val="0"/>
          <w:sz w:val="24"/>
          <w:szCs w:val="24"/>
          <w:lang w:eastAsia="es-ES_tradnl"/>
          <w14:ligatures w14:val="none"/>
        </w:rPr>
      </w:pPr>
      <w:r>
        <w:rPr>
          <w:rFonts w:ascii="Arial" w:hAnsi="Arial" w:cs="Arial"/>
          <w:kern w:val="0"/>
          <w:sz w:val="24"/>
          <w:szCs w:val="24"/>
          <w:lang w:eastAsia="es-ES_tradnl"/>
          <w14:ligatures w14:val="none"/>
        </w:rPr>
        <w:t>Deseo a todos mucho éxito en los trabajos de esta Comisión, enhorabuena.</w:t>
      </w:r>
    </w:p>
    <w:p w14:paraId="5AE50BF7" w14:textId="77777777" w:rsidR="00860830" w:rsidRPr="00860830" w:rsidRDefault="00860830" w:rsidP="00860830">
      <w:pPr>
        <w:spacing w:after="0" w:line="276" w:lineRule="auto"/>
        <w:jc w:val="both"/>
        <w:rPr>
          <w:rFonts w:ascii="Arial" w:hAnsi="Arial" w:cs="Arial"/>
          <w:kern w:val="0"/>
          <w:sz w:val="24"/>
          <w:szCs w:val="24"/>
          <w:lang w:eastAsia="es-ES_tradnl"/>
          <w14:ligatures w14:val="none"/>
        </w:rPr>
      </w:pPr>
    </w:p>
    <w:p w14:paraId="2008DE25" w14:textId="2B9ECBC7" w:rsidR="00860830" w:rsidRPr="00860830" w:rsidRDefault="00860830" w:rsidP="00860830">
      <w:pPr>
        <w:spacing w:after="0" w:line="276" w:lineRule="auto"/>
        <w:jc w:val="both"/>
        <w:rPr>
          <w:rFonts w:ascii="Arial" w:hAnsi="Arial" w:cs="Arial"/>
          <w:kern w:val="0"/>
          <w:sz w:val="24"/>
          <w:szCs w:val="24"/>
          <w:lang w:eastAsia="es-ES_tradnl"/>
          <w14:ligatures w14:val="none"/>
        </w:rPr>
      </w:pPr>
      <w:r w:rsidRPr="00860830">
        <w:rPr>
          <w:rFonts w:ascii="Arial" w:hAnsi="Arial" w:cs="Arial"/>
          <w:kern w:val="0"/>
          <w:sz w:val="24"/>
          <w:szCs w:val="24"/>
          <w:lang w:eastAsia="es-ES_tradnl"/>
          <w14:ligatures w14:val="none"/>
        </w:rPr>
        <w:t>Posteriormente procedió con el desahogo del punto</w:t>
      </w:r>
      <w:r w:rsidR="00E97C6F">
        <w:rPr>
          <w:rFonts w:ascii="Arial" w:hAnsi="Arial" w:cs="Arial"/>
          <w:kern w:val="0"/>
          <w:sz w:val="24"/>
          <w:szCs w:val="24"/>
          <w:lang w:eastAsia="es-ES_tradnl"/>
          <w14:ligatures w14:val="none"/>
        </w:rPr>
        <w:t xml:space="preserve"> numero</w:t>
      </w:r>
      <w:r w:rsidRPr="00860830">
        <w:rPr>
          <w:rFonts w:ascii="Arial" w:hAnsi="Arial" w:cs="Arial"/>
          <w:kern w:val="0"/>
          <w:sz w:val="24"/>
          <w:szCs w:val="24"/>
          <w:lang w:eastAsia="es-ES_tradnl"/>
          <w14:ligatures w14:val="none"/>
        </w:rPr>
        <w:t xml:space="preserve"> </w:t>
      </w:r>
      <w:r w:rsidR="00E97C6F" w:rsidRPr="00E97C6F">
        <w:rPr>
          <w:rFonts w:ascii="Arial" w:hAnsi="Arial" w:cs="Arial"/>
          <w:b/>
          <w:bCs/>
          <w:kern w:val="0"/>
          <w:sz w:val="24"/>
          <w:szCs w:val="24"/>
          <w:lang w:eastAsia="es-ES_tradnl"/>
          <w14:ligatures w14:val="none"/>
        </w:rPr>
        <w:t>CUARTO</w:t>
      </w:r>
      <w:r w:rsidRPr="00860830">
        <w:rPr>
          <w:rFonts w:ascii="Arial" w:hAnsi="Arial" w:cs="Arial"/>
          <w:kern w:val="0"/>
          <w:sz w:val="24"/>
          <w:szCs w:val="24"/>
          <w:lang w:eastAsia="es-ES_tradnl"/>
          <w14:ligatures w14:val="none"/>
        </w:rPr>
        <w:t xml:space="preserve"> agendado en el orden del día, </w:t>
      </w:r>
      <w:r w:rsidR="00A639BE">
        <w:rPr>
          <w:rFonts w:ascii="Arial" w:hAnsi="Arial" w:cs="Arial"/>
          <w:kern w:val="0"/>
          <w:sz w:val="24"/>
          <w:szCs w:val="24"/>
          <w:lang w:eastAsia="es-ES_tradnl"/>
          <w14:ligatures w14:val="none"/>
        </w:rPr>
        <w:t>toda vez de no haber ningún asunto</w:t>
      </w:r>
      <w:r w:rsidR="00E97C6F">
        <w:rPr>
          <w:rFonts w:ascii="Arial" w:hAnsi="Arial" w:cs="Arial"/>
          <w:kern w:val="0"/>
          <w:sz w:val="24"/>
          <w:szCs w:val="24"/>
          <w:lang w:eastAsia="es-ES_tradnl"/>
          <w14:ligatures w14:val="none"/>
        </w:rPr>
        <w:t xml:space="preserve"> vario que tratar, les pido nos pongamos de píe para </w:t>
      </w:r>
      <w:r w:rsidRPr="00860830">
        <w:rPr>
          <w:rFonts w:ascii="Arial" w:hAnsi="Arial" w:cs="Arial"/>
          <w:kern w:val="0"/>
          <w:sz w:val="24"/>
          <w:szCs w:val="24"/>
          <w:lang w:eastAsia="es-ES_tradnl"/>
          <w14:ligatures w14:val="none"/>
        </w:rPr>
        <w:t xml:space="preserve">la clausura de la </w:t>
      </w:r>
      <w:r w:rsidR="00E97C6F" w:rsidRPr="00860830">
        <w:rPr>
          <w:rFonts w:ascii="Arial" w:hAnsi="Arial" w:cs="Arial"/>
          <w:kern w:val="0"/>
          <w:sz w:val="24"/>
          <w:szCs w:val="24"/>
          <w:lang w:eastAsia="es-ES_tradnl"/>
          <w14:ligatures w14:val="none"/>
        </w:rPr>
        <w:t>sesión no</w:t>
      </w:r>
      <w:r w:rsidRPr="00860830">
        <w:rPr>
          <w:rFonts w:ascii="Arial" w:hAnsi="Arial" w:cs="Arial"/>
          <w:kern w:val="0"/>
          <w:sz w:val="24"/>
          <w:szCs w:val="24"/>
          <w:lang w:eastAsia="es-ES_tradnl"/>
          <w14:ligatures w14:val="none"/>
        </w:rPr>
        <w:t xml:space="preserve">. 1 de la Comisión </w:t>
      </w:r>
      <w:r w:rsidR="00E97C6F">
        <w:rPr>
          <w:rFonts w:ascii="Arial" w:hAnsi="Arial" w:cs="Arial"/>
          <w:kern w:val="0"/>
          <w:sz w:val="24"/>
          <w:szCs w:val="24"/>
          <w:lang w:eastAsia="es-ES_tradnl"/>
          <w14:ligatures w14:val="none"/>
        </w:rPr>
        <w:t xml:space="preserve">Edilicia Permanente de Administración </w:t>
      </w:r>
      <w:r w:rsidR="00DD16EE">
        <w:rPr>
          <w:rFonts w:ascii="Arial" w:hAnsi="Arial" w:cs="Arial"/>
          <w:kern w:val="0"/>
          <w:sz w:val="24"/>
          <w:szCs w:val="24"/>
          <w:lang w:eastAsia="es-ES_tradnl"/>
          <w14:ligatures w14:val="none"/>
        </w:rPr>
        <w:t>Pública,</w:t>
      </w:r>
      <w:r w:rsidR="00E97C6F">
        <w:rPr>
          <w:rFonts w:ascii="Arial" w:hAnsi="Arial" w:cs="Arial"/>
          <w:kern w:val="0"/>
          <w:sz w:val="24"/>
          <w:szCs w:val="24"/>
          <w:lang w:eastAsia="es-ES_tradnl"/>
          <w14:ligatures w14:val="none"/>
        </w:rPr>
        <w:t xml:space="preserve"> no sin antes agradecer a los presentes su asistencia y siendo las 9:15 nueve horas con quince minutos del día Jueves de 10 diez de Octubre de 2024, damos por clausurada esta sesión ordinaria numero 1 y validos los acuerdos tomados. Que tengan un excelente día.</w:t>
      </w:r>
    </w:p>
    <w:p w14:paraId="0F3EFC00" w14:textId="77777777" w:rsidR="00860830" w:rsidRPr="00860830" w:rsidRDefault="00860830" w:rsidP="00860830">
      <w:pPr>
        <w:spacing w:after="0" w:line="240" w:lineRule="auto"/>
        <w:jc w:val="both"/>
        <w:rPr>
          <w:rFonts w:ascii="Arial" w:hAnsi="Arial" w:cs="Arial"/>
          <w:kern w:val="0"/>
          <w:sz w:val="24"/>
          <w:szCs w:val="24"/>
          <w:lang w:eastAsia="es-ES_tradnl"/>
          <w14:ligatures w14:val="none"/>
        </w:rPr>
      </w:pPr>
    </w:p>
    <w:p w14:paraId="7E563535" w14:textId="77777777" w:rsidR="00860830" w:rsidRPr="00860830" w:rsidRDefault="00860830" w:rsidP="00860830">
      <w:pPr>
        <w:spacing w:after="0" w:line="240" w:lineRule="auto"/>
        <w:rPr>
          <w:rFonts w:ascii="Arial" w:hAnsi="Arial" w:cs="Arial"/>
          <w:kern w:val="0"/>
          <w:sz w:val="24"/>
          <w:szCs w:val="24"/>
          <w:lang w:eastAsia="es-ES_tradnl"/>
          <w14:ligatures w14:val="none"/>
        </w:rPr>
      </w:pPr>
      <w:r w:rsidRPr="00860830">
        <w:rPr>
          <w:rFonts w:ascii="Arial" w:hAnsi="Arial" w:cs="Arial"/>
          <w:kern w:val="0"/>
          <w:sz w:val="24"/>
          <w:szCs w:val="24"/>
          <w:lang w:eastAsia="es-ES_tradnl"/>
          <w14:ligatures w14:val="none"/>
        </w:rPr>
        <w:t>Lo que se asienta en la presente acta para los efectos legales y administrativos que correspondan y firmando los que en ella intervienen.</w:t>
      </w:r>
    </w:p>
    <w:p w14:paraId="4C442EB6" w14:textId="77777777" w:rsidR="00860830" w:rsidRPr="00860830" w:rsidRDefault="00860830" w:rsidP="00860830">
      <w:pPr>
        <w:spacing w:after="0" w:line="276" w:lineRule="auto"/>
        <w:jc w:val="both"/>
        <w:rPr>
          <w:rFonts w:ascii="Arial" w:hAnsi="Arial" w:cs="Arial"/>
          <w:kern w:val="0"/>
          <w:sz w:val="24"/>
          <w:szCs w:val="24"/>
          <w:lang w:eastAsia="es-ES_tradnl"/>
          <w14:ligatures w14:val="none"/>
        </w:rPr>
      </w:pPr>
    </w:p>
    <w:p w14:paraId="6EC0CAB7" w14:textId="77777777" w:rsidR="00860830" w:rsidRPr="00860830" w:rsidRDefault="00860830" w:rsidP="00860830">
      <w:pPr>
        <w:spacing w:after="0" w:line="276" w:lineRule="auto"/>
        <w:jc w:val="both"/>
        <w:rPr>
          <w:rFonts w:ascii="Arial" w:hAnsi="Arial" w:cs="Arial"/>
          <w:kern w:val="0"/>
          <w:sz w:val="24"/>
          <w:szCs w:val="24"/>
          <w:lang w:eastAsia="es-ES_tradnl"/>
          <w14:ligatures w14:val="none"/>
        </w:rPr>
      </w:pPr>
    </w:p>
    <w:p w14:paraId="752DBD12" w14:textId="77777777" w:rsidR="00860830" w:rsidRPr="00860830" w:rsidRDefault="00860830" w:rsidP="00860830">
      <w:pPr>
        <w:spacing w:after="0" w:line="240" w:lineRule="auto"/>
        <w:ind w:right="48"/>
        <w:jc w:val="center"/>
        <w:rPr>
          <w:rFonts w:cstheme="minorHAnsi"/>
          <w:b/>
          <w:kern w:val="0"/>
          <w:sz w:val="24"/>
          <w:szCs w:val="24"/>
          <w14:ligatures w14:val="none"/>
        </w:rPr>
      </w:pPr>
    </w:p>
    <w:p w14:paraId="76BB5FA2" w14:textId="66E4A472" w:rsidR="00860830" w:rsidRPr="00860830" w:rsidRDefault="00DD16EE" w:rsidP="00860830">
      <w:pPr>
        <w:spacing w:after="0" w:line="240" w:lineRule="auto"/>
        <w:ind w:right="48"/>
        <w:jc w:val="center"/>
        <w:rPr>
          <w:rFonts w:cstheme="minorHAnsi"/>
          <w:b/>
          <w:kern w:val="0"/>
          <w:sz w:val="24"/>
          <w:szCs w:val="24"/>
          <w14:ligatures w14:val="none"/>
        </w:rPr>
      </w:pPr>
      <w:r>
        <w:rPr>
          <w:rFonts w:cstheme="minorHAnsi"/>
          <w:b/>
          <w:kern w:val="0"/>
          <w:sz w:val="24"/>
          <w:szCs w:val="24"/>
          <w14:ligatures w14:val="none"/>
        </w:rPr>
        <w:t>REGIDOR ADRIAN BRISEÑO ESPARZA.</w:t>
      </w:r>
    </w:p>
    <w:p w14:paraId="45A9AEEC" w14:textId="151301E1" w:rsidR="00DD16EE" w:rsidRDefault="00860830" w:rsidP="00860830">
      <w:pPr>
        <w:spacing w:after="0" w:line="240" w:lineRule="auto"/>
        <w:jc w:val="center"/>
        <w:rPr>
          <w:rFonts w:eastAsiaTheme="minorEastAsia" w:cstheme="minorHAnsi"/>
          <w:b/>
          <w:kern w:val="0"/>
          <w:sz w:val="24"/>
          <w:szCs w:val="24"/>
          <w:lang w:eastAsia="es-ES"/>
          <w14:ligatures w14:val="none"/>
        </w:rPr>
      </w:pPr>
      <w:r w:rsidRPr="00860830">
        <w:rPr>
          <w:rFonts w:eastAsiaTheme="minorEastAsia" w:cstheme="minorHAnsi"/>
          <w:b/>
          <w:kern w:val="0"/>
          <w:sz w:val="24"/>
          <w:szCs w:val="24"/>
          <w:lang w:eastAsia="es-ES"/>
          <w14:ligatures w14:val="none"/>
        </w:rPr>
        <w:t>PRESIDENT</w:t>
      </w:r>
      <w:r w:rsidR="007D0132">
        <w:rPr>
          <w:rFonts w:eastAsiaTheme="minorEastAsia" w:cstheme="minorHAnsi"/>
          <w:b/>
          <w:kern w:val="0"/>
          <w:sz w:val="24"/>
          <w:szCs w:val="24"/>
          <w:lang w:eastAsia="es-ES"/>
          <w14:ligatures w14:val="none"/>
        </w:rPr>
        <w:t>E</w:t>
      </w:r>
      <w:r w:rsidRPr="00860830">
        <w:rPr>
          <w:rFonts w:eastAsiaTheme="minorEastAsia" w:cstheme="minorHAnsi"/>
          <w:b/>
          <w:kern w:val="0"/>
          <w:sz w:val="24"/>
          <w:szCs w:val="24"/>
          <w:lang w:eastAsia="es-ES"/>
          <w14:ligatures w14:val="none"/>
        </w:rPr>
        <w:t xml:space="preserve"> DE LA COMISIÓN EDILICIA DE </w:t>
      </w:r>
      <w:r w:rsidR="00DD16EE">
        <w:rPr>
          <w:rFonts w:eastAsiaTheme="minorEastAsia" w:cstheme="minorHAnsi"/>
          <w:b/>
          <w:kern w:val="0"/>
          <w:sz w:val="24"/>
          <w:szCs w:val="24"/>
          <w:lang w:eastAsia="es-ES"/>
          <w14:ligatures w14:val="none"/>
        </w:rPr>
        <w:t>ADMINITRACIÓN PUBLICA.</w:t>
      </w:r>
    </w:p>
    <w:p w14:paraId="380BEA5A" w14:textId="77777777" w:rsidR="00860830" w:rsidRPr="00860830" w:rsidRDefault="00860830" w:rsidP="00860830">
      <w:pPr>
        <w:spacing w:after="0" w:line="240" w:lineRule="auto"/>
        <w:jc w:val="center"/>
        <w:rPr>
          <w:rFonts w:eastAsiaTheme="minorEastAsia" w:cstheme="minorHAnsi"/>
          <w:b/>
          <w:kern w:val="0"/>
          <w:sz w:val="24"/>
          <w:szCs w:val="24"/>
          <w:lang w:eastAsia="es-ES"/>
          <w14:ligatures w14:val="none"/>
        </w:rPr>
      </w:pPr>
    </w:p>
    <w:p w14:paraId="3C2A53E4" w14:textId="77777777" w:rsidR="00860830" w:rsidRPr="00860830" w:rsidRDefault="00860830" w:rsidP="00860830">
      <w:pPr>
        <w:spacing w:after="0" w:line="240" w:lineRule="auto"/>
        <w:jc w:val="center"/>
        <w:rPr>
          <w:rFonts w:eastAsiaTheme="minorEastAsia" w:cstheme="minorHAnsi"/>
          <w:b/>
          <w:kern w:val="0"/>
          <w:sz w:val="24"/>
          <w:szCs w:val="24"/>
          <w:lang w:eastAsia="es-ES"/>
          <w14:ligatures w14:val="none"/>
        </w:rPr>
      </w:pPr>
    </w:p>
    <w:p w14:paraId="3EE11976" w14:textId="77777777" w:rsidR="00860830" w:rsidRPr="00860830" w:rsidRDefault="00860830" w:rsidP="00860830">
      <w:pPr>
        <w:spacing w:after="0" w:line="240" w:lineRule="auto"/>
        <w:jc w:val="center"/>
        <w:rPr>
          <w:rFonts w:eastAsiaTheme="minorEastAsia" w:cstheme="minorHAnsi"/>
          <w:b/>
          <w:kern w:val="0"/>
          <w:sz w:val="24"/>
          <w:szCs w:val="24"/>
          <w:lang w:eastAsia="es-ES"/>
          <w14:ligatures w14:val="none"/>
        </w:rPr>
      </w:pPr>
    </w:p>
    <w:p w14:paraId="5C9A9038" w14:textId="77777777" w:rsidR="00860830" w:rsidRPr="00860830" w:rsidRDefault="00860830" w:rsidP="00860830">
      <w:pPr>
        <w:spacing w:after="0" w:line="240" w:lineRule="auto"/>
        <w:jc w:val="center"/>
        <w:rPr>
          <w:rFonts w:eastAsiaTheme="minorEastAsia" w:cstheme="minorHAnsi"/>
          <w:b/>
          <w:kern w:val="0"/>
          <w:sz w:val="24"/>
          <w:szCs w:val="24"/>
          <w:lang w:eastAsia="es-ES"/>
          <w14:ligatures w14:val="none"/>
        </w:rPr>
      </w:pPr>
    </w:p>
    <w:p w14:paraId="309B91B5" w14:textId="77777777" w:rsidR="00860830" w:rsidRPr="00860830" w:rsidRDefault="00860830" w:rsidP="00860830">
      <w:pPr>
        <w:spacing w:after="0" w:line="240" w:lineRule="auto"/>
        <w:jc w:val="center"/>
        <w:rPr>
          <w:rFonts w:eastAsiaTheme="minorEastAsia" w:cstheme="minorHAnsi"/>
          <w:b/>
          <w:kern w:val="0"/>
          <w:sz w:val="24"/>
          <w:szCs w:val="24"/>
          <w:lang w:eastAsia="es-ES"/>
          <w14:ligatures w14:val="none"/>
        </w:rPr>
      </w:pPr>
    </w:p>
    <w:tbl>
      <w:tblPr>
        <w:tblStyle w:val="Tablaconcuadrcu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9"/>
      </w:tblGrid>
      <w:tr w:rsidR="00860830" w:rsidRPr="00860830" w14:paraId="500B740C" w14:textId="77777777" w:rsidTr="00B65C6F">
        <w:tc>
          <w:tcPr>
            <w:tcW w:w="4815" w:type="dxa"/>
          </w:tcPr>
          <w:p w14:paraId="5B318CAB" w14:textId="6842961E" w:rsidR="00860830" w:rsidRPr="00860830" w:rsidRDefault="00DD16EE" w:rsidP="00860830">
            <w:pPr>
              <w:jc w:val="center"/>
              <w:rPr>
                <w:rFonts w:eastAsiaTheme="minorEastAsia" w:cstheme="minorHAnsi"/>
                <w:b/>
                <w:sz w:val="24"/>
                <w:szCs w:val="24"/>
                <w:lang w:eastAsia="es-ES"/>
              </w:rPr>
            </w:pPr>
            <w:r>
              <w:rPr>
                <w:rFonts w:eastAsiaTheme="minorEastAsia" w:cstheme="minorHAnsi"/>
                <w:b/>
                <w:sz w:val="24"/>
                <w:szCs w:val="24"/>
                <w:lang w:eastAsia="es-ES"/>
              </w:rPr>
              <w:t>PRESIDENTA MAGALI CASILLAS CONTRERAS.</w:t>
            </w:r>
          </w:p>
        </w:tc>
        <w:tc>
          <w:tcPr>
            <w:tcW w:w="4819" w:type="dxa"/>
          </w:tcPr>
          <w:p w14:paraId="16EE53A4" w14:textId="13845546" w:rsidR="00860830" w:rsidRPr="00860830" w:rsidRDefault="00860830" w:rsidP="00860830">
            <w:pPr>
              <w:jc w:val="center"/>
              <w:rPr>
                <w:rFonts w:eastAsiaTheme="minorEastAsia" w:cstheme="minorHAnsi"/>
                <w:b/>
                <w:sz w:val="24"/>
                <w:szCs w:val="24"/>
                <w:lang w:eastAsia="es-ES"/>
              </w:rPr>
            </w:pPr>
            <w:r w:rsidRPr="00860830">
              <w:rPr>
                <w:rFonts w:eastAsiaTheme="minorEastAsia" w:cstheme="minorHAnsi"/>
                <w:b/>
                <w:sz w:val="24"/>
                <w:szCs w:val="24"/>
                <w:lang w:eastAsia="es-ES"/>
              </w:rPr>
              <w:t>REGIDOR</w:t>
            </w:r>
            <w:r w:rsidR="00DD16EE">
              <w:rPr>
                <w:rFonts w:eastAsiaTheme="minorEastAsia" w:cstheme="minorHAnsi"/>
                <w:b/>
                <w:sz w:val="24"/>
                <w:szCs w:val="24"/>
                <w:lang w:eastAsia="es-ES"/>
              </w:rPr>
              <w:t>A MARISOL MENDOZA PINTO.</w:t>
            </w:r>
          </w:p>
        </w:tc>
      </w:tr>
      <w:tr w:rsidR="00860830" w:rsidRPr="00860830" w14:paraId="39C46218" w14:textId="77777777" w:rsidTr="00B65C6F">
        <w:tc>
          <w:tcPr>
            <w:tcW w:w="4815" w:type="dxa"/>
          </w:tcPr>
          <w:p w14:paraId="626FD669" w14:textId="3F60FA47" w:rsidR="00860830" w:rsidRPr="00860830" w:rsidRDefault="00860830" w:rsidP="00860830">
            <w:pPr>
              <w:jc w:val="center"/>
              <w:rPr>
                <w:rFonts w:eastAsiaTheme="minorEastAsia" w:cstheme="minorHAnsi"/>
                <w:b/>
                <w:sz w:val="24"/>
                <w:szCs w:val="24"/>
                <w:lang w:eastAsia="es-ES"/>
              </w:rPr>
            </w:pPr>
            <w:r w:rsidRPr="00860830">
              <w:rPr>
                <w:rFonts w:eastAsiaTheme="minorEastAsia" w:cstheme="minorHAnsi"/>
                <w:b/>
                <w:sz w:val="24"/>
                <w:szCs w:val="24"/>
                <w:lang w:eastAsia="es-ES"/>
              </w:rPr>
              <w:t>VOCAL DE LA COMISIÓN EDILIC</w:t>
            </w:r>
            <w:r w:rsidR="00DD16EE">
              <w:rPr>
                <w:rFonts w:eastAsiaTheme="minorEastAsia" w:cstheme="minorHAnsi"/>
                <w:b/>
                <w:sz w:val="24"/>
                <w:szCs w:val="24"/>
                <w:lang w:eastAsia="es-ES"/>
              </w:rPr>
              <w:t>IA DE ADMINISTRACIÓN PUBLICA.</w:t>
            </w:r>
          </w:p>
        </w:tc>
        <w:tc>
          <w:tcPr>
            <w:tcW w:w="4819" w:type="dxa"/>
          </w:tcPr>
          <w:p w14:paraId="7781631E" w14:textId="780AB4C6" w:rsidR="00860830" w:rsidRPr="00860830" w:rsidRDefault="00860830" w:rsidP="00860830">
            <w:pPr>
              <w:jc w:val="center"/>
              <w:rPr>
                <w:rFonts w:eastAsiaTheme="minorEastAsia" w:cstheme="minorHAnsi"/>
                <w:b/>
                <w:sz w:val="24"/>
                <w:szCs w:val="24"/>
                <w:lang w:eastAsia="es-ES"/>
              </w:rPr>
            </w:pPr>
            <w:r w:rsidRPr="00860830">
              <w:rPr>
                <w:rFonts w:eastAsiaTheme="minorEastAsia" w:cstheme="minorHAnsi"/>
                <w:b/>
                <w:sz w:val="24"/>
                <w:szCs w:val="24"/>
                <w:lang w:eastAsia="es-ES"/>
              </w:rPr>
              <w:t xml:space="preserve">VOCAL DE LA COMISIÓN EDILICIA DE </w:t>
            </w:r>
            <w:r w:rsidR="00DD16EE">
              <w:rPr>
                <w:rFonts w:eastAsiaTheme="minorEastAsia" w:cstheme="minorHAnsi"/>
                <w:b/>
                <w:sz w:val="24"/>
                <w:szCs w:val="24"/>
                <w:lang w:eastAsia="es-ES"/>
              </w:rPr>
              <w:t>ADMINISTRACIÓN PUBLICA.</w:t>
            </w:r>
          </w:p>
        </w:tc>
      </w:tr>
    </w:tbl>
    <w:p w14:paraId="3DF417A6" w14:textId="77777777" w:rsidR="00860830" w:rsidRPr="00860830" w:rsidRDefault="00860830" w:rsidP="00860830">
      <w:pPr>
        <w:spacing w:after="0" w:line="240" w:lineRule="auto"/>
        <w:jc w:val="center"/>
        <w:rPr>
          <w:rFonts w:eastAsiaTheme="minorEastAsia" w:cstheme="minorHAnsi"/>
          <w:b/>
          <w:kern w:val="0"/>
          <w:sz w:val="24"/>
          <w:szCs w:val="24"/>
          <w:lang w:eastAsia="es-ES"/>
          <w14:ligatures w14:val="none"/>
        </w:rPr>
      </w:pPr>
    </w:p>
    <w:p w14:paraId="583C087B" w14:textId="77777777" w:rsidR="00860830" w:rsidRPr="00860830" w:rsidRDefault="00860830" w:rsidP="00860830">
      <w:pPr>
        <w:spacing w:after="0" w:line="240" w:lineRule="auto"/>
        <w:jc w:val="center"/>
        <w:rPr>
          <w:rFonts w:eastAsiaTheme="minorEastAsia" w:cstheme="minorHAnsi"/>
          <w:b/>
          <w:kern w:val="0"/>
          <w:sz w:val="24"/>
          <w:szCs w:val="24"/>
          <w:lang w:eastAsia="es-ES"/>
          <w14:ligatures w14:val="none"/>
        </w:rPr>
      </w:pPr>
    </w:p>
    <w:p w14:paraId="121E33F9" w14:textId="55616662" w:rsidR="00860830" w:rsidRDefault="00DD16EE" w:rsidP="00860830">
      <w:pPr>
        <w:spacing w:after="0" w:line="240" w:lineRule="auto"/>
        <w:jc w:val="center"/>
        <w:rPr>
          <w:rFonts w:eastAsiaTheme="minorEastAsia" w:cstheme="minorHAnsi"/>
          <w:b/>
          <w:kern w:val="0"/>
          <w:sz w:val="24"/>
          <w:szCs w:val="24"/>
          <w:lang w:eastAsia="es-ES"/>
          <w14:ligatures w14:val="none"/>
        </w:rPr>
      </w:pPr>
      <w:r>
        <w:rPr>
          <w:rFonts w:eastAsiaTheme="minorEastAsia" w:cstheme="minorHAnsi"/>
          <w:b/>
          <w:kern w:val="0"/>
          <w:sz w:val="24"/>
          <w:szCs w:val="24"/>
          <w:lang w:eastAsia="es-ES"/>
          <w14:ligatures w14:val="none"/>
        </w:rPr>
        <w:t>REGIDOR JOSE BERTIN CHAVEZ VARGAS.</w:t>
      </w:r>
    </w:p>
    <w:p w14:paraId="1A6BCB7D" w14:textId="2B05697B" w:rsidR="00DD16EE" w:rsidRDefault="00DD16EE" w:rsidP="00860830">
      <w:pPr>
        <w:spacing w:after="0" w:line="240" w:lineRule="auto"/>
        <w:jc w:val="center"/>
        <w:rPr>
          <w:rFonts w:eastAsiaTheme="minorEastAsia" w:cstheme="minorHAnsi"/>
          <w:b/>
          <w:kern w:val="0"/>
          <w:sz w:val="24"/>
          <w:szCs w:val="24"/>
          <w:lang w:eastAsia="es-ES"/>
          <w14:ligatures w14:val="none"/>
        </w:rPr>
      </w:pPr>
      <w:r>
        <w:rPr>
          <w:rFonts w:eastAsiaTheme="minorEastAsia" w:cstheme="minorHAnsi"/>
          <w:b/>
          <w:kern w:val="0"/>
          <w:sz w:val="24"/>
          <w:szCs w:val="24"/>
          <w:lang w:eastAsia="es-ES"/>
          <w14:ligatures w14:val="none"/>
        </w:rPr>
        <w:t>VOCAL DE LA COMISIÓN EDILICIA DE ADMINISTRACIÓN PUBLICA.</w:t>
      </w:r>
    </w:p>
    <w:p w14:paraId="360C89B3" w14:textId="77777777" w:rsidR="00DD16EE" w:rsidRPr="00860830" w:rsidRDefault="00DD16EE" w:rsidP="00860830">
      <w:pPr>
        <w:spacing w:after="0" w:line="240" w:lineRule="auto"/>
        <w:jc w:val="center"/>
        <w:rPr>
          <w:rFonts w:eastAsiaTheme="minorEastAsia" w:cstheme="minorHAnsi"/>
          <w:b/>
          <w:kern w:val="0"/>
          <w:sz w:val="24"/>
          <w:szCs w:val="24"/>
          <w:lang w:eastAsia="es-ES"/>
          <w14:ligatures w14:val="none"/>
        </w:rPr>
      </w:pPr>
    </w:p>
    <w:p w14:paraId="2BBC9067" w14:textId="77777777" w:rsidR="00860830" w:rsidRPr="00860830" w:rsidRDefault="00860830" w:rsidP="00860830">
      <w:pPr>
        <w:spacing w:after="0" w:line="240" w:lineRule="auto"/>
        <w:jc w:val="center"/>
        <w:rPr>
          <w:rFonts w:eastAsiaTheme="minorEastAsia" w:cstheme="minorHAnsi"/>
          <w:b/>
          <w:kern w:val="0"/>
          <w:sz w:val="24"/>
          <w:szCs w:val="24"/>
          <w:lang w:eastAsia="es-ES"/>
          <w14:ligatures w14:val="none"/>
        </w:rPr>
      </w:pPr>
    </w:p>
    <w:p w14:paraId="7BFC9B0D" w14:textId="77777777" w:rsidR="00860830" w:rsidRPr="00860830" w:rsidRDefault="00860830" w:rsidP="00860830">
      <w:pPr>
        <w:spacing w:after="0" w:line="240" w:lineRule="auto"/>
        <w:jc w:val="center"/>
        <w:rPr>
          <w:rFonts w:eastAsiaTheme="minorEastAsia" w:cstheme="minorHAnsi"/>
          <w:b/>
          <w:kern w:val="0"/>
          <w:sz w:val="24"/>
          <w:szCs w:val="24"/>
          <w:lang w:eastAsia="es-ES"/>
          <w14:ligatures w14:val="none"/>
        </w:rPr>
      </w:pPr>
    </w:p>
    <w:p w14:paraId="24D5478C" w14:textId="77777777" w:rsidR="00860830" w:rsidRPr="00860830" w:rsidRDefault="00860830" w:rsidP="00860830">
      <w:pPr>
        <w:spacing w:after="0" w:line="240" w:lineRule="auto"/>
        <w:jc w:val="center"/>
        <w:rPr>
          <w:rFonts w:eastAsiaTheme="minorEastAsia" w:cstheme="minorHAnsi"/>
          <w:b/>
          <w:kern w:val="0"/>
          <w:sz w:val="24"/>
          <w:szCs w:val="24"/>
          <w:lang w:eastAsia="es-ES"/>
          <w14:ligatures w14:val="none"/>
        </w:rPr>
      </w:pPr>
    </w:p>
    <w:p w14:paraId="25268939" w14:textId="77777777" w:rsidR="00860830" w:rsidRPr="00860830" w:rsidRDefault="00860830" w:rsidP="00860830">
      <w:pPr>
        <w:spacing w:after="0" w:line="240" w:lineRule="auto"/>
        <w:jc w:val="center"/>
        <w:rPr>
          <w:rFonts w:eastAsiaTheme="minorEastAsia" w:cstheme="minorHAnsi"/>
          <w:b/>
          <w:kern w:val="0"/>
          <w:sz w:val="24"/>
          <w:szCs w:val="24"/>
          <w:lang w:eastAsia="es-ES"/>
          <w14:ligatures w14:val="none"/>
        </w:rPr>
      </w:pPr>
    </w:p>
    <w:p w14:paraId="526B0E7F" w14:textId="77777777" w:rsidR="00860830" w:rsidRPr="00860830" w:rsidRDefault="00860830" w:rsidP="00860830">
      <w:pPr>
        <w:spacing w:after="0" w:line="240" w:lineRule="auto"/>
        <w:jc w:val="center"/>
        <w:rPr>
          <w:rFonts w:eastAsiaTheme="minorEastAsia" w:cstheme="minorHAnsi"/>
          <w:b/>
          <w:kern w:val="0"/>
          <w:sz w:val="24"/>
          <w:szCs w:val="24"/>
          <w:lang w:eastAsia="es-ES"/>
          <w14:ligatures w14:val="none"/>
        </w:rPr>
      </w:pPr>
    </w:p>
    <w:p w14:paraId="1D51518A" w14:textId="2C978941" w:rsidR="00D553E0" w:rsidRPr="00DD16EE" w:rsidRDefault="00D553E0" w:rsidP="00DD16EE">
      <w:pPr>
        <w:spacing w:after="0" w:line="240" w:lineRule="auto"/>
        <w:rPr>
          <w:rFonts w:eastAsiaTheme="minorEastAsia" w:cstheme="minorHAnsi"/>
          <w:b/>
          <w:kern w:val="0"/>
          <w:sz w:val="18"/>
          <w:szCs w:val="16"/>
          <w:lang w:eastAsia="es-ES"/>
          <w14:ligatures w14:val="none"/>
        </w:rPr>
      </w:pPr>
    </w:p>
    <w:sectPr w:rsidR="00D553E0" w:rsidRPr="00DD16EE" w:rsidSect="00860830">
      <w:headerReference w:type="even" r:id="rId7"/>
      <w:headerReference w:type="default" r:id="rId8"/>
      <w:footerReference w:type="even" r:id="rId9"/>
      <w:footerReference w:type="default" r:id="rId10"/>
      <w:headerReference w:type="first" r:id="rId11"/>
      <w:footerReference w:type="first" r:id="rId12"/>
      <w:pgSz w:w="12240" w:h="15840"/>
      <w:pgMar w:top="205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B285C" w14:textId="77777777" w:rsidR="008D5BD0" w:rsidRDefault="008D5BD0" w:rsidP="005B3830">
      <w:pPr>
        <w:spacing w:after="0" w:line="240" w:lineRule="auto"/>
      </w:pPr>
      <w:r>
        <w:separator/>
      </w:r>
    </w:p>
  </w:endnote>
  <w:endnote w:type="continuationSeparator" w:id="0">
    <w:p w14:paraId="2021EBE6" w14:textId="77777777" w:rsidR="008D5BD0" w:rsidRDefault="008D5BD0" w:rsidP="005B3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29AED" w14:textId="77777777" w:rsidR="00570F1E" w:rsidRDefault="00570F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C2C14" w14:textId="77777777" w:rsidR="00570F1E" w:rsidRDefault="00570F1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282D2" w14:textId="77777777" w:rsidR="00570F1E" w:rsidRDefault="00570F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7623F" w14:textId="77777777" w:rsidR="008D5BD0" w:rsidRDefault="008D5BD0" w:rsidP="005B3830">
      <w:pPr>
        <w:spacing w:after="0" w:line="240" w:lineRule="auto"/>
      </w:pPr>
      <w:r>
        <w:separator/>
      </w:r>
    </w:p>
  </w:footnote>
  <w:footnote w:type="continuationSeparator" w:id="0">
    <w:p w14:paraId="5025939D" w14:textId="77777777" w:rsidR="008D5BD0" w:rsidRDefault="008D5BD0" w:rsidP="005B3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D535C" w14:textId="77777777" w:rsidR="00570F1E" w:rsidRDefault="00000000">
    <w:pPr>
      <w:pStyle w:val="Encabezado"/>
    </w:pPr>
    <w:r>
      <w:rPr>
        <w14:ligatures w14:val="none"/>
      </w:rPr>
      <w:pict w14:anchorId="1A2D6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6" type="#_x0000_t75" alt="" style="position:absolute;margin-left:0;margin-top:0;width:612pt;height:11in;z-index:-251659264;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B114" w14:textId="7AA92BFA" w:rsidR="00570F1E" w:rsidRDefault="00000000">
    <w:pPr>
      <w:pStyle w:val="Encabezado"/>
    </w:pPr>
    <w:r>
      <w:rPr>
        <w:noProof/>
      </w:rPr>
      <mc:AlternateContent>
        <mc:Choice Requires="wps">
          <w:drawing>
            <wp:anchor distT="0" distB="0" distL="114300" distR="114300" simplePos="0" relativeHeight="251656192" behindDoc="0" locked="0" layoutInCell="1" allowOverlap="1" wp14:anchorId="5C7DDFDC" wp14:editId="6401F102">
              <wp:simplePos x="0" y="0"/>
              <wp:positionH relativeFrom="column">
                <wp:posOffset>533400</wp:posOffset>
              </wp:positionH>
              <wp:positionV relativeFrom="paragraph">
                <wp:posOffset>508635</wp:posOffset>
              </wp:positionV>
              <wp:extent cx="1781175" cy="314325"/>
              <wp:effectExtent l="0" t="0" r="9525" b="9525"/>
              <wp:wrapNone/>
              <wp:docPr id="1682171297" name="Cuadro de texto 1"/>
              <wp:cNvGraphicFramePr/>
              <a:graphic xmlns:a="http://schemas.openxmlformats.org/drawingml/2006/main">
                <a:graphicData uri="http://schemas.microsoft.com/office/word/2010/wordprocessingShape">
                  <wps:wsp>
                    <wps:cNvSpPr txBox="1"/>
                    <wps:spPr>
                      <a:xfrm>
                        <a:off x="0" y="0"/>
                        <a:ext cx="1781175" cy="314325"/>
                      </a:xfrm>
                      <a:prstGeom prst="rect">
                        <a:avLst/>
                      </a:prstGeom>
                      <a:solidFill>
                        <a:sysClr val="window" lastClr="FFFFFF"/>
                      </a:solidFill>
                      <a:ln w="6350">
                        <a:noFill/>
                      </a:ln>
                    </wps:spPr>
                    <wps:txbx>
                      <w:txbxContent>
                        <w:p w14:paraId="69E20961" w14:textId="77777777" w:rsidR="00570F1E" w:rsidRPr="00887DA9" w:rsidRDefault="00000000" w:rsidP="000344E0">
                          <w:pPr>
                            <w:jc w:val="center"/>
                            <w:rPr>
                              <w:rFonts w:ascii="Arial Narrow" w:hAnsi="Arial Narrow" w:cstheme="minorHAnsi"/>
                              <w:color w:val="262626" w:themeColor="text1" w:themeTint="D9"/>
                            </w:rPr>
                          </w:pPr>
                          <w:r w:rsidRPr="00887DA9">
                            <w:rPr>
                              <w:rFonts w:ascii="Arial Narrow" w:hAnsi="Arial Narrow" w:cstheme="minorHAnsi"/>
                              <w:color w:val="262626" w:themeColor="text1" w:themeTint="D9"/>
                            </w:rPr>
                            <w:t>Administración 2024-2027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DDFDC" id="_x0000_t202" coordsize="21600,21600" o:spt="202" path="m,l,21600r21600,l21600,xe">
              <v:stroke joinstyle="miter"/>
              <v:path gradientshapeok="t" o:connecttype="rect"/>
            </v:shapetype>
            <v:shape id="Cuadro de texto 1" o:spid="_x0000_s1026" type="#_x0000_t202" style="position:absolute;margin-left:42pt;margin-top:40.05pt;width:140.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agkNg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" fillcolor="window" stroked="f" strokeweight=".5pt">
              <v:textbox>
                <w:txbxContent>
                  <w:p w14:paraId="69E20961" w14:textId="77777777" w:rsidR="00000000" w:rsidRPr="00887DA9" w:rsidRDefault="00000000" w:rsidP="000344E0">
                    <w:pPr>
                      <w:jc w:val="center"/>
                      <w:rPr>
                        <w:rFonts w:ascii="Arial Narrow" w:hAnsi="Arial Narrow" w:cstheme="minorHAnsi"/>
                        <w:color w:val="262626" w:themeColor="text1" w:themeTint="D9"/>
                      </w:rPr>
                    </w:pPr>
                    <w:r w:rsidRPr="00887DA9">
                      <w:rPr>
                        <w:rFonts w:ascii="Arial Narrow" w:hAnsi="Arial Narrow" w:cstheme="minorHAnsi"/>
                        <w:color w:val="262626" w:themeColor="text1" w:themeTint="D9"/>
                      </w:rPr>
                      <w:t>Administración 2024-2027</w:t>
                    </w:r>
                  </w:p>
                </w:txbxContent>
              </v:textbox>
            </v:shape>
          </w:pict>
        </mc:Fallback>
      </mc:AlternateContent>
    </w:r>
    <w:r>
      <w:rPr>
        <w14:ligatures w14:val="none"/>
      </w:rPr>
      <w:pict w14:anchorId="5ABEB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7" type="#_x0000_t75" alt="" style="position:absolute;margin-left:-85.05pt;margin-top:-102.4pt;width:612pt;height:11in;z-index:-251658240;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68419" w14:textId="77777777" w:rsidR="00570F1E" w:rsidRDefault="00000000">
    <w:pPr>
      <w:pStyle w:val="Encabezado"/>
    </w:pPr>
    <w:r>
      <w:rPr>
        <w14:ligatures w14:val="none"/>
      </w:rPr>
      <w:pict w14:anchorId="615A8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830"/>
    <w:rsid w:val="003041D8"/>
    <w:rsid w:val="004C2C0E"/>
    <w:rsid w:val="00570F1E"/>
    <w:rsid w:val="005B3830"/>
    <w:rsid w:val="006D3BA1"/>
    <w:rsid w:val="007948BC"/>
    <w:rsid w:val="007D0132"/>
    <w:rsid w:val="0080099B"/>
    <w:rsid w:val="00860830"/>
    <w:rsid w:val="00864D0E"/>
    <w:rsid w:val="008C4502"/>
    <w:rsid w:val="008D5BD0"/>
    <w:rsid w:val="009F043A"/>
    <w:rsid w:val="00A517B4"/>
    <w:rsid w:val="00A639BE"/>
    <w:rsid w:val="00C76F75"/>
    <w:rsid w:val="00C84E7B"/>
    <w:rsid w:val="00D553E0"/>
    <w:rsid w:val="00D77728"/>
    <w:rsid w:val="00DD16EE"/>
    <w:rsid w:val="00E906DE"/>
    <w:rsid w:val="00E97C6F"/>
    <w:rsid w:val="00EF342E"/>
    <w:rsid w:val="00F83B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4F4C4"/>
  <w15:chartTrackingRefBased/>
  <w15:docId w15:val="{02701A1C-1E89-4212-9DA6-D8108DDA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6083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60830"/>
  </w:style>
  <w:style w:type="table" w:styleId="Tablaconcuadrcula">
    <w:name w:val="Table Grid"/>
    <w:basedOn w:val="Tablanormal"/>
    <w:uiPriority w:val="59"/>
    <w:rsid w:val="008608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60830"/>
    <w:pPr>
      <w:tabs>
        <w:tab w:val="center" w:pos="4419"/>
        <w:tab w:val="right" w:pos="8838"/>
      </w:tabs>
      <w:spacing w:after="0" w:line="240" w:lineRule="auto"/>
    </w:pPr>
    <w:rPr>
      <w:rFonts w:eastAsiaTheme="minorEastAsia"/>
      <w:kern w:val="0"/>
      <w:sz w:val="24"/>
      <w:szCs w:val="24"/>
      <w:lang w:val="es-ES_tradnl" w:eastAsia="es-ES"/>
      <w14:ligatures w14:val="none"/>
    </w:rPr>
  </w:style>
  <w:style w:type="character" w:customStyle="1" w:styleId="PiedepginaCar">
    <w:name w:val="Pie de página Car"/>
    <w:basedOn w:val="Fuentedeprrafopredeter"/>
    <w:link w:val="Piedepgina"/>
    <w:uiPriority w:val="99"/>
    <w:rsid w:val="00860830"/>
    <w:rPr>
      <w:rFonts w:eastAsiaTheme="minorEastAsia"/>
      <w:kern w:val="0"/>
      <w:sz w:val="24"/>
      <w:szCs w:val="24"/>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821</Words>
  <Characters>4518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Neiba Teresita Magaña Cárdenas</cp:lastModifiedBy>
  <cp:revision>4</cp:revision>
  <dcterms:created xsi:type="dcterms:W3CDTF">2024-10-17T18:32:00Z</dcterms:created>
  <dcterms:modified xsi:type="dcterms:W3CDTF">2025-03-06T20:31:00Z</dcterms:modified>
</cp:coreProperties>
</file>