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FD24B" w14:textId="77777777" w:rsidR="00E32A17" w:rsidRPr="00E32A17" w:rsidRDefault="000876C6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hAnsi="Tahoma" w:cs="Tahoma"/>
          <w:b/>
          <w:bCs/>
          <w:sz w:val="24"/>
          <w:szCs w:val="24"/>
          <w:lang w:val="es-MX"/>
        </w:rPr>
      </w:pP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H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. PLENO DEL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AYUNTAMIENTO CONSTITUCIONAL</w:t>
      </w:r>
    </w:p>
    <w:p w14:paraId="5101C865" w14:textId="790843D9" w:rsidR="004C1CDC" w:rsidRPr="00E32A17" w:rsidRDefault="000876C6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eastAsia="Cambria" w:hAnsi="Tahoma" w:cs="Tahoma"/>
          <w:b/>
          <w:bCs/>
          <w:sz w:val="24"/>
          <w:szCs w:val="24"/>
          <w:lang w:val="es-MX"/>
        </w:rPr>
      </w:pP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DE ZAPOTLÁN EL GRANDE, JALISCO</w:t>
      </w:r>
    </w:p>
    <w:p w14:paraId="1798A10C" w14:textId="77777777" w:rsidR="00E32A17" w:rsidRPr="00E32A17" w:rsidRDefault="00E32A17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hAnsi="Tahoma" w:cs="Tahoma"/>
          <w:b/>
          <w:bCs/>
          <w:sz w:val="24"/>
          <w:szCs w:val="24"/>
          <w:lang w:val="es-MX"/>
        </w:rPr>
      </w:pPr>
    </w:p>
    <w:p w14:paraId="4C71BC22" w14:textId="61EAF050" w:rsidR="004C1CDC" w:rsidRPr="00E32A17" w:rsidRDefault="000876C6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eastAsia="Cambria" w:hAnsi="Tahoma" w:cs="Tahoma"/>
          <w:sz w:val="24"/>
          <w:szCs w:val="24"/>
          <w:lang w:val="es-MX"/>
        </w:rPr>
      </w:pP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P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R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E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S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E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N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T</w:t>
      </w:r>
      <w:r w:rsidR="00E32A1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E</w:t>
      </w:r>
    </w:p>
    <w:p w14:paraId="424B3E57" w14:textId="77777777" w:rsidR="004C1CDC" w:rsidRPr="00E32A17" w:rsidRDefault="004C1CDC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eastAsia="Cambria" w:hAnsi="Tahoma" w:cs="Tahoma"/>
          <w:sz w:val="24"/>
          <w:szCs w:val="24"/>
          <w:lang w:val="es-MX"/>
        </w:rPr>
      </w:pPr>
    </w:p>
    <w:p w14:paraId="3DFA0968" w14:textId="0BF44969" w:rsidR="00765BD8" w:rsidRPr="00981F16" w:rsidRDefault="00437949" w:rsidP="009B5EAC">
      <w:pPr>
        <w:pStyle w:val="Sinespaciado"/>
        <w:spacing w:line="276" w:lineRule="aut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549DA">
        <w:rPr>
          <w:rStyle w:val="Ninguno"/>
          <w:rFonts w:ascii="Arial" w:hAnsi="Arial" w:cs="Arial"/>
          <w:sz w:val="24"/>
          <w:szCs w:val="24"/>
        </w:rPr>
        <w:t xml:space="preserve">Quienes motivan y suscriben </w:t>
      </w:r>
      <w:r w:rsidRPr="009549DA">
        <w:rPr>
          <w:rFonts w:ascii="Arial" w:hAnsi="Arial" w:cs="Arial"/>
          <w:b/>
          <w:sz w:val="24"/>
          <w:szCs w:val="24"/>
        </w:rPr>
        <w:t xml:space="preserve">C. MIGUEL MARENTES, C. YULIANA LIVIER VARGAS DE LA TORRE y C. AURORA CECILIA ARAUJO ÁLVAREZ, </w:t>
      </w:r>
      <w:r w:rsidRPr="009549DA">
        <w:rPr>
          <w:rFonts w:ascii="Arial" w:hAnsi="Arial" w:cs="Arial"/>
          <w:bCs/>
          <w:sz w:val="24"/>
          <w:szCs w:val="24"/>
        </w:rPr>
        <w:t>Regidores integrantes de la Comisión Edilicia de Deportes, Recreación y Atención a la Juventud</w:t>
      </w:r>
      <w:r w:rsidR="009549DA" w:rsidRPr="009549DA">
        <w:rPr>
          <w:rFonts w:ascii="Arial" w:hAnsi="Arial" w:cs="Arial"/>
          <w:bCs/>
          <w:sz w:val="24"/>
          <w:szCs w:val="24"/>
        </w:rPr>
        <w:t xml:space="preserve">, </w:t>
      </w:r>
      <w:r w:rsidRPr="009549DA">
        <w:rPr>
          <w:rFonts w:ascii="Arial" w:hAnsi="Arial" w:cs="Arial"/>
          <w:bCs/>
          <w:sz w:val="24"/>
          <w:szCs w:val="24"/>
        </w:rPr>
        <w:t xml:space="preserve">y la </w:t>
      </w:r>
      <w:r w:rsidRPr="009549DA">
        <w:rPr>
          <w:rFonts w:ascii="Arial" w:hAnsi="Arial" w:cs="Arial"/>
          <w:b/>
          <w:bCs/>
          <w:sz w:val="24"/>
          <w:szCs w:val="24"/>
        </w:rPr>
        <w:t xml:space="preserve">C. CLAUDIA MARGARITA ROBLES GÓMEZ, C. MIRIAM SALOMÉ TORRES LARES, y C. MARÍA OLGA GARCÍA AYALA, </w:t>
      </w:r>
      <w:r w:rsidRPr="009549DA">
        <w:rPr>
          <w:rFonts w:ascii="Arial" w:hAnsi="Arial" w:cs="Arial"/>
          <w:sz w:val="24"/>
          <w:szCs w:val="24"/>
        </w:rPr>
        <w:t>Regidores</w:t>
      </w:r>
      <w:r w:rsidRPr="009549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49DA">
        <w:rPr>
          <w:rStyle w:val="Ninguno"/>
          <w:rFonts w:ascii="Arial" w:hAnsi="Arial" w:cs="Arial"/>
          <w:sz w:val="24"/>
          <w:szCs w:val="24"/>
        </w:rPr>
        <w:t>integrantes de la Comisión Edilicia de Reglamentos y Gobernación, este Honorable Ayuntamiento Constitucional de Zapotlán el Grande, Jalisco, con fundamento en el artículo 115  fracción I y II de la Constitución Política de los Estados Unidos Mexicanos, 1, 2, 3, 4, 73, 77, 85 fracción IV, 86 de la Constitución Política del Estado de Jalisco, 1, 2, 3, 4 punto número 124, 5, 10, 27, 29, 30, 34, 35, 38 fracción II y IV, 41 fracción II y IV, 49 y 50  de la Ley del Gobierno y la Administración Pública Municipal para el Estado de Jalisco, así como lo normado en los artículos 38 fracción III, 40, 47,</w:t>
      </w:r>
      <w:r w:rsidR="009549DA" w:rsidRPr="009549DA">
        <w:rPr>
          <w:rStyle w:val="Ninguno"/>
          <w:rFonts w:ascii="Arial" w:hAnsi="Arial" w:cs="Arial"/>
          <w:sz w:val="24"/>
          <w:szCs w:val="24"/>
        </w:rPr>
        <w:t xml:space="preserve"> 53, 69 </w:t>
      </w:r>
      <w:r w:rsidRPr="009549DA">
        <w:rPr>
          <w:rStyle w:val="Ninguno"/>
          <w:rFonts w:ascii="Arial" w:hAnsi="Arial" w:cs="Arial"/>
          <w:sz w:val="24"/>
          <w:szCs w:val="24"/>
        </w:rPr>
        <w:t xml:space="preserve"> 87, 90, 92, 99, 104 al 109 y demás relativos y aplicables del Reglamento Interior del Ayuntamiento de Zapotlán el Grande Jalisco, presentamos de manera conjunta a la distinguida consideración de este Pleno</w:t>
      </w:r>
      <w:r w:rsidR="009549DA">
        <w:rPr>
          <w:rStyle w:val="Ninguno"/>
          <w:rFonts w:ascii="Arial" w:hAnsi="Arial" w:cs="Arial"/>
          <w:sz w:val="24"/>
          <w:szCs w:val="24"/>
        </w:rPr>
        <w:t xml:space="preserve"> el</w:t>
      </w:r>
      <w:r w:rsidRPr="009549DA">
        <w:rPr>
          <w:rStyle w:val="Ninguno"/>
          <w:rFonts w:ascii="Arial" w:hAnsi="Arial" w:cs="Arial"/>
          <w:sz w:val="24"/>
          <w:szCs w:val="24"/>
        </w:rPr>
        <w:t xml:space="preserve"> </w:t>
      </w:r>
      <w:r w:rsidR="009549DA" w:rsidRPr="009549DA">
        <w:rPr>
          <w:rStyle w:val="Ninguno"/>
          <w:rFonts w:ascii="Arial" w:hAnsi="Arial" w:cs="Arial"/>
          <w:b/>
          <w:bCs/>
          <w:sz w:val="24"/>
          <w:szCs w:val="24"/>
        </w:rPr>
        <w:t>DICTAMEN QUE ABROGA EL REGLAMENTO PARA LA REGULACIÓN DEL CONSEJO MUNICIPAL DE LA JUVENTUD DE ZAPOTLÁN EL GRANDE, JALISCO, Y APRUEBA LA CREACIÓN DEL REGLAMENTO DEL CONSEJO MUNICIPAL DE LA JUVENTUD DE ZAPOTLÁN EL GRANDE JALISCO</w:t>
      </w:r>
      <w:r w:rsidR="0091412B" w:rsidRPr="009549DA">
        <w:rPr>
          <w:rStyle w:val="Ninguno"/>
          <w:rFonts w:ascii="Arial" w:hAnsi="Arial" w:cs="Arial"/>
          <w:b/>
          <w:bCs/>
          <w:sz w:val="24"/>
          <w:szCs w:val="24"/>
        </w:rPr>
        <w:t xml:space="preserve">, </w:t>
      </w:r>
      <w:r w:rsidR="004D563D" w:rsidRPr="009549DA">
        <w:rPr>
          <w:rStyle w:val="Ninguno"/>
          <w:rFonts w:ascii="Arial" w:hAnsi="Arial" w:cs="Arial"/>
          <w:sz w:val="24"/>
          <w:szCs w:val="24"/>
        </w:rPr>
        <w:t>d</w:t>
      </w:r>
      <w:r w:rsidR="000876C6" w:rsidRPr="009549DA">
        <w:rPr>
          <w:rStyle w:val="Ninguno"/>
          <w:rFonts w:ascii="Arial" w:hAnsi="Arial" w:cs="Arial"/>
          <w:sz w:val="24"/>
          <w:szCs w:val="24"/>
        </w:rPr>
        <w:t>e conformidad con la siguiente</w:t>
      </w:r>
      <w:r w:rsidR="00765BD8" w:rsidRPr="009549DA">
        <w:rPr>
          <w:rStyle w:val="Ninguno"/>
          <w:rFonts w:ascii="Arial" w:hAnsi="Arial" w:cs="Arial"/>
          <w:sz w:val="24"/>
          <w:szCs w:val="24"/>
        </w:rPr>
        <w:t>:</w:t>
      </w:r>
    </w:p>
    <w:p w14:paraId="73144492" w14:textId="77777777" w:rsidR="00117700" w:rsidRPr="00E32A17" w:rsidRDefault="00117700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hAnsi="Tahoma" w:cs="Tahoma"/>
          <w:sz w:val="24"/>
          <w:szCs w:val="24"/>
          <w:lang w:val="es-MX"/>
        </w:rPr>
      </w:pPr>
    </w:p>
    <w:p w14:paraId="75CF0C4B" w14:textId="77777777" w:rsidR="00783102" w:rsidRDefault="00783102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Style w:val="Ninguno"/>
          <w:rFonts w:ascii="Tahoma" w:hAnsi="Tahoma" w:cs="Tahoma"/>
          <w:b/>
          <w:bCs/>
          <w:sz w:val="24"/>
          <w:szCs w:val="24"/>
          <w:lang w:val="es-MX"/>
        </w:rPr>
      </w:pPr>
    </w:p>
    <w:p w14:paraId="7F375AF6" w14:textId="41430F06" w:rsidR="004C1CDC" w:rsidRPr="00E32A17" w:rsidRDefault="000876C6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center"/>
        <w:rPr>
          <w:rStyle w:val="Ninguno"/>
          <w:rFonts w:ascii="Tahoma" w:hAnsi="Tahoma" w:cs="Tahoma"/>
          <w:b/>
          <w:bCs/>
          <w:sz w:val="24"/>
          <w:szCs w:val="24"/>
          <w:lang w:val="es-MX"/>
        </w:rPr>
      </w:pP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E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X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P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O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S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I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C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I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proofErr w:type="spellStart"/>
      <w:r w:rsid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Ó</w:t>
      </w:r>
      <w:proofErr w:type="spellEnd"/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N 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="00C0514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D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E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="00C05147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M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O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T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I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V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O</w:t>
      </w:r>
      <w:r w:rsidR="00246EDF"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 xml:space="preserve"> </w:t>
      </w:r>
      <w:r w:rsidRPr="00E32A17">
        <w:rPr>
          <w:rStyle w:val="Ninguno"/>
          <w:rFonts w:ascii="Tahoma" w:hAnsi="Tahoma" w:cs="Tahoma"/>
          <w:b/>
          <w:bCs/>
          <w:sz w:val="24"/>
          <w:szCs w:val="24"/>
          <w:lang w:val="es-MX"/>
        </w:rPr>
        <w:t>S</w:t>
      </w:r>
    </w:p>
    <w:p w14:paraId="43739DFB" w14:textId="24920BB1" w:rsidR="00031843" w:rsidRPr="00E32A17" w:rsidRDefault="00031843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hAnsi="Tahoma" w:cs="Tahoma"/>
          <w:b/>
          <w:bCs/>
          <w:iCs/>
          <w:sz w:val="24"/>
          <w:szCs w:val="24"/>
          <w:lang w:val="es-MX"/>
        </w:rPr>
      </w:pPr>
    </w:p>
    <w:p w14:paraId="3554BEEC" w14:textId="6A048F35" w:rsidR="003D2564" w:rsidRPr="00981F16" w:rsidRDefault="00AB34EF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1F16">
        <w:rPr>
          <w:rFonts w:ascii="Arial" w:hAnsi="Arial" w:cs="Arial"/>
          <w:b/>
          <w:sz w:val="24"/>
          <w:szCs w:val="24"/>
          <w:lang w:val="es-MX"/>
        </w:rPr>
        <w:t>I.</w:t>
      </w:r>
      <w:r w:rsidRPr="00981F16">
        <w:rPr>
          <w:rFonts w:ascii="Arial" w:hAnsi="Arial" w:cs="Arial"/>
          <w:b/>
          <w:sz w:val="24"/>
          <w:szCs w:val="24"/>
          <w:lang w:val="es-MX"/>
        </w:rPr>
        <w:softHyphen/>
      </w:r>
      <w:r w:rsidRPr="00981F16">
        <w:rPr>
          <w:rFonts w:ascii="Arial" w:hAnsi="Arial" w:cs="Arial"/>
          <w:b/>
          <w:sz w:val="24"/>
          <w:szCs w:val="24"/>
          <w:lang w:val="es-MX"/>
        </w:rPr>
        <w:softHyphen/>
        <w:t>-</w:t>
      </w:r>
      <w:r w:rsidRPr="00981F16">
        <w:rPr>
          <w:rFonts w:ascii="Arial" w:hAnsi="Arial" w:cs="Arial"/>
          <w:sz w:val="24"/>
          <w:szCs w:val="24"/>
          <w:lang w:val="es-MX"/>
        </w:rPr>
        <w:t xml:space="preserve"> Que la Constitución Política de los Estados Unidos Mexicanos, en su artículo 115</w:t>
      </w:r>
      <w:r w:rsidR="003D2564" w:rsidRPr="00981F16">
        <w:rPr>
          <w:rFonts w:ascii="Arial" w:hAnsi="Arial" w:cs="Arial"/>
          <w:sz w:val="24"/>
          <w:szCs w:val="24"/>
          <w:lang w:val="es-MX"/>
        </w:rPr>
        <w:t xml:space="preserve"> fracción II confiere al Ayuntamiento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</w:t>
      </w:r>
      <w:r w:rsidR="0025164F" w:rsidRPr="00981F16">
        <w:rPr>
          <w:rFonts w:ascii="Arial" w:hAnsi="Arial" w:cs="Arial"/>
          <w:sz w:val="24"/>
          <w:szCs w:val="24"/>
          <w:lang w:val="es-MX"/>
        </w:rPr>
        <w:t>.</w:t>
      </w:r>
    </w:p>
    <w:p w14:paraId="1F756112" w14:textId="77777777" w:rsidR="003D2564" w:rsidRPr="00E32A17" w:rsidRDefault="003D2564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Style w:val="Ninguno"/>
          <w:rFonts w:ascii="Tahoma" w:hAnsi="Tahoma" w:cs="Tahoma"/>
          <w:b/>
          <w:sz w:val="24"/>
          <w:szCs w:val="24"/>
          <w:lang w:val="es-MX"/>
        </w:rPr>
      </w:pPr>
    </w:p>
    <w:p w14:paraId="3181E19B" w14:textId="408BB3CB" w:rsidR="0025164F" w:rsidRPr="009B5EAC" w:rsidRDefault="00AB34EF" w:rsidP="009B5EAC">
      <w:pPr>
        <w:spacing w:line="276" w:lineRule="auto"/>
        <w:jc w:val="both"/>
        <w:rPr>
          <w:rFonts w:ascii="Arial" w:hAnsi="Arial" w:cs="Arial"/>
        </w:rPr>
      </w:pPr>
      <w:r w:rsidRPr="009B5EAC">
        <w:rPr>
          <w:rFonts w:ascii="Arial" w:hAnsi="Arial" w:cs="Arial"/>
          <w:b/>
        </w:rPr>
        <w:lastRenderedPageBreak/>
        <w:t xml:space="preserve">II.- </w:t>
      </w:r>
      <w:r w:rsidR="0025164F" w:rsidRPr="009B5EAC">
        <w:rPr>
          <w:rFonts w:ascii="Arial" w:hAnsi="Arial" w:cs="Arial"/>
          <w:w w:val="115"/>
        </w:rPr>
        <w:t xml:space="preserve">El </w:t>
      </w:r>
      <w:r w:rsidR="0025164F" w:rsidRPr="009B5EAC">
        <w:rPr>
          <w:rFonts w:ascii="Arial" w:hAnsi="Arial" w:cs="Arial"/>
          <w:w w:val="123"/>
        </w:rPr>
        <w:t xml:space="preserve">artículo </w:t>
      </w:r>
      <w:r w:rsidR="0025164F" w:rsidRPr="009B5EAC">
        <w:rPr>
          <w:rFonts w:ascii="Arial" w:hAnsi="Arial" w:cs="Arial"/>
          <w:w w:val="115"/>
        </w:rPr>
        <w:t xml:space="preserve">41 </w:t>
      </w:r>
      <w:r w:rsidR="0025164F" w:rsidRPr="009B5EAC">
        <w:rPr>
          <w:rFonts w:ascii="Arial" w:hAnsi="Arial" w:cs="Arial"/>
          <w:w w:val="123"/>
        </w:rPr>
        <w:t xml:space="preserve">de la </w:t>
      </w:r>
      <w:r w:rsidR="0025164F" w:rsidRPr="009B5EAC">
        <w:rPr>
          <w:rFonts w:ascii="Arial" w:hAnsi="Arial" w:cs="Arial"/>
          <w:w w:val="115"/>
        </w:rPr>
        <w:t xml:space="preserve">Ley del Gobierno y la </w:t>
      </w:r>
      <w:r w:rsidR="0025164F" w:rsidRPr="009B5EAC">
        <w:rPr>
          <w:rFonts w:ascii="Arial" w:hAnsi="Arial" w:cs="Arial"/>
          <w:w w:val="118"/>
        </w:rPr>
        <w:t xml:space="preserve">Administración Pública Municipal del Estado de Jalisco, </w:t>
      </w:r>
      <w:r w:rsidR="0025164F" w:rsidRPr="009B5EAC">
        <w:rPr>
          <w:rFonts w:ascii="Arial" w:hAnsi="Arial" w:cs="Arial"/>
          <w:w w:val="123"/>
        </w:rPr>
        <w:t>faculta a los regidores para presentar iniciativas de ordenamientos municipales</w:t>
      </w:r>
      <w:r w:rsidR="0025164F" w:rsidRPr="009B5EAC">
        <w:rPr>
          <w:rFonts w:ascii="Arial" w:hAnsi="Arial" w:cs="Arial"/>
          <w:w w:val="119"/>
        </w:rPr>
        <w:t xml:space="preserve">, junto con </w:t>
      </w:r>
      <w:r w:rsidR="0025164F" w:rsidRPr="009B5EAC">
        <w:rPr>
          <w:rFonts w:ascii="Arial" w:hAnsi="Arial" w:cs="Arial"/>
          <w:w w:val="115"/>
        </w:rPr>
        <w:t xml:space="preserve">el </w:t>
      </w:r>
      <w:r w:rsidR="0025164F" w:rsidRPr="009B5EAC">
        <w:rPr>
          <w:rFonts w:ascii="Arial" w:hAnsi="Arial" w:cs="Arial"/>
          <w:w w:val="118"/>
        </w:rPr>
        <w:t xml:space="preserve">numeral </w:t>
      </w:r>
      <w:r w:rsidR="0025164F" w:rsidRPr="009B5EAC">
        <w:rPr>
          <w:rFonts w:ascii="Arial" w:hAnsi="Arial" w:cs="Arial"/>
          <w:w w:val="122"/>
        </w:rPr>
        <w:t>87 del Reglamento Interi</w:t>
      </w:r>
      <w:r w:rsidR="009B5EAC">
        <w:rPr>
          <w:rFonts w:ascii="Arial" w:hAnsi="Arial" w:cs="Arial"/>
          <w:w w:val="122"/>
        </w:rPr>
        <w:t>or</w:t>
      </w:r>
      <w:r w:rsidR="0025164F" w:rsidRPr="009B5EAC">
        <w:rPr>
          <w:rFonts w:ascii="Arial" w:hAnsi="Arial" w:cs="Arial"/>
          <w:w w:val="122"/>
        </w:rPr>
        <w:t xml:space="preserve"> del Ayuntamiento de Zapotlán el </w:t>
      </w:r>
      <w:r w:rsidR="0025164F" w:rsidRPr="009B5EAC">
        <w:rPr>
          <w:rFonts w:ascii="Arial" w:hAnsi="Arial" w:cs="Arial"/>
          <w:w w:val="120"/>
        </w:rPr>
        <w:t>Grande</w:t>
      </w:r>
      <w:r w:rsidR="00203D15" w:rsidRPr="009B5EAC">
        <w:rPr>
          <w:rFonts w:ascii="Arial" w:hAnsi="Arial" w:cs="Arial"/>
          <w:w w:val="120"/>
        </w:rPr>
        <w:t xml:space="preserve">, de igual forma </w:t>
      </w:r>
      <w:r w:rsidR="00203D15" w:rsidRPr="009B5EAC">
        <w:rPr>
          <w:rFonts w:ascii="Arial" w:hAnsi="Arial" w:cs="Arial"/>
        </w:rPr>
        <w:t>en su artículo 89, establece que las iniciativas de ordenamiento Municipal son aquellas que versan sobre la creación, reforma, adición, derogación o abrogación de los ordenamientos municipales a que se refiere la ley estatal que establece las bases generales de la administración pública municipal.</w:t>
      </w:r>
    </w:p>
    <w:p w14:paraId="1BC9A5E8" w14:textId="77777777" w:rsidR="003568D3" w:rsidRPr="00981F16" w:rsidRDefault="003568D3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5300CC" w14:textId="70A19BD4" w:rsidR="00203D15" w:rsidRPr="00981F16" w:rsidRDefault="003568D3" w:rsidP="009B5EAC">
      <w:pPr>
        <w:spacing w:line="276" w:lineRule="auto"/>
        <w:jc w:val="both"/>
        <w:rPr>
          <w:rFonts w:ascii="Arial" w:hAnsi="Arial" w:cs="Arial"/>
        </w:rPr>
      </w:pPr>
      <w:r w:rsidRPr="00981F16">
        <w:rPr>
          <w:rFonts w:ascii="Arial" w:hAnsi="Arial" w:cs="Arial"/>
          <w:b/>
          <w:bCs/>
        </w:rPr>
        <w:t>IV.</w:t>
      </w:r>
      <w:r w:rsidR="00786554" w:rsidRPr="00981F16">
        <w:rPr>
          <w:rFonts w:ascii="Arial" w:hAnsi="Arial" w:cs="Arial"/>
          <w:b/>
          <w:bCs/>
        </w:rPr>
        <w:t>-</w:t>
      </w:r>
      <w:r w:rsidRPr="00981F16">
        <w:rPr>
          <w:rFonts w:ascii="Arial" w:hAnsi="Arial" w:cs="Arial"/>
        </w:rPr>
        <w:t xml:space="preserve"> </w:t>
      </w:r>
      <w:r w:rsidR="004512B8" w:rsidRPr="004512B8">
        <w:rPr>
          <w:rFonts w:ascii="Arial" w:hAnsi="Arial" w:cs="Arial"/>
        </w:rPr>
        <w:t>A nivel municipal, es fundamental reconocer que las juventudes constituyen un sector estratégico para el desarrollo integral de la comunidad. Su energía, creatividad y capacidad de innovación deben ser aprovechadas para generar proyectos y políticas públicas que impulsen el crecimiento económico, la cohesión social y la sustentabilidad en el municipio. La participación juvenil no solo fortalece la gobernanza local, sino que también fomenta el sentido de pertenencia y corresponsabilidad en las decisiones públicas que afectan su presente y futuro.</w:t>
      </w:r>
    </w:p>
    <w:p w14:paraId="6EF16D05" w14:textId="40526BA6" w:rsidR="00AC6250" w:rsidRPr="00981F16" w:rsidRDefault="00AC6250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D23075D" w14:textId="2DFDC8AC" w:rsidR="00786554" w:rsidRPr="00981F16" w:rsidRDefault="00832E8B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  <w:r w:rsidRPr="00981F16">
        <w:rPr>
          <w:rFonts w:ascii="Arial" w:hAnsi="Arial" w:cs="Arial"/>
          <w:b/>
          <w:bCs/>
          <w:sz w:val="24"/>
          <w:szCs w:val="24"/>
          <w:lang w:val="es-MX"/>
        </w:rPr>
        <w:t>V.-</w:t>
      </w:r>
      <w:r w:rsidRPr="00981F16">
        <w:rPr>
          <w:rFonts w:ascii="Arial" w:hAnsi="Arial" w:cs="Arial"/>
          <w:sz w:val="24"/>
          <w:szCs w:val="24"/>
          <w:lang w:val="es-MX"/>
        </w:rPr>
        <w:t xml:space="preserve"> 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La</w:t>
      </w:r>
      <w:r w:rsid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s 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juventud</w:t>
      </w:r>
      <w:r w:rsid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es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actual</w:t>
      </w:r>
      <w:r w:rsid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mente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enfrenta</w:t>
      </w:r>
      <w:r w:rsid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n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diversos retos en materia de educación, empleo, salud, medio ambiente, equidad de género y derechos humanos, entre otros. Por lo tanto, resulta indispensable contar con un reglamento que responda a sus demandas, que promueva su inclusión y que les permita participar de manera efectiva en la toma de decisiones,</w:t>
      </w:r>
      <w:r w:rsidR="004512B8">
        <w:rPr>
          <w:rFonts w:ascii="Arial" w:hAnsi="Arial" w:cs="Arial"/>
          <w:sz w:val="24"/>
          <w:szCs w:val="24"/>
          <w:shd w:val="clear" w:color="auto" w:fill="FFFFFF"/>
          <w:lang w:val="es-MX"/>
        </w:rPr>
        <w:t xml:space="preserve"> </w:t>
      </w:r>
      <w:r w:rsidR="00CB5323" w:rsidRPr="00CB5323">
        <w:rPr>
          <w:rFonts w:ascii="Arial" w:hAnsi="Arial" w:cs="Arial"/>
          <w:sz w:val="24"/>
          <w:szCs w:val="24"/>
          <w:shd w:val="clear" w:color="auto" w:fill="FFFFFF"/>
          <w:lang w:val="es-MX"/>
        </w:rPr>
        <w:t>convirtiéndolos en protagonistas de la transformación social y económica de Zapotlán el Grande.</w:t>
      </w:r>
    </w:p>
    <w:p w14:paraId="207D69DA" w14:textId="77777777" w:rsidR="00203D15" w:rsidRPr="00981F16" w:rsidRDefault="00203D15" w:rsidP="009B5EAC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s-MX"/>
        </w:rPr>
      </w:pPr>
    </w:p>
    <w:p w14:paraId="5BAF7958" w14:textId="77777777" w:rsidR="00783102" w:rsidRDefault="00783102" w:rsidP="009B5EAC">
      <w:pPr>
        <w:spacing w:line="276" w:lineRule="auto"/>
        <w:jc w:val="center"/>
        <w:rPr>
          <w:rFonts w:ascii="Arial" w:hAnsi="Arial" w:cs="Arial"/>
          <w:b/>
        </w:rPr>
      </w:pPr>
    </w:p>
    <w:p w14:paraId="647CC58B" w14:textId="77777777" w:rsidR="00203D15" w:rsidRPr="00981F16" w:rsidRDefault="00203D15" w:rsidP="009B5EAC">
      <w:pPr>
        <w:spacing w:line="276" w:lineRule="auto"/>
        <w:jc w:val="center"/>
        <w:rPr>
          <w:rFonts w:ascii="Arial" w:hAnsi="Arial" w:cs="Arial"/>
        </w:rPr>
      </w:pPr>
      <w:r w:rsidRPr="00981F16">
        <w:rPr>
          <w:rFonts w:ascii="Arial" w:hAnsi="Arial" w:cs="Arial"/>
          <w:b/>
        </w:rPr>
        <w:t>ANTECEDENTES</w:t>
      </w:r>
    </w:p>
    <w:p w14:paraId="21B34242" w14:textId="77777777" w:rsidR="00203D15" w:rsidRPr="00981F16" w:rsidRDefault="00203D15" w:rsidP="009B5EAC">
      <w:pPr>
        <w:spacing w:line="276" w:lineRule="auto"/>
        <w:jc w:val="both"/>
        <w:rPr>
          <w:rFonts w:ascii="Arial" w:hAnsi="Arial" w:cs="Arial"/>
        </w:rPr>
      </w:pPr>
    </w:p>
    <w:p w14:paraId="2EF0F868" w14:textId="6340D1C2" w:rsidR="00203D15" w:rsidRPr="00981F16" w:rsidRDefault="00203D15" w:rsidP="009B5EAC">
      <w:pPr>
        <w:spacing w:line="276" w:lineRule="auto"/>
        <w:jc w:val="both"/>
        <w:rPr>
          <w:rFonts w:ascii="Arial" w:hAnsi="Arial" w:cs="Arial"/>
        </w:rPr>
      </w:pPr>
      <w:r w:rsidRPr="00981F16">
        <w:rPr>
          <w:rFonts w:ascii="Arial" w:hAnsi="Arial" w:cs="Arial"/>
          <w:b/>
        </w:rPr>
        <w:t>I.-</w:t>
      </w:r>
      <w:r w:rsidRPr="00981F16">
        <w:rPr>
          <w:rFonts w:ascii="Arial" w:hAnsi="Arial" w:cs="Arial"/>
        </w:rPr>
        <w:t xml:space="preserve"> En sesión Pública Ordinaria No. 0</w:t>
      </w:r>
      <w:r w:rsidR="00CC2EE5">
        <w:rPr>
          <w:rFonts w:ascii="Arial" w:hAnsi="Arial" w:cs="Arial"/>
        </w:rPr>
        <w:t>2</w:t>
      </w:r>
      <w:r w:rsidRPr="00981F16">
        <w:rPr>
          <w:rFonts w:ascii="Arial" w:hAnsi="Arial" w:cs="Arial"/>
        </w:rPr>
        <w:t xml:space="preserve"> celebrada el </w:t>
      </w:r>
      <w:r w:rsidR="00CC2EE5">
        <w:rPr>
          <w:rFonts w:ascii="Arial" w:hAnsi="Arial" w:cs="Arial"/>
        </w:rPr>
        <w:t>miércoles 27</w:t>
      </w:r>
      <w:r w:rsidRPr="00981F16">
        <w:rPr>
          <w:rFonts w:ascii="Arial" w:hAnsi="Arial" w:cs="Arial"/>
        </w:rPr>
        <w:t xml:space="preserve"> de </w:t>
      </w:r>
      <w:r w:rsidR="00CC2EE5">
        <w:rPr>
          <w:rFonts w:ascii="Arial" w:hAnsi="Arial" w:cs="Arial"/>
        </w:rPr>
        <w:t>noviembre</w:t>
      </w:r>
      <w:r w:rsidRPr="00981F16">
        <w:rPr>
          <w:rFonts w:ascii="Arial" w:hAnsi="Arial" w:cs="Arial"/>
        </w:rPr>
        <w:t xml:space="preserve"> se present</w:t>
      </w:r>
      <w:r w:rsidR="00CC2EE5">
        <w:rPr>
          <w:rFonts w:ascii="Arial" w:hAnsi="Arial" w:cs="Arial"/>
        </w:rPr>
        <w:t>ó</w:t>
      </w:r>
      <w:r w:rsidRPr="00981F16">
        <w:rPr>
          <w:rFonts w:ascii="Arial" w:hAnsi="Arial" w:cs="Arial"/>
        </w:rPr>
        <w:t xml:space="preserve"> en el punto No. </w:t>
      </w:r>
      <w:r w:rsidR="00CC2EE5">
        <w:rPr>
          <w:rFonts w:ascii="Arial" w:hAnsi="Arial" w:cs="Arial"/>
        </w:rPr>
        <w:t>24</w:t>
      </w:r>
      <w:r w:rsidRPr="00981F16">
        <w:rPr>
          <w:rFonts w:ascii="Arial" w:hAnsi="Arial" w:cs="Arial"/>
        </w:rPr>
        <w:t xml:space="preserve"> del orden del día iniciativa de acuerdo que a la letra dice: </w:t>
      </w:r>
      <w:r w:rsidRPr="00981F16">
        <w:rPr>
          <w:rStyle w:val="Ninguno"/>
          <w:rFonts w:ascii="Arial" w:hAnsi="Arial" w:cs="Arial"/>
          <w:b/>
          <w:bCs/>
          <w:i/>
          <w:iCs/>
        </w:rPr>
        <w:t>INICIATIVA DE ORDENAMIENTO MUNICIPAL QUE</w:t>
      </w:r>
      <w:r w:rsidR="00CC2EE5">
        <w:rPr>
          <w:rStyle w:val="Ninguno"/>
          <w:rFonts w:ascii="Arial" w:hAnsi="Arial" w:cs="Arial"/>
          <w:b/>
          <w:bCs/>
          <w:i/>
          <w:iCs/>
        </w:rPr>
        <w:t xml:space="preserve"> PROPONE LA ABROGACIÓN DEL REGLAMENTO PARA LA REGULACIÓN E INTEGRACIÓN DEL CONSEJO MUNICIPAL DE LA JUVENTUD DE ZAPOTLÁN EL GRANDE, JALISCO, Y LA CREACIÓN DEL REGLAMENTO DEL CONSEJO MUNICIPAL DE LA JUVENTUD DE ZAPOTLÁN EL GRANDE, JALISCO</w:t>
      </w:r>
      <w:r w:rsidRPr="00981F16">
        <w:rPr>
          <w:rStyle w:val="Ninguno"/>
          <w:rFonts w:ascii="Arial" w:hAnsi="Arial" w:cs="Arial"/>
          <w:b/>
          <w:bCs/>
          <w:i/>
          <w:iCs/>
        </w:rPr>
        <w:t xml:space="preserve">, </w:t>
      </w:r>
      <w:r w:rsidRPr="00981F16">
        <w:rPr>
          <w:rStyle w:val="Ninguno"/>
          <w:rFonts w:ascii="Arial" w:hAnsi="Arial" w:cs="Arial"/>
        </w:rPr>
        <w:t xml:space="preserve">misma que fue aprobada por unanimidad con </w:t>
      </w:r>
      <w:r w:rsidR="00CC2EE5">
        <w:rPr>
          <w:rStyle w:val="Ninguno"/>
          <w:rFonts w:ascii="Arial" w:hAnsi="Arial" w:cs="Arial"/>
        </w:rPr>
        <w:t>16</w:t>
      </w:r>
      <w:r w:rsidRPr="00981F16">
        <w:rPr>
          <w:rStyle w:val="Ninguno"/>
          <w:rFonts w:ascii="Arial" w:hAnsi="Arial" w:cs="Arial"/>
        </w:rPr>
        <w:t xml:space="preserve"> votos a favor. </w:t>
      </w:r>
    </w:p>
    <w:p w14:paraId="129C3530" w14:textId="4CC7B390" w:rsidR="00BC082F" w:rsidRPr="00981F16" w:rsidRDefault="00BC082F" w:rsidP="009B5EAC">
      <w:pPr>
        <w:spacing w:line="276" w:lineRule="auto"/>
        <w:jc w:val="both"/>
        <w:rPr>
          <w:rFonts w:ascii="Arial" w:hAnsi="Arial" w:cs="Arial"/>
          <w:bCs/>
        </w:rPr>
      </w:pPr>
    </w:p>
    <w:p w14:paraId="44AAE030" w14:textId="6A81DA2F" w:rsidR="00203D15" w:rsidRDefault="00BC082F" w:rsidP="009B5EAC">
      <w:pPr>
        <w:spacing w:line="276" w:lineRule="auto"/>
        <w:jc w:val="both"/>
        <w:rPr>
          <w:rFonts w:ascii="Arial" w:hAnsi="Arial" w:cs="Arial"/>
          <w:bCs/>
        </w:rPr>
      </w:pPr>
      <w:r w:rsidRPr="00981F16">
        <w:rPr>
          <w:rFonts w:ascii="Arial" w:hAnsi="Arial" w:cs="Arial"/>
          <w:bCs/>
        </w:rPr>
        <w:t xml:space="preserve"> </w:t>
      </w:r>
    </w:p>
    <w:p w14:paraId="4CEE8271" w14:textId="77777777" w:rsidR="00783102" w:rsidRDefault="00783102" w:rsidP="009B5EAC">
      <w:pPr>
        <w:spacing w:line="276" w:lineRule="auto"/>
        <w:jc w:val="both"/>
        <w:rPr>
          <w:rFonts w:ascii="Arial" w:hAnsi="Arial" w:cs="Arial"/>
          <w:bCs/>
        </w:rPr>
      </w:pPr>
    </w:p>
    <w:p w14:paraId="750F013D" w14:textId="77777777" w:rsidR="00783102" w:rsidRPr="00981F16" w:rsidRDefault="00783102" w:rsidP="009B5EAC">
      <w:pPr>
        <w:spacing w:line="276" w:lineRule="auto"/>
        <w:jc w:val="both"/>
        <w:rPr>
          <w:rFonts w:ascii="Arial" w:hAnsi="Arial" w:cs="Arial"/>
          <w:b/>
        </w:rPr>
      </w:pPr>
    </w:p>
    <w:p w14:paraId="30FD246D" w14:textId="16A7C9AC" w:rsidR="00BC082F" w:rsidRDefault="00BC082F" w:rsidP="009B5EAC">
      <w:pPr>
        <w:spacing w:line="276" w:lineRule="auto"/>
        <w:jc w:val="center"/>
        <w:rPr>
          <w:rStyle w:val="Ninguno"/>
          <w:rFonts w:ascii="Arial" w:hAnsi="Arial" w:cs="Arial"/>
          <w:b/>
          <w:bCs/>
        </w:rPr>
      </w:pPr>
      <w:r w:rsidRPr="00981F16">
        <w:rPr>
          <w:rStyle w:val="Ninguno"/>
          <w:rFonts w:ascii="Arial" w:hAnsi="Arial" w:cs="Arial"/>
          <w:b/>
          <w:bCs/>
        </w:rPr>
        <w:t>CONSIDERANDOS</w:t>
      </w:r>
    </w:p>
    <w:p w14:paraId="3DF0888D" w14:textId="77777777" w:rsidR="009B5EAC" w:rsidRPr="00981F16" w:rsidRDefault="009B5EAC" w:rsidP="009B5EAC">
      <w:pPr>
        <w:spacing w:line="276" w:lineRule="auto"/>
        <w:jc w:val="center"/>
        <w:rPr>
          <w:rStyle w:val="Ninguno"/>
          <w:rFonts w:ascii="Arial" w:hAnsi="Arial" w:cs="Arial"/>
          <w:b/>
          <w:bCs/>
        </w:rPr>
      </w:pPr>
    </w:p>
    <w:p w14:paraId="7A6B23F7" w14:textId="6D896BC7" w:rsidR="00BC082F" w:rsidRPr="00981F16" w:rsidRDefault="00BC082F" w:rsidP="009B5EAC">
      <w:pPr>
        <w:spacing w:line="276" w:lineRule="auto"/>
        <w:jc w:val="both"/>
        <w:rPr>
          <w:rFonts w:ascii="Arial" w:eastAsia="Calibri" w:hAnsi="Arial" w:cs="Arial"/>
        </w:rPr>
      </w:pPr>
      <w:r w:rsidRPr="009B5EAC">
        <w:rPr>
          <w:rFonts w:ascii="Arial" w:eastAsia="Calibri" w:hAnsi="Arial" w:cs="Arial"/>
        </w:rPr>
        <w:t xml:space="preserve">Por lo que con fundamento en los Artículos 37, </w:t>
      </w:r>
      <w:r w:rsidR="009B5EAC" w:rsidRPr="009B5EAC">
        <w:rPr>
          <w:rFonts w:ascii="Arial" w:eastAsia="Calibri" w:hAnsi="Arial" w:cs="Arial"/>
        </w:rPr>
        <w:t xml:space="preserve">38 fracción IV y XX, </w:t>
      </w:r>
      <w:r w:rsidRPr="009B5EAC">
        <w:rPr>
          <w:rFonts w:ascii="Arial" w:eastAsia="Calibri" w:hAnsi="Arial" w:cs="Arial"/>
        </w:rPr>
        <w:t xml:space="preserve">40, 44, 45, </w:t>
      </w:r>
      <w:r w:rsidR="009B5EAC" w:rsidRPr="009B5EAC">
        <w:rPr>
          <w:rFonts w:ascii="Arial" w:eastAsia="Calibri" w:hAnsi="Arial" w:cs="Arial"/>
        </w:rPr>
        <w:t xml:space="preserve">47, </w:t>
      </w:r>
      <w:r w:rsidRPr="009B5EAC">
        <w:rPr>
          <w:rFonts w:ascii="Arial" w:eastAsia="Calibri" w:hAnsi="Arial" w:cs="Arial"/>
        </w:rPr>
        <w:t>5</w:t>
      </w:r>
      <w:r w:rsidR="009B5EAC" w:rsidRPr="009B5EAC">
        <w:rPr>
          <w:rFonts w:ascii="Arial" w:eastAsia="Calibri" w:hAnsi="Arial" w:cs="Arial"/>
        </w:rPr>
        <w:t>3</w:t>
      </w:r>
      <w:r w:rsidRPr="009B5EAC">
        <w:rPr>
          <w:rFonts w:ascii="Arial" w:eastAsia="Calibri" w:hAnsi="Arial" w:cs="Arial"/>
        </w:rPr>
        <w:t>,</w:t>
      </w:r>
      <w:r w:rsidR="009B5EAC" w:rsidRPr="009B5EAC">
        <w:rPr>
          <w:rFonts w:ascii="Arial" w:eastAsia="Calibri" w:hAnsi="Arial" w:cs="Arial"/>
        </w:rPr>
        <w:t xml:space="preserve"> 69, 99, 104 a 109</w:t>
      </w:r>
      <w:r w:rsidRPr="009B5EAC">
        <w:rPr>
          <w:rFonts w:ascii="Arial" w:eastAsia="Calibri" w:hAnsi="Arial" w:cs="Arial"/>
        </w:rPr>
        <w:t xml:space="preserve"> y demás aplicables del Reglamento Interior relativos al funcionamiento del Ayuntamiento y sus comisiones, se plantea lo siguiente:</w:t>
      </w:r>
      <w:r w:rsidRPr="00981F16">
        <w:rPr>
          <w:rFonts w:ascii="Arial" w:eastAsia="Calibri" w:hAnsi="Arial" w:cs="Arial"/>
        </w:rPr>
        <w:t xml:space="preserve"> </w:t>
      </w:r>
    </w:p>
    <w:p w14:paraId="7B4FA7AC" w14:textId="77777777" w:rsidR="00BC082F" w:rsidRPr="00981F16" w:rsidRDefault="00BC082F" w:rsidP="009B5EAC">
      <w:pPr>
        <w:spacing w:line="276" w:lineRule="auto"/>
        <w:rPr>
          <w:rStyle w:val="Ninguno"/>
          <w:rFonts w:ascii="Arial" w:hAnsi="Arial" w:cs="Arial"/>
          <w:b/>
          <w:bCs/>
        </w:rPr>
      </w:pPr>
    </w:p>
    <w:p w14:paraId="461BB829" w14:textId="5870A41D" w:rsidR="00D55D79" w:rsidRPr="00CC2EE5" w:rsidRDefault="00BC082F" w:rsidP="009B5EAC">
      <w:pPr>
        <w:spacing w:line="276" w:lineRule="auto"/>
        <w:jc w:val="both"/>
        <w:rPr>
          <w:rFonts w:ascii="Arial" w:hAnsi="Arial" w:cs="Arial"/>
        </w:rPr>
      </w:pPr>
      <w:r w:rsidRPr="00CC2EE5">
        <w:rPr>
          <w:rStyle w:val="Ninguno"/>
          <w:rFonts w:ascii="Arial" w:hAnsi="Arial" w:cs="Arial"/>
          <w:b/>
          <w:bCs/>
        </w:rPr>
        <w:t xml:space="preserve">I.- </w:t>
      </w:r>
      <w:r w:rsidRPr="00CC2EE5">
        <w:rPr>
          <w:rStyle w:val="Ninguno"/>
          <w:rFonts w:ascii="Arial" w:hAnsi="Arial" w:cs="Arial"/>
          <w:bCs/>
        </w:rPr>
        <w:t>En relación a los puntos anteriores, l</w:t>
      </w:r>
      <w:r w:rsidRPr="00CC2EE5">
        <w:rPr>
          <w:rFonts w:ascii="Arial" w:eastAsia="Calibri" w:hAnsi="Arial" w:cs="Arial"/>
        </w:rPr>
        <w:t xml:space="preserve">as Comisiones Edilicias Permanentes </w:t>
      </w:r>
      <w:r w:rsidRPr="00CC2EE5">
        <w:rPr>
          <w:rFonts w:ascii="Arial" w:hAnsi="Arial" w:cs="Arial"/>
        </w:rPr>
        <w:t xml:space="preserve">de </w:t>
      </w:r>
      <w:r w:rsidRPr="00CC2EE5">
        <w:rPr>
          <w:rFonts w:ascii="Arial" w:hAnsi="Arial" w:cs="Arial"/>
          <w:bCs/>
        </w:rPr>
        <w:t>Deportes,</w:t>
      </w:r>
      <w:r w:rsidRPr="00CC2EE5">
        <w:rPr>
          <w:rFonts w:ascii="Arial" w:hAnsi="Arial" w:cs="Arial"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C2EE5">
        <w:rPr>
          <w:rFonts w:ascii="Arial" w:hAnsi="Arial" w:cs="Arial"/>
          <w:bCs/>
        </w:rPr>
        <w:t xml:space="preserve">Recreación y Atención a la Juventud </w:t>
      </w:r>
      <w:r w:rsidRPr="00CC2EE5">
        <w:rPr>
          <w:rFonts w:ascii="Arial" w:hAnsi="Arial" w:cs="Arial"/>
        </w:rPr>
        <w:t xml:space="preserve">y </w:t>
      </w:r>
      <w:r w:rsidRPr="00CC2EE5">
        <w:rPr>
          <w:rFonts w:ascii="Arial" w:eastAsia="Calibri" w:hAnsi="Arial" w:cs="Arial"/>
        </w:rPr>
        <w:t xml:space="preserve">Reglamentos y Gobernación, tuvimos a bien llevar a cabo de manera conjunta la </w:t>
      </w:r>
      <w:r w:rsidRPr="00CC2EE5">
        <w:rPr>
          <w:rFonts w:ascii="Arial" w:eastAsia="Calibri" w:hAnsi="Arial" w:cs="Arial"/>
          <w:b/>
        </w:rPr>
        <w:t xml:space="preserve">Sesión Ordinaria No. </w:t>
      </w:r>
      <w:r w:rsidR="00CC2EE5" w:rsidRPr="00CC2EE5">
        <w:rPr>
          <w:rFonts w:ascii="Arial" w:eastAsia="Calibri" w:hAnsi="Arial" w:cs="Arial"/>
          <w:b/>
        </w:rPr>
        <w:t>5</w:t>
      </w:r>
      <w:r w:rsidRPr="00CC2EE5">
        <w:rPr>
          <w:rFonts w:ascii="Arial" w:eastAsia="Calibri" w:hAnsi="Arial" w:cs="Arial"/>
          <w:b/>
        </w:rPr>
        <w:t xml:space="preserve"> </w:t>
      </w:r>
      <w:r w:rsidRPr="00CC2EE5">
        <w:rPr>
          <w:rFonts w:ascii="Arial" w:eastAsia="Calibri" w:hAnsi="Arial" w:cs="Arial"/>
        </w:rPr>
        <w:t xml:space="preserve">celebrada el día </w:t>
      </w:r>
      <w:r w:rsidR="00CC2EE5" w:rsidRPr="00CC2EE5">
        <w:rPr>
          <w:rFonts w:ascii="Arial" w:eastAsia="Calibri" w:hAnsi="Arial" w:cs="Arial"/>
        </w:rPr>
        <w:t>17</w:t>
      </w:r>
      <w:r w:rsidRPr="00CC2EE5">
        <w:rPr>
          <w:rFonts w:ascii="Arial" w:eastAsia="Calibri" w:hAnsi="Arial" w:cs="Arial"/>
        </w:rPr>
        <w:t xml:space="preserve"> del mes de diciembre de la presente anualidad convocados mediante </w:t>
      </w:r>
      <w:r w:rsidRPr="00450C0B">
        <w:rPr>
          <w:rFonts w:ascii="Arial" w:eastAsia="Calibri" w:hAnsi="Arial" w:cs="Arial"/>
        </w:rPr>
        <w:t xml:space="preserve">oficio </w:t>
      </w:r>
      <w:r w:rsidR="00450C0B" w:rsidRPr="00450C0B">
        <w:rPr>
          <w:rFonts w:ascii="Arial" w:eastAsia="Calibri" w:hAnsi="Arial" w:cs="Arial"/>
        </w:rPr>
        <w:t>1570</w:t>
      </w:r>
      <w:r w:rsidRPr="00450C0B">
        <w:rPr>
          <w:rFonts w:ascii="Arial" w:eastAsia="Calibri" w:hAnsi="Arial" w:cs="Arial"/>
        </w:rPr>
        <w:t>/2024</w:t>
      </w:r>
      <w:r w:rsidRPr="00CC2EE5">
        <w:rPr>
          <w:rFonts w:ascii="Arial" w:eastAsia="Calibri" w:hAnsi="Arial" w:cs="Arial"/>
        </w:rPr>
        <w:t xml:space="preserve"> teniendo a bien aprobar en el punto 3  del orden del día </w:t>
      </w:r>
      <w:r w:rsidR="00D55D79" w:rsidRPr="00CC2EE5">
        <w:rPr>
          <w:rFonts w:ascii="Arial" w:eastAsia="Calibri" w:hAnsi="Arial" w:cs="Arial"/>
        </w:rPr>
        <w:t xml:space="preserve">el </w:t>
      </w:r>
      <w:r w:rsidR="00D55D79" w:rsidRPr="00CC2EE5">
        <w:rPr>
          <w:rFonts w:ascii="Arial" w:eastAsia="Calibri" w:hAnsi="Arial" w:cs="Arial"/>
          <w:b/>
          <w:bCs/>
        </w:rPr>
        <w:t xml:space="preserve">Estudio, análisis y dictaminación de la </w:t>
      </w:r>
      <w:r w:rsidR="00CC2EE5" w:rsidRPr="00CC2EE5">
        <w:rPr>
          <w:rStyle w:val="Ninguno"/>
          <w:rFonts w:ascii="Arial" w:hAnsi="Arial" w:cs="Arial"/>
          <w:b/>
          <w:bCs/>
        </w:rPr>
        <w:t>INICIATIVA DE ORDENAMIENTO MUNICIPAL QUE PROPONE LA ABROGACIÓN DEL REGLAMENTO PARA LA REGULACIÓN E INTEGRACIÓN DEL CONSEJO MUNICIPAL DE LA JUVENTUD DE ZAPOTLÁN EL GRANDE, JALISCO, Y LA CREACIÓN DEL REGLAMENTO DEL CONSEJO MUNICIPAL DE LA JUVENTUD DE ZAPOTLÁN EL GRANDE, JALISCO</w:t>
      </w:r>
      <w:r w:rsidR="00D55D79" w:rsidRPr="00CC2EE5">
        <w:rPr>
          <w:rFonts w:ascii="Arial" w:eastAsia="Calibri" w:hAnsi="Arial" w:cs="Arial"/>
          <w:b/>
          <w:bCs/>
        </w:rPr>
        <w:t xml:space="preserve">, </w:t>
      </w:r>
      <w:r w:rsidRPr="00CC2EE5">
        <w:rPr>
          <w:rFonts w:ascii="Arial" w:hAnsi="Arial" w:cs="Arial"/>
        </w:rPr>
        <w:t>por lo que derivado del trabajo de estudio de las comisiones antes mencionadas, se llegó a la conclusión de que la</w:t>
      </w:r>
      <w:r w:rsidR="00CC2EE5">
        <w:rPr>
          <w:rFonts w:ascii="Arial" w:hAnsi="Arial" w:cs="Arial"/>
        </w:rPr>
        <w:t xml:space="preserve"> abrogación del Reglamento actualmente vigente, y la creación de uno nuevo que regule la misma materia, dadas las reformas de fondo que se plantean, </w:t>
      </w:r>
      <w:r w:rsidR="00D55D79" w:rsidRPr="00CC2EE5">
        <w:rPr>
          <w:rFonts w:ascii="Arial" w:hAnsi="Arial" w:cs="Arial"/>
        </w:rPr>
        <w:t xml:space="preserve">se encontraban viables adecuando nuestros reglamento a las circunstancias actuales de nuestra sociedad. </w:t>
      </w:r>
    </w:p>
    <w:p w14:paraId="73173770" w14:textId="77777777" w:rsidR="00BC082F" w:rsidRPr="00981F16" w:rsidRDefault="00BC082F" w:rsidP="009B5EAC">
      <w:pPr>
        <w:pStyle w:val="NormalWeb"/>
        <w:spacing w:line="276" w:lineRule="auto"/>
        <w:jc w:val="both"/>
        <w:rPr>
          <w:rFonts w:ascii="Arial" w:eastAsia="Calibri" w:hAnsi="Arial" w:cs="Arial"/>
        </w:rPr>
      </w:pPr>
    </w:p>
    <w:p w14:paraId="3E200877" w14:textId="77777777" w:rsidR="00CB5323" w:rsidRDefault="00BC082F" w:rsidP="009B5EAC">
      <w:pPr>
        <w:spacing w:line="276" w:lineRule="auto"/>
        <w:jc w:val="both"/>
        <w:rPr>
          <w:rFonts w:ascii="Arial" w:hAnsi="Arial" w:cs="Arial"/>
        </w:rPr>
      </w:pPr>
      <w:r w:rsidRPr="00981F16">
        <w:rPr>
          <w:rFonts w:ascii="Arial" w:eastAsia="Calibri" w:hAnsi="Arial" w:cs="Arial"/>
        </w:rPr>
        <w:t xml:space="preserve">Por lo que una vez </w:t>
      </w:r>
      <w:r w:rsidR="00D55D79" w:rsidRPr="00981F16">
        <w:rPr>
          <w:rFonts w:ascii="Arial" w:eastAsia="Calibri" w:hAnsi="Arial" w:cs="Arial"/>
        </w:rPr>
        <w:t xml:space="preserve">analizado cada uno de los artículos, </w:t>
      </w:r>
      <w:r w:rsidRPr="00981F16">
        <w:rPr>
          <w:rFonts w:ascii="Arial" w:eastAsia="Calibri" w:hAnsi="Arial" w:cs="Arial"/>
        </w:rPr>
        <w:t xml:space="preserve">aclaradas las dudas y hecho las </w:t>
      </w:r>
      <w:r w:rsidRPr="00981F16">
        <w:rPr>
          <w:rFonts w:ascii="Arial" w:hAnsi="Arial" w:cs="Arial"/>
        </w:rPr>
        <w:t xml:space="preserve">correcciones pertinentes, </w:t>
      </w:r>
      <w:r w:rsidR="00CB5323">
        <w:rPr>
          <w:rFonts w:ascii="Arial" w:hAnsi="Arial" w:cs="Arial"/>
        </w:rPr>
        <w:t>quienes integramos</w:t>
      </w:r>
      <w:r w:rsidRPr="00981F16">
        <w:rPr>
          <w:rFonts w:ascii="Arial" w:hAnsi="Arial" w:cs="Arial"/>
        </w:rPr>
        <w:t xml:space="preserve"> las comisiones antes mencionadas tuvimos a bien aprobar por </w:t>
      </w:r>
      <w:r w:rsidRPr="00981F16">
        <w:rPr>
          <w:rFonts w:ascii="Arial" w:hAnsi="Arial" w:cs="Arial"/>
          <w:b/>
        </w:rPr>
        <w:t>UNANIMIDAD</w:t>
      </w:r>
      <w:r w:rsidRPr="00981F16">
        <w:rPr>
          <w:rFonts w:ascii="Arial" w:hAnsi="Arial" w:cs="Arial"/>
        </w:rPr>
        <w:t xml:space="preserve"> de las y los integrantes de la Comisión de </w:t>
      </w:r>
      <w:r w:rsidRPr="00981F16">
        <w:rPr>
          <w:rFonts w:ascii="Arial" w:hAnsi="Arial" w:cs="Arial"/>
          <w:bCs/>
        </w:rPr>
        <w:t>Deportes,</w:t>
      </w:r>
      <w:r w:rsidRPr="00981F16">
        <w:rPr>
          <w:rFonts w:ascii="Arial" w:hAnsi="Arial" w:cs="Arial"/>
          <w:bCs/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981F16">
        <w:rPr>
          <w:rFonts w:ascii="Arial" w:hAnsi="Arial" w:cs="Arial"/>
          <w:bCs/>
        </w:rPr>
        <w:t>Recreación y Atención a la Juventud</w:t>
      </w:r>
      <w:r w:rsidRPr="00981F16">
        <w:rPr>
          <w:rFonts w:ascii="Arial" w:hAnsi="Arial" w:cs="Arial"/>
        </w:rPr>
        <w:t xml:space="preserve">, </w:t>
      </w:r>
      <w:r w:rsidR="00D55D79" w:rsidRPr="00981F16">
        <w:rPr>
          <w:rFonts w:ascii="Arial" w:hAnsi="Arial" w:cs="Arial"/>
          <w:bCs/>
        </w:rPr>
        <w:t xml:space="preserve">y </w:t>
      </w:r>
      <w:r w:rsidR="00D55D79" w:rsidRPr="00981F16">
        <w:rPr>
          <w:rFonts w:ascii="Arial" w:hAnsi="Arial" w:cs="Arial"/>
        </w:rPr>
        <w:t xml:space="preserve">Reglamentos y Gobernación, para quedar </w:t>
      </w:r>
      <w:r w:rsidR="00CB5323">
        <w:rPr>
          <w:rFonts w:ascii="Arial" w:hAnsi="Arial" w:cs="Arial"/>
        </w:rPr>
        <w:t>el Reglamento del Consejo Municipal de la Juventud de Zapotlán el Grande, Jalisco, como se anexa al presente dictamen.</w:t>
      </w:r>
    </w:p>
    <w:p w14:paraId="44DBB7C4" w14:textId="77777777" w:rsidR="00D55D79" w:rsidRPr="00981F16" w:rsidRDefault="00D55D79" w:rsidP="009B5EAC">
      <w:pPr>
        <w:spacing w:line="276" w:lineRule="auto"/>
        <w:ind w:left="1418"/>
        <w:jc w:val="both"/>
        <w:rPr>
          <w:rFonts w:ascii="Arial" w:hAnsi="Arial" w:cs="Arial"/>
          <w:i/>
          <w:iCs/>
        </w:rPr>
      </w:pPr>
    </w:p>
    <w:p w14:paraId="32D01BFF" w14:textId="220C1B7E" w:rsidR="00BC082F" w:rsidRPr="00981F16" w:rsidRDefault="00BC082F" w:rsidP="009B5EAC">
      <w:pPr>
        <w:spacing w:after="200" w:line="276" w:lineRule="auto"/>
        <w:jc w:val="both"/>
        <w:rPr>
          <w:rFonts w:ascii="Arial" w:eastAsia="Calibri" w:hAnsi="Arial" w:cs="Arial"/>
        </w:rPr>
      </w:pPr>
      <w:r w:rsidRPr="00981F16">
        <w:rPr>
          <w:rFonts w:ascii="Arial" w:eastAsia="Calibri" w:hAnsi="Arial" w:cs="Arial"/>
        </w:rPr>
        <w:t xml:space="preserve">Por lo anteriormente expuesto, fundado y motivado, los integrantes </w:t>
      </w:r>
      <w:r w:rsidR="006173AB" w:rsidRPr="00981F16">
        <w:rPr>
          <w:rFonts w:ascii="Arial" w:eastAsia="Calibri" w:hAnsi="Arial" w:cs="Arial"/>
        </w:rPr>
        <w:t>de las</w:t>
      </w:r>
      <w:r w:rsidRPr="00981F16">
        <w:rPr>
          <w:rFonts w:ascii="Arial" w:eastAsia="Calibri" w:hAnsi="Arial" w:cs="Arial"/>
        </w:rPr>
        <w:t xml:space="preserve"> comisiones </w:t>
      </w:r>
      <w:r w:rsidR="006173AB" w:rsidRPr="00981F16">
        <w:rPr>
          <w:rFonts w:ascii="Arial" w:eastAsia="Calibri" w:hAnsi="Arial" w:cs="Arial"/>
        </w:rPr>
        <w:t xml:space="preserve">antes señaladas </w:t>
      </w:r>
      <w:r w:rsidRPr="00981F16">
        <w:rPr>
          <w:rFonts w:ascii="Arial" w:eastAsia="Calibri" w:hAnsi="Arial" w:cs="Arial"/>
        </w:rPr>
        <w:t>ponemos a su consideración los siguientes.</w:t>
      </w:r>
    </w:p>
    <w:p w14:paraId="74CEC300" w14:textId="77777777" w:rsidR="00BC082F" w:rsidRPr="00981F16" w:rsidRDefault="00BC082F" w:rsidP="009B5EAC">
      <w:pPr>
        <w:spacing w:line="276" w:lineRule="auto"/>
        <w:jc w:val="both"/>
        <w:rPr>
          <w:rFonts w:ascii="Arial" w:hAnsi="Arial" w:cs="Arial"/>
          <w:b/>
        </w:rPr>
      </w:pPr>
    </w:p>
    <w:p w14:paraId="3B1BCE23" w14:textId="77777777" w:rsidR="00BC082F" w:rsidRPr="00981F16" w:rsidRDefault="00BC082F" w:rsidP="009B5EAC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981F16">
        <w:rPr>
          <w:rFonts w:ascii="Arial" w:eastAsia="Calibri" w:hAnsi="Arial" w:cs="Arial"/>
          <w:b/>
        </w:rPr>
        <w:t>R E S O L U T I V O S:</w:t>
      </w:r>
    </w:p>
    <w:p w14:paraId="62A12A60" w14:textId="1057B7D1" w:rsidR="00450C0B" w:rsidRDefault="00BC082F" w:rsidP="009B5EAC">
      <w:pPr>
        <w:spacing w:line="276" w:lineRule="auto"/>
        <w:jc w:val="both"/>
        <w:rPr>
          <w:rStyle w:val="Ninguno"/>
          <w:rFonts w:ascii="Arial" w:hAnsi="Arial" w:cs="Arial"/>
          <w:b/>
          <w:bCs/>
        </w:rPr>
      </w:pPr>
      <w:r w:rsidRPr="00981F16">
        <w:rPr>
          <w:rFonts w:ascii="Arial" w:eastAsia="Calibri" w:hAnsi="Arial" w:cs="Arial"/>
          <w:b/>
          <w:iCs/>
        </w:rPr>
        <w:t>PRIMERO. -</w:t>
      </w:r>
      <w:r w:rsidRPr="00981F16">
        <w:rPr>
          <w:rFonts w:ascii="Arial" w:eastAsia="Calibri" w:hAnsi="Arial" w:cs="Arial"/>
          <w:iCs/>
        </w:rPr>
        <w:t xml:space="preserve"> Se</w:t>
      </w:r>
      <w:r w:rsidRPr="001D2F5B">
        <w:rPr>
          <w:rFonts w:ascii="Arial" w:eastAsia="Calibri" w:hAnsi="Arial" w:cs="Arial"/>
          <w:iCs/>
        </w:rPr>
        <w:t xml:space="preserve"> </w:t>
      </w:r>
      <w:r w:rsidR="00450C0B" w:rsidRPr="001D2F5B">
        <w:rPr>
          <w:rStyle w:val="Ninguno"/>
          <w:rFonts w:ascii="Arial" w:hAnsi="Arial" w:cs="Arial"/>
          <w:bCs/>
        </w:rPr>
        <w:t>Abrogue</w:t>
      </w:r>
      <w:r w:rsidR="001D2F5B">
        <w:rPr>
          <w:rStyle w:val="Ninguno"/>
          <w:rFonts w:ascii="Arial" w:hAnsi="Arial" w:cs="Arial"/>
          <w:b/>
          <w:bCs/>
        </w:rPr>
        <w:t xml:space="preserve"> </w:t>
      </w:r>
      <w:r w:rsidR="001D2F5B" w:rsidRPr="001D2F5B">
        <w:rPr>
          <w:rStyle w:val="Ninguno"/>
          <w:rFonts w:ascii="Arial" w:hAnsi="Arial" w:cs="Arial"/>
          <w:bCs/>
        </w:rPr>
        <w:t>el Reglamento para la Regulación d</w:t>
      </w:r>
      <w:r w:rsidR="00450C0B" w:rsidRPr="001D2F5B">
        <w:rPr>
          <w:rStyle w:val="Ninguno"/>
          <w:rFonts w:ascii="Arial" w:hAnsi="Arial" w:cs="Arial"/>
          <w:bCs/>
        </w:rPr>
        <w:t>el Consejo M</w:t>
      </w:r>
      <w:r w:rsidR="001D2F5B" w:rsidRPr="001D2F5B">
        <w:rPr>
          <w:rStyle w:val="Ninguno"/>
          <w:rFonts w:ascii="Arial" w:hAnsi="Arial" w:cs="Arial"/>
          <w:bCs/>
        </w:rPr>
        <w:t>unicipal de l</w:t>
      </w:r>
      <w:r w:rsidR="00450C0B" w:rsidRPr="001D2F5B">
        <w:rPr>
          <w:rStyle w:val="Ninguno"/>
          <w:rFonts w:ascii="Arial" w:hAnsi="Arial" w:cs="Arial"/>
          <w:bCs/>
        </w:rPr>
        <w:t>a Juventud De Zapotlán El Grande, Jalisco.</w:t>
      </w:r>
    </w:p>
    <w:p w14:paraId="10338773" w14:textId="77777777" w:rsidR="001D2F5B" w:rsidRDefault="001D2F5B" w:rsidP="009B5EAC">
      <w:pPr>
        <w:spacing w:line="276" w:lineRule="auto"/>
        <w:jc w:val="both"/>
        <w:rPr>
          <w:rStyle w:val="Ninguno"/>
          <w:rFonts w:ascii="Arial" w:hAnsi="Arial" w:cs="Arial"/>
          <w:b/>
          <w:bCs/>
        </w:rPr>
      </w:pPr>
    </w:p>
    <w:p w14:paraId="247AF36F" w14:textId="2B461FBA" w:rsidR="00450C0B" w:rsidRDefault="001D2F5B" w:rsidP="009B5EAC">
      <w:pPr>
        <w:spacing w:line="276" w:lineRule="auto"/>
        <w:jc w:val="both"/>
        <w:rPr>
          <w:rFonts w:ascii="Arial" w:eastAsia="Calibri" w:hAnsi="Arial" w:cs="Arial"/>
          <w:iCs/>
        </w:rPr>
      </w:pPr>
      <w:r w:rsidRPr="00981F16">
        <w:rPr>
          <w:rFonts w:ascii="Arial" w:eastAsia="Calibri" w:hAnsi="Arial" w:cs="Arial"/>
          <w:b/>
          <w:iCs/>
        </w:rPr>
        <w:lastRenderedPageBreak/>
        <w:t>SEGUNDO</w:t>
      </w:r>
      <w:r w:rsidRPr="00981F16">
        <w:rPr>
          <w:rFonts w:ascii="Arial" w:eastAsia="Calibri" w:hAnsi="Arial" w:cs="Arial"/>
          <w:iCs/>
        </w:rPr>
        <w:t>.-</w:t>
      </w:r>
      <w:r>
        <w:rPr>
          <w:rFonts w:ascii="Arial" w:eastAsia="Calibri" w:hAnsi="Arial" w:cs="Arial"/>
          <w:iCs/>
        </w:rPr>
        <w:t xml:space="preserve"> </w:t>
      </w:r>
      <w:r w:rsidRPr="001D2F5B">
        <w:rPr>
          <w:rFonts w:ascii="Arial" w:eastAsia="Calibri" w:hAnsi="Arial" w:cs="Arial"/>
          <w:iCs/>
        </w:rPr>
        <w:t xml:space="preserve">Se </w:t>
      </w:r>
      <w:r>
        <w:rPr>
          <w:rStyle w:val="Ninguno"/>
          <w:rFonts w:ascii="Arial" w:hAnsi="Arial" w:cs="Arial"/>
          <w:bCs/>
        </w:rPr>
        <w:t>Apruebe en lo general y en lo particular la creación del Reglamento del Consejo Municipal de la Juventud de Zapotlán e</w:t>
      </w:r>
      <w:r w:rsidRPr="001D2F5B">
        <w:rPr>
          <w:rStyle w:val="Ninguno"/>
          <w:rFonts w:ascii="Arial" w:hAnsi="Arial" w:cs="Arial"/>
          <w:bCs/>
        </w:rPr>
        <w:t>l Grande Jalisco.</w:t>
      </w:r>
    </w:p>
    <w:p w14:paraId="1BD9A798" w14:textId="77777777" w:rsidR="00450C0B" w:rsidRDefault="00450C0B" w:rsidP="009B5EAC">
      <w:pPr>
        <w:spacing w:line="276" w:lineRule="auto"/>
        <w:jc w:val="both"/>
        <w:rPr>
          <w:rFonts w:ascii="Arial" w:eastAsia="Calibri" w:hAnsi="Arial" w:cs="Arial"/>
          <w:iCs/>
        </w:rPr>
      </w:pPr>
    </w:p>
    <w:p w14:paraId="6A2E07DB" w14:textId="77777777" w:rsidR="006173AB" w:rsidRPr="00981F16" w:rsidRDefault="006173AB" w:rsidP="009B5EAC">
      <w:pPr>
        <w:spacing w:line="276" w:lineRule="auto"/>
        <w:jc w:val="both"/>
        <w:rPr>
          <w:rFonts w:ascii="Arial" w:eastAsia="Calibri" w:hAnsi="Arial" w:cs="Arial"/>
        </w:rPr>
      </w:pPr>
    </w:p>
    <w:p w14:paraId="760C65C4" w14:textId="77777777" w:rsidR="00783102" w:rsidRDefault="001D2F5B" w:rsidP="00783102">
      <w:pPr>
        <w:spacing w:line="276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TERCERO.- </w:t>
      </w:r>
      <w:r w:rsidR="00BC082F" w:rsidRPr="00981F16">
        <w:rPr>
          <w:rFonts w:ascii="Arial" w:eastAsia="Calibri" w:hAnsi="Arial" w:cs="Arial"/>
          <w:iCs/>
        </w:rPr>
        <w:t>Notifíquese el contenido del presente Dictamen a la Presidenta Municipal C. Magali Casillas Contreras y a la Secretaria de Ayuntamiento Mtra. Karla  Cisneros Torres</w:t>
      </w:r>
      <w:r w:rsidR="00CB5323">
        <w:rPr>
          <w:rFonts w:ascii="Arial" w:eastAsia="Calibri" w:hAnsi="Arial" w:cs="Arial"/>
          <w:iCs/>
        </w:rPr>
        <w:t>,</w:t>
      </w:r>
      <w:r w:rsidR="00BC082F" w:rsidRPr="00981F16">
        <w:rPr>
          <w:rFonts w:ascii="Arial" w:eastAsia="Calibri" w:hAnsi="Arial" w:cs="Arial"/>
          <w:iCs/>
        </w:rPr>
        <w:t xml:space="preserve"> para la publicación en la Gaceta Municipal de Zapotlán </w:t>
      </w:r>
      <w:r>
        <w:rPr>
          <w:rFonts w:ascii="Arial" w:eastAsia="Calibri" w:hAnsi="Arial" w:cs="Arial"/>
          <w:iCs/>
        </w:rPr>
        <w:t xml:space="preserve">para la </w:t>
      </w:r>
      <w:r>
        <w:rPr>
          <w:rStyle w:val="Ninguno"/>
          <w:rFonts w:ascii="Arial" w:hAnsi="Arial" w:cs="Arial"/>
          <w:b/>
          <w:bCs/>
        </w:rPr>
        <w:t>Abrogación d</w:t>
      </w:r>
      <w:r w:rsidRPr="00CC2EE5">
        <w:rPr>
          <w:rStyle w:val="Ninguno"/>
          <w:rFonts w:ascii="Arial" w:hAnsi="Arial" w:cs="Arial"/>
          <w:b/>
          <w:bCs/>
        </w:rPr>
        <w:t xml:space="preserve">el </w:t>
      </w:r>
      <w:r>
        <w:rPr>
          <w:rStyle w:val="Ninguno"/>
          <w:rFonts w:ascii="Arial" w:hAnsi="Arial" w:cs="Arial"/>
          <w:b/>
          <w:bCs/>
        </w:rPr>
        <w:t>Reglamento para la Regulación e Integración del Consejo Municipal de la Juventud de Zapotlán e</w:t>
      </w:r>
      <w:r w:rsidRPr="00CC2EE5">
        <w:rPr>
          <w:rStyle w:val="Ninguno"/>
          <w:rFonts w:ascii="Arial" w:hAnsi="Arial" w:cs="Arial"/>
          <w:b/>
          <w:bCs/>
        </w:rPr>
        <w:t xml:space="preserve">l Grande, Jalisco, </w:t>
      </w:r>
      <w:r w:rsidR="00783102">
        <w:rPr>
          <w:rStyle w:val="Ninguno"/>
          <w:rFonts w:ascii="Arial" w:hAnsi="Arial" w:cs="Arial"/>
          <w:b/>
          <w:bCs/>
        </w:rPr>
        <w:t>y la creación del Reglamento del Consejo Municipal de la Juventud de Zapotlán e</w:t>
      </w:r>
      <w:r w:rsidR="00783102" w:rsidRPr="00CC2EE5">
        <w:rPr>
          <w:rStyle w:val="Ninguno"/>
          <w:rFonts w:ascii="Arial" w:hAnsi="Arial" w:cs="Arial"/>
          <w:b/>
          <w:bCs/>
        </w:rPr>
        <w:t>l Grande, Jalisco</w:t>
      </w:r>
      <w:r w:rsidR="00783102" w:rsidRPr="00981F16">
        <w:rPr>
          <w:rFonts w:ascii="Arial" w:eastAsia="Calibri" w:hAnsi="Arial" w:cs="Arial"/>
          <w:b/>
          <w:bCs/>
        </w:rPr>
        <w:t>.</w:t>
      </w:r>
    </w:p>
    <w:p w14:paraId="7C02A8F8" w14:textId="77777777" w:rsidR="00783102" w:rsidRDefault="00783102" w:rsidP="00783102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520A9993" w14:textId="1C1E2E9A" w:rsidR="00CB5323" w:rsidRPr="00783102" w:rsidRDefault="00783102" w:rsidP="009B5EAC">
      <w:pPr>
        <w:spacing w:line="276" w:lineRule="auto"/>
        <w:jc w:val="both"/>
        <w:rPr>
          <w:rFonts w:ascii="Arial" w:eastAsia="Calibri" w:hAnsi="Arial" w:cs="Arial"/>
          <w:b/>
          <w:iCs/>
        </w:rPr>
      </w:pPr>
      <w:r>
        <w:rPr>
          <w:rStyle w:val="Ninguno"/>
          <w:rFonts w:ascii="Arial" w:eastAsia="Calibri" w:hAnsi="Arial" w:cs="Arial"/>
          <w:b/>
          <w:iCs/>
        </w:rPr>
        <w:t xml:space="preserve">CUARTO.- </w:t>
      </w:r>
      <w:r w:rsidR="00CB5323">
        <w:rPr>
          <w:rFonts w:ascii="Arial" w:eastAsia="Calibri" w:hAnsi="Arial" w:cs="Arial"/>
        </w:rPr>
        <w:t xml:space="preserve">Se instruya a la Secretaria de Ayuntamiento Mtra. Karla Cisneros Torres, para que notifique al Congreso del Estado de Jalisco la </w:t>
      </w:r>
      <w:r w:rsidR="00CB5323" w:rsidRPr="00CB5323">
        <w:rPr>
          <w:rStyle w:val="Ninguno"/>
          <w:rFonts w:ascii="Arial" w:hAnsi="Arial" w:cs="Arial"/>
        </w:rPr>
        <w:t xml:space="preserve">abrogación del </w:t>
      </w:r>
      <w:r w:rsidR="00CB5323">
        <w:rPr>
          <w:rStyle w:val="Ninguno"/>
          <w:rFonts w:ascii="Arial" w:hAnsi="Arial" w:cs="Arial"/>
        </w:rPr>
        <w:t>R</w:t>
      </w:r>
      <w:r w:rsidR="00CB5323" w:rsidRPr="00CB5323">
        <w:rPr>
          <w:rStyle w:val="Ninguno"/>
          <w:rFonts w:ascii="Arial" w:hAnsi="Arial" w:cs="Arial"/>
        </w:rPr>
        <w:t xml:space="preserve">eglamento para la </w:t>
      </w:r>
      <w:r w:rsidR="00CB5323">
        <w:rPr>
          <w:rStyle w:val="Ninguno"/>
          <w:rFonts w:ascii="Arial" w:hAnsi="Arial" w:cs="Arial"/>
        </w:rPr>
        <w:t>R</w:t>
      </w:r>
      <w:r w:rsidR="00CB5323" w:rsidRPr="00CB5323">
        <w:rPr>
          <w:rStyle w:val="Ninguno"/>
          <w:rFonts w:ascii="Arial" w:hAnsi="Arial" w:cs="Arial"/>
        </w:rPr>
        <w:t xml:space="preserve">egulación e </w:t>
      </w:r>
      <w:r w:rsidR="00CB5323">
        <w:rPr>
          <w:rStyle w:val="Ninguno"/>
          <w:rFonts w:ascii="Arial" w:hAnsi="Arial" w:cs="Arial"/>
        </w:rPr>
        <w:t>I</w:t>
      </w:r>
      <w:r w:rsidR="00CB5323" w:rsidRPr="00CB5323">
        <w:rPr>
          <w:rStyle w:val="Ninguno"/>
          <w:rFonts w:ascii="Arial" w:hAnsi="Arial" w:cs="Arial"/>
        </w:rPr>
        <w:t xml:space="preserve">ntegración del </w:t>
      </w:r>
      <w:r w:rsidR="00CB5323">
        <w:rPr>
          <w:rStyle w:val="Ninguno"/>
          <w:rFonts w:ascii="Arial" w:hAnsi="Arial" w:cs="Arial"/>
        </w:rPr>
        <w:t>C</w:t>
      </w:r>
      <w:r w:rsidR="00CB5323" w:rsidRPr="00CB5323">
        <w:rPr>
          <w:rStyle w:val="Ninguno"/>
          <w:rFonts w:ascii="Arial" w:hAnsi="Arial" w:cs="Arial"/>
        </w:rPr>
        <w:t xml:space="preserve">onsejo </w:t>
      </w:r>
      <w:r w:rsidR="00CB5323">
        <w:rPr>
          <w:rStyle w:val="Ninguno"/>
          <w:rFonts w:ascii="Arial" w:hAnsi="Arial" w:cs="Arial"/>
        </w:rPr>
        <w:t>M</w:t>
      </w:r>
      <w:r w:rsidR="00CB5323" w:rsidRPr="00CB5323">
        <w:rPr>
          <w:rStyle w:val="Ninguno"/>
          <w:rFonts w:ascii="Arial" w:hAnsi="Arial" w:cs="Arial"/>
        </w:rPr>
        <w:t xml:space="preserve">unicipal de la </w:t>
      </w:r>
      <w:r w:rsidR="00CB5323">
        <w:rPr>
          <w:rStyle w:val="Ninguno"/>
          <w:rFonts w:ascii="Arial" w:hAnsi="Arial" w:cs="Arial"/>
        </w:rPr>
        <w:t>Ju</w:t>
      </w:r>
      <w:r w:rsidR="00CB5323" w:rsidRPr="00CB5323">
        <w:rPr>
          <w:rStyle w:val="Ninguno"/>
          <w:rFonts w:ascii="Arial" w:hAnsi="Arial" w:cs="Arial"/>
        </w:rPr>
        <w:t xml:space="preserve">ventud de </w:t>
      </w:r>
      <w:r w:rsidR="00CB5323">
        <w:rPr>
          <w:rStyle w:val="Ninguno"/>
          <w:rFonts w:ascii="Arial" w:hAnsi="Arial" w:cs="Arial"/>
        </w:rPr>
        <w:t>Z</w:t>
      </w:r>
      <w:r w:rsidR="00CB5323" w:rsidRPr="00CB5323">
        <w:rPr>
          <w:rStyle w:val="Ninguno"/>
          <w:rFonts w:ascii="Arial" w:hAnsi="Arial" w:cs="Arial"/>
        </w:rPr>
        <w:t xml:space="preserve">apotlán el </w:t>
      </w:r>
      <w:r w:rsidR="00CB5323">
        <w:rPr>
          <w:rStyle w:val="Ninguno"/>
          <w:rFonts w:ascii="Arial" w:hAnsi="Arial" w:cs="Arial"/>
        </w:rPr>
        <w:t>G</w:t>
      </w:r>
      <w:r w:rsidR="00CB5323" w:rsidRPr="00CB5323">
        <w:rPr>
          <w:rStyle w:val="Ninguno"/>
          <w:rFonts w:ascii="Arial" w:hAnsi="Arial" w:cs="Arial"/>
        </w:rPr>
        <w:t xml:space="preserve">rande, </w:t>
      </w:r>
      <w:r w:rsidR="00CB5323">
        <w:rPr>
          <w:rStyle w:val="Ninguno"/>
          <w:rFonts w:ascii="Arial" w:hAnsi="Arial" w:cs="Arial"/>
        </w:rPr>
        <w:t>J</w:t>
      </w:r>
      <w:r w:rsidR="00CB5323" w:rsidRPr="00CB5323">
        <w:rPr>
          <w:rStyle w:val="Ninguno"/>
          <w:rFonts w:ascii="Arial" w:hAnsi="Arial" w:cs="Arial"/>
        </w:rPr>
        <w:t xml:space="preserve">alisco, y la creación del </w:t>
      </w:r>
      <w:r w:rsidR="00CB5323">
        <w:rPr>
          <w:rStyle w:val="Ninguno"/>
          <w:rFonts w:ascii="Arial" w:hAnsi="Arial" w:cs="Arial"/>
        </w:rPr>
        <w:t>R</w:t>
      </w:r>
      <w:r w:rsidR="00CB5323" w:rsidRPr="00CB5323">
        <w:rPr>
          <w:rStyle w:val="Ninguno"/>
          <w:rFonts w:ascii="Arial" w:hAnsi="Arial" w:cs="Arial"/>
        </w:rPr>
        <w:t xml:space="preserve">eglamento del </w:t>
      </w:r>
      <w:r w:rsidR="00CB5323">
        <w:rPr>
          <w:rStyle w:val="Ninguno"/>
          <w:rFonts w:ascii="Arial" w:hAnsi="Arial" w:cs="Arial"/>
        </w:rPr>
        <w:t>C</w:t>
      </w:r>
      <w:r w:rsidR="00CB5323" w:rsidRPr="00CB5323">
        <w:rPr>
          <w:rStyle w:val="Ninguno"/>
          <w:rFonts w:ascii="Arial" w:hAnsi="Arial" w:cs="Arial"/>
        </w:rPr>
        <w:t xml:space="preserve">onsejo </w:t>
      </w:r>
      <w:r w:rsidR="00CB5323">
        <w:rPr>
          <w:rStyle w:val="Ninguno"/>
          <w:rFonts w:ascii="Arial" w:hAnsi="Arial" w:cs="Arial"/>
        </w:rPr>
        <w:t>M</w:t>
      </w:r>
      <w:r w:rsidR="00CB5323" w:rsidRPr="00CB5323">
        <w:rPr>
          <w:rStyle w:val="Ninguno"/>
          <w:rFonts w:ascii="Arial" w:hAnsi="Arial" w:cs="Arial"/>
        </w:rPr>
        <w:t xml:space="preserve">unicipal de la </w:t>
      </w:r>
      <w:r w:rsidR="00CB5323">
        <w:rPr>
          <w:rStyle w:val="Ninguno"/>
          <w:rFonts w:ascii="Arial" w:hAnsi="Arial" w:cs="Arial"/>
        </w:rPr>
        <w:t>J</w:t>
      </w:r>
      <w:r w:rsidR="00CB5323" w:rsidRPr="00CB5323">
        <w:rPr>
          <w:rStyle w:val="Ninguno"/>
          <w:rFonts w:ascii="Arial" w:hAnsi="Arial" w:cs="Arial"/>
        </w:rPr>
        <w:t xml:space="preserve">uventud de </w:t>
      </w:r>
      <w:r w:rsidR="00CB5323">
        <w:rPr>
          <w:rStyle w:val="Ninguno"/>
          <w:rFonts w:ascii="Arial" w:hAnsi="Arial" w:cs="Arial"/>
        </w:rPr>
        <w:t>Z</w:t>
      </w:r>
      <w:r w:rsidR="00CB5323" w:rsidRPr="00CB5323">
        <w:rPr>
          <w:rStyle w:val="Ninguno"/>
          <w:rFonts w:ascii="Arial" w:hAnsi="Arial" w:cs="Arial"/>
        </w:rPr>
        <w:t xml:space="preserve">apotlán el </w:t>
      </w:r>
      <w:r w:rsidR="00CB5323">
        <w:rPr>
          <w:rStyle w:val="Ninguno"/>
          <w:rFonts w:ascii="Arial" w:hAnsi="Arial" w:cs="Arial"/>
        </w:rPr>
        <w:t>G</w:t>
      </w:r>
      <w:r w:rsidR="00CB5323" w:rsidRPr="00CB5323">
        <w:rPr>
          <w:rStyle w:val="Ninguno"/>
          <w:rFonts w:ascii="Arial" w:hAnsi="Arial" w:cs="Arial"/>
        </w:rPr>
        <w:t xml:space="preserve">rande, </w:t>
      </w:r>
      <w:r w:rsidR="00CB5323">
        <w:rPr>
          <w:rStyle w:val="Ninguno"/>
          <w:rFonts w:ascii="Arial" w:hAnsi="Arial" w:cs="Arial"/>
        </w:rPr>
        <w:t>J</w:t>
      </w:r>
      <w:r w:rsidR="00CB5323" w:rsidRPr="00CB5323">
        <w:rPr>
          <w:rStyle w:val="Ninguno"/>
          <w:rFonts w:ascii="Arial" w:hAnsi="Arial" w:cs="Arial"/>
        </w:rPr>
        <w:t>alisco</w:t>
      </w:r>
      <w:r>
        <w:rPr>
          <w:rStyle w:val="Ninguno"/>
          <w:rFonts w:ascii="Arial" w:hAnsi="Arial" w:cs="Arial"/>
        </w:rPr>
        <w:t>.</w:t>
      </w:r>
    </w:p>
    <w:p w14:paraId="469F79D4" w14:textId="77777777" w:rsidR="00CB5323" w:rsidRPr="00981F16" w:rsidRDefault="00CB5323" w:rsidP="009B5EAC">
      <w:pPr>
        <w:spacing w:line="276" w:lineRule="auto"/>
        <w:jc w:val="both"/>
        <w:rPr>
          <w:rFonts w:ascii="Arial" w:eastAsia="Calibri" w:hAnsi="Arial" w:cs="Arial"/>
          <w:b/>
          <w:bCs/>
        </w:rPr>
      </w:pPr>
    </w:p>
    <w:p w14:paraId="03A66921" w14:textId="77777777" w:rsidR="006173AB" w:rsidRPr="00981F16" w:rsidRDefault="006173AB" w:rsidP="006173AB">
      <w:pPr>
        <w:spacing w:line="360" w:lineRule="auto"/>
        <w:jc w:val="both"/>
        <w:rPr>
          <w:rStyle w:val="Ninguno"/>
          <w:rFonts w:ascii="Arial" w:hAnsi="Arial" w:cs="Arial"/>
          <w:b/>
          <w:bCs/>
        </w:rPr>
      </w:pPr>
    </w:p>
    <w:p w14:paraId="221BD2DC" w14:textId="77777777" w:rsidR="006173AB" w:rsidRPr="003E7989" w:rsidRDefault="006173AB" w:rsidP="006173AB">
      <w:pPr>
        <w:widowControl w:val="0"/>
        <w:autoSpaceDE w:val="0"/>
        <w:autoSpaceDN w:val="0"/>
        <w:jc w:val="center"/>
        <w:rPr>
          <w:rFonts w:ascii="Tahoma" w:hAnsi="Tahoma" w:cs="Tahoma"/>
          <w:b/>
          <w:szCs w:val="28"/>
          <w:lang w:val="es-ES"/>
        </w:rPr>
      </w:pPr>
      <w:r w:rsidRPr="003E7989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M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3E7989">
        <w:rPr>
          <w:rFonts w:ascii="Tahoma" w:hAnsi="Tahoma" w:cs="Tahoma"/>
          <w:b/>
          <w:szCs w:val="28"/>
          <w:lang w:val="es-ES"/>
        </w:rPr>
        <w:t>E</w:t>
      </w:r>
    </w:p>
    <w:p w14:paraId="2074FA6C" w14:textId="77777777" w:rsidR="006173AB" w:rsidRPr="003E7989" w:rsidRDefault="006173AB" w:rsidP="006173AB">
      <w:pPr>
        <w:widowControl w:val="0"/>
        <w:autoSpaceDE w:val="0"/>
        <w:autoSpaceDN w:val="0"/>
        <w:jc w:val="center"/>
        <w:rPr>
          <w:rFonts w:ascii="French Script MT" w:hAnsi="French Script MT" w:cstheme="majorHAnsi"/>
          <w:b/>
          <w:i/>
          <w:sz w:val="28"/>
          <w:szCs w:val="28"/>
          <w:lang w:val="es-ES"/>
        </w:rPr>
      </w:pPr>
      <w:r w:rsidRPr="003E7989">
        <w:rPr>
          <w:rFonts w:ascii="French Script MT" w:hAnsi="French Script MT" w:cstheme="majorHAnsi"/>
          <w:b/>
          <w:i/>
          <w:sz w:val="28"/>
          <w:szCs w:val="28"/>
          <w:lang w:val="es-ES"/>
        </w:rPr>
        <w:t>“2024, año del 85º aniversario de la Secundaria Federal Benito Juárez”</w:t>
      </w:r>
    </w:p>
    <w:p w14:paraId="42B7B310" w14:textId="77777777" w:rsidR="006173AB" w:rsidRPr="003E7989" w:rsidRDefault="006173AB" w:rsidP="006173AB">
      <w:pPr>
        <w:widowControl w:val="0"/>
        <w:autoSpaceDE w:val="0"/>
        <w:autoSpaceDN w:val="0"/>
        <w:jc w:val="center"/>
        <w:rPr>
          <w:rFonts w:ascii="French Script MT" w:hAnsi="French Script MT" w:cstheme="majorHAnsi"/>
          <w:b/>
          <w:i/>
          <w:sz w:val="28"/>
          <w:szCs w:val="28"/>
          <w:lang w:val="es-ES"/>
        </w:rPr>
      </w:pPr>
      <w:r w:rsidRPr="003E7989">
        <w:rPr>
          <w:rFonts w:ascii="French Script MT" w:hAnsi="French Script MT" w:cstheme="majorHAnsi"/>
          <w:b/>
          <w:i/>
          <w:sz w:val="28"/>
          <w:szCs w:val="28"/>
          <w:lang w:val="es-ES"/>
        </w:rPr>
        <w:t>“2024, año del Bicentenario en que se otorga el título de “Ciudad”, a la antigua Zapotlán el Grande”</w:t>
      </w:r>
    </w:p>
    <w:p w14:paraId="1C5D3EA3" w14:textId="77777777" w:rsidR="006173AB" w:rsidRPr="003E7989" w:rsidRDefault="006173AB" w:rsidP="006173AB">
      <w:pPr>
        <w:widowControl w:val="0"/>
        <w:autoSpaceDE w:val="0"/>
        <w:autoSpaceDN w:val="0"/>
        <w:jc w:val="center"/>
        <w:rPr>
          <w:rFonts w:ascii="Tahoma" w:hAnsi="Tahoma" w:cs="Tahoma"/>
          <w:lang w:val="es-ES"/>
        </w:rPr>
      </w:pPr>
      <w:r w:rsidRPr="003E7989">
        <w:rPr>
          <w:rFonts w:ascii="Tahoma" w:hAnsi="Tahoma" w:cs="Tahoma"/>
          <w:lang w:val="es-ES"/>
        </w:rPr>
        <w:t>Cd. Guzmán, Municipio de</w:t>
      </w:r>
      <w:r>
        <w:rPr>
          <w:rFonts w:ascii="Tahoma" w:hAnsi="Tahoma" w:cs="Tahoma"/>
          <w:lang w:val="es-ES"/>
        </w:rPr>
        <w:t xml:space="preserve"> Zapotlán el Grande, Jalisco, a 17 de diciembre </w:t>
      </w:r>
      <w:r w:rsidRPr="003E7989">
        <w:rPr>
          <w:rFonts w:ascii="Tahoma" w:hAnsi="Tahoma" w:cs="Tahoma"/>
          <w:lang w:val="es-ES"/>
        </w:rPr>
        <w:t>del 2024</w:t>
      </w:r>
    </w:p>
    <w:p w14:paraId="4038B42E" w14:textId="77777777" w:rsidR="006173AB" w:rsidRDefault="006173AB" w:rsidP="006173AB">
      <w:pPr>
        <w:rPr>
          <w:rFonts w:ascii="Arial" w:eastAsia="Calibri" w:hAnsi="Arial" w:cs="Arial"/>
          <w:sz w:val="18"/>
        </w:rPr>
      </w:pPr>
    </w:p>
    <w:p w14:paraId="5A650EB1" w14:textId="77777777" w:rsidR="006173AB" w:rsidRPr="00B50BB1" w:rsidRDefault="006173AB" w:rsidP="006173AB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"/>
        <w:gridCol w:w="4679"/>
        <w:gridCol w:w="4950"/>
      </w:tblGrid>
      <w:tr w:rsidR="006173AB" w:rsidRPr="00B50BB1" w14:paraId="2A7B2B1E" w14:textId="77777777" w:rsidTr="009B5EAC">
        <w:trPr>
          <w:gridBefore w:val="1"/>
          <w:wBefore w:w="294" w:type="dxa"/>
        </w:trPr>
        <w:tc>
          <w:tcPr>
            <w:tcW w:w="9629" w:type="dxa"/>
            <w:gridSpan w:val="2"/>
          </w:tcPr>
          <w:p w14:paraId="71F18F2A" w14:textId="77777777" w:rsidR="006173AB" w:rsidRDefault="006173AB" w:rsidP="00132B6C">
            <w:pPr>
              <w:jc w:val="center"/>
              <w:rPr>
                <w:rFonts w:ascii="Arial" w:hAnsi="Arial" w:cs="Arial"/>
                <w:b/>
              </w:rPr>
            </w:pPr>
          </w:p>
          <w:p w14:paraId="5B0E298E" w14:textId="77777777" w:rsidR="006173AB" w:rsidRPr="008371EF" w:rsidRDefault="006173AB" w:rsidP="00132B6C">
            <w:pPr>
              <w:jc w:val="center"/>
              <w:rPr>
                <w:rFonts w:ascii="Arial" w:hAnsi="Arial" w:cs="Arial"/>
                <w:b/>
              </w:rPr>
            </w:pPr>
            <w:r w:rsidRPr="008371EF">
              <w:rPr>
                <w:rFonts w:ascii="Arial" w:hAnsi="Arial" w:cs="Arial"/>
                <w:b/>
              </w:rPr>
              <w:t>C. MIGUEL MARENTES</w:t>
            </w:r>
          </w:p>
          <w:p w14:paraId="495D0A9F" w14:textId="77777777" w:rsidR="006173AB" w:rsidRDefault="006173AB" w:rsidP="00132B6C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Regidor Presidente de la Comisión Edilicia Permanente de</w:t>
            </w:r>
            <w:r>
              <w:rPr>
                <w:rFonts w:ascii="Arial" w:hAnsi="Arial" w:cs="Arial"/>
              </w:rPr>
              <w:t xml:space="preserve"> </w:t>
            </w:r>
          </w:p>
          <w:p w14:paraId="116D4E08" w14:textId="77777777" w:rsidR="006173AB" w:rsidRDefault="006173AB" w:rsidP="00132B6C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Deportes, Recreación y Atención a la Juventud</w:t>
            </w:r>
          </w:p>
          <w:p w14:paraId="29573B56" w14:textId="77777777" w:rsidR="006173AB" w:rsidRDefault="006173AB" w:rsidP="00132B6C">
            <w:pPr>
              <w:jc w:val="center"/>
              <w:rPr>
                <w:rFonts w:ascii="Arial" w:hAnsi="Arial" w:cs="Arial"/>
              </w:rPr>
            </w:pPr>
          </w:p>
          <w:p w14:paraId="128C0F16" w14:textId="77777777" w:rsidR="006173AB" w:rsidRDefault="006173AB" w:rsidP="00132B6C">
            <w:pPr>
              <w:jc w:val="center"/>
              <w:rPr>
                <w:rFonts w:ascii="Arial" w:hAnsi="Arial" w:cs="Arial"/>
              </w:rPr>
            </w:pPr>
          </w:p>
          <w:p w14:paraId="222B855A" w14:textId="77777777" w:rsidR="006173AB" w:rsidRDefault="006173AB" w:rsidP="00132B6C">
            <w:pPr>
              <w:rPr>
                <w:rFonts w:ascii="Arial" w:hAnsi="Arial" w:cs="Arial"/>
              </w:rPr>
            </w:pPr>
          </w:p>
          <w:p w14:paraId="7AA796AC" w14:textId="77777777" w:rsidR="006173AB" w:rsidRDefault="006173AB" w:rsidP="00132B6C">
            <w:pPr>
              <w:jc w:val="center"/>
              <w:rPr>
                <w:rFonts w:ascii="Arial" w:hAnsi="Arial" w:cs="Arial"/>
              </w:rPr>
            </w:pPr>
          </w:p>
          <w:p w14:paraId="0A4C418B" w14:textId="77777777" w:rsidR="006173AB" w:rsidRPr="0096452A" w:rsidRDefault="006173AB" w:rsidP="00132B6C">
            <w:pPr>
              <w:jc w:val="center"/>
              <w:rPr>
                <w:rFonts w:ascii="Arial" w:hAnsi="Arial" w:cs="Arial"/>
              </w:rPr>
            </w:pPr>
          </w:p>
        </w:tc>
      </w:tr>
      <w:tr w:rsidR="006173AB" w:rsidRPr="00B50BB1" w14:paraId="491378FC" w14:textId="77777777" w:rsidTr="00981F16">
        <w:tc>
          <w:tcPr>
            <w:tcW w:w="4973" w:type="dxa"/>
            <w:gridSpan w:val="2"/>
          </w:tcPr>
          <w:p w14:paraId="5231EB86" w14:textId="77777777" w:rsidR="006173AB" w:rsidRPr="0096452A" w:rsidRDefault="006173AB" w:rsidP="00132B6C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96452A">
              <w:rPr>
                <w:rFonts w:eastAsia="Calibri"/>
                <w:b/>
                <w:sz w:val="22"/>
              </w:rPr>
              <w:t>C. YULIANA LIVIER VARGAS DE LA TORRE.</w:t>
            </w:r>
          </w:p>
          <w:p w14:paraId="60255469" w14:textId="77777777" w:rsidR="006173AB" w:rsidRPr="0096452A" w:rsidRDefault="006173AB" w:rsidP="00132B6C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13242D18" w14:textId="77777777" w:rsidR="006173AB" w:rsidRPr="0096452A" w:rsidRDefault="006173AB" w:rsidP="00132B6C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6DE2A93D" w14:textId="77777777" w:rsidR="006173AB" w:rsidRPr="00B50BB1" w:rsidRDefault="006173AB" w:rsidP="00132B6C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  <w:tc>
          <w:tcPr>
            <w:tcW w:w="4950" w:type="dxa"/>
          </w:tcPr>
          <w:p w14:paraId="2B8379DB" w14:textId="77777777" w:rsidR="006173AB" w:rsidRPr="0096452A" w:rsidRDefault="006173AB" w:rsidP="00132B6C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96452A">
              <w:rPr>
                <w:rFonts w:eastAsia="Calibri"/>
                <w:b/>
                <w:sz w:val="22"/>
              </w:rPr>
              <w:t>C. AURORA CECILIA ARAUJO ÁLVAREZ.</w:t>
            </w:r>
          </w:p>
          <w:p w14:paraId="6DE6813A" w14:textId="77777777" w:rsidR="006173AB" w:rsidRPr="0096452A" w:rsidRDefault="006173AB" w:rsidP="00132B6C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3EF87087" w14:textId="77777777" w:rsidR="006173AB" w:rsidRPr="0096452A" w:rsidRDefault="006173AB" w:rsidP="00132B6C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5C01B898" w14:textId="77777777" w:rsidR="006173AB" w:rsidRPr="00B50BB1" w:rsidRDefault="006173AB" w:rsidP="00132B6C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</w:tr>
      <w:tr w:rsidR="006173AB" w:rsidRPr="00B50BB1" w14:paraId="7ED20A4B" w14:textId="77777777" w:rsidTr="009B5EAC">
        <w:trPr>
          <w:gridBefore w:val="1"/>
          <w:wBefore w:w="294" w:type="dxa"/>
          <w:trHeight w:val="881"/>
        </w:trPr>
        <w:tc>
          <w:tcPr>
            <w:tcW w:w="9629" w:type="dxa"/>
            <w:gridSpan w:val="2"/>
          </w:tcPr>
          <w:p w14:paraId="0B152641" w14:textId="77777777" w:rsidR="006173AB" w:rsidRDefault="006173AB" w:rsidP="00132B6C">
            <w:pPr>
              <w:pStyle w:val="Textoindependiente2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56942C3" w14:textId="77777777" w:rsidR="006173AB" w:rsidRDefault="006173AB" w:rsidP="00132B6C">
            <w:pPr>
              <w:pStyle w:val="Textoindependiente2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23300B0" w14:textId="77777777" w:rsidR="006173AB" w:rsidRDefault="006173AB" w:rsidP="00132B6C">
            <w:pPr>
              <w:pStyle w:val="Textoindependiente2"/>
              <w:spacing w:line="276" w:lineRule="auto"/>
              <w:jc w:val="center"/>
            </w:pPr>
            <w:r w:rsidRPr="000517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CLAUDIA MARGARITA ROBLES GÓMEZ</w:t>
            </w:r>
          </w:p>
          <w:p w14:paraId="2015C923" w14:textId="22CFC4D4" w:rsidR="006173AB" w:rsidRPr="006173AB" w:rsidRDefault="006173AB" w:rsidP="006173AB">
            <w:pPr>
              <w:pStyle w:val="Textoindependiente2"/>
              <w:spacing w:line="276" w:lineRule="auto"/>
              <w:jc w:val="center"/>
              <w:rPr>
                <w:color w:val="000000" w:themeColor="text1"/>
              </w:rPr>
            </w:pPr>
            <w:r w:rsidRPr="008371EF">
              <w:t>Regidor</w:t>
            </w:r>
            <w:r>
              <w:t>a Presidenta</w:t>
            </w:r>
            <w:r w:rsidRPr="008371EF">
              <w:t xml:space="preserve"> </w:t>
            </w:r>
            <w:r w:rsidRPr="00C70964">
              <w:rPr>
                <w:color w:val="000000" w:themeColor="text1"/>
              </w:rPr>
              <w:t xml:space="preserve">de la Comisión Edilicia de </w:t>
            </w:r>
            <w:r w:rsidRPr="00121A01">
              <w:rPr>
                <w:rFonts w:ascii="Arial" w:hAnsi="Arial" w:cs="Arial"/>
              </w:rPr>
              <w:t>Reglamentos y Gobernación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6173AB" w:rsidRPr="00B50BB1" w14:paraId="774F38D7" w14:textId="77777777" w:rsidTr="009B5EAC">
        <w:trPr>
          <w:gridBefore w:val="1"/>
          <w:wBefore w:w="294" w:type="dxa"/>
        </w:trPr>
        <w:tc>
          <w:tcPr>
            <w:tcW w:w="4679" w:type="dxa"/>
          </w:tcPr>
          <w:p w14:paraId="5AE1E37E" w14:textId="77777777" w:rsidR="006173AB" w:rsidRDefault="006173AB" w:rsidP="00132B6C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0DAEF89D" w14:textId="77777777" w:rsidR="006173AB" w:rsidRDefault="006173AB" w:rsidP="00132B6C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1E1393B9" w14:textId="77777777" w:rsidR="00981F16" w:rsidRDefault="00981F16" w:rsidP="00132B6C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1CA3EA16" w14:textId="77777777" w:rsidR="006173AB" w:rsidRDefault="006173AB" w:rsidP="00132B6C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4DE7E009" w14:textId="77777777" w:rsidR="006173AB" w:rsidRDefault="006173AB" w:rsidP="00132B6C">
            <w:pPr>
              <w:pStyle w:val="Textoindependiente2"/>
              <w:spacing w:after="0" w:line="276" w:lineRule="auto"/>
              <w:rPr>
                <w:b/>
                <w:color w:val="000000" w:themeColor="text1"/>
                <w:sz w:val="22"/>
              </w:rPr>
            </w:pPr>
          </w:p>
          <w:p w14:paraId="26E1498B" w14:textId="77777777" w:rsidR="006173AB" w:rsidRDefault="006173AB" w:rsidP="00132B6C">
            <w:pPr>
              <w:pStyle w:val="Textoindependiente2"/>
              <w:spacing w:after="0" w:line="276" w:lineRule="auto"/>
              <w:jc w:val="center"/>
              <w:rPr>
                <w:b/>
                <w:color w:val="000000" w:themeColor="text1"/>
                <w:sz w:val="22"/>
              </w:rPr>
            </w:pPr>
          </w:p>
          <w:p w14:paraId="2BCF1B23" w14:textId="77777777" w:rsidR="006173AB" w:rsidRPr="00A64F15" w:rsidRDefault="006173AB" w:rsidP="00132B6C">
            <w:pPr>
              <w:pStyle w:val="Textoindependiente2"/>
              <w:spacing w:after="0" w:line="276" w:lineRule="auto"/>
              <w:jc w:val="center"/>
              <w:rPr>
                <w:sz w:val="18"/>
              </w:rPr>
            </w:pPr>
            <w:r w:rsidRPr="00DF6914">
              <w:rPr>
                <w:b/>
                <w:color w:val="000000" w:themeColor="text1"/>
                <w:sz w:val="22"/>
              </w:rPr>
              <w:t xml:space="preserve">C. MIRIAM SALOMÉ TORRES LARES </w:t>
            </w:r>
            <w:r w:rsidRPr="0096452A">
              <w:rPr>
                <w:sz w:val="18"/>
              </w:rPr>
              <w:t>Regidor</w:t>
            </w:r>
            <w:r>
              <w:rPr>
                <w:sz w:val="18"/>
              </w:rPr>
              <w:t>a</w:t>
            </w:r>
            <w:r w:rsidRPr="0096452A">
              <w:rPr>
                <w:sz w:val="18"/>
              </w:rPr>
              <w:t xml:space="preserve"> vocal</w:t>
            </w:r>
            <w:r>
              <w:t xml:space="preserve"> </w:t>
            </w:r>
            <w:r w:rsidRPr="0096452A">
              <w:rPr>
                <w:sz w:val="18"/>
              </w:rPr>
              <w:t xml:space="preserve">de la Comisión Edilicia de </w:t>
            </w:r>
            <w:r w:rsidRPr="00DF6914">
              <w:rPr>
                <w:sz w:val="18"/>
              </w:rPr>
              <w:t>Reglamentos y Gobernación.</w:t>
            </w:r>
          </w:p>
        </w:tc>
        <w:tc>
          <w:tcPr>
            <w:tcW w:w="4950" w:type="dxa"/>
          </w:tcPr>
          <w:p w14:paraId="4350C5B0" w14:textId="77777777" w:rsidR="006173AB" w:rsidRDefault="006173AB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0CBCBEB7" w14:textId="77777777" w:rsidR="006173AB" w:rsidRDefault="006173AB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0490FDFD" w14:textId="77777777" w:rsidR="006173AB" w:rsidRDefault="006173AB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39F41905" w14:textId="77777777" w:rsidR="00981F16" w:rsidRDefault="00981F16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62C59D23" w14:textId="77777777" w:rsidR="006173AB" w:rsidRDefault="006173AB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369807C6" w14:textId="77777777" w:rsidR="006173AB" w:rsidRDefault="006173AB" w:rsidP="00132B6C">
            <w:pPr>
              <w:pStyle w:val="Textoindependiente2"/>
              <w:spacing w:after="0" w:line="276" w:lineRule="auto"/>
              <w:ind w:right="-234"/>
              <w:jc w:val="center"/>
              <w:rPr>
                <w:b/>
                <w:color w:val="000000" w:themeColor="text1"/>
                <w:sz w:val="22"/>
              </w:rPr>
            </w:pPr>
          </w:p>
          <w:p w14:paraId="3FED3AC9" w14:textId="77777777" w:rsidR="006173AB" w:rsidRPr="00A64F15" w:rsidRDefault="006173AB" w:rsidP="00132B6C">
            <w:pPr>
              <w:pStyle w:val="Textoindependiente2"/>
              <w:spacing w:after="0" w:line="276" w:lineRule="auto"/>
              <w:jc w:val="center"/>
            </w:pPr>
            <w:r w:rsidRPr="000517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color="000000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C. MARÍA OLGA GARCÍA AYALA</w:t>
            </w:r>
          </w:p>
          <w:p w14:paraId="0AF515BA" w14:textId="77777777" w:rsidR="006173AB" w:rsidRPr="00A64F15" w:rsidRDefault="006173AB" w:rsidP="00132B6C">
            <w:pPr>
              <w:pStyle w:val="Textoindependiente2"/>
              <w:spacing w:after="0" w:line="276" w:lineRule="auto"/>
              <w:jc w:val="center"/>
              <w:rPr>
                <w:sz w:val="18"/>
              </w:rPr>
            </w:pPr>
            <w:r w:rsidRPr="0096452A">
              <w:rPr>
                <w:sz w:val="18"/>
              </w:rPr>
              <w:t>Regidor</w:t>
            </w:r>
            <w:r>
              <w:rPr>
                <w:sz w:val="18"/>
              </w:rPr>
              <w:t>a</w:t>
            </w:r>
            <w:r w:rsidRPr="0096452A">
              <w:rPr>
                <w:sz w:val="18"/>
              </w:rPr>
              <w:t xml:space="preserve"> vocal</w:t>
            </w:r>
            <w:r>
              <w:t xml:space="preserve"> </w:t>
            </w:r>
            <w:r w:rsidRPr="0096452A">
              <w:rPr>
                <w:sz w:val="18"/>
              </w:rPr>
              <w:t xml:space="preserve">de la Comisión Edilicia de </w:t>
            </w:r>
            <w:r w:rsidRPr="00DF6914">
              <w:rPr>
                <w:sz w:val="18"/>
              </w:rPr>
              <w:t>Reglamentos y Gobernación.</w:t>
            </w:r>
          </w:p>
        </w:tc>
      </w:tr>
    </w:tbl>
    <w:p w14:paraId="354479C1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EFFBF73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5B6B6C89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63C8A25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30045F37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54606C8D" w14:textId="77777777" w:rsidR="006173AB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2682A3E7" w14:textId="77777777" w:rsidR="00981F16" w:rsidRDefault="00981F16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8E124B6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04A086C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7331FAD0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5F6FE6C3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62F4A194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5DE78354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5A6222F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217A116F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62FB972E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68E3A0F7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7FA31B16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2F5328C2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244F676E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53FAF58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7368847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216E64F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138E285D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FAF2C16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E3B1998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C518848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2EE5DE24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387D675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D3B1601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6EC7F37C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7D4D50F" w14:textId="77777777" w:rsidR="00783102" w:rsidRDefault="00783102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4D7D7963" w14:textId="77777777" w:rsidR="00981F16" w:rsidRDefault="00981F16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6AB26C9E" w14:textId="16C1E878" w:rsidR="00981F16" w:rsidRDefault="006173A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  <w:r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L</w:t>
      </w:r>
      <w:r w:rsidRPr="0096452A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 xml:space="preserve">A PRESENTE HOJA DE FIRMAS PERTENECE </w:t>
      </w:r>
      <w:r w:rsidR="00981F16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 xml:space="preserve">AL </w:t>
      </w:r>
      <w:r w:rsidR="000337EB" w:rsidRPr="000337EB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DICTAMEN QUE ABROGA EL REGLAMENTO PARA LA REGULACIÓN DEL CONSEJO MUNICIPAL DE LA JUVENTUD DE ZAPOTLÁN EL GRANDE, JALISCO, Y APRUEBA LA CREACIÓN DEL REGLAMENTO DEL CONSEJO MUNICIPAL DE LA JUVENTUD DE ZAPOTLÁN EL GRANDE JALISCO</w:t>
      </w:r>
      <w:r w:rsidR="000337EB"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  <w:t>.</w:t>
      </w:r>
    </w:p>
    <w:p w14:paraId="74D7D2E1" w14:textId="77777777" w:rsidR="000337EB" w:rsidRDefault="000337EB" w:rsidP="006173AB">
      <w:pPr>
        <w:jc w:val="both"/>
        <w:rPr>
          <w:rFonts w:ascii="Arial" w:eastAsia="Calibri" w:hAnsi="Arial" w:cs="Arial"/>
          <w:bCs/>
          <w:color w:val="000000" w:themeColor="text1"/>
          <w:sz w:val="18"/>
          <w:u w:color="000000"/>
          <w:lang w:val="es-ES"/>
        </w:rPr>
      </w:pPr>
    </w:p>
    <w:p w14:paraId="08394E89" w14:textId="77777777" w:rsidR="006173AB" w:rsidRPr="00202E27" w:rsidRDefault="006173AB" w:rsidP="006173AB">
      <w:pPr>
        <w:jc w:val="both"/>
        <w:rPr>
          <w:rFonts w:ascii="Tahoma" w:eastAsia="Calibri" w:hAnsi="Tahoma" w:cs="Tahoma"/>
          <w:sz w:val="12"/>
          <w:szCs w:val="18"/>
          <w:lang w:val="en-US"/>
        </w:rPr>
      </w:pPr>
      <w:r w:rsidRPr="003E7989">
        <w:rPr>
          <w:rFonts w:ascii="Tahoma" w:eastAsia="Calibri" w:hAnsi="Tahoma" w:cs="Tahoma"/>
          <w:sz w:val="12"/>
          <w:szCs w:val="18"/>
          <w:lang w:val="en-US"/>
        </w:rPr>
        <w:t>MM/</w:t>
      </w:r>
      <w:proofErr w:type="spellStart"/>
      <w:proofErr w:type="gramStart"/>
      <w:r w:rsidRPr="003E7989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  <w:r>
        <w:rPr>
          <w:rFonts w:ascii="Tahoma" w:eastAsia="Calibri" w:hAnsi="Tahoma" w:cs="Tahoma"/>
          <w:sz w:val="12"/>
          <w:szCs w:val="18"/>
          <w:lang w:val="en-US"/>
        </w:rPr>
        <w:t xml:space="preserve">  </w:t>
      </w: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c.c.p</w:t>
      </w:r>
      <w:proofErr w:type="spellEnd"/>
      <w:proofErr w:type="gramEnd"/>
      <w:r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p w14:paraId="27A622BE" w14:textId="2C3D1312" w:rsidR="00203D15" w:rsidRDefault="00203D15" w:rsidP="006173AB">
      <w:pPr>
        <w:jc w:val="both"/>
        <w:rPr>
          <w:rFonts w:ascii="Arial" w:hAnsi="Arial" w:cs="Arial"/>
          <w:shd w:val="clear" w:color="auto" w:fill="FFFFFF"/>
          <w:lang w:val="en-US"/>
        </w:rPr>
      </w:pPr>
    </w:p>
    <w:p w14:paraId="586CE4DF" w14:textId="77777777" w:rsidR="00783102" w:rsidRDefault="00783102" w:rsidP="006173AB">
      <w:pPr>
        <w:jc w:val="both"/>
        <w:rPr>
          <w:rFonts w:ascii="Arial" w:hAnsi="Arial" w:cs="Arial"/>
          <w:shd w:val="clear" w:color="auto" w:fill="FFFFFF"/>
          <w:lang w:val="en-US"/>
        </w:rPr>
      </w:pPr>
    </w:p>
    <w:p w14:paraId="2678F1CE" w14:textId="77777777" w:rsidR="00783102" w:rsidRPr="006173AB" w:rsidRDefault="00783102" w:rsidP="006173AB">
      <w:pPr>
        <w:jc w:val="both"/>
        <w:rPr>
          <w:rFonts w:ascii="Arial" w:hAnsi="Arial" w:cs="Arial"/>
          <w:shd w:val="clear" w:color="auto" w:fill="FFFFFF"/>
          <w:lang w:val="en-US"/>
        </w:rPr>
      </w:pPr>
    </w:p>
    <w:tbl>
      <w:tblPr>
        <w:tblStyle w:val="Tablaconcuadrcula"/>
        <w:tblpPr w:leftFromText="141" w:rightFromText="141" w:vertAnchor="text" w:horzAnchor="page" w:tblpX="6766" w:tblpY="-221"/>
        <w:tblW w:w="0" w:type="auto"/>
        <w:tblLook w:val="04A0" w:firstRow="1" w:lastRow="0" w:firstColumn="1" w:lastColumn="0" w:noHBand="0" w:noVBand="1"/>
      </w:tblPr>
      <w:tblGrid>
        <w:gridCol w:w="2043"/>
        <w:gridCol w:w="2910"/>
      </w:tblGrid>
      <w:tr w:rsidR="00296695" w:rsidRPr="006779B7" w14:paraId="4912F792" w14:textId="77777777" w:rsidTr="00296695">
        <w:tc>
          <w:tcPr>
            <w:tcW w:w="2043" w:type="dxa"/>
          </w:tcPr>
          <w:p w14:paraId="75AA0071" w14:textId="2CBFDCD0" w:rsidR="00296695" w:rsidRPr="006779B7" w:rsidRDefault="00296695" w:rsidP="00296695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779B7">
              <w:rPr>
                <w:rFonts w:ascii="Tahoma" w:hAnsi="Tahoma" w:cs="Tahoma"/>
                <w:b/>
                <w:bCs/>
                <w:sz w:val="20"/>
              </w:rPr>
              <w:t>DEPENDENCIA:</w:t>
            </w:r>
          </w:p>
        </w:tc>
        <w:tc>
          <w:tcPr>
            <w:tcW w:w="2910" w:type="dxa"/>
          </w:tcPr>
          <w:p w14:paraId="15DFE2F8" w14:textId="77777777" w:rsidR="00296695" w:rsidRPr="006779B7" w:rsidRDefault="00296695" w:rsidP="00296695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r w:rsidRPr="006779B7">
              <w:rPr>
                <w:rFonts w:ascii="Tahoma" w:hAnsi="Tahoma" w:cs="Tahoma"/>
                <w:b/>
                <w:bCs/>
                <w:sz w:val="20"/>
              </w:rPr>
              <w:t>REGIDORES</w:t>
            </w:r>
          </w:p>
        </w:tc>
      </w:tr>
      <w:tr w:rsidR="00296695" w:rsidRPr="006779B7" w14:paraId="7A4C2186" w14:textId="77777777" w:rsidTr="00296695">
        <w:tc>
          <w:tcPr>
            <w:tcW w:w="2043" w:type="dxa"/>
          </w:tcPr>
          <w:p w14:paraId="77B06DB5" w14:textId="77777777" w:rsidR="00296695" w:rsidRPr="006779B7" w:rsidRDefault="00296695" w:rsidP="00296695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779B7">
              <w:rPr>
                <w:rFonts w:ascii="Tahoma" w:hAnsi="Tahoma" w:cs="Tahoma"/>
                <w:b/>
                <w:bCs/>
                <w:sz w:val="20"/>
              </w:rPr>
              <w:t>No. DE OFICIO:</w:t>
            </w:r>
          </w:p>
        </w:tc>
        <w:tc>
          <w:tcPr>
            <w:tcW w:w="2910" w:type="dxa"/>
          </w:tcPr>
          <w:p w14:paraId="466DB882" w14:textId="03CFDF47" w:rsidR="00296695" w:rsidRPr="006779B7" w:rsidRDefault="00783102" w:rsidP="00783102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            </w:t>
            </w:r>
            <w:r w:rsidR="008C2DD3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296695" w:rsidRPr="006779B7">
              <w:rPr>
                <w:rFonts w:ascii="Tahoma" w:hAnsi="Tahoma" w:cs="Tahoma"/>
                <w:b/>
                <w:bCs/>
                <w:sz w:val="20"/>
              </w:rPr>
              <w:t>/2024</w:t>
            </w:r>
          </w:p>
        </w:tc>
      </w:tr>
      <w:tr w:rsidR="00296695" w:rsidRPr="006779B7" w14:paraId="31FA25B5" w14:textId="77777777" w:rsidTr="00296695">
        <w:tc>
          <w:tcPr>
            <w:tcW w:w="2043" w:type="dxa"/>
          </w:tcPr>
          <w:p w14:paraId="55AF0AC3" w14:textId="77777777" w:rsidR="00296695" w:rsidRPr="006779B7" w:rsidRDefault="00296695" w:rsidP="00296695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779B7">
              <w:rPr>
                <w:rFonts w:ascii="Tahoma" w:hAnsi="Tahoma" w:cs="Tahoma"/>
                <w:b/>
                <w:bCs/>
                <w:sz w:val="20"/>
              </w:rPr>
              <w:t>ASUNTO:</w:t>
            </w:r>
          </w:p>
        </w:tc>
        <w:tc>
          <w:tcPr>
            <w:tcW w:w="2910" w:type="dxa"/>
          </w:tcPr>
          <w:p w14:paraId="373CC90F" w14:textId="77777777" w:rsidR="00296695" w:rsidRPr="006779B7" w:rsidRDefault="00296695" w:rsidP="00296695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779B7">
              <w:rPr>
                <w:rFonts w:ascii="Tahoma" w:hAnsi="Tahoma" w:cs="Tahoma"/>
                <w:b/>
                <w:bCs/>
                <w:sz w:val="20"/>
              </w:rPr>
              <w:t>Agregar punto para sesión</w:t>
            </w:r>
          </w:p>
        </w:tc>
      </w:tr>
    </w:tbl>
    <w:p w14:paraId="0E97CB28" w14:textId="77777777" w:rsidR="00296695" w:rsidRPr="006779B7" w:rsidRDefault="00296695" w:rsidP="00296695">
      <w:pPr>
        <w:pStyle w:val="Sinespaciado"/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7059835D" w14:textId="77777777" w:rsidR="00296695" w:rsidRPr="006779B7" w:rsidRDefault="00296695" w:rsidP="00296695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FD31BFB" w14:textId="77777777" w:rsidR="00296695" w:rsidRPr="006779B7" w:rsidRDefault="00296695" w:rsidP="00296695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B3CE01" w14:textId="77777777" w:rsidR="00296695" w:rsidRPr="006779B7" w:rsidRDefault="00296695" w:rsidP="00296695">
      <w:pPr>
        <w:pStyle w:val="Sinespaciado"/>
        <w:rPr>
          <w:rFonts w:ascii="Tahoma" w:hAnsi="Tahoma" w:cs="Tahoma"/>
          <w:b/>
          <w:bCs/>
          <w:sz w:val="24"/>
          <w:szCs w:val="24"/>
        </w:rPr>
      </w:pPr>
    </w:p>
    <w:p w14:paraId="52F2ED81" w14:textId="46614C6C" w:rsidR="00296695" w:rsidRPr="006779B7" w:rsidRDefault="006779B7" w:rsidP="00296695">
      <w:pPr>
        <w:rPr>
          <w:rFonts w:ascii="Tahoma" w:eastAsia="Times New Roman" w:hAnsi="Tahoma" w:cs="Tahoma"/>
          <w:b/>
        </w:rPr>
      </w:pPr>
      <w:r w:rsidRPr="006779B7">
        <w:rPr>
          <w:rFonts w:ascii="Tahoma" w:eastAsia="Times New Roman" w:hAnsi="Tahoma" w:cs="Tahoma"/>
          <w:b/>
        </w:rPr>
        <w:t>MTRA. KARLA CISNEROS TORRES</w:t>
      </w:r>
    </w:p>
    <w:p w14:paraId="3E45B6C3" w14:textId="539F66C8" w:rsidR="006779B7" w:rsidRPr="006779B7" w:rsidRDefault="00296695" w:rsidP="00296695">
      <w:pPr>
        <w:jc w:val="both"/>
        <w:rPr>
          <w:rFonts w:ascii="Tahoma" w:eastAsia="Times New Roman" w:hAnsi="Tahoma" w:cs="Tahoma"/>
        </w:rPr>
      </w:pPr>
      <w:r w:rsidRPr="006779B7">
        <w:rPr>
          <w:rFonts w:ascii="Tahoma" w:eastAsia="Times New Roman" w:hAnsi="Tahoma" w:cs="Tahoma"/>
        </w:rPr>
        <w:t xml:space="preserve">SECRETARIA DE </w:t>
      </w:r>
      <w:r w:rsidR="003A5C35" w:rsidRPr="006779B7">
        <w:rPr>
          <w:rFonts w:ascii="Tahoma" w:eastAsia="Times New Roman" w:hAnsi="Tahoma" w:cs="Tahoma"/>
        </w:rPr>
        <w:t>AYUNTAMIENTO</w:t>
      </w:r>
      <w:r w:rsidR="003A5C35">
        <w:rPr>
          <w:rFonts w:ascii="Tahoma" w:eastAsia="Times New Roman" w:hAnsi="Tahoma" w:cs="Tahoma"/>
        </w:rPr>
        <w:t xml:space="preserve"> DE ZAPOTLÁN EL GRANDE </w:t>
      </w:r>
    </w:p>
    <w:p w14:paraId="4C8E527E" w14:textId="679445C6" w:rsidR="00296695" w:rsidRPr="006779B7" w:rsidRDefault="00296695" w:rsidP="00296695">
      <w:pPr>
        <w:jc w:val="both"/>
        <w:rPr>
          <w:rFonts w:ascii="Tahoma" w:eastAsia="Times New Roman" w:hAnsi="Tahoma" w:cs="Tahoma"/>
        </w:rPr>
      </w:pPr>
      <w:r w:rsidRPr="006779B7">
        <w:rPr>
          <w:rFonts w:ascii="Tahoma" w:eastAsia="Times New Roman" w:hAnsi="Tahoma" w:cs="Tahoma"/>
        </w:rPr>
        <w:t xml:space="preserve"> </w:t>
      </w:r>
    </w:p>
    <w:p w14:paraId="0AFF8371" w14:textId="110AE7E1" w:rsidR="00296695" w:rsidRPr="006779B7" w:rsidRDefault="00296695" w:rsidP="00296695">
      <w:pPr>
        <w:jc w:val="both"/>
        <w:rPr>
          <w:rFonts w:ascii="Tahoma" w:eastAsia="Times New Roman" w:hAnsi="Tahoma" w:cs="Tahoma"/>
          <w:b/>
          <w:bCs/>
          <w:color w:val="FFFFFF" w:themeColor="background1"/>
        </w:rPr>
      </w:pPr>
      <w:r w:rsidRPr="006779B7">
        <w:rPr>
          <w:rFonts w:ascii="Tahoma" w:eastAsia="Times New Roman" w:hAnsi="Tahoma" w:cs="Tahoma"/>
          <w:b/>
          <w:bCs/>
        </w:rPr>
        <w:t>P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R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E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S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E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N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T</w:t>
      </w:r>
      <w:r w:rsidR="006779B7" w:rsidRPr="006779B7">
        <w:rPr>
          <w:rFonts w:ascii="Tahoma" w:eastAsia="Times New Roman" w:hAnsi="Tahoma" w:cs="Tahoma"/>
          <w:b/>
          <w:bCs/>
        </w:rPr>
        <w:t xml:space="preserve"> </w:t>
      </w:r>
      <w:r w:rsidRPr="006779B7">
        <w:rPr>
          <w:rFonts w:ascii="Tahoma" w:eastAsia="Times New Roman" w:hAnsi="Tahoma" w:cs="Tahoma"/>
          <w:b/>
          <w:bCs/>
        </w:rPr>
        <w:t>E</w:t>
      </w:r>
    </w:p>
    <w:p w14:paraId="2B9BC2A2" w14:textId="77777777" w:rsidR="00C91676" w:rsidRPr="006779B7" w:rsidRDefault="00C91676" w:rsidP="00C91676">
      <w:pPr>
        <w:spacing w:line="276" w:lineRule="auto"/>
        <w:rPr>
          <w:rFonts w:ascii="Tahoma" w:eastAsia="Calibri" w:hAnsi="Tahoma" w:cs="Tahoma"/>
          <w:b/>
          <w:szCs w:val="20"/>
        </w:rPr>
      </w:pPr>
    </w:p>
    <w:p w14:paraId="11868DA8" w14:textId="12021C28" w:rsidR="00C91676" w:rsidRDefault="00C91676" w:rsidP="00C91676">
      <w:pPr>
        <w:spacing w:line="276" w:lineRule="auto"/>
        <w:jc w:val="both"/>
        <w:rPr>
          <w:rFonts w:ascii="Tahoma" w:eastAsia="Calibri" w:hAnsi="Tahoma" w:cs="Tahoma"/>
          <w:szCs w:val="20"/>
        </w:rPr>
      </w:pPr>
      <w:r w:rsidRPr="006779B7">
        <w:rPr>
          <w:rFonts w:ascii="Tahoma" w:eastAsia="Calibri" w:hAnsi="Tahoma" w:cs="Tahoma"/>
          <w:szCs w:val="20"/>
        </w:rPr>
        <w:t>Por medio del presente le env</w:t>
      </w:r>
      <w:r w:rsidR="006779B7">
        <w:rPr>
          <w:rFonts w:ascii="Tahoma" w:eastAsia="Calibri" w:hAnsi="Tahoma" w:cs="Tahoma"/>
          <w:szCs w:val="20"/>
        </w:rPr>
        <w:t>ío</w:t>
      </w:r>
      <w:r w:rsidRPr="006779B7">
        <w:rPr>
          <w:rFonts w:ascii="Tahoma" w:eastAsia="Calibri" w:hAnsi="Tahoma" w:cs="Tahoma"/>
          <w:szCs w:val="20"/>
        </w:rPr>
        <w:t xml:space="preserve"> un cordial saludo, de la misma forma aprovecho la ocasión para solicitarle tenga a bien agendar para la </w:t>
      </w:r>
      <w:r w:rsidR="00052726" w:rsidRPr="006779B7">
        <w:rPr>
          <w:rFonts w:ascii="Tahoma" w:eastAsia="Calibri" w:hAnsi="Tahoma" w:cs="Tahoma"/>
          <w:b/>
          <w:szCs w:val="20"/>
        </w:rPr>
        <w:t xml:space="preserve">próxima Sesión </w:t>
      </w:r>
      <w:r w:rsidR="006779B7">
        <w:rPr>
          <w:rFonts w:ascii="Tahoma" w:eastAsia="Calibri" w:hAnsi="Tahoma" w:cs="Tahoma"/>
          <w:b/>
          <w:szCs w:val="20"/>
        </w:rPr>
        <w:t xml:space="preserve">Ordinaria </w:t>
      </w:r>
      <w:r w:rsidR="00052726" w:rsidRPr="006779B7">
        <w:rPr>
          <w:rFonts w:ascii="Tahoma" w:eastAsia="Calibri" w:hAnsi="Tahoma" w:cs="Tahoma"/>
          <w:b/>
          <w:szCs w:val="20"/>
        </w:rPr>
        <w:t xml:space="preserve">de Ayuntamiento </w:t>
      </w:r>
      <w:r w:rsidRPr="006779B7">
        <w:rPr>
          <w:rFonts w:ascii="Tahoma" w:eastAsia="Calibri" w:hAnsi="Tahoma" w:cs="Tahoma"/>
          <w:szCs w:val="20"/>
        </w:rPr>
        <w:t>el siguiente punto de acuerdo:</w:t>
      </w:r>
    </w:p>
    <w:p w14:paraId="06DA64B8" w14:textId="77777777" w:rsidR="00981F16" w:rsidRPr="006779B7" w:rsidRDefault="00981F16" w:rsidP="00C91676">
      <w:pPr>
        <w:spacing w:line="276" w:lineRule="auto"/>
        <w:jc w:val="both"/>
        <w:rPr>
          <w:rFonts w:ascii="Tahoma" w:eastAsia="Calibri" w:hAnsi="Tahoma" w:cs="Tahoma"/>
          <w:szCs w:val="20"/>
        </w:rPr>
      </w:pPr>
    </w:p>
    <w:p w14:paraId="1AB5954E" w14:textId="6391E631" w:rsidR="00981F16" w:rsidRPr="0025164F" w:rsidRDefault="00783102" w:rsidP="00981F16">
      <w:pPr>
        <w:pStyle w:val="Sinespaciado"/>
        <w:jc w:val="both"/>
        <w:rPr>
          <w:rStyle w:val="Ninguno"/>
          <w:rFonts w:ascii="Arial" w:hAnsi="Arial" w:cs="Arial"/>
          <w:b/>
          <w:bCs/>
          <w:sz w:val="24"/>
          <w:szCs w:val="24"/>
        </w:rPr>
      </w:pPr>
      <w:r w:rsidRPr="009549DA">
        <w:rPr>
          <w:rStyle w:val="Ninguno"/>
          <w:rFonts w:ascii="Arial" w:hAnsi="Arial" w:cs="Arial"/>
          <w:b/>
          <w:bCs/>
          <w:sz w:val="24"/>
          <w:szCs w:val="24"/>
        </w:rPr>
        <w:t>DICTAMEN QUE ABROGA EL REGLAMENTO PARA LA REGULACIÓN DEL CONSEJO MUNICIPAL DE LA JUVENTUD DE ZAPOTLÁN EL GRANDE, JALISCO, Y APRUEBA LA CREACIÓN DEL REGLAMENTO DEL CONSEJO MUNICIPAL DE LA JUVENTUD DE ZAPOTLÁN EL GRANDE JALISCO</w:t>
      </w:r>
      <w:r w:rsidR="00981F16" w:rsidRPr="00E32A17">
        <w:rPr>
          <w:rStyle w:val="Ninguno"/>
          <w:rFonts w:ascii="Tahoma" w:hAnsi="Tahoma" w:cs="Tahoma"/>
          <w:b/>
          <w:bCs/>
          <w:sz w:val="24"/>
          <w:szCs w:val="24"/>
        </w:rPr>
        <w:t xml:space="preserve">, </w:t>
      </w:r>
      <w:r w:rsidR="00981F16" w:rsidRPr="00E32A17">
        <w:rPr>
          <w:rStyle w:val="Ninguno"/>
          <w:rFonts w:ascii="Tahoma" w:hAnsi="Tahoma" w:cs="Tahoma"/>
          <w:sz w:val="24"/>
          <w:szCs w:val="24"/>
        </w:rPr>
        <w:t>de conformidad con la siguiente:</w:t>
      </w:r>
    </w:p>
    <w:p w14:paraId="45CBCAB0" w14:textId="77777777" w:rsidR="008C2DD3" w:rsidRPr="008C2DD3" w:rsidRDefault="008C2DD3" w:rsidP="00C91676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64AD05D9" w14:textId="77C2DE19" w:rsidR="00C91676" w:rsidRPr="006779B7" w:rsidRDefault="00C91676" w:rsidP="00C91676">
      <w:pPr>
        <w:spacing w:after="200" w:line="276" w:lineRule="auto"/>
        <w:jc w:val="both"/>
        <w:rPr>
          <w:rFonts w:ascii="Tahoma" w:eastAsia="Calibri" w:hAnsi="Tahoma" w:cs="Tahoma"/>
          <w:szCs w:val="20"/>
        </w:rPr>
      </w:pPr>
      <w:r w:rsidRPr="006779B7">
        <w:rPr>
          <w:rFonts w:ascii="Tahoma" w:eastAsia="Calibri" w:hAnsi="Tahoma" w:cs="Tahoma"/>
          <w:szCs w:val="20"/>
        </w:rPr>
        <w:t>Sin otro particular agradezco la atención que brinde al presente.</w:t>
      </w:r>
    </w:p>
    <w:p w14:paraId="5CC64DDE" w14:textId="77777777" w:rsidR="00C91676" w:rsidRPr="006779B7" w:rsidRDefault="00C91676" w:rsidP="00C91676">
      <w:pPr>
        <w:spacing w:after="200" w:line="276" w:lineRule="auto"/>
        <w:jc w:val="both"/>
        <w:rPr>
          <w:rFonts w:ascii="Tahoma" w:eastAsia="Calibri" w:hAnsi="Tahoma" w:cs="Tahoma"/>
          <w:szCs w:val="20"/>
        </w:rPr>
      </w:pPr>
    </w:p>
    <w:p w14:paraId="5D17B8DC" w14:textId="77777777" w:rsidR="00136F1E" w:rsidRPr="006779B7" w:rsidRDefault="00136F1E" w:rsidP="00C91676">
      <w:pPr>
        <w:spacing w:after="200" w:line="276" w:lineRule="auto"/>
        <w:jc w:val="both"/>
        <w:rPr>
          <w:rFonts w:ascii="Tahoma" w:eastAsia="Calibri" w:hAnsi="Tahoma" w:cs="Tahoma"/>
          <w:szCs w:val="20"/>
        </w:rPr>
      </w:pPr>
    </w:p>
    <w:p w14:paraId="7EDA7B19" w14:textId="5C764C07" w:rsidR="00296695" w:rsidRPr="006779B7" w:rsidRDefault="00296695" w:rsidP="00296695">
      <w:pPr>
        <w:widowControl w:val="0"/>
        <w:autoSpaceDE w:val="0"/>
        <w:autoSpaceDN w:val="0"/>
        <w:jc w:val="center"/>
        <w:rPr>
          <w:rFonts w:ascii="Tahoma" w:hAnsi="Tahoma" w:cs="Tahoma"/>
          <w:b/>
          <w:szCs w:val="28"/>
          <w:lang w:val="es-ES"/>
        </w:rPr>
      </w:pPr>
      <w:r w:rsidRPr="006779B7">
        <w:rPr>
          <w:rFonts w:ascii="Tahoma" w:hAnsi="Tahoma" w:cs="Tahoma"/>
          <w:b/>
          <w:szCs w:val="28"/>
          <w:lang w:val="es-ES"/>
        </w:rPr>
        <w:t>A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A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M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 w:rsidR="003E7989"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</w:p>
    <w:p w14:paraId="1EB1576F" w14:textId="77777777" w:rsidR="00296695" w:rsidRPr="006779B7" w:rsidRDefault="00296695" w:rsidP="00296695">
      <w:pPr>
        <w:widowControl w:val="0"/>
        <w:autoSpaceDE w:val="0"/>
        <w:autoSpaceDN w:val="0"/>
        <w:jc w:val="center"/>
        <w:rPr>
          <w:rFonts w:ascii="French Script MT" w:hAnsi="French Script MT" w:cs="Tahoma"/>
          <w:b/>
          <w:i/>
          <w:szCs w:val="40"/>
          <w:lang w:val="es-ES"/>
        </w:rPr>
      </w:pPr>
      <w:r w:rsidRPr="006779B7">
        <w:rPr>
          <w:rFonts w:ascii="French Script MT" w:hAnsi="French Script MT" w:cs="Tahoma"/>
          <w:b/>
          <w:i/>
          <w:szCs w:val="40"/>
          <w:lang w:val="es-ES"/>
        </w:rPr>
        <w:t>“2024, año del 85º aniversario de la Secundaria Federal Benito Juárez”</w:t>
      </w:r>
    </w:p>
    <w:p w14:paraId="1473FFCA" w14:textId="77777777" w:rsidR="00296695" w:rsidRPr="006779B7" w:rsidRDefault="00296695" w:rsidP="00296695">
      <w:pPr>
        <w:widowControl w:val="0"/>
        <w:autoSpaceDE w:val="0"/>
        <w:autoSpaceDN w:val="0"/>
        <w:jc w:val="center"/>
        <w:rPr>
          <w:rFonts w:ascii="French Script MT" w:hAnsi="French Script MT" w:cs="Tahoma"/>
          <w:b/>
          <w:i/>
          <w:szCs w:val="40"/>
          <w:lang w:val="es-ES"/>
        </w:rPr>
      </w:pPr>
      <w:r w:rsidRPr="006779B7">
        <w:rPr>
          <w:rFonts w:ascii="French Script MT" w:hAnsi="French Script MT" w:cs="Tahoma"/>
          <w:b/>
          <w:i/>
          <w:szCs w:val="40"/>
          <w:lang w:val="es-ES"/>
        </w:rPr>
        <w:t>“2024, año del Bicentenario en que se otorga el título de “Ciudad”, a la antigua Zapotlán el Grande”</w:t>
      </w:r>
    </w:p>
    <w:p w14:paraId="557459BC" w14:textId="77777777" w:rsidR="00981F16" w:rsidRPr="003E7989" w:rsidRDefault="00981F16" w:rsidP="00981F16">
      <w:pPr>
        <w:widowControl w:val="0"/>
        <w:autoSpaceDE w:val="0"/>
        <w:autoSpaceDN w:val="0"/>
        <w:jc w:val="center"/>
        <w:rPr>
          <w:rFonts w:ascii="Tahoma" w:hAnsi="Tahoma" w:cs="Tahoma"/>
          <w:lang w:val="es-ES"/>
        </w:rPr>
      </w:pPr>
      <w:r w:rsidRPr="003E7989">
        <w:rPr>
          <w:rFonts w:ascii="Tahoma" w:hAnsi="Tahoma" w:cs="Tahoma"/>
          <w:lang w:val="es-ES"/>
        </w:rPr>
        <w:t>Cd. Guzmán, Municipio de</w:t>
      </w:r>
      <w:r>
        <w:rPr>
          <w:rFonts w:ascii="Tahoma" w:hAnsi="Tahoma" w:cs="Tahoma"/>
          <w:lang w:val="es-ES"/>
        </w:rPr>
        <w:t xml:space="preserve"> Zapotlán el Grande, Jalisco, a 17 de diciembre </w:t>
      </w:r>
      <w:r w:rsidRPr="003E7989">
        <w:rPr>
          <w:rFonts w:ascii="Tahoma" w:hAnsi="Tahoma" w:cs="Tahoma"/>
          <w:lang w:val="es-ES"/>
        </w:rPr>
        <w:t>del 2024</w:t>
      </w:r>
    </w:p>
    <w:p w14:paraId="4DB85036" w14:textId="2A854352" w:rsidR="006C395C" w:rsidRPr="003E7989" w:rsidRDefault="006C395C" w:rsidP="006C395C">
      <w:pPr>
        <w:widowControl w:val="0"/>
        <w:autoSpaceDE w:val="0"/>
        <w:autoSpaceDN w:val="0"/>
        <w:jc w:val="center"/>
        <w:rPr>
          <w:rFonts w:ascii="Tahoma" w:hAnsi="Tahoma" w:cs="Tahoma"/>
          <w:sz w:val="22"/>
          <w:lang w:val="es-ES"/>
        </w:rPr>
      </w:pPr>
    </w:p>
    <w:p w14:paraId="6EF0DDDD" w14:textId="3389EF91" w:rsidR="005F54AD" w:rsidRDefault="005F54AD" w:rsidP="006C395C">
      <w:pPr>
        <w:widowControl w:val="0"/>
        <w:autoSpaceDE w:val="0"/>
        <w:autoSpaceDN w:val="0"/>
        <w:jc w:val="center"/>
        <w:rPr>
          <w:rFonts w:ascii="Tahoma" w:hAnsi="Tahoma" w:cs="Tahoma"/>
          <w:b/>
          <w:lang w:val="es-ES"/>
        </w:rPr>
      </w:pPr>
    </w:p>
    <w:p w14:paraId="721BAACF" w14:textId="77777777" w:rsidR="00136F1E" w:rsidRPr="006779B7" w:rsidRDefault="00136F1E" w:rsidP="006779B7">
      <w:pPr>
        <w:spacing w:line="360" w:lineRule="auto"/>
        <w:rPr>
          <w:rFonts w:ascii="Tahoma" w:hAnsi="Tahoma" w:cs="Tahoma"/>
          <w:b/>
        </w:rPr>
      </w:pPr>
    </w:p>
    <w:p w14:paraId="619EB98B" w14:textId="00C7066E" w:rsidR="00C91676" w:rsidRPr="006779B7" w:rsidRDefault="006779B7" w:rsidP="005F54AD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C. MIGUEL MARENTES</w:t>
      </w:r>
    </w:p>
    <w:p w14:paraId="0570677B" w14:textId="77777777" w:rsidR="006779B7" w:rsidRDefault="00C91676" w:rsidP="005F54AD">
      <w:pPr>
        <w:spacing w:line="276" w:lineRule="auto"/>
        <w:jc w:val="center"/>
        <w:rPr>
          <w:rFonts w:ascii="Tahoma" w:hAnsi="Tahoma" w:cs="Tahoma"/>
        </w:rPr>
      </w:pPr>
      <w:r w:rsidRPr="006779B7">
        <w:rPr>
          <w:rFonts w:ascii="Tahoma" w:hAnsi="Tahoma" w:cs="Tahoma"/>
        </w:rPr>
        <w:t>Regidor President</w:t>
      </w:r>
      <w:r w:rsidR="006779B7">
        <w:rPr>
          <w:rFonts w:ascii="Tahoma" w:hAnsi="Tahoma" w:cs="Tahoma"/>
        </w:rPr>
        <w:t>e</w:t>
      </w:r>
      <w:r w:rsidRPr="006779B7">
        <w:rPr>
          <w:rFonts w:ascii="Tahoma" w:hAnsi="Tahoma" w:cs="Tahoma"/>
        </w:rPr>
        <w:t xml:space="preserve"> de la Comisión Edilicia Permanente de</w:t>
      </w:r>
    </w:p>
    <w:p w14:paraId="793C587E" w14:textId="41BEE6FF" w:rsidR="00C91676" w:rsidRDefault="006779B7" w:rsidP="005F54AD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Deportes, Recreación y Atención a la Juventud</w:t>
      </w:r>
    </w:p>
    <w:p w14:paraId="53B09F73" w14:textId="39E1DE50" w:rsidR="006779B7" w:rsidRDefault="006779B7" w:rsidP="006779B7">
      <w:pPr>
        <w:spacing w:line="276" w:lineRule="auto"/>
        <w:jc w:val="center"/>
        <w:rPr>
          <w:rFonts w:ascii="Tahoma" w:hAnsi="Tahoma" w:cs="Tahoma"/>
        </w:rPr>
      </w:pPr>
    </w:p>
    <w:p w14:paraId="3ABAA1BA" w14:textId="0539B48F" w:rsidR="005F54AD" w:rsidRPr="006779B7" w:rsidRDefault="005F54AD" w:rsidP="005F54AD">
      <w:pPr>
        <w:spacing w:line="276" w:lineRule="auto"/>
        <w:rPr>
          <w:rFonts w:ascii="Tahoma" w:hAnsi="Tahoma" w:cs="Tahoma"/>
        </w:rPr>
      </w:pPr>
      <w:bookmarkStart w:id="0" w:name="_GoBack"/>
      <w:bookmarkEnd w:id="0"/>
    </w:p>
    <w:p w14:paraId="1B1BD435" w14:textId="06CC1CB0" w:rsidR="00C91676" w:rsidRPr="006779B7" w:rsidRDefault="00C91676" w:rsidP="005F54AD">
      <w:pPr>
        <w:rPr>
          <w:rFonts w:ascii="Tahoma" w:eastAsia="Calibri" w:hAnsi="Tahoma" w:cs="Tahoma"/>
          <w:sz w:val="12"/>
          <w:szCs w:val="18"/>
          <w:lang w:val="en-US"/>
        </w:rPr>
      </w:pPr>
      <w:r w:rsidRPr="006779B7">
        <w:rPr>
          <w:rFonts w:ascii="Tahoma" w:eastAsia="Calibri" w:hAnsi="Tahoma" w:cs="Tahoma"/>
          <w:sz w:val="12"/>
          <w:szCs w:val="18"/>
          <w:lang w:val="en-US"/>
        </w:rPr>
        <w:t>M</w:t>
      </w:r>
      <w:r w:rsidR="005F54AD">
        <w:rPr>
          <w:rFonts w:ascii="Tahoma" w:eastAsia="Calibri" w:hAnsi="Tahoma" w:cs="Tahoma"/>
          <w:sz w:val="12"/>
          <w:szCs w:val="18"/>
          <w:lang w:val="en-US"/>
        </w:rPr>
        <w:t>M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/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oc</w:t>
      </w:r>
      <w:r w:rsidR="006779B7" w:rsidRPr="006779B7">
        <w:rPr>
          <w:rFonts w:ascii="Tahoma" w:eastAsia="Calibri" w:hAnsi="Tahoma" w:cs="Tahoma"/>
          <w:sz w:val="12"/>
          <w:szCs w:val="18"/>
          <w:lang w:val="en-US"/>
        </w:rPr>
        <w:t>s</w:t>
      </w:r>
      <w:proofErr w:type="spellEnd"/>
    </w:p>
    <w:p w14:paraId="53A0CD67" w14:textId="069BA3C9" w:rsidR="00C91676" w:rsidRPr="006779B7" w:rsidRDefault="005F54AD" w:rsidP="005F54AD">
      <w:pPr>
        <w:rPr>
          <w:rFonts w:ascii="Tahoma" w:eastAsia="Calibri" w:hAnsi="Tahoma" w:cs="Tahoma"/>
          <w:sz w:val="12"/>
          <w:szCs w:val="18"/>
          <w:lang w:val="en-US"/>
        </w:rPr>
      </w:pP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c</w:t>
      </w:r>
      <w:r w:rsidR="00C91676" w:rsidRPr="006779B7">
        <w:rPr>
          <w:rFonts w:ascii="Tahoma" w:eastAsia="Calibri" w:hAnsi="Tahoma" w:cs="Tahoma"/>
          <w:sz w:val="12"/>
          <w:szCs w:val="18"/>
          <w:lang w:val="en-US"/>
        </w:rPr>
        <w:t>.c.p</w:t>
      </w:r>
      <w:proofErr w:type="spellEnd"/>
      <w:r w:rsidR="00C91676" w:rsidRPr="006779B7"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 w:rsidR="00C91676" w:rsidRPr="006779B7"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sectPr w:rsidR="00C91676" w:rsidRPr="006779B7" w:rsidSect="008C2DD3">
      <w:headerReference w:type="default" r:id="rId8"/>
      <w:footerReference w:type="default" r:id="rId9"/>
      <w:pgSz w:w="12240" w:h="15840" w:code="1"/>
      <w:pgMar w:top="2127" w:right="1701" w:bottom="1560" w:left="1701" w:header="709" w:footer="9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4751" w14:textId="77777777" w:rsidR="00026564" w:rsidRDefault="00026564">
      <w:r>
        <w:separator/>
      </w:r>
    </w:p>
  </w:endnote>
  <w:endnote w:type="continuationSeparator" w:id="0">
    <w:p w14:paraId="3FC1F612" w14:textId="77777777" w:rsidR="00026564" w:rsidRDefault="0002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E3BA0" w14:textId="62CCD166" w:rsidR="00D459AB" w:rsidRDefault="008C2DD3">
    <w:pPr>
      <w:pStyle w:val="Piedepgina"/>
      <w:tabs>
        <w:tab w:val="clear" w:pos="8838"/>
        <w:tab w:val="right" w:pos="8818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0" allowOverlap="1" wp14:anchorId="3A30D4C2" wp14:editId="2C6EAD2E">
          <wp:simplePos x="0" y="0"/>
          <wp:positionH relativeFrom="margin">
            <wp:align>center</wp:align>
          </wp:positionH>
          <wp:positionV relativeFrom="paragraph">
            <wp:posOffset>-217146</wp:posOffset>
          </wp:positionV>
          <wp:extent cx="8294370" cy="1482725"/>
          <wp:effectExtent l="0" t="0" r="0" b="3175"/>
          <wp:wrapNone/>
          <wp:docPr id="27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9AB">
      <w:rPr>
        <w:rStyle w:val="Ninguno"/>
      </w:rPr>
      <w:fldChar w:fldCharType="begin"/>
    </w:r>
    <w:r w:rsidR="00D459AB">
      <w:rPr>
        <w:rStyle w:val="Ninguno"/>
      </w:rPr>
      <w:instrText xml:space="preserve"> PAGE </w:instrText>
    </w:r>
    <w:r w:rsidR="00D459AB">
      <w:rPr>
        <w:rStyle w:val="Ninguno"/>
      </w:rPr>
      <w:fldChar w:fldCharType="separate"/>
    </w:r>
    <w:r w:rsidR="000337EB">
      <w:rPr>
        <w:rStyle w:val="Ninguno"/>
        <w:noProof/>
      </w:rPr>
      <w:t>5</w:t>
    </w:r>
    <w:r w:rsidR="00D459AB">
      <w:rPr>
        <w:rStyle w:val="Ninguno"/>
      </w:rPr>
      <w:fldChar w:fldCharType="end"/>
    </w:r>
  </w:p>
  <w:p w14:paraId="6CF99081" w14:textId="591702A1" w:rsidR="00D459AB" w:rsidRDefault="00D459AB" w:rsidP="00233292">
    <w:pPr>
      <w:tabs>
        <w:tab w:val="left" w:pos="17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CB79" w14:textId="77777777" w:rsidR="00026564" w:rsidRDefault="00026564">
      <w:r>
        <w:separator/>
      </w:r>
    </w:p>
  </w:footnote>
  <w:footnote w:type="continuationSeparator" w:id="0">
    <w:p w14:paraId="278CB383" w14:textId="77777777" w:rsidR="00026564" w:rsidRDefault="00026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1EC94" w14:textId="39AE75A0" w:rsidR="00D459AB" w:rsidRDefault="008C2DD3" w:rsidP="001F41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74E35569" wp14:editId="62B9C78F">
          <wp:simplePos x="0" y="0"/>
          <wp:positionH relativeFrom="page">
            <wp:posOffset>0</wp:posOffset>
          </wp:positionH>
          <wp:positionV relativeFrom="paragraph">
            <wp:posOffset>-405765</wp:posOffset>
          </wp:positionV>
          <wp:extent cx="7772400" cy="1275080"/>
          <wp:effectExtent l="0" t="0" r="0" b="127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0747"/>
    <w:multiLevelType w:val="hybridMultilevel"/>
    <w:tmpl w:val="9EAE0D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625"/>
    <w:multiLevelType w:val="hybridMultilevel"/>
    <w:tmpl w:val="5A76E058"/>
    <w:lvl w:ilvl="0" w:tplc="0BF0355A">
      <w:start w:val="2"/>
      <w:numFmt w:val="decimal"/>
      <w:lvlText w:val="%1."/>
      <w:lvlJc w:val="left"/>
      <w:pPr>
        <w:ind w:left="162" w:hanging="333"/>
        <w:jc w:val="right"/>
      </w:pPr>
      <w:rPr>
        <w:rFonts w:hint="default"/>
        <w:w w:val="98"/>
      </w:rPr>
    </w:lvl>
    <w:lvl w:ilvl="1" w:tplc="20886D5A">
      <w:numFmt w:val="bullet"/>
      <w:lvlText w:val="•"/>
      <w:lvlJc w:val="left"/>
      <w:pPr>
        <w:ind w:left="1620" w:hanging="333"/>
      </w:pPr>
      <w:rPr>
        <w:rFonts w:hint="default"/>
      </w:rPr>
    </w:lvl>
    <w:lvl w:ilvl="2" w:tplc="A9F47378">
      <w:numFmt w:val="bullet"/>
      <w:lvlText w:val="•"/>
      <w:lvlJc w:val="left"/>
      <w:pPr>
        <w:ind w:left="4340" w:hanging="333"/>
      </w:pPr>
      <w:rPr>
        <w:rFonts w:hint="default"/>
      </w:rPr>
    </w:lvl>
    <w:lvl w:ilvl="3" w:tplc="3FF27B78">
      <w:numFmt w:val="bullet"/>
      <w:lvlText w:val="•"/>
      <w:lvlJc w:val="left"/>
      <w:pPr>
        <w:ind w:left="4360" w:hanging="333"/>
      </w:pPr>
      <w:rPr>
        <w:rFonts w:hint="default"/>
      </w:rPr>
    </w:lvl>
    <w:lvl w:ilvl="4" w:tplc="3EB40772">
      <w:numFmt w:val="bullet"/>
      <w:lvlText w:val="•"/>
      <w:lvlJc w:val="left"/>
      <w:pPr>
        <w:ind w:left="5145" w:hanging="333"/>
      </w:pPr>
      <w:rPr>
        <w:rFonts w:hint="default"/>
      </w:rPr>
    </w:lvl>
    <w:lvl w:ilvl="5" w:tplc="22AA2D12">
      <w:numFmt w:val="bullet"/>
      <w:lvlText w:val="•"/>
      <w:lvlJc w:val="left"/>
      <w:pPr>
        <w:ind w:left="5931" w:hanging="333"/>
      </w:pPr>
      <w:rPr>
        <w:rFonts w:hint="default"/>
      </w:rPr>
    </w:lvl>
    <w:lvl w:ilvl="6" w:tplc="61D0DE32">
      <w:numFmt w:val="bullet"/>
      <w:lvlText w:val="•"/>
      <w:lvlJc w:val="left"/>
      <w:pPr>
        <w:ind w:left="6717" w:hanging="333"/>
      </w:pPr>
      <w:rPr>
        <w:rFonts w:hint="default"/>
      </w:rPr>
    </w:lvl>
    <w:lvl w:ilvl="7" w:tplc="B33EFFDA">
      <w:numFmt w:val="bullet"/>
      <w:lvlText w:val="•"/>
      <w:lvlJc w:val="left"/>
      <w:pPr>
        <w:ind w:left="7502" w:hanging="333"/>
      </w:pPr>
      <w:rPr>
        <w:rFonts w:hint="default"/>
      </w:rPr>
    </w:lvl>
    <w:lvl w:ilvl="8" w:tplc="17CAF93A">
      <w:numFmt w:val="bullet"/>
      <w:lvlText w:val="•"/>
      <w:lvlJc w:val="left"/>
      <w:pPr>
        <w:ind w:left="8288" w:hanging="333"/>
      </w:pPr>
      <w:rPr>
        <w:rFonts w:hint="default"/>
      </w:rPr>
    </w:lvl>
  </w:abstractNum>
  <w:abstractNum w:abstractNumId="2">
    <w:nsid w:val="13A12DCE"/>
    <w:multiLevelType w:val="hybridMultilevel"/>
    <w:tmpl w:val="6C289266"/>
    <w:lvl w:ilvl="0" w:tplc="939C7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E60E41"/>
    <w:multiLevelType w:val="hybridMultilevel"/>
    <w:tmpl w:val="B2ACED1C"/>
    <w:lvl w:ilvl="0" w:tplc="DC44AD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166A9C"/>
    <w:multiLevelType w:val="hybridMultilevel"/>
    <w:tmpl w:val="6A14E2C0"/>
    <w:lvl w:ilvl="0" w:tplc="5E22B0A8">
      <w:start w:val="1"/>
      <w:numFmt w:val="decimal"/>
      <w:lvlText w:val="%1."/>
      <w:lvlJc w:val="left"/>
      <w:pPr>
        <w:ind w:left="1452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1" w:tplc="B11866F0">
      <w:start w:val="1"/>
      <w:numFmt w:val="upperRoman"/>
      <w:lvlText w:val="%2"/>
      <w:lvlJc w:val="left"/>
      <w:pPr>
        <w:ind w:left="1800" w:hanging="360"/>
      </w:pPr>
      <w:rPr>
        <w:rFonts w:ascii="Arial" w:eastAsia="Arial" w:hAnsi="Arial" w:cs="Arial" w:hint="default"/>
        <w:w w:val="103"/>
        <w:sz w:val="19"/>
        <w:szCs w:val="19"/>
      </w:rPr>
    </w:lvl>
    <w:lvl w:ilvl="2" w:tplc="882EDDF4">
      <w:start w:val="1"/>
      <w:numFmt w:val="lowerLetter"/>
      <w:lvlText w:val="%3)."/>
      <w:lvlJc w:val="left"/>
      <w:pPr>
        <w:ind w:left="2160" w:hanging="360"/>
      </w:pPr>
      <w:rPr>
        <w:rFonts w:ascii="Arial" w:eastAsia="Arial" w:hAnsi="Arial" w:cs="Arial" w:hint="default"/>
        <w:spacing w:val="0"/>
        <w:w w:val="103"/>
        <w:sz w:val="19"/>
        <w:szCs w:val="19"/>
      </w:rPr>
    </w:lvl>
    <w:lvl w:ilvl="3" w:tplc="9184E33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5B9CE064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E2B00960">
      <w:numFmt w:val="bullet"/>
      <w:lvlText w:val="•"/>
      <w:lvlJc w:val="left"/>
      <w:pPr>
        <w:ind w:left="5647" w:hanging="360"/>
      </w:pPr>
      <w:rPr>
        <w:rFonts w:hint="default"/>
      </w:rPr>
    </w:lvl>
    <w:lvl w:ilvl="6" w:tplc="0A62C980">
      <w:numFmt w:val="bullet"/>
      <w:lvlText w:val="•"/>
      <w:lvlJc w:val="left"/>
      <w:pPr>
        <w:ind w:left="6810" w:hanging="360"/>
      </w:pPr>
      <w:rPr>
        <w:rFonts w:hint="default"/>
      </w:rPr>
    </w:lvl>
    <w:lvl w:ilvl="7" w:tplc="BC1644FA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B79A16EA">
      <w:numFmt w:val="bullet"/>
      <w:lvlText w:val="•"/>
      <w:lvlJc w:val="left"/>
      <w:pPr>
        <w:ind w:left="9135" w:hanging="360"/>
      </w:pPr>
      <w:rPr>
        <w:rFonts w:hint="default"/>
      </w:rPr>
    </w:lvl>
  </w:abstractNum>
  <w:abstractNum w:abstractNumId="5">
    <w:nsid w:val="407A37CD"/>
    <w:multiLevelType w:val="hybridMultilevel"/>
    <w:tmpl w:val="3E9A163A"/>
    <w:lvl w:ilvl="0" w:tplc="CBC040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045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EB58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4F0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61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665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267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D0C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C2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48C65BA"/>
    <w:multiLevelType w:val="hybridMultilevel"/>
    <w:tmpl w:val="A9046B12"/>
    <w:lvl w:ilvl="0" w:tplc="0298F406">
      <w:start w:val="1"/>
      <w:numFmt w:val="upperRoman"/>
      <w:lvlText w:val="%1."/>
      <w:lvlJc w:val="left"/>
      <w:pPr>
        <w:ind w:left="1451" w:hanging="35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0DE4242A">
      <w:numFmt w:val="bullet"/>
      <w:lvlText w:val="•"/>
      <w:lvlJc w:val="left"/>
      <w:pPr>
        <w:ind w:left="2458" w:hanging="359"/>
      </w:pPr>
      <w:rPr>
        <w:rFonts w:hint="default"/>
      </w:rPr>
    </w:lvl>
    <w:lvl w:ilvl="2" w:tplc="A9B4D5CC">
      <w:numFmt w:val="bullet"/>
      <w:lvlText w:val="•"/>
      <w:lvlJc w:val="left"/>
      <w:pPr>
        <w:ind w:left="3456" w:hanging="359"/>
      </w:pPr>
      <w:rPr>
        <w:rFonts w:hint="default"/>
      </w:rPr>
    </w:lvl>
    <w:lvl w:ilvl="3" w:tplc="77FEBA94">
      <w:numFmt w:val="bullet"/>
      <w:lvlText w:val="•"/>
      <w:lvlJc w:val="left"/>
      <w:pPr>
        <w:ind w:left="4454" w:hanging="359"/>
      </w:pPr>
      <w:rPr>
        <w:rFonts w:hint="default"/>
      </w:rPr>
    </w:lvl>
    <w:lvl w:ilvl="4" w:tplc="6A12CB60">
      <w:numFmt w:val="bullet"/>
      <w:lvlText w:val="•"/>
      <w:lvlJc w:val="left"/>
      <w:pPr>
        <w:ind w:left="5452" w:hanging="359"/>
      </w:pPr>
      <w:rPr>
        <w:rFonts w:hint="default"/>
      </w:rPr>
    </w:lvl>
    <w:lvl w:ilvl="5" w:tplc="D3480C24">
      <w:numFmt w:val="bullet"/>
      <w:lvlText w:val="•"/>
      <w:lvlJc w:val="left"/>
      <w:pPr>
        <w:ind w:left="6450" w:hanging="359"/>
      </w:pPr>
      <w:rPr>
        <w:rFonts w:hint="default"/>
      </w:rPr>
    </w:lvl>
    <w:lvl w:ilvl="6" w:tplc="10D4054A">
      <w:numFmt w:val="bullet"/>
      <w:lvlText w:val="•"/>
      <w:lvlJc w:val="left"/>
      <w:pPr>
        <w:ind w:left="7448" w:hanging="359"/>
      </w:pPr>
      <w:rPr>
        <w:rFonts w:hint="default"/>
      </w:rPr>
    </w:lvl>
    <w:lvl w:ilvl="7" w:tplc="69AA4034">
      <w:numFmt w:val="bullet"/>
      <w:lvlText w:val="•"/>
      <w:lvlJc w:val="left"/>
      <w:pPr>
        <w:ind w:left="8446" w:hanging="359"/>
      </w:pPr>
      <w:rPr>
        <w:rFonts w:hint="default"/>
      </w:rPr>
    </w:lvl>
    <w:lvl w:ilvl="8" w:tplc="5C56CB4C">
      <w:numFmt w:val="bullet"/>
      <w:lvlText w:val="•"/>
      <w:lvlJc w:val="left"/>
      <w:pPr>
        <w:ind w:left="9444" w:hanging="359"/>
      </w:pPr>
      <w:rPr>
        <w:rFonts w:hint="default"/>
      </w:rPr>
    </w:lvl>
  </w:abstractNum>
  <w:abstractNum w:abstractNumId="7">
    <w:nsid w:val="5A751167"/>
    <w:multiLevelType w:val="hybridMultilevel"/>
    <w:tmpl w:val="855A4426"/>
    <w:lvl w:ilvl="0" w:tplc="FC5869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D414BD4"/>
    <w:multiLevelType w:val="hybridMultilevel"/>
    <w:tmpl w:val="3E9A163A"/>
    <w:numStyleLink w:val="Estiloimportado1"/>
  </w:abstractNum>
  <w:abstractNum w:abstractNumId="9">
    <w:nsid w:val="64044217"/>
    <w:multiLevelType w:val="hybridMultilevel"/>
    <w:tmpl w:val="3E9A163A"/>
    <w:styleLink w:val="Estiloimportado1"/>
    <w:lvl w:ilvl="0" w:tplc="1E62EE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AE54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E386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16FF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ECC6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633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6889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40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1EE1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AD51C5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abstractNum w:abstractNumId="11">
    <w:nsid w:val="7624156A"/>
    <w:multiLevelType w:val="hybridMultilevel"/>
    <w:tmpl w:val="82F45F78"/>
    <w:lvl w:ilvl="0" w:tplc="FB1E6736">
      <w:start w:val="9"/>
      <w:numFmt w:val="decimal"/>
      <w:lvlText w:val="%1."/>
      <w:lvlJc w:val="left"/>
      <w:pPr>
        <w:ind w:left="164" w:hanging="338"/>
      </w:pPr>
      <w:rPr>
        <w:rFonts w:hint="default"/>
        <w:w w:val="107"/>
      </w:rPr>
    </w:lvl>
    <w:lvl w:ilvl="1" w:tplc="0874C1B4">
      <w:numFmt w:val="bullet"/>
      <w:lvlText w:val="•"/>
      <w:lvlJc w:val="left"/>
      <w:pPr>
        <w:ind w:left="200" w:hanging="338"/>
      </w:pPr>
      <w:rPr>
        <w:rFonts w:hint="default"/>
      </w:rPr>
    </w:lvl>
    <w:lvl w:ilvl="2" w:tplc="C9B0FF48">
      <w:numFmt w:val="bullet"/>
      <w:lvlText w:val="•"/>
      <w:lvlJc w:val="left"/>
      <w:pPr>
        <w:ind w:left="1273" w:hanging="338"/>
      </w:pPr>
      <w:rPr>
        <w:rFonts w:hint="default"/>
      </w:rPr>
    </w:lvl>
    <w:lvl w:ilvl="3" w:tplc="F27E4B7C">
      <w:numFmt w:val="bullet"/>
      <w:lvlText w:val="•"/>
      <w:lvlJc w:val="left"/>
      <w:pPr>
        <w:ind w:left="2346" w:hanging="338"/>
      </w:pPr>
      <w:rPr>
        <w:rFonts w:hint="default"/>
      </w:rPr>
    </w:lvl>
    <w:lvl w:ilvl="4" w:tplc="29D0729E">
      <w:numFmt w:val="bullet"/>
      <w:lvlText w:val="•"/>
      <w:lvlJc w:val="left"/>
      <w:pPr>
        <w:ind w:left="3420" w:hanging="338"/>
      </w:pPr>
      <w:rPr>
        <w:rFonts w:hint="default"/>
      </w:rPr>
    </w:lvl>
    <w:lvl w:ilvl="5" w:tplc="8084D58C">
      <w:numFmt w:val="bullet"/>
      <w:lvlText w:val="•"/>
      <w:lvlJc w:val="left"/>
      <w:pPr>
        <w:ind w:left="4493" w:hanging="338"/>
      </w:pPr>
      <w:rPr>
        <w:rFonts w:hint="default"/>
      </w:rPr>
    </w:lvl>
    <w:lvl w:ilvl="6" w:tplc="E9D05A48">
      <w:numFmt w:val="bullet"/>
      <w:lvlText w:val="•"/>
      <w:lvlJc w:val="left"/>
      <w:pPr>
        <w:ind w:left="5566" w:hanging="338"/>
      </w:pPr>
      <w:rPr>
        <w:rFonts w:hint="default"/>
      </w:rPr>
    </w:lvl>
    <w:lvl w:ilvl="7" w:tplc="F86E26A2">
      <w:numFmt w:val="bullet"/>
      <w:lvlText w:val="•"/>
      <w:lvlJc w:val="left"/>
      <w:pPr>
        <w:ind w:left="6640" w:hanging="338"/>
      </w:pPr>
      <w:rPr>
        <w:rFonts w:hint="default"/>
      </w:rPr>
    </w:lvl>
    <w:lvl w:ilvl="8" w:tplc="7C16CC96">
      <w:numFmt w:val="bullet"/>
      <w:lvlText w:val="•"/>
      <w:lvlJc w:val="left"/>
      <w:pPr>
        <w:ind w:left="7713" w:hanging="33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DC"/>
    <w:rsid w:val="00002A08"/>
    <w:rsid w:val="00026564"/>
    <w:rsid w:val="00031843"/>
    <w:rsid w:val="000337EB"/>
    <w:rsid w:val="00036EE3"/>
    <w:rsid w:val="0004414A"/>
    <w:rsid w:val="00044410"/>
    <w:rsid w:val="00052726"/>
    <w:rsid w:val="00067E56"/>
    <w:rsid w:val="00073E54"/>
    <w:rsid w:val="00075469"/>
    <w:rsid w:val="00075905"/>
    <w:rsid w:val="00080E06"/>
    <w:rsid w:val="000876C6"/>
    <w:rsid w:val="000A5D49"/>
    <w:rsid w:val="000B1447"/>
    <w:rsid w:val="000C3DC7"/>
    <w:rsid w:val="000C497D"/>
    <w:rsid w:val="000D677B"/>
    <w:rsid w:val="000F08A5"/>
    <w:rsid w:val="00117700"/>
    <w:rsid w:val="0012106C"/>
    <w:rsid w:val="001277A6"/>
    <w:rsid w:val="0013693A"/>
    <w:rsid w:val="00136F1E"/>
    <w:rsid w:val="00174880"/>
    <w:rsid w:val="00181B8C"/>
    <w:rsid w:val="001822F9"/>
    <w:rsid w:val="0018367C"/>
    <w:rsid w:val="00184E09"/>
    <w:rsid w:val="001855B4"/>
    <w:rsid w:val="00191B64"/>
    <w:rsid w:val="001B12AA"/>
    <w:rsid w:val="001B169D"/>
    <w:rsid w:val="001B5484"/>
    <w:rsid w:val="001C3998"/>
    <w:rsid w:val="001C5911"/>
    <w:rsid w:val="001C619C"/>
    <w:rsid w:val="001D0EA3"/>
    <w:rsid w:val="001D2F5B"/>
    <w:rsid w:val="001F4180"/>
    <w:rsid w:val="001F759C"/>
    <w:rsid w:val="00203D15"/>
    <w:rsid w:val="00204CE0"/>
    <w:rsid w:val="002069DE"/>
    <w:rsid w:val="0021400A"/>
    <w:rsid w:val="00223405"/>
    <w:rsid w:val="002244A9"/>
    <w:rsid w:val="00226797"/>
    <w:rsid w:val="00233088"/>
    <w:rsid w:val="00233292"/>
    <w:rsid w:val="00246EDF"/>
    <w:rsid w:val="00250C0B"/>
    <w:rsid w:val="00250D3B"/>
    <w:rsid w:val="00250DC4"/>
    <w:rsid w:val="0025164F"/>
    <w:rsid w:val="002660C2"/>
    <w:rsid w:val="002660ED"/>
    <w:rsid w:val="00274CA0"/>
    <w:rsid w:val="002775DE"/>
    <w:rsid w:val="0028503F"/>
    <w:rsid w:val="00292323"/>
    <w:rsid w:val="00296695"/>
    <w:rsid w:val="002A58D2"/>
    <w:rsid w:val="002B03D8"/>
    <w:rsid w:val="002B4ECD"/>
    <w:rsid w:val="002C0671"/>
    <w:rsid w:val="002F730E"/>
    <w:rsid w:val="00301A67"/>
    <w:rsid w:val="00304C90"/>
    <w:rsid w:val="00306F98"/>
    <w:rsid w:val="00325C99"/>
    <w:rsid w:val="00345CE0"/>
    <w:rsid w:val="00346213"/>
    <w:rsid w:val="0035076F"/>
    <w:rsid w:val="00352C25"/>
    <w:rsid w:val="003568D3"/>
    <w:rsid w:val="00362AF4"/>
    <w:rsid w:val="003665DD"/>
    <w:rsid w:val="00367D4C"/>
    <w:rsid w:val="00374F49"/>
    <w:rsid w:val="003752BF"/>
    <w:rsid w:val="0037685E"/>
    <w:rsid w:val="00376869"/>
    <w:rsid w:val="00381C44"/>
    <w:rsid w:val="00383DF9"/>
    <w:rsid w:val="003A13C0"/>
    <w:rsid w:val="003A1884"/>
    <w:rsid w:val="003A49AD"/>
    <w:rsid w:val="003A5C35"/>
    <w:rsid w:val="003B52DC"/>
    <w:rsid w:val="003B7FD0"/>
    <w:rsid w:val="003C00F6"/>
    <w:rsid w:val="003C23EF"/>
    <w:rsid w:val="003D2564"/>
    <w:rsid w:val="003D78FB"/>
    <w:rsid w:val="003E7989"/>
    <w:rsid w:val="003F7563"/>
    <w:rsid w:val="00402371"/>
    <w:rsid w:val="004128C6"/>
    <w:rsid w:val="00423D34"/>
    <w:rsid w:val="00437949"/>
    <w:rsid w:val="004455DF"/>
    <w:rsid w:val="00450C0B"/>
    <w:rsid w:val="004512B8"/>
    <w:rsid w:val="00457A85"/>
    <w:rsid w:val="004623DC"/>
    <w:rsid w:val="00491102"/>
    <w:rsid w:val="00492398"/>
    <w:rsid w:val="004A2E1A"/>
    <w:rsid w:val="004A3669"/>
    <w:rsid w:val="004A6260"/>
    <w:rsid w:val="004A7A4C"/>
    <w:rsid w:val="004B278F"/>
    <w:rsid w:val="004B2D5B"/>
    <w:rsid w:val="004C0D9A"/>
    <w:rsid w:val="004C1CDC"/>
    <w:rsid w:val="004C1FF7"/>
    <w:rsid w:val="004C2FF1"/>
    <w:rsid w:val="004D2A62"/>
    <w:rsid w:val="004D563D"/>
    <w:rsid w:val="004D6CE3"/>
    <w:rsid w:val="004D731F"/>
    <w:rsid w:val="004E239F"/>
    <w:rsid w:val="004F31CB"/>
    <w:rsid w:val="00513C74"/>
    <w:rsid w:val="0052211D"/>
    <w:rsid w:val="00522D4C"/>
    <w:rsid w:val="00525C29"/>
    <w:rsid w:val="00531B5D"/>
    <w:rsid w:val="0055413A"/>
    <w:rsid w:val="005541E6"/>
    <w:rsid w:val="00554FB8"/>
    <w:rsid w:val="0056102E"/>
    <w:rsid w:val="005635F8"/>
    <w:rsid w:val="00566526"/>
    <w:rsid w:val="0057744B"/>
    <w:rsid w:val="005812BA"/>
    <w:rsid w:val="00587657"/>
    <w:rsid w:val="00592AA0"/>
    <w:rsid w:val="00596A9E"/>
    <w:rsid w:val="005A0EB3"/>
    <w:rsid w:val="005A1945"/>
    <w:rsid w:val="005A650C"/>
    <w:rsid w:val="005A6A92"/>
    <w:rsid w:val="005B4C3F"/>
    <w:rsid w:val="005C2805"/>
    <w:rsid w:val="005C3F80"/>
    <w:rsid w:val="005C766D"/>
    <w:rsid w:val="005D25F4"/>
    <w:rsid w:val="005E6769"/>
    <w:rsid w:val="005F4827"/>
    <w:rsid w:val="005F5314"/>
    <w:rsid w:val="005F54AD"/>
    <w:rsid w:val="005F7E1C"/>
    <w:rsid w:val="00614DDA"/>
    <w:rsid w:val="00616973"/>
    <w:rsid w:val="00616FEE"/>
    <w:rsid w:val="006173AB"/>
    <w:rsid w:val="00623B5A"/>
    <w:rsid w:val="0062730C"/>
    <w:rsid w:val="00631E0C"/>
    <w:rsid w:val="006376E3"/>
    <w:rsid w:val="00642E99"/>
    <w:rsid w:val="00644269"/>
    <w:rsid w:val="00651500"/>
    <w:rsid w:val="006539D0"/>
    <w:rsid w:val="00661072"/>
    <w:rsid w:val="00672826"/>
    <w:rsid w:val="00673B93"/>
    <w:rsid w:val="006779B7"/>
    <w:rsid w:val="00685FBE"/>
    <w:rsid w:val="00691416"/>
    <w:rsid w:val="006944B8"/>
    <w:rsid w:val="0069612F"/>
    <w:rsid w:val="00696AA6"/>
    <w:rsid w:val="006A0797"/>
    <w:rsid w:val="006C395C"/>
    <w:rsid w:val="006E19BE"/>
    <w:rsid w:val="006E1C5E"/>
    <w:rsid w:val="006F30B1"/>
    <w:rsid w:val="006F3443"/>
    <w:rsid w:val="006F348F"/>
    <w:rsid w:val="006F5ABE"/>
    <w:rsid w:val="006F6E4C"/>
    <w:rsid w:val="00702168"/>
    <w:rsid w:val="00706C92"/>
    <w:rsid w:val="007077B4"/>
    <w:rsid w:val="00710FDF"/>
    <w:rsid w:val="0071684C"/>
    <w:rsid w:val="0073469A"/>
    <w:rsid w:val="00737595"/>
    <w:rsid w:val="0074760A"/>
    <w:rsid w:val="007544F5"/>
    <w:rsid w:val="007643AD"/>
    <w:rsid w:val="0076495C"/>
    <w:rsid w:val="00765BD8"/>
    <w:rsid w:val="007712FF"/>
    <w:rsid w:val="00772479"/>
    <w:rsid w:val="00783102"/>
    <w:rsid w:val="00786554"/>
    <w:rsid w:val="00793BFC"/>
    <w:rsid w:val="00793D32"/>
    <w:rsid w:val="00796FD2"/>
    <w:rsid w:val="007A33B5"/>
    <w:rsid w:val="007A5408"/>
    <w:rsid w:val="007B0770"/>
    <w:rsid w:val="007B3235"/>
    <w:rsid w:val="007B5D4E"/>
    <w:rsid w:val="007C49E2"/>
    <w:rsid w:val="007C7A51"/>
    <w:rsid w:val="007E661F"/>
    <w:rsid w:val="007F544B"/>
    <w:rsid w:val="007F6123"/>
    <w:rsid w:val="00807DA1"/>
    <w:rsid w:val="008109D6"/>
    <w:rsid w:val="00815CE6"/>
    <w:rsid w:val="00827183"/>
    <w:rsid w:val="00832E8B"/>
    <w:rsid w:val="008357DB"/>
    <w:rsid w:val="00852119"/>
    <w:rsid w:val="0085231C"/>
    <w:rsid w:val="00852AFB"/>
    <w:rsid w:val="00854F9A"/>
    <w:rsid w:val="00856EFB"/>
    <w:rsid w:val="0088285F"/>
    <w:rsid w:val="008A127C"/>
    <w:rsid w:val="008C2DD3"/>
    <w:rsid w:val="008D44B0"/>
    <w:rsid w:val="008F077C"/>
    <w:rsid w:val="0091412B"/>
    <w:rsid w:val="0092475E"/>
    <w:rsid w:val="0093168F"/>
    <w:rsid w:val="009320AE"/>
    <w:rsid w:val="0095472C"/>
    <w:rsid w:val="009549DA"/>
    <w:rsid w:val="0095524B"/>
    <w:rsid w:val="00961F53"/>
    <w:rsid w:val="0097219E"/>
    <w:rsid w:val="00973845"/>
    <w:rsid w:val="009763A8"/>
    <w:rsid w:val="00981F16"/>
    <w:rsid w:val="00983344"/>
    <w:rsid w:val="00986546"/>
    <w:rsid w:val="00987C34"/>
    <w:rsid w:val="00993A33"/>
    <w:rsid w:val="00995AEE"/>
    <w:rsid w:val="009A4AA7"/>
    <w:rsid w:val="009A59C0"/>
    <w:rsid w:val="009B4EC3"/>
    <w:rsid w:val="009B5EAC"/>
    <w:rsid w:val="009C74C3"/>
    <w:rsid w:val="009C7923"/>
    <w:rsid w:val="009D258A"/>
    <w:rsid w:val="009F00C5"/>
    <w:rsid w:val="009F14B3"/>
    <w:rsid w:val="009F7EBC"/>
    <w:rsid w:val="00A04519"/>
    <w:rsid w:val="00A0548B"/>
    <w:rsid w:val="00A1769E"/>
    <w:rsid w:val="00A1771F"/>
    <w:rsid w:val="00A200B9"/>
    <w:rsid w:val="00A21349"/>
    <w:rsid w:val="00A22972"/>
    <w:rsid w:val="00A25122"/>
    <w:rsid w:val="00A73246"/>
    <w:rsid w:val="00A73C44"/>
    <w:rsid w:val="00A82015"/>
    <w:rsid w:val="00A87177"/>
    <w:rsid w:val="00A87CB3"/>
    <w:rsid w:val="00A951A2"/>
    <w:rsid w:val="00AA6245"/>
    <w:rsid w:val="00AB34EF"/>
    <w:rsid w:val="00AC6250"/>
    <w:rsid w:val="00AD229D"/>
    <w:rsid w:val="00AE4D8B"/>
    <w:rsid w:val="00AE4E98"/>
    <w:rsid w:val="00B1321C"/>
    <w:rsid w:val="00B16477"/>
    <w:rsid w:val="00B319F7"/>
    <w:rsid w:val="00B33839"/>
    <w:rsid w:val="00B361FC"/>
    <w:rsid w:val="00B40485"/>
    <w:rsid w:val="00B7024B"/>
    <w:rsid w:val="00B85548"/>
    <w:rsid w:val="00B96E22"/>
    <w:rsid w:val="00BA05A0"/>
    <w:rsid w:val="00BA398C"/>
    <w:rsid w:val="00BA3FF4"/>
    <w:rsid w:val="00BB29D8"/>
    <w:rsid w:val="00BB2C2C"/>
    <w:rsid w:val="00BB600D"/>
    <w:rsid w:val="00BB6EBE"/>
    <w:rsid w:val="00BC082F"/>
    <w:rsid w:val="00BF4509"/>
    <w:rsid w:val="00BF6339"/>
    <w:rsid w:val="00C05147"/>
    <w:rsid w:val="00C058B0"/>
    <w:rsid w:val="00C12E8E"/>
    <w:rsid w:val="00C22283"/>
    <w:rsid w:val="00C24E6E"/>
    <w:rsid w:val="00C35149"/>
    <w:rsid w:val="00C404AF"/>
    <w:rsid w:val="00C41BE9"/>
    <w:rsid w:val="00C56B79"/>
    <w:rsid w:val="00C63FD2"/>
    <w:rsid w:val="00C65A73"/>
    <w:rsid w:val="00C676B5"/>
    <w:rsid w:val="00C91676"/>
    <w:rsid w:val="00C97898"/>
    <w:rsid w:val="00CA0C29"/>
    <w:rsid w:val="00CB5323"/>
    <w:rsid w:val="00CC2EE5"/>
    <w:rsid w:val="00CC3DD4"/>
    <w:rsid w:val="00CC4482"/>
    <w:rsid w:val="00CC7164"/>
    <w:rsid w:val="00CE3518"/>
    <w:rsid w:val="00CE6638"/>
    <w:rsid w:val="00D01E04"/>
    <w:rsid w:val="00D04A00"/>
    <w:rsid w:val="00D077DA"/>
    <w:rsid w:val="00D119DE"/>
    <w:rsid w:val="00D1476B"/>
    <w:rsid w:val="00D31050"/>
    <w:rsid w:val="00D42A56"/>
    <w:rsid w:val="00D459AB"/>
    <w:rsid w:val="00D472B8"/>
    <w:rsid w:val="00D51546"/>
    <w:rsid w:val="00D53285"/>
    <w:rsid w:val="00D55D79"/>
    <w:rsid w:val="00D627E8"/>
    <w:rsid w:val="00D74C00"/>
    <w:rsid w:val="00D755D5"/>
    <w:rsid w:val="00D80D5D"/>
    <w:rsid w:val="00D85D2C"/>
    <w:rsid w:val="00D96135"/>
    <w:rsid w:val="00DA5FA5"/>
    <w:rsid w:val="00DC0110"/>
    <w:rsid w:val="00DC28DA"/>
    <w:rsid w:val="00DC5B93"/>
    <w:rsid w:val="00DD0106"/>
    <w:rsid w:val="00DD0ECF"/>
    <w:rsid w:val="00DE14AA"/>
    <w:rsid w:val="00DE4C6A"/>
    <w:rsid w:val="00DF7680"/>
    <w:rsid w:val="00E006CC"/>
    <w:rsid w:val="00E177DA"/>
    <w:rsid w:val="00E251F5"/>
    <w:rsid w:val="00E32A17"/>
    <w:rsid w:val="00E40F05"/>
    <w:rsid w:val="00E45D97"/>
    <w:rsid w:val="00E537CF"/>
    <w:rsid w:val="00E53BBD"/>
    <w:rsid w:val="00E56DC3"/>
    <w:rsid w:val="00E627C1"/>
    <w:rsid w:val="00E71EB9"/>
    <w:rsid w:val="00E75908"/>
    <w:rsid w:val="00E75C35"/>
    <w:rsid w:val="00E818BD"/>
    <w:rsid w:val="00E84C58"/>
    <w:rsid w:val="00E90548"/>
    <w:rsid w:val="00E917AA"/>
    <w:rsid w:val="00EB3EA7"/>
    <w:rsid w:val="00EC018E"/>
    <w:rsid w:val="00EC5EC7"/>
    <w:rsid w:val="00ED1046"/>
    <w:rsid w:val="00ED40B8"/>
    <w:rsid w:val="00EE2756"/>
    <w:rsid w:val="00EE568C"/>
    <w:rsid w:val="00EE5DC7"/>
    <w:rsid w:val="00F02A2D"/>
    <w:rsid w:val="00F05B4F"/>
    <w:rsid w:val="00F13F46"/>
    <w:rsid w:val="00F23F4D"/>
    <w:rsid w:val="00F31B22"/>
    <w:rsid w:val="00F34CDC"/>
    <w:rsid w:val="00F35313"/>
    <w:rsid w:val="00F37484"/>
    <w:rsid w:val="00F451D7"/>
    <w:rsid w:val="00F4654E"/>
    <w:rsid w:val="00F575FE"/>
    <w:rsid w:val="00F61D48"/>
    <w:rsid w:val="00F674C9"/>
    <w:rsid w:val="00F81FE5"/>
    <w:rsid w:val="00F849F7"/>
    <w:rsid w:val="00F9176A"/>
    <w:rsid w:val="00F91E33"/>
    <w:rsid w:val="00F95019"/>
    <w:rsid w:val="00F96756"/>
    <w:rsid w:val="00FA0723"/>
    <w:rsid w:val="00FA126E"/>
    <w:rsid w:val="00FA3F84"/>
    <w:rsid w:val="00FB1F07"/>
    <w:rsid w:val="00FC0EFA"/>
    <w:rsid w:val="00FD791D"/>
    <w:rsid w:val="00FE11C1"/>
    <w:rsid w:val="00FE5AA3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5B6C9"/>
  <w15:docId w15:val="{A4D7AE98-9BB4-4F77-A8EE-D2ACC2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">
    <w:name w:val="Texto"/>
    <w:pPr>
      <w:spacing w:after="101" w:line="216" w:lineRule="exact"/>
      <w:ind w:firstLine="288"/>
      <w:jc w:val="both"/>
    </w:pPr>
    <w:rPr>
      <w:rFonts w:ascii="Arial" w:hAnsi="Arial" w:cs="Arial Unicode MS"/>
      <w:color w:val="000000"/>
      <w:sz w:val="18"/>
      <w:szCs w:val="18"/>
      <w:u w:color="000000"/>
      <w:lang w:val="es-ES_tradnl"/>
    </w:rPr>
  </w:style>
  <w:style w:type="paragraph" w:styleId="Prrafodelista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9D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28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805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rsid w:val="004D7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720"/>
        <w:tab w:val="left" w:pos="0"/>
        <w:tab w:val="left" w:pos="720"/>
      </w:tabs>
      <w:suppressAutoHyphens/>
      <w:jc w:val="both"/>
    </w:pPr>
    <w:rPr>
      <w:rFonts w:eastAsia="Times New Roman"/>
      <w:spacing w:val="-3"/>
      <w:bdr w:val="none" w:sz="0" w:space="0" w:color="auto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731F"/>
    <w:rPr>
      <w:rFonts w:eastAsia="Times New Roman"/>
      <w:spacing w:val="-3"/>
      <w:sz w:val="24"/>
      <w:szCs w:val="24"/>
      <w:bdr w:val="none" w:sz="0" w:space="0" w:color="auto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4E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4ECD"/>
    <w:rPr>
      <w:sz w:val="24"/>
      <w:szCs w:val="24"/>
      <w:lang w:val="en-US" w:eastAsia="en-US"/>
    </w:rPr>
  </w:style>
  <w:style w:type="paragraph" w:customStyle="1" w:styleId="Estilo">
    <w:name w:val="Estilo"/>
    <w:basedOn w:val="Normal"/>
    <w:link w:val="EstiloCar"/>
    <w:qFormat/>
    <w:rsid w:val="002B4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2"/>
      <w:bdr w:val="none" w:sz="0" w:space="0" w:color="auto"/>
    </w:rPr>
  </w:style>
  <w:style w:type="character" w:customStyle="1" w:styleId="EstiloCar">
    <w:name w:val="Estilo Car"/>
    <w:link w:val="Estilo"/>
    <w:locked/>
    <w:rsid w:val="002B4ECD"/>
    <w:rPr>
      <w:rFonts w:ascii="Arial" w:eastAsia="Times New Roman" w:hAnsi="Arial"/>
      <w:sz w:val="24"/>
      <w:szCs w:val="22"/>
      <w:bdr w:val="none" w:sz="0" w:space="0" w:color="auto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15CE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15CE6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3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6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69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69A"/>
    <w:rPr>
      <w:b/>
      <w:bCs/>
      <w:lang w:val="en-US" w:eastAsia="en-US"/>
    </w:rPr>
  </w:style>
  <w:style w:type="table" w:styleId="Tablanormal1">
    <w:name w:val="Plain Table 1"/>
    <w:basedOn w:val="Tablanormal"/>
    <w:uiPriority w:val="41"/>
    <w:rsid w:val="00765BD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link w:val="SinespaciadoCar"/>
    <w:uiPriority w:val="1"/>
    <w:qFormat/>
    <w:rsid w:val="00352C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nfasissutil">
    <w:name w:val="Subtle Emphasis"/>
    <w:basedOn w:val="Fuentedeprrafopredeter"/>
    <w:uiPriority w:val="19"/>
    <w:qFormat/>
    <w:rsid w:val="00352C25"/>
    <w:rPr>
      <w:i/>
      <w:iCs/>
      <w:color w:val="404040" w:themeColor="text1" w:themeTint="BF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96695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12BA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173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173A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F7AB-7008-4FDB-9A21-9B012901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1509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anabz</dc:creator>
  <cp:lastModifiedBy>Omar Cibrián Sánchez</cp:lastModifiedBy>
  <cp:revision>5</cp:revision>
  <cp:lastPrinted>2024-10-16T20:10:00Z</cp:lastPrinted>
  <dcterms:created xsi:type="dcterms:W3CDTF">2024-12-17T18:29:00Z</dcterms:created>
  <dcterms:modified xsi:type="dcterms:W3CDTF">2024-12-17T20:24:00Z</dcterms:modified>
</cp:coreProperties>
</file>