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CC" w:rsidRPr="00F91A7F" w:rsidRDefault="00CF24CC" w:rsidP="00CF24CC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DÉCIMA</w:t>
      </w:r>
      <w:r>
        <w:rPr>
          <w:rFonts w:ascii="Arial" w:hAnsi="Arial" w:cs="Arial"/>
          <w:b/>
        </w:rPr>
        <w:t xml:space="preserve"> PRIMERA</w:t>
      </w:r>
      <w:r>
        <w:rPr>
          <w:rFonts w:ascii="Arial" w:hAnsi="Arial" w:cs="Arial"/>
          <w:b/>
        </w:rPr>
        <w:t xml:space="preserve"> SESIÓN ORDINARIA </w:t>
      </w:r>
      <w:bookmarkStart w:id="0" w:name="_GoBack"/>
      <w:bookmarkEnd w:id="0"/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13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  <w:r>
        <w:rPr>
          <w:rFonts w:ascii="Arial" w:hAnsi="Arial" w:cs="Arial"/>
          <w:b/>
        </w:rPr>
        <w:t xml:space="preserve"> HORAS. 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</w:t>
      </w:r>
      <w:r>
        <w:rPr>
          <w:rFonts w:ascii="Arial" w:hAnsi="Arial" w:cs="Arial"/>
          <w:b/>
        </w:rPr>
        <w:t xml:space="preserve">  DE </w:t>
      </w:r>
      <w:r>
        <w:rPr>
          <w:rFonts w:ascii="Arial" w:hAnsi="Arial" w:cs="Arial"/>
          <w:b/>
        </w:rPr>
        <w:t>SEPTIEMBRE</w:t>
      </w:r>
      <w:r>
        <w:rPr>
          <w:rFonts w:ascii="Arial" w:hAnsi="Arial" w:cs="Arial"/>
          <w:b/>
        </w:rPr>
        <w:t xml:space="preserve"> DE 2023. 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 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INTEGRANTES DE LA COMISION EDILICIA PERMANENTE DE ESPECTACULOS PÚBLICOS E INSPECCIÓN Y VIGILANCIA. </w:t>
      </w:r>
    </w:p>
    <w:p w:rsidR="00CF24CC" w:rsidRDefault="00CF24CC" w:rsidP="00CF24CC">
      <w:pPr>
        <w:jc w:val="center"/>
        <w:rPr>
          <w:rFonts w:ascii="Arial" w:hAnsi="Arial" w:cs="Arial"/>
          <w:b/>
        </w:rPr>
      </w:pPr>
    </w:p>
    <w:p w:rsidR="00CF24CC" w:rsidRDefault="00CF24CC" w:rsidP="00CF24C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937"/>
      </w:tblGrid>
      <w:tr w:rsidR="00CF24CC" w:rsidTr="009257C0">
        <w:tc>
          <w:tcPr>
            <w:tcW w:w="4414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937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CF24CC" w:rsidTr="009257C0">
        <w:trPr>
          <w:trHeight w:val="1585"/>
        </w:trPr>
        <w:tc>
          <w:tcPr>
            <w:tcW w:w="4414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CF24CC" w:rsidRPr="00FE734E" w:rsidRDefault="00CF24CC" w:rsidP="009257C0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4937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24CC" w:rsidTr="009257C0">
        <w:trPr>
          <w:trHeight w:val="1590"/>
        </w:trPr>
        <w:tc>
          <w:tcPr>
            <w:tcW w:w="4414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4937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F24CC" w:rsidTr="009257C0">
        <w:trPr>
          <w:trHeight w:val="1590"/>
        </w:trPr>
        <w:tc>
          <w:tcPr>
            <w:tcW w:w="4414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  <w:p w:rsidR="00CF24CC" w:rsidRDefault="00CF24CC" w:rsidP="009257C0">
            <w:pPr>
              <w:rPr>
                <w:rFonts w:ascii="Arial" w:hAnsi="Arial" w:cs="Arial"/>
              </w:rPr>
            </w:pPr>
          </w:p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CF24CC" w:rsidRPr="00426159" w:rsidRDefault="00CF24CC" w:rsidP="009257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4937" w:type="dxa"/>
          </w:tcPr>
          <w:p w:rsidR="00CF24CC" w:rsidRDefault="00CF24CC" w:rsidP="009257C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24CC" w:rsidRPr="00D467E7" w:rsidRDefault="00CF24CC" w:rsidP="00CF24CC">
      <w:pPr>
        <w:jc w:val="both"/>
        <w:rPr>
          <w:rFonts w:ascii="Arial" w:hAnsi="Arial" w:cs="Arial"/>
          <w:sz w:val="16"/>
          <w:szCs w:val="16"/>
        </w:rPr>
      </w:pPr>
    </w:p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/>
    <w:p w:rsidR="00CF24CC" w:rsidRDefault="00CF24CC" w:rsidP="00CF24CC">
      <w:pPr>
        <w:pStyle w:val="Sinespaciado"/>
        <w:jc w:val="both"/>
        <w:rPr>
          <w:rFonts w:ascii="Arial" w:hAnsi="Arial" w:cs="Arial"/>
        </w:rPr>
      </w:pPr>
    </w:p>
    <w:p w:rsidR="00CF24CC" w:rsidRDefault="00CF24CC" w:rsidP="00CF24CC">
      <w:pPr>
        <w:pStyle w:val="Sinespaciado"/>
        <w:jc w:val="both"/>
        <w:rPr>
          <w:rFonts w:ascii="Arial" w:hAnsi="Arial" w:cs="Arial"/>
        </w:rPr>
      </w:pPr>
    </w:p>
    <w:p w:rsidR="00CF24CC" w:rsidRDefault="00CF24CC" w:rsidP="00CF24CC">
      <w:pPr>
        <w:pStyle w:val="Sinespaciado"/>
        <w:jc w:val="both"/>
        <w:rPr>
          <w:rFonts w:ascii="Arial" w:hAnsi="Arial" w:cs="Arial"/>
        </w:rPr>
      </w:pPr>
    </w:p>
    <w:p w:rsidR="00CF24CC" w:rsidRDefault="00CF24CC" w:rsidP="00CF24CC">
      <w:pPr>
        <w:pStyle w:val="Sinespaciado"/>
        <w:jc w:val="both"/>
        <w:rPr>
          <w:rFonts w:ascii="Arial" w:hAnsi="Arial" w:cs="Arial"/>
        </w:rPr>
      </w:pPr>
    </w:p>
    <w:sectPr w:rsidR="00CF24CC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757904"/>
      <w:docPartObj>
        <w:docPartGallery w:val="Page Numbers (Bottom of Page)"/>
        <w:docPartUnique/>
      </w:docPartObj>
    </w:sdtPr>
    <w:sdtEndPr/>
    <w:sdtContent>
      <w:p w:rsidR="00BE0B8D" w:rsidRDefault="00CF24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4CC">
          <w:rPr>
            <w:lang w:val="es-ES"/>
          </w:rPr>
          <w:t>1</w:t>
        </w:r>
        <w:r>
          <w:fldChar w:fldCharType="end"/>
        </w:r>
      </w:p>
    </w:sdtContent>
  </w:sdt>
  <w:p w:rsidR="00BE0B8D" w:rsidRDefault="00CF24C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F24C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F24CC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A455C92" wp14:editId="71FD0C5A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CF24CC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CC"/>
    <w:rsid w:val="00385D6C"/>
    <w:rsid w:val="00C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6ADE37"/>
  <w15:chartTrackingRefBased/>
  <w15:docId w15:val="{F6D981DA-0D2F-41FE-9E05-310F73D8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CC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4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4CC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F24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4CC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CF24C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F24CC"/>
  </w:style>
  <w:style w:type="table" w:styleId="Tablaconcuadrcula">
    <w:name w:val="Table Grid"/>
    <w:basedOn w:val="Tablanormal"/>
    <w:uiPriority w:val="39"/>
    <w:rsid w:val="00CF24C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2023-12-23T18:32:00Z</dcterms:created>
  <dcterms:modified xsi:type="dcterms:W3CDTF">2023-12-23T18:33:00Z</dcterms:modified>
</cp:coreProperties>
</file>