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 xml:space="preserve">ORDEN DEL DÍA DE LA SESIÓN </w:t>
      </w:r>
      <w:r w:rsidR="00DF4361">
        <w:rPr>
          <w:rFonts w:ascii="Calibri Light" w:hAnsi="Calibri Light" w:cs="Calibri Light"/>
          <w:b/>
          <w:sz w:val="28"/>
          <w:szCs w:val="28"/>
        </w:rPr>
        <w:t>ORDINARIA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NÚMERO </w:t>
      </w:r>
      <w:r w:rsidR="00DF4361">
        <w:rPr>
          <w:rFonts w:ascii="Calibri Light" w:hAnsi="Calibri Light" w:cs="Calibri Light"/>
          <w:b/>
          <w:sz w:val="28"/>
          <w:szCs w:val="28"/>
        </w:rPr>
        <w:t>04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DE LA C</w:t>
      </w:r>
      <w:r>
        <w:rPr>
          <w:rFonts w:ascii="Calibri Light" w:hAnsi="Calibri Light" w:cs="Calibri Light"/>
          <w:b/>
          <w:sz w:val="28"/>
          <w:szCs w:val="28"/>
        </w:rPr>
        <w:t>OMISION EDILICIA DE JUSTICIA COADYUVANDO LAS COMISIONES EDILICIAS DE PARTICIPACION CIUDADANA Y VECINAL ASI COMO LA COMISION DE DERECHOS HUMANOS DE EQUIDAD DE GÉNERO Y ASUNTOS INDÍGENAS DE ZAPOTLAN EL GRANDE,</w:t>
      </w:r>
      <w:r w:rsidRPr="00D61801">
        <w:rPr>
          <w:rFonts w:ascii="Calibri Light" w:hAnsi="Calibri Light" w:cs="Calibri Light"/>
          <w:b/>
          <w:sz w:val="28"/>
          <w:szCs w:val="28"/>
        </w:rPr>
        <w:t xml:space="preserve"> JALISCO.</w:t>
      </w:r>
    </w:p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O R D E N  D E L  D I A: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565"/>
        <w:gridCol w:w="8047"/>
      </w:tblGrid>
      <w:tr w:rsidR="008D2814" w:rsidRPr="00D61801" w:rsidTr="00DD511D">
        <w:tc>
          <w:tcPr>
            <w:tcW w:w="565" w:type="dxa"/>
          </w:tcPr>
          <w:p w:rsidR="008D2814" w:rsidRPr="00D61801" w:rsidRDefault="008D2814" w:rsidP="00DD511D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I.</w:t>
            </w:r>
          </w:p>
        </w:tc>
        <w:tc>
          <w:tcPr>
            <w:tcW w:w="8047" w:type="dxa"/>
          </w:tcPr>
          <w:p w:rsidR="008D2814" w:rsidRPr="003B1925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Lista de Asistencia y declaración del quórum legal.</w:t>
            </w:r>
          </w:p>
        </w:tc>
      </w:tr>
      <w:tr w:rsidR="008D2814" w:rsidRPr="00D61801" w:rsidTr="00DD511D">
        <w:trPr>
          <w:trHeight w:val="997"/>
        </w:trPr>
        <w:tc>
          <w:tcPr>
            <w:tcW w:w="565" w:type="dxa"/>
          </w:tcPr>
          <w:p w:rsidR="008D2814" w:rsidRPr="00D61801" w:rsidRDefault="008D2814" w:rsidP="00DD511D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II.</w:t>
            </w:r>
          </w:p>
        </w:tc>
        <w:tc>
          <w:tcPr>
            <w:tcW w:w="8047" w:type="dxa"/>
          </w:tcPr>
          <w:p w:rsidR="008D2814" w:rsidRPr="003B1925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Acuerdos:</w:t>
            </w:r>
          </w:p>
          <w:p w:rsidR="008D2814" w:rsidRPr="008D2814" w:rsidRDefault="00DF4361" w:rsidP="008D2814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Nombramiento del Agente y Delegados Municipales y Firma del Dictamen.</w:t>
            </w:r>
          </w:p>
        </w:tc>
      </w:tr>
      <w:tr w:rsidR="008D2814" w:rsidRPr="00D61801" w:rsidTr="00DD511D">
        <w:trPr>
          <w:trHeight w:val="402"/>
        </w:trPr>
        <w:tc>
          <w:tcPr>
            <w:tcW w:w="565" w:type="dxa"/>
          </w:tcPr>
          <w:p w:rsidR="008D2814" w:rsidRPr="00D61801" w:rsidRDefault="008D2814" w:rsidP="00DD511D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III.</w:t>
            </w:r>
          </w:p>
        </w:tc>
        <w:tc>
          <w:tcPr>
            <w:tcW w:w="8047" w:type="dxa"/>
          </w:tcPr>
          <w:p w:rsidR="008D2814" w:rsidRPr="003B1925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Asuntos varios.</w:t>
            </w:r>
          </w:p>
        </w:tc>
      </w:tr>
      <w:tr w:rsidR="008D2814" w:rsidRPr="00D61801" w:rsidTr="00DD511D">
        <w:tc>
          <w:tcPr>
            <w:tcW w:w="565" w:type="dxa"/>
          </w:tcPr>
          <w:p w:rsidR="008D2814" w:rsidRPr="00D61801" w:rsidRDefault="008D2814" w:rsidP="00DD511D">
            <w:pPr>
              <w:pStyle w:val="Sinespaciado"/>
              <w:spacing w:line="360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61801">
              <w:rPr>
                <w:rFonts w:ascii="Calibri Light" w:hAnsi="Calibri Light" w:cs="Calibri Light"/>
                <w:sz w:val="28"/>
                <w:szCs w:val="28"/>
              </w:rPr>
              <w:t>V.</w:t>
            </w:r>
          </w:p>
        </w:tc>
        <w:tc>
          <w:tcPr>
            <w:tcW w:w="8047" w:type="dxa"/>
          </w:tcPr>
          <w:p w:rsidR="008D2814" w:rsidRPr="003B1925" w:rsidRDefault="008D2814" w:rsidP="00DD511D">
            <w:pPr>
              <w:pStyle w:val="Sinespaciado"/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3B1925">
              <w:rPr>
                <w:rFonts w:cstheme="minorHAnsi"/>
                <w:sz w:val="28"/>
                <w:szCs w:val="28"/>
              </w:rPr>
              <w:t>Clausura de la sesión.</w:t>
            </w:r>
          </w:p>
        </w:tc>
      </w:tr>
    </w:tbl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bookmarkEnd w:id="0"/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sz w:val="28"/>
          <w:szCs w:val="28"/>
        </w:rPr>
        <w:t xml:space="preserve">En Zapotlán el Grande, Jalisco. A </w:t>
      </w:r>
      <w:r w:rsidR="00DF4361">
        <w:rPr>
          <w:rFonts w:ascii="Calibri Light" w:hAnsi="Calibri Light" w:cs="Calibri Light"/>
          <w:sz w:val="28"/>
          <w:szCs w:val="28"/>
        </w:rPr>
        <w:t xml:space="preserve">20 Veinte </w:t>
      </w:r>
      <w:r w:rsidRPr="00D61801">
        <w:rPr>
          <w:rFonts w:ascii="Calibri Light" w:hAnsi="Calibri Light" w:cs="Calibri Light"/>
          <w:sz w:val="28"/>
          <w:szCs w:val="28"/>
        </w:rPr>
        <w:t xml:space="preserve">de </w:t>
      </w:r>
      <w:r>
        <w:rPr>
          <w:rFonts w:ascii="Calibri Light" w:hAnsi="Calibri Light" w:cs="Calibri Light"/>
          <w:sz w:val="28"/>
          <w:szCs w:val="28"/>
        </w:rPr>
        <w:t>Noviembre</w:t>
      </w:r>
      <w:r w:rsidRPr="00D61801">
        <w:rPr>
          <w:rFonts w:ascii="Calibri Light" w:hAnsi="Calibri Light" w:cs="Calibri Light"/>
          <w:sz w:val="28"/>
          <w:szCs w:val="28"/>
        </w:rPr>
        <w:t xml:space="preserve"> del año 2018.</w:t>
      </w:r>
    </w:p>
    <w:p w:rsidR="008D2814" w:rsidRPr="00D61801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 xml:space="preserve">A T E N T A M E N T E </w:t>
      </w: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rPr>
          <w:rFonts w:ascii="Calibri Light" w:hAnsi="Calibri Light" w:cs="Calibri Light"/>
          <w:b/>
          <w:sz w:val="28"/>
          <w:szCs w:val="28"/>
        </w:rPr>
      </w:pPr>
    </w:p>
    <w:p w:rsidR="008D2814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_________________________________</w:t>
      </w: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 w:rsidRPr="00D61801">
        <w:rPr>
          <w:rFonts w:ascii="Calibri Light" w:hAnsi="Calibri Light" w:cs="Calibri Light"/>
          <w:b/>
          <w:sz w:val="28"/>
          <w:szCs w:val="28"/>
        </w:rPr>
        <w:t>CINDY ESTEFANY GARCIA OROZCO</w:t>
      </w:r>
    </w:p>
    <w:p w:rsidR="008D2814" w:rsidRPr="00D61801" w:rsidRDefault="008D2814" w:rsidP="008D2814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Presidente de la Comisión Edilicia de Justicia</w:t>
      </w:r>
    </w:p>
    <w:p w:rsidR="008D2814" w:rsidRPr="00455976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8D2814" w:rsidRPr="00455976" w:rsidRDefault="008D2814" w:rsidP="008D2814">
      <w:pPr>
        <w:pStyle w:val="Sinespaciad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8D2814" w:rsidRDefault="008D2814" w:rsidP="008D2814"/>
    <w:p w:rsidR="008D2814" w:rsidRDefault="008D2814" w:rsidP="008D2814"/>
    <w:p w:rsidR="004A75CF" w:rsidRDefault="00DF4361"/>
    <w:sectPr w:rsidR="004A75CF" w:rsidSect="00B633C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2814"/>
    <w:rsid w:val="000A2440"/>
    <w:rsid w:val="003C2EDD"/>
    <w:rsid w:val="00632397"/>
    <w:rsid w:val="007869E4"/>
    <w:rsid w:val="008D2814"/>
    <w:rsid w:val="00AB1876"/>
    <w:rsid w:val="00AD5573"/>
    <w:rsid w:val="00BA2BA3"/>
    <w:rsid w:val="00D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1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2814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8D281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Karyme</cp:lastModifiedBy>
  <cp:revision>3</cp:revision>
  <dcterms:created xsi:type="dcterms:W3CDTF">2018-11-08T00:57:00Z</dcterms:created>
  <dcterms:modified xsi:type="dcterms:W3CDTF">2018-11-20T17:15:00Z</dcterms:modified>
</cp:coreProperties>
</file>