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2BA57" w14:textId="1B8430CA" w:rsidR="00A321A8" w:rsidRPr="00F43108" w:rsidRDefault="00A321A8" w:rsidP="00FA01B7">
      <w:pPr>
        <w:spacing w:after="0"/>
        <w:rPr>
          <w:rFonts w:ascii="Arial" w:hAnsi="Arial" w:cs="Arial"/>
          <w:b/>
          <w:sz w:val="20"/>
        </w:rPr>
      </w:pPr>
    </w:p>
    <w:tbl>
      <w:tblPr>
        <w:tblStyle w:val="Tablaconcuadrcula"/>
        <w:tblpPr w:leftFromText="141" w:rightFromText="141" w:vertAnchor="text" w:horzAnchor="margin" w:tblpY="733"/>
        <w:tblW w:w="0" w:type="auto"/>
        <w:tblLook w:val="04A0" w:firstRow="1" w:lastRow="0" w:firstColumn="1" w:lastColumn="0" w:noHBand="0" w:noVBand="1"/>
      </w:tblPr>
      <w:tblGrid>
        <w:gridCol w:w="8784"/>
      </w:tblGrid>
      <w:tr w:rsidR="00EF0BC8" w:rsidRPr="00EF0BC8" w14:paraId="4391E027" w14:textId="77777777" w:rsidTr="00E67354">
        <w:tc>
          <w:tcPr>
            <w:tcW w:w="8784" w:type="dxa"/>
          </w:tcPr>
          <w:p w14:paraId="187109CE" w14:textId="6A560155" w:rsidR="00EF0BC8" w:rsidRPr="006720C8" w:rsidRDefault="00EF0BC8" w:rsidP="00E673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ORDEN DEL DÍA DE LA VIGÉSIMA </w:t>
            </w:r>
            <w:r w:rsidR="00AD6892">
              <w:rPr>
                <w:rFonts w:ascii="Arial" w:hAnsi="Arial" w:cs="Arial"/>
                <w:b/>
                <w:sz w:val="24"/>
                <w:szCs w:val="24"/>
              </w:rPr>
              <w:t>SÉPTIMA</w:t>
            </w: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 SESIÓN </w:t>
            </w:r>
            <w:r w:rsidR="006720C8" w:rsidRPr="006720C8">
              <w:rPr>
                <w:rFonts w:ascii="Arial" w:hAnsi="Arial" w:cs="Arial"/>
                <w:b/>
                <w:sz w:val="24"/>
                <w:szCs w:val="24"/>
              </w:rPr>
              <w:t xml:space="preserve">EXTRAORDINARIA </w:t>
            </w:r>
            <w:r w:rsidR="006720C8" w:rsidRPr="006720C8">
              <w:rPr>
                <w:rFonts w:ascii="Arial" w:hAnsi="Arial" w:cs="Arial"/>
                <w:b/>
                <w:bCs/>
                <w:sz w:val="24"/>
                <w:szCs w:val="24"/>
              </w:rPr>
              <w:t>DE</w:t>
            </w:r>
            <w:r w:rsidR="006720C8" w:rsidRPr="006720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LA COMISIÓN EDILICIA </w:t>
            </w:r>
            <w:r w:rsidR="006720C8" w:rsidRPr="006720C8">
              <w:rPr>
                <w:rFonts w:ascii="Arial" w:hAnsi="Arial" w:cs="Arial"/>
                <w:b/>
                <w:sz w:val="24"/>
                <w:szCs w:val="24"/>
              </w:rPr>
              <w:t>PERMANENTE DE</w:t>
            </w: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 OBRAS PÚBLICAS, PLANEACIÓN URBANA Y REGULARIZACIÓN DE LA TENENCIA DE LA TIERRA</w:t>
            </w:r>
          </w:p>
        </w:tc>
      </w:tr>
    </w:tbl>
    <w:p w14:paraId="2219AD50" w14:textId="77777777" w:rsidR="00EF0BC8" w:rsidRDefault="00EF0BC8" w:rsidP="00EF0BC8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479522F0" w14:textId="77777777" w:rsidR="00E67354" w:rsidRDefault="00E67354" w:rsidP="00EF0BC8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7E2DAA17" w14:textId="77777777" w:rsidR="00E67354" w:rsidRDefault="00E67354" w:rsidP="00EF0BC8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2E0BCD76" w14:textId="77777777" w:rsidR="00E67354" w:rsidRPr="006471BA" w:rsidRDefault="00E67354" w:rsidP="00EF0BC8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1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7A7DBE" w:rsidRPr="00E37A41" w14:paraId="2BCE7D3B" w14:textId="77777777" w:rsidTr="007A7DBE">
        <w:trPr>
          <w:trHeight w:val="159"/>
        </w:trPr>
        <w:tc>
          <w:tcPr>
            <w:tcW w:w="8789" w:type="dxa"/>
          </w:tcPr>
          <w:p w14:paraId="36490EED" w14:textId="77777777" w:rsidR="007A7DBE" w:rsidRPr="00E37A41" w:rsidRDefault="007A7DBE" w:rsidP="009A667F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bookmarkStart w:id="0" w:name="_Hlk203041525"/>
            <w:r w:rsidRPr="00E37A4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ORDEN DEL DÍA:</w:t>
            </w:r>
          </w:p>
        </w:tc>
      </w:tr>
      <w:tr w:rsidR="007A7DBE" w:rsidRPr="00E37A41" w14:paraId="6B3E828E" w14:textId="77777777" w:rsidTr="007A7DBE">
        <w:trPr>
          <w:trHeight w:val="1877"/>
        </w:trPr>
        <w:tc>
          <w:tcPr>
            <w:tcW w:w="8789" w:type="dxa"/>
          </w:tcPr>
          <w:p w14:paraId="2BA6FFD3" w14:textId="77777777" w:rsidR="007A7DBE" w:rsidRPr="007A7DBE" w:rsidRDefault="007A7DBE" w:rsidP="007A7DBE">
            <w:pPr>
              <w:pStyle w:val="Prrafodelista"/>
              <w:numPr>
                <w:ilvl w:val="1"/>
                <w:numId w:val="22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7A7DB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Lista de asistencia, y declaración de Quórum.</w:t>
            </w:r>
          </w:p>
          <w:p w14:paraId="40B10EC1" w14:textId="77777777" w:rsidR="007A7DBE" w:rsidRPr="007A7DBE" w:rsidRDefault="007A7DBE" w:rsidP="007A7DBE">
            <w:pPr>
              <w:pStyle w:val="Prrafodelista"/>
              <w:numPr>
                <w:ilvl w:val="1"/>
                <w:numId w:val="22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7A7DB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 del orden del día.</w:t>
            </w:r>
          </w:p>
          <w:p w14:paraId="3DF64586" w14:textId="77777777" w:rsidR="00013E58" w:rsidRPr="00E37A41" w:rsidRDefault="00013E58" w:rsidP="00013E58">
            <w:pPr>
              <w:pStyle w:val="Prrafodelista"/>
              <w:numPr>
                <w:ilvl w:val="1"/>
                <w:numId w:val="22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E37A4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Estudio, análisis, discusión y dictaminación de la solicitud por parte de la Dirección de Obras Públicas, para aprobar la modificación a las especificaciones técnicas de los proyectos de obras públicas números </w:t>
            </w:r>
            <w:r w:rsidRPr="00E37A4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FORTA-01-2026 A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r w:rsidRPr="00E37A4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L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A</w:t>
            </w:r>
            <w:r w:rsidRPr="00E37A4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 FORTA-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12</w:t>
            </w:r>
            <w:r w:rsidRPr="00E37A4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-2026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, FORTA-15-2026</w:t>
            </w:r>
            <w:r w:rsidRPr="00E37A4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 y FORTA-16-2026</w:t>
            </w:r>
            <w:r w:rsidRPr="00E37A4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 bajo la modalidad de ejecución por </w:t>
            </w:r>
            <w:r w:rsidRPr="00E37A4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ADMINISTRACIÓN DIRECTA</w:t>
            </w:r>
            <w:r w:rsidRPr="00E37A4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, respecto de la sustitución del concepto de </w:t>
            </w:r>
            <w:r w:rsidRPr="00E37A4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carpeta de concreto asfaltico </w:t>
            </w:r>
            <w:r w:rsidRPr="00E37A41">
              <w:rPr>
                <w:rFonts w:ascii="Arial" w:eastAsia="Calibri" w:hAnsi="Arial" w:cs="Arial"/>
                <w:b/>
                <w:sz w:val="18"/>
                <w:szCs w:val="18"/>
                <w:u w:val="single"/>
                <w:lang w:val="es-ES_tradnl"/>
              </w:rPr>
              <w:t>mezclado en caliente</w:t>
            </w:r>
            <w:r w:rsidRPr="00E37A4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r w:rsidRPr="00E37A4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por el de</w:t>
            </w:r>
            <w:r w:rsidRPr="00E37A4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 carpeta de concreto asfaltico </w:t>
            </w:r>
            <w:r w:rsidRPr="00E37A41">
              <w:rPr>
                <w:rFonts w:ascii="Arial" w:eastAsia="Calibri" w:hAnsi="Arial" w:cs="Arial"/>
                <w:b/>
                <w:sz w:val="18"/>
                <w:szCs w:val="18"/>
                <w:u w:val="single"/>
                <w:lang w:val="es-ES_tradnl"/>
              </w:rPr>
              <w:t>mezclado en frio, riego de liga y riego de sello.</w:t>
            </w:r>
            <w:r w:rsidRPr="00E37A4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 </w:t>
            </w:r>
          </w:p>
          <w:p w14:paraId="206ED765" w14:textId="77777777" w:rsidR="007A7DBE" w:rsidRPr="007A7DBE" w:rsidRDefault="007A7DBE" w:rsidP="007A7DBE">
            <w:pPr>
              <w:pStyle w:val="Prrafodelista"/>
              <w:numPr>
                <w:ilvl w:val="1"/>
                <w:numId w:val="22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7A7DB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Asuntos varios. </w:t>
            </w:r>
          </w:p>
          <w:p w14:paraId="5749F297" w14:textId="77777777" w:rsidR="007A7DBE" w:rsidRPr="007A7DBE" w:rsidRDefault="007A7DBE" w:rsidP="007A7DBE">
            <w:pPr>
              <w:pStyle w:val="Prrafodelista"/>
              <w:numPr>
                <w:ilvl w:val="1"/>
                <w:numId w:val="22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7A7DB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Clausura</w:t>
            </w:r>
          </w:p>
          <w:p w14:paraId="4AEC6DD6" w14:textId="77777777" w:rsidR="007A7DBE" w:rsidRPr="00E37A41" w:rsidRDefault="007A7DBE" w:rsidP="009A667F">
            <w:pPr>
              <w:numPr>
                <w:ilvl w:val="0"/>
                <w:numId w:val="1"/>
              </w:numPr>
              <w:ind w:left="-1232"/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E37A4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Clausura.</w:t>
            </w:r>
          </w:p>
        </w:tc>
      </w:tr>
      <w:bookmarkEnd w:id="0"/>
    </w:tbl>
    <w:p w14:paraId="6744F702" w14:textId="77320D59" w:rsidR="006720C8" w:rsidRDefault="006720C8" w:rsidP="00EF0BC8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AD625D8" w14:textId="194AD7C9" w:rsidR="00EF0BC8" w:rsidRDefault="00EF0BC8" w:rsidP="00EF0BC8">
      <w:pPr>
        <w:spacing w:after="0"/>
        <w:jc w:val="both"/>
        <w:rPr>
          <w:rFonts w:ascii="Arial" w:hAnsi="Arial" w:cs="Arial"/>
          <w:lang w:val="es-ES_tradnl"/>
        </w:rPr>
      </w:pPr>
      <w:r w:rsidRPr="006471BA">
        <w:rPr>
          <w:rFonts w:ascii="Arial" w:hAnsi="Arial" w:cs="Arial"/>
          <w:sz w:val="20"/>
          <w:szCs w:val="20"/>
          <w:lang w:val="es-ES_tradnl"/>
        </w:rPr>
        <w:t xml:space="preserve"> </w:t>
      </w:r>
      <w:r w:rsidRPr="006720C8">
        <w:rPr>
          <w:rFonts w:ascii="Arial" w:hAnsi="Arial" w:cs="Arial"/>
          <w:lang w:val="es-ES_tradnl"/>
        </w:rPr>
        <w:t>Sin otro particular, agradezco la atención que sirva a la presente.</w:t>
      </w:r>
    </w:p>
    <w:p w14:paraId="4AA57C50" w14:textId="77777777" w:rsidR="00E67354" w:rsidRDefault="00E67354" w:rsidP="00EF0BC8">
      <w:pPr>
        <w:spacing w:after="0"/>
        <w:jc w:val="both"/>
        <w:rPr>
          <w:rFonts w:ascii="Arial" w:hAnsi="Arial" w:cs="Arial"/>
          <w:lang w:val="es-ES_tradnl"/>
        </w:rPr>
      </w:pPr>
    </w:p>
    <w:p w14:paraId="2CBB5294" w14:textId="77777777" w:rsidR="00E67354" w:rsidRPr="006720C8" w:rsidRDefault="00E67354" w:rsidP="00EF0BC8">
      <w:pPr>
        <w:spacing w:after="0"/>
        <w:jc w:val="both"/>
        <w:rPr>
          <w:rFonts w:ascii="Arial" w:hAnsi="Arial" w:cs="Arial"/>
          <w:lang w:val="es-ES_tradnl"/>
        </w:rPr>
      </w:pPr>
    </w:p>
    <w:p w14:paraId="0476BEBE" w14:textId="77777777" w:rsidR="00EF0BC8" w:rsidRPr="006720C8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</w:p>
    <w:p w14:paraId="68CBBD43" w14:textId="6D1C7143" w:rsidR="006720C8" w:rsidRPr="00BD59AC" w:rsidRDefault="00EF0BC8" w:rsidP="00BD59AC">
      <w:pPr>
        <w:spacing w:after="0"/>
        <w:jc w:val="center"/>
        <w:rPr>
          <w:rStyle w:val="Ninguno"/>
          <w:rFonts w:ascii="Arial" w:eastAsia="Times New Roman" w:hAnsi="Arial" w:cs="Arial"/>
          <w:b/>
          <w:bCs/>
          <w:color w:val="000000"/>
          <w:sz w:val="16"/>
          <w:szCs w:val="16"/>
          <w:lang w:val="es-MX" w:eastAsia="es-MX"/>
        </w:rPr>
      </w:pPr>
      <w:r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>A T E N T A M E N T E </w:t>
      </w:r>
    </w:p>
    <w:p w14:paraId="019CFB81" w14:textId="77777777" w:rsidR="00EF0BC8" w:rsidRPr="00BD59AC" w:rsidRDefault="00EF0BC8" w:rsidP="00EF0B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BD59AC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7E694605" w14:textId="77777777" w:rsidR="00EF0BC8" w:rsidRPr="00BD59AC" w:rsidRDefault="00EF0BC8" w:rsidP="00EF0B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BD59AC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4C53243E" w14:textId="37059B1D" w:rsidR="006720C8" w:rsidRPr="00BD59AC" w:rsidRDefault="00EF0BC8" w:rsidP="00BD59AC">
      <w:pPr>
        <w:spacing w:after="0"/>
        <w:jc w:val="center"/>
        <w:rPr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val="es-ES_tradnl"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BD59AC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F1E594B" w14:textId="0A99E0D6" w:rsidR="00EF0BC8" w:rsidRPr="00BD59AC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</w:pPr>
      <w:r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 xml:space="preserve">Ciudad Guzmán, Municipio de Zapotlán el Grande, Jalisco. </w:t>
      </w:r>
    </w:p>
    <w:p w14:paraId="3A545C20" w14:textId="1FAAE6BA" w:rsidR="00EF0BC8" w:rsidRPr="00BD59AC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</w:pPr>
      <w:r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 xml:space="preserve">A </w:t>
      </w:r>
      <w:r w:rsidR="006F0EFE"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 xml:space="preserve">la fecha de su presentación </w:t>
      </w:r>
    </w:p>
    <w:p w14:paraId="515F1536" w14:textId="77777777" w:rsidR="00EF0BC8" w:rsidRPr="006720C8" w:rsidRDefault="00EF0BC8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es-MX"/>
        </w:rPr>
      </w:pPr>
    </w:p>
    <w:p w14:paraId="47BD8D70" w14:textId="77777777" w:rsidR="00EF0BC8" w:rsidRDefault="00EF0BC8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es-MX"/>
        </w:rPr>
      </w:pPr>
    </w:p>
    <w:p w14:paraId="386AFAE4" w14:textId="77777777" w:rsidR="00E67354" w:rsidRDefault="00E67354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es-MX"/>
        </w:rPr>
      </w:pPr>
    </w:p>
    <w:p w14:paraId="42CD8B02" w14:textId="77777777" w:rsidR="00E67354" w:rsidRPr="006720C8" w:rsidRDefault="00E67354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es-MX"/>
        </w:rPr>
      </w:pPr>
    </w:p>
    <w:p w14:paraId="50AA3510" w14:textId="77777777" w:rsidR="00EF0BC8" w:rsidRPr="006720C8" w:rsidRDefault="00EF0BC8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</w:p>
    <w:p w14:paraId="2CC2824D" w14:textId="77777777" w:rsidR="00EF0BC8" w:rsidRPr="006720C8" w:rsidRDefault="00EF0BC8" w:rsidP="00EF0BC8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20"/>
          <w:lang w:eastAsia="es-MX"/>
        </w:rPr>
      </w:pPr>
      <w:r w:rsidRPr="006720C8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 ___________________________________</w:t>
      </w:r>
    </w:p>
    <w:p w14:paraId="3D0D957F" w14:textId="77777777" w:rsidR="00EF0BC8" w:rsidRPr="006720C8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  <w:r w:rsidRPr="006720C8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LIC. MAGALI CASILLAS CONTRERAS</w:t>
      </w:r>
    </w:p>
    <w:p w14:paraId="4D2CF497" w14:textId="77777777" w:rsidR="00EF0BC8" w:rsidRPr="006720C8" w:rsidRDefault="00EF0BC8" w:rsidP="00EF0BC8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6720C8">
        <w:rPr>
          <w:rFonts w:ascii="Arial" w:eastAsia="Times New Roman" w:hAnsi="Arial" w:cs="Arial"/>
          <w:color w:val="000000"/>
          <w:sz w:val="18"/>
          <w:szCs w:val="20"/>
          <w:lang w:eastAsia="es-MX"/>
        </w:rPr>
        <w:t xml:space="preserve">PRESIDENTA DE LA </w:t>
      </w:r>
      <w:r w:rsidRPr="006720C8">
        <w:rPr>
          <w:rFonts w:ascii="Arial" w:hAnsi="Arial" w:cs="Arial"/>
          <w:sz w:val="18"/>
          <w:szCs w:val="20"/>
          <w:lang w:val="es-ES_tradnl"/>
        </w:rPr>
        <w:t>COMISIÓN EDILICIA PERMANENTE</w:t>
      </w:r>
    </w:p>
    <w:p w14:paraId="50B01B52" w14:textId="77777777" w:rsidR="00EF0BC8" w:rsidRPr="006720C8" w:rsidRDefault="00EF0BC8" w:rsidP="00EF0BC8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6720C8">
        <w:rPr>
          <w:rFonts w:ascii="Arial" w:hAnsi="Arial" w:cs="Arial"/>
          <w:sz w:val="18"/>
          <w:szCs w:val="20"/>
          <w:lang w:val="es-ES_tradnl"/>
        </w:rPr>
        <w:t>DE OBRAS PÚBLICAS, PLANEACIÓN URBANA Y</w:t>
      </w:r>
    </w:p>
    <w:p w14:paraId="0F150A29" w14:textId="77777777" w:rsidR="00EF0BC8" w:rsidRPr="006720C8" w:rsidRDefault="00EF0BC8" w:rsidP="00EF0BC8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6720C8">
        <w:rPr>
          <w:rFonts w:ascii="Arial" w:hAnsi="Arial" w:cs="Arial"/>
          <w:sz w:val="18"/>
          <w:szCs w:val="20"/>
          <w:lang w:val="es-ES_tradnl"/>
        </w:rPr>
        <w:t>REGULARIZACIÓN DE LA TENENCIA DE LA TIERRA</w:t>
      </w:r>
    </w:p>
    <w:p w14:paraId="4F032FDA" w14:textId="4E90544D" w:rsidR="00D61EBD" w:rsidRPr="00F43108" w:rsidRDefault="00D61EBD" w:rsidP="003D3B43">
      <w:pPr>
        <w:spacing w:after="0"/>
        <w:rPr>
          <w:rFonts w:ascii="Cambria" w:hAnsi="Cambria" w:cs="Arial"/>
          <w:b/>
          <w:sz w:val="20"/>
        </w:rPr>
      </w:pPr>
    </w:p>
    <w:sectPr w:rsidR="00D61EBD" w:rsidRPr="00F43108" w:rsidSect="00EF0BC8">
      <w:headerReference w:type="default" r:id="rId8"/>
      <w:footerReference w:type="default" r:id="rId9"/>
      <w:pgSz w:w="12240" w:h="15840" w:code="1"/>
      <w:pgMar w:top="1985" w:right="1701" w:bottom="1417" w:left="1701" w:header="708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1D207" w14:textId="77777777" w:rsidR="00043512" w:rsidRDefault="00043512" w:rsidP="00361D96">
      <w:pPr>
        <w:spacing w:after="0" w:line="240" w:lineRule="auto"/>
      </w:pPr>
      <w:r>
        <w:separator/>
      </w:r>
    </w:p>
  </w:endnote>
  <w:endnote w:type="continuationSeparator" w:id="0">
    <w:p w14:paraId="07981686" w14:textId="77777777" w:rsidR="00043512" w:rsidRDefault="00043512" w:rsidP="0036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C202" w14:textId="77777777" w:rsidR="00EE01D2" w:rsidRDefault="00EE01D2" w:rsidP="00EE01D2">
    <w:pPr>
      <w:pStyle w:val="Piedepgina"/>
      <w:ind w:left="4419" w:hanging="4419"/>
      <w:jc w:val="center"/>
      <w:rPr>
        <w:rFonts w:ascii="Lucida Fax" w:hAnsi="Lucida Fax" w:cs="Courier New"/>
        <w:sz w:val="18"/>
      </w:rPr>
    </w:pPr>
  </w:p>
  <w:p w14:paraId="720FDA28" w14:textId="77777777" w:rsidR="00EE01D2" w:rsidRDefault="00EE01D2" w:rsidP="00EE01D2"/>
  <w:p w14:paraId="356718C5" w14:textId="77777777" w:rsidR="00EE01D2" w:rsidRDefault="00EE01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7FEC8" w14:textId="77777777" w:rsidR="00043512" w:rsidRDefault="00043512" w:rsidP="00361D96">
      <w:pPr>
        <w:spacing w:after="0" w:line="240" w:lineRule="auto"/>
      </w:pPr>
      <w:r>
        <w:separator/>
      </w:r>
    </w:p>
  </w:footnote>
  <w:footnote w:type="continuationSeparator" w:id="0">
    <w:p w14:paraId="2D732502" w14:textId="77777777" w:rsidR="00043512" w:rsidRDefault="00043512" w:rsidP="00361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5408D" w14:textId="074438AA" w:rsidR="00361D96" w:rsidRDefault="00000000" w:rsidP="00361D96">
    <w:pPr>
      <w:pStyle w:val="Encabezado"/>
      <w:tabs>
        <w:tab w:val="clear" w:pos="4419"/>
        <w:tab w:val="clear" w:pos="8838"/>
        <w:tab w:val="left" w:pos="3328"/>
      </w:tabs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0.85pt;margin-top:-94.95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  <w:r w:rsidR="00361D9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C0ACB"/>
    <w:multiLevelType w:val="hybridMultilevel"/>
    <w:tmpl w:val="A19EBCA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ACF11D2"/>
    <w:multiLevelType w:val="hybridMultilevel"/>
    <w:tmpl w:val="995008E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E3C152D"/>
    <w:multiLevelType w:val="hybridMultilevel"/>
    <w:tmpl w:val="0C0A24D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4FB7207"/>
    <w:multiLevelType w:val="hybridMultilevel"/>
    <w:tmpl w:val="B26A28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3B321B"/>
    <w:multiLevelType w:val="hybridMultilevel"/>
    <w:tmpl w:val="CD48E10C"/>
    <w:lvl w:ilvl="0" w:tplc="FFFFFFFF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7C6CA3B8">
      <w:start w:val="1"/>
      <w:numFmt w:val="decimal"/>
      <w:lvlText w:val="%2."/>
      <w:lvlJc w:val="left"/>
      <w:pPr>
        <w:ind w:left="502" w:hanging="360"/>
      </w:pPr>
      <w:rPr>
        <w:b/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F438B"/>
    <w:multiLevelType w:val="hybridMultilevel"/>
    <w:tmpl w:val="99A24B80"/>
    <w:lvl w:ilvl="0" w:tplc="9C3422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6CC47053"/>
    <w:multiLevelType w:val="hybridMultilevel"/>
    <w:tmpl w:val="7FBE2A08"/>
    <w:lvl w:ilvl="0" w:tplc="DB6E8DB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230FA"/>
    <w:multiLevelType w:val="hybridMultilevel"/>
    <w:tmpl w:val="53A4312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16806719">
    <w:abstractNumId w:val="19"/>
  </w:num>
  <w:num w:numId="2" w16cid:durableId="1593976460">
    <w:abstractNumId w:val="15"/>
  </w:num>
  <w:num w:numId="3" w16cid:durableId="2027905638">
    <w:abstractNumId w:val="6"/>
  </w:num>
  <w:num w:numId="4" w16cid:durableId="1996690102">
    <w:abstractNumId w:val="0"/>
  </w:num>
  <w:num w:numId="5" w16cid:durableId="734860658">
    <w:abstractNumId w:val="2"/>
  </w:num>
  <w:num w:numId="6" w16cid:durableId="1290236129">
    <w:abstractNumId w:val="10"/>
  </w:num>
  <w:num w:numId="7" w16cid:durableId="367804877">
    <w:abstractNumId w:val="12"/>
  </w:num>
  <w:num w:numId="8" w16cid:durableId="954140370">
    <w:abstractNumId w:val="1"/>
  </w:num>
  <w:num w:numId="9" w16cid:durableId="1732732961">
    <w:abstractNumId w:val="5"/>
  </w:num>
  <w:num w:numId="10" w16cid:durableId="1264923600">
    <w:abstractNumId w:val="21"/>
  </w:num>
  <w:num w:numId="11" w16cid:durableId="1691491154">
    <w:abstractNumId w:val="3"/>
  </w:num>
  <w:num w:numId="12" w16cid:durableId="2144959536">
    <w:abstractNumId w:val="8"/>
  </w:num>
  <w:num w:numId="13" w16cid:durableId="1051540356">
    <w:abstractNumId w:val="16"/>
  </w:num>
  <w:num w:numId="14" w16cid:durableId="410196983">
    <w:abstractNumId w:val="11"/>
  </w:num>
  <w:num w:numId="15" w16cid:durableId="1799370350">
    <w:abstractNumId w:val="4"/>
  </w:num>
  <w:num w:numId="16" w16cid:durableId="500198932">
    <w:abstractNumId w:val="7"/>
  </w:num>
  <w:num w:numId="17" w16cid:durableId="762802432">
    <w:abstractNumId w:val="17"/>
  </w:num>
  <w:num w:numId="18" w16cid:durableId="201215648">
    <w:abstractNumId w:val="18"/>
  </w:num>
  <w:num w:numId="19" w16cid:durableId="1837648942">
    <w:abstractNumId w:val="9"/>
  </w:num>
  <w:num w:numId="20" w16cid:durableId="2106221176">
    <w:abstractNumId w:val="20"/>
  </w:num>
  <w:num w:numId="21" w16cid:durableId="2123838392">
    <w:abstractNumId w:val="13"/>
  </w:num>
  <w:num w:numId="22" w16cid:durableId="18115526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EBD"/>
    <w:rsid w:val="00013E58"/>
    <w:rsid w:val="00016A64"/>
    <w:rsid w:val="000247EF"/>
    <w:rsid w:val="00031E15"/>
    <w:rsid w:val="00036866"/>
    <w:rsid w:val="00040D9B"/>
    <w:rsid w:val="00043512"/>
    <w:rsid w:val="0006593B"/>
    <w:rsid w:val="00096FC6"/>
    <w:rsid w:val="000B6D31"/>
    <w:rsid w:val="000E74D8"/>
    <w:rsid w:val="000F703F"/>
    <w:rsid w:val="00120694"/>
    <w:rsid w:val="00126B12"/>
    <w:rsid w:val="0016261D"/>
    <w:rsid w:val="001F5A57"/>
    <w:rsid w:val="00216469"/>
    <w:rsid w:val="002828D3"/>
    <w:rsid w:val="00284426"/>
    <w:rsid w:val="002C4E9D"/>
    <w:rsid w:val="003117DC"/>
    <w:rsid w:val="00361D96"/>
    <w:rsid w:val="00391592"/>
    <w:rsid w:val="003B6D66"/>
    <w:rsid w:val="003C0C00"/>
    <w:rsid w:val="003D3B43"/>
    <w:rsid w:val="00421577"/>
    <w:rsid w:val="00444BA6"/>
    <w:rsid w:val="00457438"/>
    <w:rsid w:val="004652A0"/>
    <w:rsid w:val="00471039"/>
    <w:rsid w:val="004F2C5A"/>
    <w:rsid w:val="004F31C1"/>
    <w:rsid w:val="004F5F05"/>
    <w:rsid w:val="004F6AEA"/>
    <w:rsid w:val="00510721"/>
    <w:rsid w:val="00561F3E"/>
    <w:rsid w:val="005939CA"/>
    <w:rsid w:val="005A43DC"/>
    <w:rsid w:val="005A6ACE"/>
    <w:rsid w:val="005A7CFB"/>
    <w:rsid w:val="005B589F"/>
    <w:rsid w:val="005C4B8A"/>
    <w:rsid w:val="005E7093"/>
    <w:rsid w:val="006064A6"/>
    <w:rsid w:val="006673FE"/>
    <w:rsid w:val="006720C8"/>
    <w:rsid w:val="00684C7B"/>
    <w:rsid w:val="006902D5"/>
    <w:rsid w:val="006E403D"/>
    <w:rsid w:val="006E4249"/>
    <w:rsid w:val="006F0EFE"/>
    <w:rsid w:val="007206F3"/>
    <w:rsid w:val="00770486"/>
    <w:rsid w:val="00773E14"/>
    <w:rsid w:val="00780E66"/>
    <w:rsid w:val="00791D76"/>
    <w:rsid w:val="00795FE6"/>
    <w:rsid w:val="007A47A9"/>
    <w:rsid w:val="007A7DBE"/>
    <w:rsid w:val="007B1836"/>
    <w:rsid w:val="007C0C1D"/>
    <w:rsid w:val="0084064A"/>
    <w:rsid w:val="00842C3E"/>
    <w:rsid w:val="00880164"/>
    <w:rsid w:val="00892A63"/>
    <w:rsid w:val="008B14E7"/>
    <w:rsid w:val="008C5F35"/>
    <w:rsid w:val="008E7F8B"/>
    <w:rsid w:val="00972A3B"/>
    <w:rsid w:val="00985E13"/>
    <w:rsid w:val="00987D30"/>
    <w:rsid w:val="00993C0C"/>
    <w:rsid w:val="009A0E6B"/>
    <w:rsid w:val="00A20DCF"/>
    <w:rsid w:val="00A2540F"/>
    <w:rsid w:val="00A321A8"/>
    <w:rsid w:val="00AB13CB"/>
    <w:rsid w:val="00AB1DB7"/>
    <w:rsid w:val="00AD6892"/>
    <w:rsid w:val="00AE1E1A"/>
    <w:rsid w:val="00B07791"/>
    <w:rsid w:val="00B70802"/>
    <w:rsid w:val="00B909DC"/>
    <w:rsid w:val="00BB119E"/>
    <w:rsid w:val="00BD2B73"/>
    <w:rsid w:val="00BD59AC"/>
    <w:rsid w:val="00BF2BBA"/>
    <w:rsid w:val="00C06781"/>
    <w:rsid w:val="00C21942"/>
    <w:rsid w:val="00C25214"/>
    <w:rsid w:val="00C26C2A"/>
    <w:rsid w:val="00C448AF"/>
    <w:rsid w:val="00C7134E"/>
    <w:rsid w:val="00C767B8"/>
    <w:rsid w:val="00C877CE"/>
    <w:rsid w:val="00C97AA6"/>
    <w:rsid w:val="00CA50D0"/>
    <w:rsid w:val="00CD5B7E"/>
    <w:rsid w:val="00D04FC0"/>
    <w:rsid w:val="00D14ECB"/>
    <w:rsid w:val="00D16194"/>
    <w:rsid w:val="00D23984"/>
    <w:rsid w:val="00D61EBD"/>
    <w:rsid w:val="00D97453"/>
    <w:rsid w:val="00DB745D"/>
    <w:rsid w:val="00DE4A2D"/>
    <w:rsid w:val="00E10EFD"/>
    <w:rsid w:val="00E67354"/>
    <w:rsid w:val="00E74CB1"/>
    <w:rsid w:val="00E8440B"/>
    <w:rsid w:val="00E91D8B"/>
    <w:rsid w:val="00EA06CB"/>
    <w:rsid w:val="00EA302B"/>
    <w:rsid w:val="00ED1A8C"/>
    <w:rsid w:val="00ED2E70"/>
    <w:rsid w:val="00EE01D2"/>
    <w:rsid w:val="00EF0BC8"/>
    <w:rsid w:val="00F379D7"/>
    <w:rsid w:val="00F41A97"/>
    <w:rsid w:val="00F43108"/>
    <w:rsid w:val="00F46C10"/>
    <w:rsid w:val="00F62AFD"/>
    <w:rsid w:val="00FA01B7"/>
    <w:rsid w:val="00FA109F"/>
    <w:rsid w:val="00FB7CD2"/>
    <w:rsid w:val="00FC0277"/>
    <w:rsid w:val="00FC393A"/>
    <w:rsid w:val="00FD12B9"/>
    <w:rsid w:val="00FD265F"/>
    <w:rsid w:val="00FF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8F324"/>
  <w15:docId w15:val="{47DF89F1-2C0D-4CAA-A24E-18814FD9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E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61EB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61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D96"/>
  </w:style>
  <w:style w:type="paragraph" w:styleId="Piedepgina">
    <w:name w:val="footer"/>
    <w:basedOn w:val="Normal"/>
    <w:link w:val="Piedepgina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D96"/>
  </w:style>
  <w:style w:type="paragraph" w:styleId="Textodeglobo">
    <w:name w:val="Balloon Text"/>
    <w:basedOn w:val="Normal"/>
    <w:link w:val="TextodegloboCar"/>
    <w:uiPriority w:val="99"/>
    <w:semiHidden/>
    <w:unhideWhenUsed/>
    <w:rsid w:val="00126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6B12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D04F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D04FC0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21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01CE2-71E8-4A47-817E-FCB01091C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56</cp:revision>
  <cp:lastPrinted>2026-06-08T20:35:00Z</cp:lastPrinted>
  <dcterms:created xsi:type="dcterms:W3CDTF">2022-11-05T01:02:00Z</dcterms:created>
  <dcterms:modified xsi:type="dcterms:W3CDTF">2026-06-08T21:26:00Z</dcterms:modified>
</cp:coreProperties>
</file>