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207D9E3" w14:textId="77693DFD" w:rsidR="00B81D98" w:rsidRPr="004827DD" w:rsidRDefault="00B81D98" w:rsidP="00B81D98">
      <w:pPr>
        <w:jc w:val="center"/>
        <w:rPr>
          <w:rFonts w:ascii="Arial" w:hAnsi="Arial" w:cs="Arial"/>
          <w:b/>
          <w:bCs/>
          <w:sz w:val="20"/>
          <w:szCs w:val="20"/>
        </w:rPr>
      </w:pPr>
      <w:r w:rsidRPr="004827DD">
        <w:rPr>
          <w:rFonts w:ascii="Arial" w:eastAsia="Times New Roman" w:hAnsi="Arial" w:cs="Arial"/>
          <w:b/>
          <w:sz w:val="20"/>
          <w:szCs w:val="20"/>
          <w:lang w:eastAsia="es-ES"/>
        </w:rPr>
        <w:t xml:space="preserve">ACTA DE LA VIGÉSIMA </w:t>
      </w:r>
      <w:r w:rsidR="009F3864">
        <w:rPr>
          <w:rFonts w:ascii="Arial" w:eastAsia="Times New Roman" w:hAnsi="Arial" w:cs="Arial"/>
          <w:b/>
          <w:sz w:val="20"/>
          <w:szCs w:val="20"/>
          <w:lang w:eastAsia="es-ES"/>
        </w:rPr>
        <w:t xml:space="preserve">SÉPTIMA </w:t>
      </w:r>
      <w:r w:rsidRPr="004827DD">
        <w:rPr>
          <w:rFonts w:ascii="Arial" w:eastAsia="Times New Roman" w:hAnsi="Arial" w:cs="Arial"/>
          <w:b/>
          <w:sz w:val="20"/>
          <w:szCs w:val="20"/>
          <w:lang w:eastAsia="es-ES"/>
        </w:rPr>
        <w:t xml:space="preserve">SESIÓN EXTRAORDINARIA DE </w:t>
      </w:r>
      <w:r w:rsidRPr="004827DD">
        <w:rPr>
          <w:rFonts w:ascii="Arial" w:hAnsi="Arial" w:cs="Arial"/>
          <w:b/>
          <w:bCs/>
          <w:sz w:val="20"/>
          <w:szCs w:val="20"/>
        </w:rPr>
        <w:t>LA COMISIÓN EDILICIA PERMANENTE DE OBRAS PÚBLICAS, PLANEACIÓN URBANA Y REGULARIZACIÓN DE LA TENENCIA DE LA TIERRA.</w:t>
      </w:r>
    </w:p>
    <w:p w14:paraId="023E8AFF" w14:textId="119A0C15" w:rsidR="00B81D98" w:rsidRPr="009F3864" w:rsidRDefault="00B81D98" w:rsidP="00B81D98">
      <w:pPr>
        <w:jc w:val="both"/>
        <w:rPr>
          <w:rFonts w:ascii="Arial" w:eastAsia="Times New Roman" w:hAnsi="Arial" w:cs="Arial"/>
          <w:lang w:eastAsia="es-ES"/>
        </w:rPr>
      </w:pPr>
      <w:r w:rsidRPr="009F3864">
        <w:rPr>
          <w:rFonts w:ascii="Arial" w:eastAsia="Times New Roman" w:hAnsi="Arial" w:cs="Arial"/>
          <w:lang w:eastAsia="es-ES"/>
        </w:rPr>
        <w:t xml:space="preserve">En Ciudad Guzmán, Municipio de Zapotlán el Grande, Jalisco, siendo las </w:t>
      </w:r>
      <w:r w:rsidR="006F35D9" w:rsidRPr="009F3864">
        <w:rPr>
          <w:rFonts w:ascii="Arial" w:eastAsia="Times New Roman" w:hAnsi="Arial" w:cs="Arial"/>
          <w:lang w:eastAsia="es-ES"/>
        </w:rPr>
        <w:t>20</w:t>
      </w:r>
      <w:r w:rsidRPr="009F3864">
        <w:rPr>
          <w:rFonts w:ascii="Arial" w:eastAsia="Times New Roman" w:hAnsi="Arial" w:cs="Arial"/>
          <w:lang w:eastAsia="es-ES"/>
        </w:rPr>
        <w:t xml:space="preserve">:00 </w:t>
      </w:r>
      <w:r w:rsidR="006F35D9" w:rsidRPr="009F3864">
        <w:rPr>
          <w:rFonts w:ascii="Arial" w:eastAsia="Times New Roman" w:hAnsi="Arial" w:cs="Arial"/>
          <w:lang w:eastAsia="es-ES"/>
        </w:rPr>
        <w:t>veinte</w:t>
      </w:r>
      <w:r w:rsidRPr="009F3864">
        <w:rPr>
          <w:rFonts w:ascii="Arial" w:eastAsia="Times New Roman" w:hAnsi="Arial" w:cs="Arial"/>
          <w:lang w:eastAsia="es-ES"/>
        </w:rPr>
        <w:t xml:space="preserve"> horas del día </w:t>
      </w:r>
      <w:r w:rsidR="006F35D9" w:rsidRPr="009F3864">
        <w:rPr>
          <w:rFonts w:ascii="Arial" w:eastAsia="Times New Roman" w:hAnsi="Arial" w:cs="Arial"/>
          <w:lang w:eastAsia="es-ES"/>
        </w:rPr>
        <w:t>09 de junio</w:t>
      </w:r>
      <w:r w:rsidRPr="009F3864">
        <w:rPr>
          <w:rFonts w:ascii="Arial" w:eastAsia="Times New Roman" w:hAnsi="Arial" w:cs="Arial"/>
          <w:lang w:eastAsia="es-ES"/>
        </w:rPr>
        <w:t xml:space="preserve"> del año 2026, con fundamento en lo dispuesto </w:t>
      </w:r>
      <w:r w:rsidRPr="009F3864">
        <w:rPr>
          <w:rFonts w:ascii="Arial" w:hAnsi="Arial" w:cs="Arial"/>
          <w:lang w:val="es-ES_tradnl"/>
        </w:rPr>
        <w:t>por los Artículos 37 numeral 1, 38 fracción XV, 40, 41, 44, 45, 46,47, 48,49 y 64 del Reglamento Interior del Ayuntamiento de Zapotlán el Grande</w:t>
      </w:r>
      <w:r w:rsidRPr="009F3864">
        <w:rPr>
          <w:rFonts w:ascii="Arial" w:eastAsia="Times New Roman" w:hAnsi="Arial" w:cs="Arial"/>
          <w:lang w:eastAsia="es-ES"/>
        </w:rPr>
        <w:t>, se reunieron los integrantes de la Comisión Edilicia Permanente de Obras Públicas, Planeación Urbana y Regularización de la Tenencia de la Tierra, en la Sala de Juntas de la Presidencia Municipal de Zapotlán el Grande, Jalisco, para celebrar la Sesión Extraordinaria número 2</w:t>
      </w:r>
      <w:r w:rsidR="006F35D9" w:rsidRPr="009F3864">
        <w:rPr>
          <w:rFonts w:ascii="Arial" w:eastAsia="Times New Roman" w:hAnsi="Arial" w:cs="Arial"/>
          <w:lang w:eastAsia="es-ES"/>
        </w:rPr>
        <w:t>7</w:t>
      </w:r>
      <w:r w:rsidRPr="009F3864">
        <w:rPr>
          <w:rFonts w:ascii="Arial" w:eastAsia="Times New Roman" w:hAnsi="Arial" w:cs="Arial"/>
          <w:lang w:eastAsia="es-ES"/>
        </w:rPr>
        <w:t xml:space="preserve"> en la cual se desarrolló el orden del día correspondiente como a continuación se hace constar. - </w:t>
      </w:r>
    </w:p>
    <w:p w14:paraId="34670E97" w14:textId="77777777" w:rsidR="00B81D98" w:rsidRPr="009F3864" w:rsidRDefault="00B81D98" w:rsidP="00B81D98">
      <w:pPr>
        <w:spacing w:after="0" w:line="240" w:lineRule="auto"/>
        <w:jc w:val="both"/>
        <w:rPr>
          <w:rFonts w:ascii="Arial" w:eastAsia="Times New Roman" w:hAnsi="Arial" w:cs="Arial"/>
          <w:lang w:eastAsia="es-ES"/>
        </w:rPr>
      </w:pPr>
    </w:p>
    <w:p w14:paraId="61BB14AC" w14:textId="217D66F8" w:rsidR="006F35D9" w:rsidRDefault="00B81D98" w:rsidP="009F3864">
      <w:pPr>
        <w:spacing w:after="0"/>
        <w:jc w:val="both"/>
        <w:rPr>
          <w:rFonts w:ascii="Arial" w:eastAsia="Times New Roman" w:hAnsi="Arial" w:cs="Arial"/>
          <w:sz w:val="18"/>
          <w:szCs w:val="18"/>
          <w:lang w:eastAsia="es-ES"/>
        </w:rPr>
      </w:pPr>
      <w:r w:rsidRPr="009F3864">
        <w:rPr>
          <w:rFonts w:ascii="Arial" w:hAnsi="Arial" w:cs="Arial"/>
          <w:b/>
        </w:rPr>
        <w:t>- Lic. Magali Casillas Contreras, presidenta de la Comisión:</w:t>
      </w:r>
      <w:r w:rsidR="009F3864">
        <w:rPr>
          <w:rFonts w:ascii="Arial" w:hAnsi="Arial" w:cs="Arial"/>
          <w:b/>
        </w:rPr>
        <w:t xml:space="preserve"> </w:t>
      </w:r>
      <w:r w:rsidR="006F35D9" w:rsidRPr="009F3864">
        <w:rPr>
          <w:rFonts w:ascii="Arial" w:eastAsia="Times New Roman" w:hAnsi="Arial" w:cs="Arial"/>
          <w:lang w:eastAsia="es-ES"/>
        </w:rPr>
        <w:t xml:space="preserve">Buenas noches a todos, gracias por asistir a esta </w:t>
      </w:r>
      <w:r w:rsidR="006F35D9" w:rsidRPr="009F3864">
        <w:rPr>
          <w:rFonts w:ascii="Arial" w:eastAsia="Times New Roman" w:hAnsi="Arial" w:cs="Arial"/>
          <w:b/>
          <w:lang w:eastAsia="es-ES"/>
        </w:rPr>
        <w:t>VIGÉSIMO SÉPTIMA</w:t>
      </w:r>
      <w:r w:rsidR="00E2553C" w:rsidRPr="009F3864">
        <w:rPr>
          <w:rFonts w:ascii="Arial" w:eastAsia="Times New Roman" w:hAnsi="Arial" w:cs="Arial"/>
          <w:b/>
          <w:lang w:eastAsia="es-ES"/>
        </w:rPr>
        <w:t xml:space="preserve"> EH</w:t>
      </w:r>
      <w:r w:rsidR="006F35D9" w:rsidRPr="009F3864">
        <w:rPr>
          <w:rFonts w:ascii="Arial" w:eastAsia="Times New Roman" w:hAnsi="Arial" w:cs="Arial"/>
          <w:b/>
          <w:lang w:eastAsia="es-ES"/>
        </w:rPr>
        <w:t xml:space="preserve"> Sesión Extraordinaria de la COMISIÓN EDILICIA PERMANENTE DE OBRAS PÚBLICAS, PLANEACIÓN URBANA Y REGULARIZACIÓN DE LA TENENCIA DE LA TIERRA, </w:t>
      </w:r>
      <w:r w:rsidR="006F35D9" w:rsidRPr="009F3864">
        <w:rPr>
          <w:rFonts w:ascii="Arial" w:eastAsia="Times New Roman" w:hAnsi="Arial" w:cs="Arial"/>
          <w:lang w:eastAsia="es-ES"/>
        </w:rPr>
        <w:t>la cual fue convocada mediante oficio número</w:t>
      </w:r>
      <w:r w:rsidR="006F35D9" w:rsidRPr="009F3864">
        <w:rPr>
          <w:rFonts w:ascii="Arial" w:eastAsia="Times New Roman" w:hAnsi="Arial" w:cs="Arial"/>
          <w:b/>
          <w:lang w:eastAsia="es-ES"/>
        </w:rPr>
        <w:t xml:space="preserve"> 481/2026 </w:t>
      </w:r>
      <w:r w:rsidR="006F35D9" w:rsidRPr="009F3864">
        <w:rPr>
          <w:rFonts w:ascii="Arial" w:eastAsia="Times New Roman" w:hAnsi="Arial" w:cs="Arial"/>
          <w:lang w:eastAsia="es-ES"/>
        </w:rPr>
        <w:t xml:space="preserve">con fundamento en los </w:t>
      </w:r>
      <w:r w:rsidR="006F35D9" w:rsidRPr="009F3864">
        <w:rPr>
          <w:rFonts w:ascii="Arial" w:eastAsia="Times New Roman" w:hAnsi="Arial" w:cs="Arial"/>
          <w:b/>
          <w:bCs/>
          <w:lang w:eastAsia="es-ES"/>
        </w:rPr>
        <w:t>Artículos 37, 38, 40, 41, 44 49 y 64</w:t>
      </w:r>
      <w:r w:rsidR="006F35D9" w:rsidRPr="009F3864">
        <w:rPr>
          <w:rFonts w:ascii="Arial" w:eastAsia="Times New Roman" w:hAnsi="Arial" w:cs="Arial"/>
          <w:lang w:eastAsia="es-ES"/>
        </w:rPr>
        <w:t xml:space="preserve"> del Reglamento Interior del Ayuntamiento de Zapotlán el Grande.</w:t>
      </w:r>
      <w:r w:rsidR="009F3864">
        <w:rPr>
          <w:rFonts w:ascii="Arial" w:hAnsi="Arial" w:cs="Arial"/>
          <w:b/>
        </w:rPr>
        <w:t xml:space="preserve"> </w:t>
      </w:r>
      <w:r w:rsidR="006F35D9" w:rsidRPr="009F3864">
        <w:rPr>
          <w:rFonts w:ascii="Arial" w:eastAsia="Times New Roman" w:hAnsi="Arial" w:cs="Arial"/>
          <w:lang w:eastAsia="es-ES"/>
        </w:rPr>
        <w:t>Para efectos de dar inicio a esta sesión me permitiré tomar lista de asistencia para validar el Quorum legal:</w:t>
      </w:r>
      <w:r w:rsidR="009F3864">
        <w:rPr>
          <w:rFonts w:ascii="Arial" w:eastAsia="Times New Roman" w:hAnsi="Arial" w:cs="Arial"/>
          <w:lang w:eastAsia="es-ES"/>
        </w:rPr>
        <w:t xml:space="preserve"> </w:t>
      </w:r>
      <w:r w:rsidR="009F3864" w:rsidRPr="009F3864">
        <w:rPr>
          <w:rFonts w:ascii="Arial" w:eastAsia="Times New Roman" w:hAnsi="Arial" w:cs="Arial"/>
          <w:lang w:eastAsia="es-ES"/>
        </w:rPr>
        <w:t xml:space="preserve">Doctora </w:t>
      </w:r>
      <w:r w:rsidR="006916F3">
        <w:rPr>
          <w:rFonts w:ascii="Arial" w:eastAsia="Times New Roman" w:hAnsi="Arial" w:cs="Arial"/>
          <w:lang w:eastAsia="es-ES"/>
        </w:rPr>
        <w:t>Bertha Silvia</w:t>
      </w:r>
      <w:r w:rsidR="009F3864" w:rsidRPr="009F3864">
        <w:rPr>
          <w:rFonts w:ascii="Arial" w:eastAsia="Times New Roman" w:hAnsi="Arial" w:cs="Arial"/>
          <w:lang w:eastAsia="es-ES"/>
        </w:rPr>
        <w:t xml:space="preserve"> Gómez Ramos</w:t>
      </w:r>
      <w:r w:rsidR="009F3864">
        <w:rPr>
          <w:rFonts w:ascii="Arial" w:eastAsia="Times New Roman" w:hAnsi="Arial" w:cs="Arial"/>
          <w:lang w:eastAsia="es-ES"/>
        </w:rPr>
        <w:t xml:space="preserve"> (</w:t>
      </w:r>
      <w:r w:rsidR="009F3864" w:rsidRPr="009F3864">
        <w:rPr>
          <w:rFonts w:ascii="Arial" w:eastAsia="Times New Roman" w:hAnsi="Arial" w:cs="Arial"/>
          <w:lang w:eastAsia="es-ES"/>
        </w:rPr>
        <w:t>Presente</w:t>
      </w:r>
      <w:r w:rsidR="009F3864">
        <w:rPr>
          <w:rFonts w:ascii="Arial" w:eastAsia="Times New Roman" w:hAnsi="Arial" w:cs="Arial"/>
          <w:lang w:eastAsia="es-ES"/>
        </w:rPr>
        <w:t>),</w:t>
      </w:r>
      <w:r w:rsidR="009F3864" w:rsidRPr="009F3864">
        <w:rPr>
          <w:rFonts w:ascii="Arial" w:eastAsia="Times New Roman" w:hAnsi="Arial" w:cs="Arial"/>
          <w:lang w:eastAsia="es-ES"/>
        </w:rPr>
        <w:t xml:space="preserve"> Licenciado Miguel </w:t>
      </w:r>
      <w:r w:rsidR="009F3864">
        <w:rPr>
          <w:rFonts w:ascii="Arial" w:eastAsia="Times New Roman" w:hAnsi="Arial" w:cs="Arial"/>
          <w:lang w:eastAsia="es-ES"/>
        </w:rPr>
        <w:t>Marentes (</w:t>
      </w:r>
      <w:r w:rsidR="009F3864" w:rsidRPr="009F3864">
        <w:rPr>
          <w:rFonts w:ascii="Arial" w:eastAsia="Times New Roman" w:hAnsi="Arial" w:cs="Arial"/>
          <w:lang w:eastAsia="es-ES"/>
        </w:rPr>
        <w:t>Presente</w:t>
      </w:r>
      <w:r w:rsidR="009F3864">
        <w:rPr>
          <w:rFonts w:ascii="Arial" w:eastAsia="Times New Roman" w:hAnsi="Arial" w:cs="Arial"/>
          <w:lang w:eastAsia="es-ES"/>
        </w:rPr>
        <w:t xml:space="preserve">) y </w:t>
      </w:r>
      <w:r w:rsidR="009F3864" w:rsidRPr="009F3864">
        <w:rPr>
          <w:rFonts w:ascii="Arial" w:eastAsia="Times New Roman" w:hAnsi="Arial" w:cs="Arial"/>
          <w:lang w:eastAsia="es-ES"/>
        </w:rPr>
        <w:t>la de la voz, presente.</w:t>
      </w:r>
      <w:r w:rsidR="009F3864">
        <w:rPr>
          <w:rFonts w:ascii="Arial" w:eastAsia="Times New Roman" w:hAnsi="Arial" w:cs="Arial"/>
          <w:lang w:eastAsia="es-ES"/>
        </w:rPr>
        <w:t xml:space="preserve"> </w:t>
      </w:r>
      <w:r w:rsidR="006F35D9" w:rsidRPr="009F3864">
        <w:rPr>
          <w:rFonts w:ascii="Arial" w:eastAsia="Times New Roman" w:hAnsi="Arial" w:cs="Arial"/>
          <w:lang w:eastAsia="es-ES"/>
        </w:rPr>
        <w:t>Les informo la asistencia de</w:t>
      </w:r>
      <w:r w:rsidR="00E2553C" w:rsidRPr="009F3864">
        <w:rPr>
          <w:rFonts w:ascii="Arial" w:eastAsia="Times New Roman" w:hAnsi="Arial" w:cs="Arial"/>
          <w:lang w:eastAsia="es-ES"/>
        </w:rPr>
        <w:t xml:space="preserve"> 3</w:t>
      </w:r>
      <w:r w:rsidR="006F35D9" w:rsidRPr="009F3864">
        <w:rPr>
          <w:rFonts w:ascii="Arial" w:eastAsia="Times New Roman" w:hAnsi="Arial" w:cs="Arial"/>
          <w:lang w:eastAsia="es-ES"/>
        </w:rPr>
        <w:t xml:space="preserve"> de los integrantes de esta Comisión por lo que tenemos Quorum Legal.</w:t>
      </w:r>
      <w:r w:rsidR="009F3864" w:rsidRPr="009F3864">
        <w:rPr>
          <w:rFonts w:ascii="Arial" w:eastAsia="Times New Roman" w:hAnsi="Arial" w:cs="Arial"/>
          <w:sz w:val="18"/>
          <w:szCs w:val="18"/>
          <w:lang w:eastAsia="es-ES"/>
        </w:rPr>
        <w:t xml:space="preserve"> </w:t>
      </w:r>
      <w:r w:rsidR="006F35D9" w:rsidRPr="009F3864">
        <w:rPr>
          <w:rFonts w:ascii="Arial" w:eastAsia="Times New Roman" w:hAnsi="Arial" w:cs="Arial"/>
          <w:lang w:eastAsia="es-ES"/>
        </w:rPr>
        <w:t>Continuando con el desahogo de la sesión, procedo con el punto número 2, que es la aprobación del orden del día, para lo cual me permito dar lectura:</w:t>
      </w:r>
    </w:p>
    <w:p w14:paraId="45F6A860" w14:textId="77777777" w:rsidR="009F3864" w:rsidRPr="009F3864" w:rsidRDefault="009F3864" w:rsidP="009F3864">
      <w:pPr>
        <w:spacing w:after="0"/>
        <w:jc w:val="both"/>
        <w:rPr>
          <w:rFonts w:ascii="Arial" w:eastAsia="Times New Roman" w:hAnsi="Arial" w:cs="Arial"/>
          <w:sz w:val="18"/>
          <w:szCs w:val="18"/>
          <w:lang w:eastAsia="es-ES"/>
        </w:rPr>
      </w:pPr>
    </w:p>
    <w:tbl>
      <w:tblPr>
        <w:tblStyle w:val="Tablaconcuadrcula1"/>
        <w:tblW w:w="8789" w:type="dxa"/>
        <w:tblInd w:w="-5" w:type="dxa"/>
        <w:tblLook w:val="04A0" w:firstRow="1" w:lastRow="0" w:firstColumn="1" w:lastColumn="0" w:noHBand="0" w:noVBand="1"/>
      </w:tblPr>
      <w:tblGrid>
        <w:gridCol w:w="8789"/>
      </w:tblGrid>
      <w:tr w:rsidR="006F35D9" w:rsidRPr="009F3864" w14:paraId="1AB5EF03" w14:textId="77777777" w:rsidTr="00A74130">
        <w:trPr>
          <w:trHeight w:val="159"/>
        </w:trPr>
        <w:tc>
          <w:tcPr>
            <w:tcW w:w="8789" w:type="dxa"/>
          </w:tcPr>
          <w:p w14:paraId="057CAAED" w14:textId="77777777" w:rsidR="006F35D9" w:rsidRPr="009F3864" w:rsidRDefault="006F35D9" w:rsidP="00A74130">
            <w:pPr>
              <w:jc w:val="center"/>
              <w:rPr>
                <w:rFonts w:ascii="Arial" w:eastAsia="Calibri" w:hAnsi="Arial" w:cs="Arial"/>
                <w:b/>
                <w:lang w:val="es-ES_tradnl"/>
              </w:rPr>
            </w:pPr>
            <w:bookmarkStart w:id="0" w:name="_Hlk203041525"/>
            <w:r w:rsidRPr="009F3864">
              <w:rPr>
                <w:rFonts w:ascii="Arial" w:eastAsia="Calibri" w:hAnsi="Arial" w:cs="Arial"/>
                <w:b/>
                <w:lang w:val="es-ES_tradnl"/>
              </w:rPr>
              <w:t>ORDEN DEL DÍA:</w:t>
            </w:r>
          </w:p>
        </w:tc>
      </w:tr>
      <w:tr w:rsidR="006F35D9" w:rsidRPr="009F3864" w14:paraId="330C1583" w14:textId="77777777" w:rsidTr="00A74130">
        <w:trPr>
          <w:trHeight w:val="1877"/>
        </w:trPr>
        <w:tc>
          <w:tcPr>
            <w:tcW w:w="8789" w:type="dxa"/>
          </w:tcPr>
          <w:p w14:paraId="509F004F" w14:textId="1DC9BC6C" w:rsidR="006F35D9" w:rsidRPr="009F3864" w:rsidRDefault="006F35D9" w:rsidP="006F35D9">
            <w:pPr>
              <w:pStyle w:val="Prrafodelista"/>
              <w:numPr>
                <w:ilvl w:val="1"/>
                <w:numId w:val="11"/>
              </w:numPr>
              <w:spacing w:line="240" w:lineRule="auto"/>
              <w:ind w:left="462" w:hanging="425"/>
              <w:jc w:val="both"/>
              <w:rPr>
                <w:rFonts w:ascii="Arial" w:eastAsia="Calibri" w:hAnsi="Arial" w:cs="Arial"/>
                <w:bCs/>
                <w:lang w:val="es-ES_tradnl"/>
              </w:rPr>
            </w:pPr>
            <w:r w:rsidRPr="009F3864">
              <w:rPr>
                <w:rFonts w:ascii="Arial" w:eastAsia="Calibri" w:hAnsi="Arial" w:cs="Arial"/>
                <w:bCs/>
                <w:lang w:val="es-ES_tradnl"/>
              </w:rPr>
              <w:t>Lista de asistencia, declaración de Quórum.</w:t>
            </w:r>
          </w:p>
          <w:p w14:paraId="7EDBB5B4" w14:textId="77777777" w:rsidR="006F35D9" w:rsidRPr="009F3864" w:rsidRDefault="006F35D9" w:rsidP="006F35D9">
            <w:pPr>
              <w:pStyle w:val="Prrafodelista"/>
              <w:numPr>
                <w:ilvl w:val="1"/>
                <w:numId w:val="11"/>
              </w:numPr>
              <w:spacing w:line="240" w:lineRule="auto"/>
              <w:ind w:left="462" w:hanging="425"/>
              <w:jc w:val="both"/>
              <w:rPr>
                <w:rFonts w:ascii="Arial" w:eastAsia="Calibri" w:hAnsi="Arial" w:cs="Arial"/>
                <w:bCs/>
                <w:lang w:val="es-ES_tradnl"/>
              </w:rPr>
            </w:pPr>
            <w:r w:rsidRPr="009F3864">
              <w:rPr>
                <w:rFonts w:ascii="Arial" w:eastAsia="Calibri" w:hAnsi="Arial" w:cs="Arial"/>
                <w:bCs/>
                <w:lang w:val="es-ES_tradnl"/>
              </w:rPr>
              <w:t>Aprobación del orden del día.</w:t>
            </w:r>
          </w:p>
          <w:p w14:paraId="4DD6C6E1" w14:textId="1D935DEE" w:rsidR="006F35D9" w:rsidRPr="009F3864" w:rsidRDefault="006F35D9" w:rsidP="006F35D9">
            <w:pPr>
              <w:pStyle w:val="Prrafodelista"/>
              <w:numPr>
                <w:ilvl w:val="1"/>
                <w:numId w:val="11"/>
              </w:numPr>
              <w:spacing w:line="240" w:lineRule="auto"/>
              <w:ind w:left="462" w:hanging="425"/>
              <w:jc w:val="both"/>
              <w:rPr>
                <w:rFonts w:ascii="Arial" w:eastAsia="Calibri" w:hAnsi="Arial" w:cs="Arial"/>
                <w:bCs/>
                <w:lang w:val="es-ES_tradnl"/>
              </w:rPr>
            </w:pPr>
            <w:r w:rsidRPr="009F3864">
              <w:rPr>
                <w:rFonts w:ascii="Arial" w:eastAsia="Calibri" w:hAnsi="Arial" w:cs="Arial"/>
                <w:bCs/>
                <w:lang w:val="es-ES_tradnl"/>
              </w:rPr>
              <w:t xml:space="preserve">Estudio, análisis, discusión y dictaminación de la solicitud por parte de la Dirección de Obras Públicas, para aprobar la modificación a las especificaciones técnicas de los proyectos de obras públicas números </w:t>
            </w:r>
            <w:r w:rsidRPr="009F3864">
              <w:rPr>
                <w:rFonts w:ascii="Arial" w:eastAsia="Calibri" w:hAnsi="Arial" w:cs="Arial"/>
                <w:b/>
                <w:lang w:val="es-ES_tradnl"/>
              </w:rPr>
              <w:t>FORTA-01</w:t>
            </w:r>
            <w:r w:rsidR="00E2553C" w:rsidRPr="009F3864">
              <w:rPr>
                <w:rFonts w:ascii="Arial" w:eastAsia="Calibri" w:hAnsi="Arial" w:cs="Arial"/>
                <w:b/>
                <w:lang w:val="es-ES_tradnl"/>
              </w:rPr>
              <w:t xml:space="preserve"> </w:t>
            </w:r>
            <w:r w:rsidRPr="009F3864">
              <w:rPr>
                <w:rFonts w:ascii="Arial" w:eastAsia="Calibri" w:hAnsi="Arial" w:cs="Arial"/>
                <w:b/>
                <w:lang w:val="es-ES_tradnl"/>
              </w:rPr>
              <w:t xml:space="preserve"> A LA FORTA-12-2026, FORTA-15-2026 y FORTA-16-2026</w:t>
            </w:r>
            <w:r w:rsidRPr="009F3864">
              <w:rPr>
                <w:rFonts w:ascii="Arial" w:eastAsia="Calibri" w:hAnsi="Arial" w:cs="Arial"/>
                <w:bCs/>
                <w:lang w:val="es-ES_tradnl"/>
              </w:rPr>
              <w:t xml:space="preserve"> bajo la modalidad de ejecución por </w:t>
            </w:r>
            <w:r w:rsidRPr="009F3864">
              <w:rPr>
                <w:rFonts w:ascii="Arial" w:eastAsia="Calibri" w:hAnsi="Arial" w:cs="Arial"/>
                <w:b/>
                <w:lang w:val="es-ES_tradnl"/>
              </w:rPr>
              <w:t>ADMINISTRACIÓN DIRECTA</w:t>
            </w:r>
            <w:r w:rsidRPr="009F3864">
              <w:rPr>
                <w:rFonts w:ascii="Arial" w:eastAsia="Calibri" w:hAnsi="Arial" w:cs="Arial"/>
                <w:bCs/>
                <w:lang w:val="es-ES_tradnl"/>
              </w:rPr>
              <w:t xml:space="preserve">, respecto de la sustitución del concepto de </w:t>
            </w:r>
            <w:r w:rsidRPr="009F3864">
              <w:rPr>
                <w:rFonts w:ascii="Arial" w:eastAsia="Calibri" w:hAnsi="Arial" w:cs="Arial"/>
                <w:b/>
                <w:lang w:val="es-ES_tradnl"/>
              </w:rPr>
              <w:t xml:space="preserve">carpeta de concreto asfaltico </w:t>
            </w:r>
            <w:r w:rsidRPr="009F3864">
              <w:rPr>
                <w:rFonts w:ascii="Arial" w:eastAsia="Calibri" w:hAnsi="Arial" w:cs="Arial"/>
                <w:b/>
                <w:u w:val="single"/>
                <w:lang w:val="es-ES_tradnl"/>
              </w:rPr>
              <w:t>mezclado en caliente</w:t>
            </w:r>
            <w:r w:rsidRPr="009F3864">
              <w:rPr>
                <w:rFonts w:ascii="Arial" w:eastAsia="Calibri" w:hAnsi="Arial" w:cs="Arial"/>
                <w:b/>
                <w:lang w:val="es-ES_tradnl"/>
              </w:rPr>
              <w:t xml:space="preserve"> </w:t>
            </w:r>
            <w:r w:rsidRPr="009F3864">
              <w:rPr>
                <w:rFonts w:ascii="Arial" w:eastAsia="Calibri" w:hAnsi="Arial" w:cs="Arial"/>
                <w:bCs/>
                <w:lang w:val="es-ES_tradnl"/>
              </w:rPr>
              <w:t>por el de</w:t>
            </w:r>
            <w:r w:rsidRPr="009F3864">
              <w:rPr>
                <w:rFonts w:ascii="Arial" w:eastAsia="Calibri" w:hAnsi="Arial" w:cs="Arial"/>
                <w:b/>
                <w:lang w:val="es-ES_tradnl"/>
              </w:rPr>
              <w:t xml:space="preserve"> carpeta </w:t>
            </w:r>
            <w:r w:rsidR="00E2553C" w:rsidRPr="009F3864">
              <w:rPr>
                <w:rFonts w:ascii="Arial" w:eastAsia="Calibri" w:hAnsi="Arial" w:cs="Arial"/>
                <w:b/>
                <w:lang w:val="es-ES_tradnl"/>
              </w:rPr>
              <w:t>en</w:t>
            </w:r>
            <w:r w:rsidRPr="009F3864">
              <w:rPr>
                <w:rFonts w:ascii="Arial" w:eastAsia="Calibri" w:hAnsi="Arial" w:cs="Arial"/>
                <w:b/>
                <w:lang w:val="es-ES_tradnl"/>
              </w:rPr>
              <w:t xml:space="preserve"> concreto asfaltico </w:t>
            </w:r>
            <w:r w:rsidRPr="009F3864">
              <w:rPr>
                <w:rFonts w:ascii="Arial" w:eastAsia="Calibri" w:hAnsi="Arial" w:cs="Arial"/>
                <w:b/>
                <w:u w:val="single"/>
                <w:lang w:val="es-ES_tradnl"/>
              </w:rPr>
              <w:t>mezclado en frio, riego de liga y riego de sello.</w:t>
            </w:r>
            <w:r w:rsidRPr="009F3864">
              <w:rPr>
                <w:rFonts w:ascii="Arial" w:eastAsia="Calibri" w:hAnsi="Arial" w:cs="Arial"/>
                <w:bCs/>
                <w:lang w:val="es-ES_tradnl"/>
              </w:rPr>
              <w:t xml:space="preserve"> </w:t>
            </w:r>
          </w:p>
          <w:p w14:paraId="439895C2" w14:textId="77777777" w:rsidR="006F35D9" w:rsidRPr="009F3864" w:rsidRDefault="006F35D9" w:rsidP="006F35D9">
            <w:pPr>
              <w:pStyle w:val="Prrafodelista"/>
              <w:numPr>
                <w:ilvl w:val="1"/>
                <w:numId w:val="11"/>
              </w:numPr>
              <w:spacing w:line="240" w:lineRule="auto"/>
              <w:ind w:left="462" w:hanging="425"/>
              <w:jc w:val="both"/>
              <w:rPr>
                <w:rFonts w:ascii="Arial" w:eastAsia="Calibri" w:hAnsi="Arial" w:cs="Arial"/>
                <w:bCs/>
                <w:lang w:val="es-ES_tradnl"/>
              </w:rPr>
            </w:pPr>
            <w:r w:rsidRPr="009F3864">
              <w:rPr>
                <w:rFonts w:ascii="Arial" w:eastAsia="Calibri" w:hAnsi="Arial" w:cs="Arial"/>
                <w:bCs/>
                <w:lang w:val="es-ES_tradnl"/>
              </w:rPr>
              <w:t xml:space="preserve">Asuntos varios. </w:t>
            </w:r>
          </w:p>
          <w:p w14:paraId="4FB5FC28" w14:textId="77777777" w:rsidR="006F35D9" w:rsidRPr="009F3864" w:rsidRDefault="006F35D9" w:rsidP="006F35D9">
            <w:pPr>
              <w:pStyle w:val="Prrafodelista"/>
              <w:numPr>
                <w:ilvl w:val="1"/>
                <w:numId w:val="11"/>
              </w:numPr>
              <w:spacing w:line="240" w:lineRule="auto"/>
              <w:ind w:left="462" w:hanging="425"/>
              <w:jc w:val="both"/>
              <w:rPr>
                <w:rFonts w:ascii="Arial" w:eastAsia="Calibri" w:hAnsi="Arial" w:cs="Arial"/>
                <w:bCs/>
                <w:lang w:val="es-ES_tradnl"/>
              </w:rPr>
            </w:pPr>
            <w:r w:rsidRPr="009F3864">
              <w:rPr>
                <w:rFonts w:ascii="Arial" w:eastAsia="Calibri" w:hAnsi="Arial" w:cs="Arial"/>
                <w:bCs/>
                <w:lang w:val="es-ES_tradnl"/>
              </w:rPr>
              <w:t>Clausura</w:t>
            </w:r>
          </w:p>
          <w:p w14:paraId="13976BB7" w14:textId="77777777" w:rsidR="006F35D9" w:rsidRPr="009F3864" w:rsidRDefault="006F35D9" w:rsidP="006F35D9">
            <w:pPr>
              <w:numPr>
                <w:ilvl w:val="0"/>
                <w:numId w:val="1"/>
              </w:numPr>
              <w:spacing w:line="240" w:lineRule="auto"/>
              <w:ind w:left="-1232"/>
              <w:contextualSpacing/>
              <w:jc w:val="both"/>
              <w:rPr>
                <w:rFonts w:ascii="Arial" w:eastAsia="Calibri" w:hAnsi="Arial" w:cs="Arial"/>
                <w:bCs/>
                <w:lang w:val="es-ES_tradnl"/>
              </w:rPr>
            </w:pPr>
            <w:r w:rsidRPr="009F3864">
              <w:rPr>
                <w:rFonts w:ascii="Arial" w:eastAsia="Calibri" w:hAnsi="Arial" w:cs="Arial"/>
                <w:bCs/>
                <w:lang w:val="es-ES_tradnl"/>
              </w:rPr>
              <w:t>Clausura.</w:t>
            </w:r>
          </w:p>
        </w:tc>
      </w:tr>
      <w:bookmarkEnd w:id="0"/>
    </w:tbl>
    <w:p w14:paraId="6FBC440B" w14:textId="77777777" w:rsidR="006F35D9" w:rsidRPr="0011099D" w:rsidRDefault="006F35D9" w:rsidP="006F35D9">
      <w:pPr>
        <w:jc w:val="both"/>
        <w:rPr>
          <w:rFonts w:ascii="Arial" w:hAnsi="Arial" w:cs="Arial"/>
          <w:sz w:val="26"/>
          <w:szCs w:val="26"/>
        </w:rPr>
      </w:pPr>
    </w:p>
    <w:p w14:paraId="49C41BA7" w14:textId="77777777" w:rsidR="009673B7" w:rsidRDefault="00E2553C" w:rsidP="009673B7">
      <w:pPr>
        <w:jc w:val="both"/>
        <w:rPr>
          <w:rFonts w:ascii="Arial" w:eastAsia="Times New Roman" w:hAnsi="Arial" w:cs="Arial"/>
          <w:lang w:eastAsia="es-ES"/>
        </w:rPr>
      </w:pPr>
      <w:r w:rsidRPr="009F3864">
        <w:rPr>
          <w:rFonts w:ascii="Arial" w:hAnsi="Arial" w:cs="Arial"/>
        </w:rPr>
        <w:lastRenderedPageBreak/>
        <w:t xml:space="preserve">No sé si alguno de ustedes tuviera algún punto vario que agendar. En ese sentido, eh si </w:t>
      </w:r>
      <w:r w:rsidR="006F35D9" w:rsidRPr="009F3864">
        <w:rPr>
          <w:rFonts w:ascii="Arial" w:hAnsi="Arial" w:cs="Arial"/>
        </w:rPr>
        <w:t>están a favor de aprobarlo, les pido que lo manifiesten levantando su mano.</w:t>
      </w:r>
      <w:r w:rsidR="009F3864">
        <w:rPr>
          <w:rFonts w:ascii="Arial" w:eastAsia="Times New Roman" w:hAnsi="Arial" w:cs="Arial"/>
          <w:lang w:eastAsia="es-ES"/>
        </w:rPr>
        <w:t xml:space="preserve"> </w:t>
      </w:r>
      <w:r w:rsidR="006F35D9" w:rsidRPr="009F3864">
        <w:rPr>
          <w:rFonts w:ascii="Arial" w:hAnsi="Arial" w:cs="Arial"/>
        </w:rPr>
        <w:t xml:space="preserve">Aprobado por </w:t>
      </w:r>
      <w:r w:rsidRPr="009F3864">
        <w:rPr>
          <w:rFonts w:ascii="Arial" w:hAnsi="Arial" w:cs="Arial"/>
        </w:rPr>
        <w:t>unanimidad de los presentes</w:t>
      </w:r>
      <w:r w:rsidR="006F35D9" w:rsidRPr="009F3864">
        <w:rPr>
          <w:rFonts w:ascii="Arial" w:hAnsi="Arial" w:cs="Arial"/>
        </w:rPr>
        <w:t>.</w:t>
      </w:r>
      <w:r w:rsidR="009F3864">
        <w:rPr>
          <w:rFonts w:ascii="Arial" w:eastAsia="Times New Roman" w:hAnsi="Arial" w:cs="Arial"/>
          <w:lang w:eastAsia="es-ES"/>
        </w:rPr>
        <w:t xml:space="preserve"> P</w:t>
      </w:r>
      <w:r w:rsidR="009F3864" w:rsidRPr="009F3864">
        <w:rPr>
          <w:rFonts w:ascii="Arial" w:hAnsi="Arial" w:cs="Arial"/>
          <w:bCs/>
        </w:rPr>
        <w:t>ara el desarrollo eh toda vez que el punto número uno y el punto numero dos ya fueron debidamente desahogados, eh procederemos al desarrollo del  punto número 3 del orden del día y</w:t>
      </w:r>
      <w:r w:rsidR="009F3864" w:rsidRPr="009F3864">
        <w:rPr>
          <w:rFonts w:ascii="Arial" w:hAnsi="Arial" w:cs="Arial"/>
          <w:b/>
        </w:rPr>
        <w:t xml:space="preserve"> </w:t>
      </w:r>
      <w:r w:rsidR="006F35D9">
        <w:rPr>
          <w:rFonts w:ascii="Arial" w:hAnsi="Arial" w:cs="Arial"/>
          <w:bCs/>
          <w:sz w:val="26"/>
          <w:szCs w:val="26"/>
        </w:rPr>
        <w:t>procedo</w:t>
      </w:r>
      <w:r w:rsidR="006F35D9" w:rsidRPr="000A7658">
        <w:rPr>
          <w:rFonts w:ascii="Arial" w:eastAsia="Times New Roman" w:hAnsi="Arial" w:cs="Arial"/>
          <w:sz w:val="24"/>
          <w:szCs w:val="24"/>
          <w:lang w:eastAsia="es-ES"/>
        </w:rPr>
        <w:t xml:space="preserve"> a dar </w:t>
      </w:r>
      <w:r w:rsidR="006F35D9">
        <w:rPr>
          <w:rFonts w:ascii="Arial" w:eastAsia="Times New Roman" w:hAnsi="Arial" w:cs="Arial"/>
          <w:sz w:val="24"/>
          <w:szCs w:val="24"/>
          <w:lang w:eastAsia="es-ES"/>
        </w:rPr>
        <w:t xml:space="preserve">lectura al oficio </w:t>
      </w:r>
      <w:r>
        <w:rPr>
          <w:rFonts w:ascii="Arial" w:eastAsia="Times New Roman" w:hAnsi="Arial" w:cs="Arial"/>
          <w:sz w:val="24"/>
          <w:szCs w:val="24"/>
          <w:lang w:eastAsia="es-ES"/>
        </w:rPr>
        <w:t>número</w:t>
      </w:r>
      <w:r w:rsidR="006F35D9">
        <w:rPr>
          <w:rFonts w:ascii="Arial" w:eastAsia="Times New Roman" w:hAnsi="Arial" w:cs="Arial"/>
          <w:sz w:val="24"/>
          <w:szCs w:val="24"/>
          <w:lang w:eastAsia="es-ES"/>
        </w:rPr>
        <w:t xml:space="preserve"> </w:t>
      </w:r>
      <w:r w:rsidR="006F35D9" w:rsidRPr="009F3864">
        <w:rPr>
          <w:rFonts w:ascii="Arial" w:eastAsia="Times New Roman" w:hAnsi="Arial" w:cs="Arial"/>
          <w:b/>
          <w:bCs/>
          <w:sz w:val="24"/>
          <w:szCs w:val="24"/>
          <w:lang w:eastAsia="es-ES"/>
        </w:rPr>
        <w:t>DOP-335/2026</w:t>
      </w:r>
      <w:r w:rsidR="006F35D9">
        <w:rPr>
          <w:rFonts w:ascii="Arial" w:eastAsia="Times New Roman" w:hAnsi="Arial" w:cs="Arial"/>
          <w:sz w:val="24"/>
          <w:szCs w:val="24"/>
          <w:lang w:eastAsia="es-ES"/>
        </w:rPr>
        <w:t xml:space="preserve"> que nos fue turnado para su análisis, aprobación y dictaminación:</w:t>
      </w:r>
      <w:r w:rsidR="009F3864">
        <w:rPr>
          <w:rFonts w:ascii="Arial" w:eastAsia="Times New Roman" w:hAnsi="Arial" w:cs="Arial"/>
          <w:lang w:eastAsia="es-ES"/>
        </w:rPr>
        <w:t xml:space="preserve"> </w:t>
      </w:r>
    </w:p>
    <w:p w14:paraId="29933B7C" w14:textId="5F332FF8" w:rsidR="006F35D9" w:rsidRPr="009673B7" w:rsidRDefault="009F3864" w:rsidP="009673B7">
      <w:pPr>
        <w:jc w:val="both"/>
        <w:rPr>
          <w:rFonts w:ascii="Arial" w:eastAsia="Times New Roman" w:hAnsi="Arial" w:cs="Arial"/>
          <w:i/>
          <w:iCs/>
          <w:sz w:val="20"/>
          <w:szCs w:val="20"/>
          <w:lang w:eastAsia="es-ES"/>
        </w:rPr>
      </w:pPr>
      <w:r w:rsidRPr="009673B7">
        <w:rPr>
          <w:rFonts w:ascii="Arial" w:eastAsia="Times New Roman" w:hAnsi="Arial" w:cs="Arial"/>
          <w:i/>
          <w:iCs/>
          <w:sz w:val="20"/>
          <w:szCs w:val="20"/>
          <w:lang w:eastAsia="es-ES"/>
        </w:rPr>
        <w:t>“</w:t>
      </w:r>
      <w:r w:rsidR="006F35D9" w:rsidRPr="009673B7">
        <w:rPr>
          <w:rFonts w:ascii="Arial" w:hAnsi="Arial" w:cs="Arial"/>
          <w:i/>
          <w:iCs/>
          <w:sz w:val="20"/>
          <w:szCs w:val="20"/>
        </w:rPr>
        <w:t xml:space="preserve">Sirva el presente para enviarle un cordial saludo y a la vez, para hacer de su conocimiento la siguiente información respecto de los proyectos de las obras públicas </w:t>
      </w:r>
      <w:r w:rsidR="006F35D9" w:rsidRPr="009673B7">
        <w:rPr>
          <w:rFonts w:ascii="Arial" w:hAnsi="Arial" w:cs="Arial"/>
          <w:b/>
          <w:bCs/>
          <w:i/>
          <w:iCs/>
          <w:sz w:val="20"/>
          <w:szCs w:val="20"/>
        </w:rPr>
        <w:t>FORTA-01 a la FORTA-12, FORTA-15 y FORTA-16 todas del 2026:</w:t>
      </w:r>
      <w:r w:rsidRPr="009673B7">
        <w:rPr>
          <w:rFonts w:ascii="Arial" w:eastAsia="Times New Roman" w:hAnsi="Arial" w:cs="Arial"/>
          <w:i/>
          <w:iCs/>
          <w:sz w:val="20"/>
          <w:szCs w:val="20"/>
          <w:lang w:eastAsia="es-ES"/>
        </w:rPr>
        <w:t xml:space="preserve"> </w:t>
      </w:r>
      <w:r w:rsidR="006F35D9" w:rsidRPr="009673B7">
        <w:rPr>
          <w:rFonts w:ascii="Arial" w:hAnsi="Arial" w:cs="Arial"/>
          <w:i/>
          <w:iCs/>
          <w:sz w:val="20"/>
          <w:szCs w:val="20"/>
        </w:rPr>
        <w:t xml:space="preserve">Como es de su conocimiento, en Sesión Pública Ordinaria de Ayuntamiento </w:t>
      </w:r>
      <w:proofErr w:type="spellStart"/>
      <w:r w:rsidR="006F35D9" w:rsidRPr="009673B7">
        <w:rPr>
          <w:rFonts w:ascii="Arial" w:hAnsi="Arial" w:cs="Arial"/>
          <w:i/>
          <w:iCs/>
          <w:sz w:val="20"/>
          <w:szCs w:val="20"/>
        </w:rPr>
        <w:t>numero</w:t>
      </w:r>
      <w:proofErr w:type="spellEnd"/>
      <w:r w:rsidR="006F35D9" w:rsidRPr="009673B7">
        <w:rPr>
          <w:rFonts w:ascii="Arial" w:hAnsi="Arial" w:cs="Arial"/>
          <w:i/>
          <w:iCs/>
          <w:sz w:val="20"/>
          <w:szCs w:val="20"/>
        </w:rPr>
        <w:t xml:space="preserve"> 29 celebrada el día jueves 30 de abril del 2026, en los puntos números 5 y </w:t>
      </w:r>
      <w:r w:rsidR="00E2553C" w:rsidRPr="009673B7">
        <w:rPr>
          <w:rFonts w:ascii="Arial" w:hAnsi="Arial" w:cs="Arial"/>
          <w:i/>
          <w:iCs/>
          <w:sz w:val="20"/>
          <w:szCs w:val="20"/>
        </w:rPr>
        <w:t>octavo</w:t>
      </w:r>
      <w:r w:rsidR="006F35D9" w:rsidRPr="009673B7">
        <w:rPr>
          <w:rFonts w:ascii="Arial" w:hAnsi="Arial" w:cs="Arial"/>
          <w:i/>
          <w:iCs/>
          <w:sz w:val="20"/>
          <w:szCs w:val="20"/>
        </w:rPr>
        <w:t xml:space="preserve"> del orden del día se aprobaron los techos financieros y la Modalidad de contratación por </w:t>
      </w:r>
      <w:r w:rsidR="006F35D9" w:rsidRPr="009673B7">
        <w:rPr>
          <w:rFonts w:ascii="Arial" w:hAnsi="Arial" w:cs="Arial"/>
          <w:b/>
          <w:bCs/>
          <w:i/>
          <w:iCs/>
          <w:sz w:val="20"/>
          <w:szCs w:val="20"/>
        </w:rPr>
        <w:t>ADMINISTRACIÓN DIRECTA</w:t>
      </w:r>
      <w:r w:rsidR="006F35D9" w:rsidRPr="009673B7">
        <w:rPr>
          <w:rFonts w:ascii="Arial" w:hAnsi="Arial" w:cs="Arial"/>
          <w:i/>
          <w:iCs/>
          <w:sz w:val="20"/>
          <w:szCs w:val="20"/>
        </w:rPr>
        <w:t xml:space="preserve"> de 14 vialidades de esta Ciudad provenientes de recursos federales del FORTAMUN. Dichos proyectos fueron notificados a la Dirección de Proveeduría Municipal para los efectos conducentes; en ese sentido, se dio inicio al proceso de compra, sin embargo, debido a la </w:t>
      </w:r>
      <w:r w:rsidR="006F35D9" w:rsidRPr="009673B7">
        <w:rPr>
          <w:rFonts w:ascii="Arial" w:hAnsi="Arial" w:cs="Arial"/>
          <w:b/>
          <w:bCs/>
          <w:i/>
          <w:iCs/>
          <w:sz w:val="20"/>
          <w:szCs w:val="20"/>
        </w:rPr>
        <w:t>escasez internacional de hidrocarburos provocada por el conflicto bélico en Medio Oriente y el consecuente incremento en el precio del petróleo</w:t>
      </w:r>
      <w:r w:rsidR="006F35D9" w:rsidRPr="009673B7">
        <w:rPr>
          <w:rFonts w:ascii="Arial" w:hAnsi="Arial" w:cs="Arial"/>
          <w:i/>
          <w:iCs/>
          <w:sz w:val="20"/>
          <w:szCs w:val="20"/>
        </w:rPr>
        <w:t>, las plantas productoras sufrieron un desabasto crítico de cemento asfáltico. Esta situación ajena a la voluntad de este Gobierno Municipal retrasó significativamente los tiempos estimados para la adquisición y consolidación de los materiales.</w:t>
      </w:r>
      <w:r w:rsidRPr="009673B7">
        <w:rPr>
          <w:rFonts w:ascii="Arial" w:eastAsia="Times New Roman" w:hAnsi="Arial" w:cs="Arial"/>
          <w:i/>
          <w:iCs/>
          <w:sz w:val="20"/>
          <w:szCs w:val="20"/>
          <w:lang w:eastAsia="es-ES"/>
        </w:rPr>
        <w:t xml:space="preserve"> </w:t>
      </w:r>
      <w:r w:rsidR="006F35D9" w:rsidRPr="009673B7">
        <w:rPr>
          <w:rFonts w:ascii="Arial" w:hAnsi="Arial" w:cs="Arial"/>
          <w:i/>
          <w:iCs/>
          <w:sz w:val="20"/>
          <w:szCs w:val="20"/>
        </w:rPr>
        <w:t xml:space="preserve">Derivado de este desfase logístico involuntario, la programación física de los trabajos ha coincidido con el </w:t>
      </w:r>
      <w:r w:rsidR="006F35D9" w:rsidRPr="009673B7">
        <w:rPr>
          <w:rFonts w:ascii="Arial" w:hAnsi="Arial" w:cs="Arial"/>
          <w:b/>
          <w:bCs/>
          <w:i/>
          <w:iCs/>
          <w:sz w:val="20"/>
          <w:szCs w:val="20"/>
        </w:rPr>
        <w:t>inicio del temporal de lluvias en la región</w:t>
      </w:r>
      <w:r w:rsidR="006F35D9" w:rsidRPr="009673B7">
        <w:rPr>
          <w:rFonts w:ascii="Arial" w:hAnsi="Arial" w:cs="Arial"/>
          <w:i/>
          <w:iCs/>
          <w:sz w:val="20"/>
          <w:szCs w:val="20"/>
        </w:rPr>
        <w:t xml:space="preserve">. Bajo las normativas técnicas vigentes de infraestructura vial, la presencia de humedad extrema e inundaciones en la base del pavimento vuelve </w:t>
      </w:r>
      <w:r w:rsidR="006F35D9" w:rsidRPr="009673B7">
        <w:rPr>
          <w:rFonts w:ascii="Arial" w:hAnsi="Arial" w:cs="Arial"/>
          <w:b/>
          <w:bCs/>
          <w:i/>
          <w:iCs/>
          <w:sz w:val="20"/>
          <w:szCs w:val="20"/>
        </w:rPr>
        <w:t>totalmente ineficiente e inviable la aplicación de mezcla asfáltica en caliente</w:t>
      </w:r>
      <w:r w:rsidR="006F35D9" w:rsidRPr="009673B7">
        <w:rPr>
          <w:rFonts w:ascii="Arial" w:hAnsi="Arial" w:cs="Arial"/>
          <w:i/>
          <w:iCs/>
          <w:sz w:val="20"/>
          <w:szCs w:val="20"/>
        </w:rPr>
        <w:t>, ya que el agua atrapada genera un choque térmico instantáneo que destruye la adherencia del material, provocando desprendimientos prematuros y un grave menoscabo al erario.</w:t>
      </w:r>
      <w:r w:rsidRPr="009673B7">
        <w:rPr>
          <w:rFonts w:ascii="Arial" w:eastAsia="Times New Roman" w:hAnsi="Arial" w:cs="Arial"/>
          <w:i/>
          <w:iCs/>
          <w:sz w:val="20"/>
          <w:szCs w:val="20"/>
          <w:lang w:eastAsia="es-ES"/>
        </w:rPr>
        <w:t xml:space="preserve"> </w:t>
      </w:r>
      <w:r w:rsidR="006F35D9" w:rsidRPr="009673B7">
        <w:rPr>
          <w:rFonts w:ascii="Arial" w:hAnsi="Arial" w:cs="Arial"/>
          <w:i/>
          <w:iCs/>
          <w:sz w:val="20"/>
          <w:szCs w:val="20"/>
        </w:rPr>
        <w:t xml:space="preserve">Esta solución en frío posee un diseño químico tolerante a la humedad del sitio y, en conjunto con el riego de sello superficial, generará una capa de rodamiento totalmente impermeable frente a las precipitaciones pluviales actuales, asegurando la durabilidad de la obra pública en beneficio de los habitantes de Zapotlán el Grande. Cabe destacar que, tras realizar la reingeniería de costos correspondiente, el cambio de </w:t>
      </w:r>
      <w:r w:rsidR="006F35D9" w:rsidRPr="009673B7">
        <w:rPr>
          <w:rFonts w:ascii="Arial" w:hAnsi="Arial" w:cs="Arial"/>
          <w:b/>
          <w:bCs/>
          <w:i/>
          <w:iCs/>
          <w:sz w:val="20"/>
          <w:szCs w:val="20"/>
        </w:rPr>
        <w:t>material representó una baja en el costo de los proyectos, optimizando el uso de los recursos públicos asignados</w:t>
      </w:r>
      <w:r w:rsidR="006F35D9" w:rsidRPr="009673B7">
        <w:rPr>
          <w:rFonts w:ascii="Arial" w:hAnsi="Arial" w:cs="Arial"/>
          <w:i/>
          <w:iCs/>
          <w:sz w:val="20"/>
          <w:szCs w:val="20"/>
        </w:rPr>
        <w:t xml:space="preserve">. Asimismo, es importante señalar que, al cambiar la especificación del material, </w:t>
      </w:r>
      <w:r w:rsidR="006F35D9" w:rsidRPr="009673B7">
        <w:rPr>
          <w:rFonts w:ascii="Arial" w:hAnsi="Arial" w:cs="Arial"/>
          <w:b/>
          <w:bCs/>
          <w:i/>
          <w:iCs/>
          <w:sz w:val="20"/>
          <w:szCs w:val="20"/>
        </w:rPr>
        <w:t>se modifica consecuentemente el nombre oficial de los proyectos para reflejar con transparencia el proceso técnico real a ejecutar</w:t>
      </w:r>
      <w:r w:rsidR="006F35D9" w:rsidRPr="009673B7">
        <w:rPr>
          <w:rFonts w:ascii="Arial" w:hAnsi="Arial" w:cs="Arial"/>
          <w:i/>
          <w:iCs/>
          <w:sz w:val="20"/>
          <w:szCs w:val="20"/>
        </w:rPr>
        <w:t xml:space="preserve">. Por tal motivo, </w:t>
      </w:r>
      <w:r w:rsidR="006F35D9" w:rsidRPr="009673B7">
        <w:rPr>
          <w:rFonts w:ascii="Arial" w:hAnsi="Arial" w:cs="Arial"/>
          <w:i/>
          <w:iCs/>
          <w:sz w:val="20"/>
          <w:szCs w:val="20"/>
          <w:u w:val="single"/>
        </w:rPr>
        <w:t>se modificó el proyecto ejecutivo ya que originalmente especificaba el nombre anterior</w:t>
      </w:r>
      <w:r w:rsidR="006F35D9" w:rsidRPr="009673B7">
        <w:rPr>
          <w:rFonts w:ascii="Arial" w:hAnsi="Arial" w:cs="Arial"/>
          <w:i/>
          <w:iCs/>
          <w:sz w:val="20"/>
          <w:szCs w:val="20"/>
        </w:rPr>
        <w:t xml:space="preserve">, adecuando a su vez el catálogo de conceptos original para agregar formalmente los conceptos correspondientes al riego de liga y riego de sello superficial para la correcta consolidación de la estructura vial. En ese sentido, le solicito, tenga a bien </w:t>
      </w:r>
      <w:r w:rsidR="006F35D9" w:rsidRPr="009673B7">
        <w:rPr>
          <w:rFonts w:ascii="Arial" w:hAnsi="Arial" w:cs="Arial"/>
          <w:b/>
          <w:bCs/>
          <w:i/>
          <w:iCs/>
          <w:sz w:val="20"/>
          <w:szCs w:val="20"/>
        </w:rPr>
        <w:t>someter el presente asunto a la consideración de la Comisión de Obras Públicas que preside para los efectos procedimentales conducentes ante el Pleno del Ayuntamiento y el Comité de Compras ya que es necesario cambial el material por mezcla fría para garantizar la durabilidad de las obras</w:t>
      </w:r>
      <w:r w:rsidR="006F35D9" w:rsidRPr="009673B7">
        <w:rPr>
          <w:rFonts w:ascii="Arial" w:hAnsi="Arial" w:cs="Arial"/>
          <w:i/>
          <w:iCs/>
          <w:sz w:val="20"/>
          <w:szCs w:val="20"/>
        </w:rPr>
        <w:t>.</w:t>
      </w:r>
      <w:r w:rsidRPr="009673B7">
        <w:rPr>
          <w:rFonts w:ascii="Arial" w:eastAsia="Times New Roman" w:hAnsi="Arial" w:cs="Arial"/>
          <w:i/>
          <w:iCs/>
          <w:sz w:val="20"/>
          <w:szCs w:val="20"/>
          <w:lang w:eastAsia="es-ES"/>
        </w:rPr>
        <w:t xml:space="preserve"> </w:t>
      </w:r>
      <w:r w:rsidR="006F35D9" w:rsidRPr="009673B7">
        <w:rPr>
          <w:rFonts w:ascii="Arial" w:eastAsia="Calibri" w:hAnsi="Arial" w:cs="Arial"/>
          <w:bCs/>
          <w:i/>
          <w:iCs/>
          <w:sz w:val="20"/>
          <w:szCs w:val="20"/>
        </w:rPr>
        <w:t xml:space="preserve">Lo anterior encuentra su fundamento en los Artículos 37 y 64 del Reglamento Interior del Ayuntamiento de Zapotlán el Grande, Jalisco, y 27 de la Ley del </w:t>
      </w:r>
      <w:r w:rsidR="006F35D9" w:rsidRPr="009673B7">
        <w:rPr>
          <w:rFonts w:ascii="Arial" w:eastAsia="Calibri" w:hAnsi="Arial" w:cs="Arial"/>
          <w:bCs/>
          <w:i/>
          <w:iCs/>
          <w:sz w:val="20"/>
          <w:szCs w:val="20"/>
        </w:rPr>
        <w:lastRenderedPageBreak/>
        <w:t xml:space="preserve">Gobierno y la Administración Pública Municipal del Estado de Jalisco. </w:t>
      </w:r>
      <w:r w:rsidR="006F35D9" w:rsidRPr="009673B7">
        <w:rPr>
          <w:rFonts w:ascii="Arial" w:hAnsi="Arial" w:cs="Arial"/>
          <w:i/>
          <w:iCs/>
          <w:sz w:val="20"/>
          <w:szCs w:val="20"/>
        </w:rPr>
        <w:t>Se anexa la lista de obras correspondientes con sus respectivos montos ajustados a la baja, sus nombres oficiales corregidos, los catálogos de conceptos modificados y las actualizaciones a los proyectos ejecutivos que se agregan.</w:t>
      </w:r>
      <w:r w:rsidRPr="009673B7">
        <w:rPr>
          <w:rFonts w:ascii="Arial" w:hAnsi="Arial" w:cs="Arial"/>
          <w:i/>
          <w:iCs/>
          <w:sz w:val="20"/>
          <w:szCs w:val="20"/>
        </w:rPr>
        <w:t xml:space="preserve"> </w:t>
      </w:r>
      <w:r w:rsidR="006F35D9" w:rsidRPr="009673B7">
        <w:rPr>
          <w:rFonts w:ascii="Arial" w:hAnsi="Arial" w:cs="Arial"/>
          <w:i/>
          <w:iCs/>
          <w:sz w:val="20"/>
          <w:szCs w:val="20"/>
        </w:rPr>
        <w:t>Sin otro en particular, agradezco la atención que se sirva brindar al presente</w:t>
      </w:r>
      <w:r w:rsidR="00BF6989" w:rsidRPr="009673B7">
        <w:rPr>
          <w:rFonts w:ascii="Arial" w:hAnsi="Arial" w:cs="Arial"/>
          <w:i/>
          <w:iCs/>
          <w:sz w:val="20"/>
          <w:szCs w:val="20"/>
        </w:rPr>
        <w:t xml:space="preserve"> y suscribe al arquitecto Miguel Ángel Barragan Espinoza en su carácter de director de obras </w:t>
      </w:r>
      <w:r w:rsidRPr="009673B7">
        <w:rPr>
          <w:rFonts w:ascii="Arial" w:hAnsi="Arial" w:cs="Arial"/>
          <w:i/>
          <w:iCs/>
          <w:sz w:val="20"/>
          <w:szCs w:val="20"/>
        </w:rPr>
        <w:t>públicas</w:t>
      </w:r>
      <w:r w:rsidR="00BF6989" w:rsidRPr="009673B7">
        <w:rPr>
          <w:rFonts w:ascii="Arial" w:hAnsi="Arial" w:cs="Arial"/>
          <w:i/>
          <w:iCs/>
          <w:sz w:val="20"/>
          <w:szCs w:val="20"/>
        </w:rPr>
        <w:t xml:space="preserve"> del municipio.</w:t>
      </w:r>
      <w:r w:rsidRPr="009673B7">
        <w:rPr>
          <w:rFonts w:ascii="Arial" w:hAnsi="Arial" w:cs="Arial"/>
          <w:i/>
          <w:iCs/>
          <w:sz w:val="20"/>
          <w:szCs w:val="20"/>
        </w:rPr>
        <w:t>”</w:t>
      </w:r>
    </w:p>
    <w:p w14:paraId="5ED43877" w14:textId="01A800F4" w:rsidR="00BF6989" w:rsidRDefault="006F35D9" w:rsidP="006F35D9">
      <w:pPr>
        <w:jc w:val="both"/>
        <w:rPr>
          <w:rFonts w:ascii="Arial" w:eastAsia="Arial" w:hAnsi="Arial" w:cs="Arial"/>
          <w:bCs/>
          <w:sz w:val="24"/>
          <w:szCs w:val="24"/>
          <w:lang w:eastAsia="es-MX"/>
        </w:rPr>
      </w:pPr>
      <w:r w:rsidRPr="00B9339B">
        <w:rPr>
          <w:rFonts w:ascii="Arial" w:eastAsia="Arial" w:hAnsi="Arial" w:cs="Arial"/>
          <w:bCs/>
          <w:sz w:val="24"/>
          <w:szCs w:val="24"/>
          <w:lang w:eastAsia="es-MX"/>
        </w:rPr>
        <w:t xml:space="preserve">Es importante recalcar que este cambio técnico impacta directamente en la documentación del proyecto ejecutivo, modificando de forma específica los números generadores, el catálogo de conceptos, los precios unitarios y el presupuesto total. Por otra parte, se hace constar que se mantiene vigente la modalidad de ejecución por </w:t>
      </w:r>
      <w:r w:rsidRPr="00B9339B">
        <w:rPr>
          <w:rFonts w:ascii="Arial" w:eastAsia="Arial" w:hAnsi="Arial" w:cs="Arial"/>
          <w:b/>
          <w:bCs/>
          <w:sz w:val="24"/>
          <w:szCs w:val="24"/>
          <w:lang w:eastAsia="es-MX"/>
        </w:rPr>
        <w:t>ADMINISTRACIÓN DIRECTA</w:t>
      </w:r>
      <w:r w:rsidRPr="00B9339B">
        <w:rPr>
          <w:rFonts w:ascii="Arial" w:eastAsia="Arial" w:hAnsi="Arial" w:cs="Arial"/>
          <w:bCs/>
          <w:sz w:val="24"/>
          <w:szCs w:val="24"/>
          <w:lang w:eastAsia="es-MX"/>
        </w:rPr>
        <w:t>, así como la proyección de los planos y los calendarios físicos-financieros. La sustitución de estos dos últimos documentos obedece exclusivamente a una actualización de forma en sus encabezados, debido a que el nombre técnico de cada obra incluía la descripción del material sustituido.</w:t>
      </w:r>
      <w:r w:rsidR="009F3864">
        <w:rPr>
          <w:rFonts w:ascii="Arial" w:eastAsia="Arial" w:hAnsi="Arial" w:cs="Arial"/>
          <w:bCs/>
          <w:sz w:val="24"/>
          <w:szCs w:val="24"/>
          <w:lang w:eastAsia="es-MX"/>
        </w:rPr>
        <w:t xml:space="preserve"> </w:t>
      </w:r>
      <w:r w:rsidRPr="00B9339B">
        <w:rPr>
          <w:rFonts w:ascii="Arial" w:eastAsia="Arial" w:hAnsi="Arial" w:cs="Arial"/>
          <w:bCs/>
          <w:sz w:val="24"/>
          <w:szCs w:val="24"/>
          <w:lang w:eastAsia="es-MX"/>
        </w:rPr>
        <w:t xml:space="preserve">Asimismo, es de destacarse que, derivado de esta adecuación material, los precios de los proyectos disminuyeron, </w:t>
      </w:r>
      <w:r w:rsidRPr="00B9339B">
        <w:rPr>
          <w:rFonts w:ascii="Arial" w:eastAsia="Arial" w:hAnsi="Arial" w:cs="Arial"/>
          <w:b/>
          <w:sz w:val="24"/>
          <w:szCs w:val="24"/>
          <w:lang w:eastAsia="es-MX"/>
        </w:rPr>
        <w:t>logrando un ajuste presupuestal global a la baja</w:t>
      </w:r>
      <w:r w:rsidRPr="00B9339B">
        <w:rPr>
          <w:rFonts w:ascii="Arial" w:eastAsia="Arial" w:hAnsi="Arial" w:cs="Arial"/>
          <w:bCs/>
          <w:sz w:val="24"/>
          <w:szCs w:val="24"/>
          <w:lang w:eastAsia="es-MX"/>
        </w:rPr>
        <w:t>; lo anterior, bajo ninguna circunstancia significa una reducción en la calidad, resistencia o durabilidad de la obra pública, toda vez que las especificaciones técnicas de la mezcla asfáltica en frío garantizan plenamente el cumplimiento de las normas de infraestructura vial.</w:t>
      </w:r>
      <w:r w:rsidR="009F3864">
        <w:rPr>
          <w:rFonts w:ascii="Arial" w:eastAsia="Arial" w:hAnsi="Arial" w:cs="Arial"/>
          <w:bCs/>
          <w:sz w:val="24"/>
          <w:szCs w:val="24"/>
          <w:lang w:eastAsia="es-MX"/>
        </w:rPr>
        <w:t xml:space="preserve"> </w:t>
      </w:r>
      <w:r w:rsidR="00BF6989">
        <w:rPr>
          <w:rFonts w:ascii="Arial" w:eastAsia="Arial" w:hAnsi="Arial" w:cs="Arial"/>
          <w:bCs/>
          <w:sz w:val="24"/>
          <w:szCs w:val="24"/>
          <w:lang w:eastAsia="es-MX"/>
        </w:rPr>
        <w:t xml:space="preserve">Y bueno viene, inserta ahí este la tabla comparativa de los ajustes eh presupuestales y pido la inserción. Cada uno de nosotros tenemos tienen este </w:t>
      </w:r>
      <w:proofErr w:type="spellStart"/>
      <w:r w:rsidR="00BF6989">
        <w:rPr>
          <w:rFonts w:ascii="Arial" w:eastAsia="Arial" w:hAnsi="Arial" w:cs="Arial"/>
          <w:bCs/>
          <w:sz w:val="24"/>
          <w:szCs w:val="24"/>
          <w:lang w:eastAsia="es-MX"/>
        </w:rPr>
        <w:t>esta</w:t>
      </w:r>
      <w:proofErr w:type="spellEnd"/>
      <w:r w:rsidR="00BF6989">
        <w:rPr>
          <w:rFonts w:ascii="Arial" w:eastAsia="Arial" w:hAnsi="Arial" w:cs="Arial"/>
          <w:bCs/>
          <w:sz w:val="24"/>
          <w:szCs w:val="24"/>
          <w:lang w:eastAsia="es-MX"/>
        </w:rPr>
        <w:t xml:space="preserve"> tabla, ¿</w:t>
      </w:r>
      <w:r w:rsidR="00100705">
        <w:rPr>
          <w:rFonts w:ascii="Arial" w:eastAsia="Arial" w:hAnsi="Arial" w:cs="Arial"/>
          <w:bCs/>
          <w:sz w:val="24"/>
          <w:szCs w:val="24"/>
          <w:lang w:eastAsia="es-MX"/>
        </w:rPr>
        <w:t>verdad?</w:t>
      </w:r>
      <w:r w:rsidR="00BF6989">
        <w:rPr>
          <w:rFonts w:ascii="Arial" w:eastAsia="Arial" w:hAnsi="Arial" w:cs="Arial"/>
          <w:bCs/>
          <w:sz w:val="24"/>
          <w:szCs w:val="24"/>
          <w:lang w:eastAsia="es-MX"/>
        </w:rPr>
        <w:t xml:space="preserve"> Entonces le doy lectura y no se si venga. Me gustaría que se proyectara para que la </w:t>
      </w:r>
      <w:proofErr w:type="spellStart"/>
      <w:r w:rsidR="00BF6989">
        <w:rPr>
          <w:rFonts w:ascii="Arial" w:eastAsia="Arial" w:hAnsi="Arial" w:cs="Arial"/>
          <w:bCs/>
          <w:sz w:val="24"/>
          <w:szCs w:val="24"/>
          <w:lang w:eastAsia="es-MX"/>
        </w:rPr>
        <w:t>la</w:t>
      </w:r>
      <w:proofErr w:type="spellEnd"/>
      <w:r w:rsidR="00BF6989">
        <w:rPr>
          <w:rFonts w:ascii="Arial" w:eastAsia="Arial" w:hAnsi="Arial" w:cs="Arial"/>
          <w:bCs/>
          <w:sz w:val="24"/>
          <w:szCs w:val="24"/>
          <w:lang w:eastAsia="es-MX"/>
        </w:rPr>
        <w:t xml:space="preserve"> fuéramos revisando como es que se fueron haciendo los ajustes, por favor. </w:t>
      </w:r>
    </w:p>
    <w:p w14:paraId="33984944" w14:textId="386342F8" w:rsidR="00BF6989" w:rsidRPr="00B9339B" w:rsidRDefault="00BF6989" w:rsidP="006F35D9">
      <w:pPr>
        <w:jc w:val="both"/>
        <w:rPr>
          <w:rFonts w:ascii="Arial" w:eastAsia="Arial" w:hAnsi="Arial" w:cs="Arial"/>
          <w:bCs/>
          <w:sz w:val="24"/>
          <w:szCs w:val="24"/>
          <w:lang w:eastAsia="es-MX"/>
        </w:rPr>
      </w:pPr>
      <w:r>
        <w:rPr>
          <w:rFonts w:ascii="Arial" w:eastAsia="Arial" w:hAnsi="Arial" w:cs="Arial"/>
          <w:bCs/>
          <w:sz w:val="24"/>
          <w:szCs w:val="24"/>
          <w:lang w:eastAsia="es-MX"/>
        </w:rPr>
        <w:t xml:space="preserve">Bueno ahí vienen los nombres que son exactamente las mismas este </w:t>
      </w:r>
      <w:r w:rsidR="00100705">
        <w:rPr>
          <w:rFonts w:ascii="Arial" w:eastAsia="Arial" w:hAnsi="Arial" w:cs="Arial"/>
          <w:bCs/>
          <w:sz w:val="24"/>
          <w:szCs w:val="24"/>
          <w:lang w:eastAsia="es-MX"/>
        </w:rPr>
        <w:t>las mismas vialidades</w:t>
      </w:r>
      <w:r>
        <w:rPr>
          <w:rFonts w:ascii="Arial" w:eastAsia="Arial" w:hAnsi="Arial" w:cs="Arial"/>
          <w:bCs/>
          <w:sz w:val="24"/>
          <w:szCs w:val="24"/>
          <w:lang w:eastAsia="es-MX"/>
        </w:rPr>
        <w:t xml:space="preserve"> y viene el monto, el presupuesto inicial que consideraba el </w:t>
      </w:r>
      <w:proofErr w:type="spellStart"/>
      <w:r>
        <w:rPr>
          <w:rFonts w:ascii="Arial" w:eastAsia="Arial" w:hAnsi="Arial" w:cs="Arial"/>
          <w:bCs/>
          <w:sz w:val="24"/>
          <w:szCs w:val="24"/>
          <w:lang w:eastAsia="es-MX"/>
        </w:rPr>
        <w:t>el</w:t>
      </w:r>
      <w:proofErr w:type="spellEnd"/>
      <w:r>
        <w:rPr>
          <w:rFonts w:ascii="Arial" w:eastAsia="Arial" w:hAnsi="Arial" w:cs="Arial"/>
          <w:bCs/>
          <w:sz w:val="24"/>
          <w:szCs w:val="24"/>
          <w:lang w:eastAsia="es-MX"/>
        </w:rPr>
        <w:t xml:space="preserve"> gasto de ejecución en relación a la mezcla caliente en en esta en esta propuesta inicial y como es que queda el presupuesto modificado. Y me </w:t>
      </w:r>
      <w:r w:rsidR="00100705">
        <w:rPr>
          <w:rFonts w:ascii="Arial" w:eastAsia="Arial" w:hAnsi="Arial" w:cs="Arial"/>
          <w:bCs/>
          <w:sz w:val="24"/>
          <w:szCs w:val="24"/>
          <w:lang w:eastAsia="es-MX"/>
        </w:rPr>
        <w:t>permitiré</w:t>
      </w:r>
      <w:r>
        <w:rPr>
          <w:rFonts w:ascii="Arial" w:eastAsia="Arial" w:hAnsi="Arial" w:cs="Arial"/>
          <w:bCs/>
          <w:sz w:val="24"/>
          <w:szCs w:val="24"/>
          <w:lang w:eastAsia="es-MX"/>
        </w:rPr>
        <w:t xml:space="preserve"> </w:t>
      </w:r>
      <w:r w:rsidR="00100705">
        <w:rPr>
          <w:rFonts w:ascii="Arial" w:eastAsia="Arial" w:hAnsi="Arial" w:cs="Arial"/>
          <w:bCs/>
          <w:sz w:val="24"/>
          <w:szCs w:val="24"/>
          <w:lang w:eastAsia="es-MX"/>
        </w:rPr>
        <w:t xml:space="preserve">darle lectura a como es la solicitud para el ajuste del presupuesto </w:t>
      </w:r>
    </w:p>
    <w:p w14:paraId="40DFEEED" w14:textId="77777777" w:rsidR="006F35D9" w:rsidRPr="00B9339B" w:rsidRDefault="006F35D9" w:rsidP="006F35D9">
      <w:pPr>
        <w:jc w:val="both"/>
        <w:rPr>
          <w:rFonts w:ascii="Arial" w:eastAsia="Arial" w:hAnsi="Arial" w:cs="Arial"/>
          <w:b/>
          <w:bCs/>
          <w:sz w:val="24"/>
          <w:szCs w:val="24"/>
          <w:lang w:eastAsia="es-MX"/>
        </w:rPr>
      </w:pPr>
      <w:r w:rsidRPr="00B9339B">
        <w:rPr>
          <w:rFonts w:ascii="Arial" w:eastAsia="Arial" w:hAnsi="Arial" w:cs="Arial"/>
          <w:b/>
          <w:bCs/>
          <w:sz w:val="24"/>
          <w:szCs w:val="24"/>
          <w:lang w:eastAsia="es-MX"/>
        </w:rPr>
        <w:t>Tabla Comparativa de Ajustes Presupuestales (FORTAMUN 2026)</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530"/>
        <w:gridCol w:w="1820"/>
        <w:gridCol w:w="1854"/>
        <w:gridCol w:w="2080"/>
        <w:gridCol w:w="1537"/>
      </w:tblGrid>
      <w:tr w:rsidR="006F35D9" w:rsidRPr="00B9339B" w14:paraId="092276D9" w14:textId="77777777" w:rsidTr="00A74130">
        <w:trPr>
          <w:tblHeader/>
          <w:tblCellSpacing w:w="15" w:type="dxa"/>
        </w:trPr>
        <w:tc>
          <w:tcPr>
            <w:tcW w:w="0" w:type="auto"/>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69DDD821" w14:textId="77777777" w:rsidR="006F35D9" w:rsidRPr="00B9339B" w:rsidRDefault="006F35D9" w:rsidP="00A74130">
            <w:pPr>
              <w:jc w:val="center"/>
              <w:rPr>
                <w:rFonts w:ascii="Arial" w:hAnsi="Arial" w:cs="Arial"/>
                <w:b/>
                <w:bCs/>
              </w:rPr>
            </w:pPr>
            <w:r w:rsidRPr="00B9339B">
              <w:rPr>
                <w:rFonts w:ascii="Arial" w:hAnsi="Arial" w:cs="Arial"/>
                <w:b/>
                <w:bCs/>
              </w:rPr>
              <w:lastRenderedPageBreak/>
              <w:t>Proyecto</w:t>
            </w:r>
          </w:p>
        </w:tc>
        <w:tc>
          <w:tcPr>
            <w:tcW w:w="1790" w:type="dxa"/>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7EB9689D" w14:textId="77777777" w:rsidR="006F35D9" w:rsidRPr="00B9339B" w:rsidRDefault="006F35D9" w:rsidP="00A74130">
            <w:pPr>
              <w:jc w:val="center"/>
              <w:rPr>
                <w:rFonts w:ascii="Arial" w:hAnsi="Arial" w:cs="Arial"/>
                <w:b/>
                <w:bCs/>
              </w:rPr>
            </w:pPr>
            <w:r w:rsidRPr="00B9339B">
              <w:rPr>
                <w:rFonts w:ascii="Arial" w:hAnsi="Arial" w:cs="Arial"/>
                <w:b/>
                <w:bCs/>
              </w:rPr>
              <w:t>Calle</w:t>
            </w:r>
          </w:p>
        </w:tc>
        <w:tc>
          <w:tcPr>
            <w:tcW w:w="1824" w:type="dxa"/>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29EF4E31" w14:textId="77777777" w:rsidR="006F35D9" w:rsidRPr="00B9339B" w:rsidRDefault="006F35D9" w:rsidP="00A74130">
            <w:pPr>
              <w:jc w:val="center"/>
              <w:rPr>
                <w:rFonts w:ascii="Arial" w:hAnsi="Arial" w:cs="Arial"/>
                <w:b/>
                <w:bCs/>
              </w:rPr>
            </w:pPr>
            <w:r w:rsidRPr="00B9339B">
              <w:rPr>
                <w:rFonts w:ascii="Arial" w:hAnsi="Arial" w:cs="Arial"/>
                <w:b/>
                <w:bCs/>
              </w:rPr>
              <w:t>Presupuesto Inicial</w:t>
            </w:r>
          </w:p>
        </w:tc>
        <w:tc>
          <w:tcPr>
            <w:tcW w:w="0" w:type="auto"/>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5C976AB7" w14:textId="77777777" w:rsidR="006F35D9" w:rsidRPr="00B9339B" w:rsidRDefault="006F35D9" w:rsidP="00A74130">
            <w:pPr>
              <w:jc w:val="center"/>
              <w:rPr>
                <w:rFonts w:ascii="Arial" w:hAnsi="Arial" w:cs="Arial"/>
                <w:b/>
                <w:bCs/>
              </w:rPr>
            </w:pPr>
            <w:r w:rsidRPr="00B9339B">
              <w:rPr>
                <w:rFonts w:ascii="Arial" w:hAnsi="Arial" w:cs="Arial"/>
                <w:b/>
                <w:bCs/>
              </w:rPr>
              <w:t>Presupuesto Modificado</w:t>
            </w:r>
          </w:p>
        </w:tc>
        <w:tc>
          <w:tcPr>
            <w:tcW w:w="0" w:type="auto"/>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37E5E22C" w14:textId="77777777" w:rsidR="006F35D9" w:rsidRPr="00B9339B" w:rsidRDefault="006F35D9" w:rsidP="00A74130">
            <w:pPr>
              <w:jc w:val="center"/>
              <w:rPr>
                <w:rFonts w:ascii="Arial" w:hAnsi="Arial" w:cs="Arial"/>
                <w:b/>
                <w:bCs/>
              </w:rPr>
            </w:pPr>
            <w:r w:rsidRPr="00B9339B">
              <w:rPr>
                <w:rFonts w:ascii="Arial" w:hAnsi="Arial" w:cs="Arial"/>
                <w:b/>
                <w:bCs/>
              </w:rPr>
              <w:t>Ahorro</w:t>
            </w:r>
          </w:p>
        </w:tc>
      </w:tr>
      <w:tr w:rsidR="006F35D9" w:rsidRPr="00B9339B" w14:paraId="4BBAF49A" w14:textId="77777777" w:rsidTr="00A74130">
        <w:trPr>
          <w:tblCellSpacing w:w="15" w:type="dxa"/>
        </w:trPr>
        <w:tc>
          <w:tcPr>
            <w:tcW w:w="0" w:type="auto"/>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0A36138A" w14:textId="77777777" w:rsidR="006F35D9" w:rsidRPr="00B9339B" w:rsidRDefault="006F35D9" w:rsidP="00A74130">
            <w:pPr>
              <w:rPr>
                <w:rFonts w:ascii="Arial" w:hAnsi="Arial" w:cs="Arial"/>
                <w:b/>
                <w:bCs/>
              </w:rPr>
            </w:pPr>
            <w:r w:rsidRPr="00B9339B">
              <w:rPr>
                <w:rFonts w:ascii="Arial" w:hAnsi="Arial" w:cs="Arial"/>
                <w:b/>
                <w:bCs/>
              </w:rPr>
              <w:t>FORTA-01-2026</w:t>
            </w:r>
          </w:p>
        </w:tc>
        <w:tc>
          <w:tcPr>
            <w:tcW w:w="1790" w:type="dxa"/>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57984B28" w14:textId="77777777" w:rsidR="006F35D9" w:rsidRPr="00B9339B" w:rsidRDefault="006F35D9" w:rsidP="00A74130">
            <w:pPr>
              <w:rPr>
                <w:rFonts w:ascii="Arial" w:hAnsi="Arial" w:cs="Arial"/>
              </w:rPr>
            </w:pPr>
            <w:r w:rsidRPr="00B9339B">
              <w:rPr>
                <w:rFonts w:ascii="Arial" w:hAnsi="Arial" w:cs="Arial"/>
              </w:rPr>
              <w:t>Calle Santa Marcela</w:t>
            </w:r>
          </w:p>
        </w:tc>
        <w:tc>
          <w:tcPr>
            <w:tcW w:w="1824" w:type="dxa"/>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088815F3" w14:textId="77777777" w:rsidR="006F35D9" w:rsidRPr="00B9339B" w:rsidRDefault="006F35D9" w:rsidP="00A74130">
            <w:pPr>
              <w:rPr>
                <w:rFonts w:ascii="Arial" w:hAnsi="Arial" w:cs="Arial"/>
              </w:rPr>
            </w:pPr>
            <w:r w:rsidRPr="00B9339B">
              <w:rPr>
                <w:rFonts w:ascii="Arial" w:hAnsi="Arial" w:cs="Arial"/>
              </w:rPr>
              <w:t>$254,840.34</w:t>
            </w:r>
          </w:p>
        </w:tc>
        <w:tc>
          <w:tcPr>
            <w:tcW w:w="0" w:type="auto"/>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67BECBA3" w14:textId="77777777" w:rsidR="006F35D9" w:rsidRPr="00B9339B" w:rsidRDefault="006F35D9" w:rsidP="00A74130">
            <w:pPr>
              <w:rPr>
                <w:rFonts w:ascii="Arial" w:hAnsi="Arial" w:cs="Arial"/>
              </w:rPr>
            </w:pPr>
            <w:r w:rsidRPr="00B9339B">
              <w:rPr>
                <w:rFonts w:ascii="Arial" w:hAnsi="Arial" w:cs="Arial"/>
              </w:rPr>
              <w:t>$247,260.18</w:t>
            </w:r>
          </w:p>
        </w:tc>
        <w:tc>
          <w:tcPr>
            <w:tcW w:w="0" w:type="auto"/>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1D972D8B" w14:textId="77777777" w:rsidR="006F35D9" w:rsidRPr="00B9339B" w:rsidRDefault="006F35D9" w:rsidP="00A74130">
            <w:pPr>
              <w:rPr>
                <w:rFonts w:ascii="Arial" w:hAnsi="Arial" w:cs="Arial"/>
              </w:rPr>
            </w:pPr>
            <w:r w:rsidRPr="00B9339B">
              <w:rPr>
                <w:rFonts w:ascii="Arial" w:hAnsi="Arial" w:cs="Arial"/>
              </w:rPr>
              <w:t>$7,580.16</w:t>
            </w:r>
          </w:p>
        </w:tc>
      </w:tr>
      <w:tr w:rsidR="006F35D9" w:rsidRPr="00B9339B" w14:paraId="2C76F908" w14:textId="77777777" w:rsidTr="00A74130">
        <w:trPr>
          <w:tblCellSpacing w:w="15" w:type="dxa"/>
        </w:trPr>
        <w:tc>
          <w:tcPr>
            <w:tcW w:w="0" w:type="auto"/>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5E46A03E" w14:textId="77777777" w:rsidR="006F35D9" w:rsidRPr="00B9339B" w:rsidRDefault="006F35D9" w:rsidP="00A74130">
            <w:pPr>
              <w:rPr>
                <w:rFonts w:ascii="Arial" w:hAnsi="Arial" w:cs="Arial"/>
                <w:b/>
                <w:bCs/>
              </w:rPr>
            </w:pPr>
            <w:r w:rsidRPr="00B9339B">
              <w:rPr>
                <w:rFonts w:ascii="Arial" w:hAnsi="Arial" w:cs="Arial"/>
                <w:b/>
                <w:bCs/>
              </w:rPr>
              <w:t>FORTA-02-2026</w:t>
            </w:r>
          </w:p>
        </w:tc>
        <w:tc>
          <w:tcPr>
            <w:tcW w:w="1790" w:type="dxa"/>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567E64BB" w14:textId="77777777" w:rsidR="006F35D9" w:rsidRPr="00B9339B" w:rsidRDefault="006F35D9" w:rsidP="00A74130">
            <w:pPr>
              <w:rPr>
                <w:rFonts w:ascii="Arial" w:hAnsi="Arial" w:cs="Arial"/>
              </w:rPr>
            </w:pPr>
            <w:r w:rsidRPr="00B9339B">
              <w:rPr>
                <w:rFonts w:ascii="Arial" w:hAnsi="Arial" w:cs="Arial"/>
              </w:rPr>
              <w:t>Calle San Ignacio</w:t>
            </w:r>
          </w:p>
        </w:tc>
        <w:tc>
          <w:tcPr>
            <w:tcW w:w="1824" w:type="dxa"/>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49EB3D97" w14:textId="77777777" w:rsidR="006F35D9" w:rsidRPr="00B9339B" w:rsidRDefault="006F35D9" w:rsidP="00A74130">
            <w:pPr>
              <w:rPr>
                <w:rFonts w:ascii="Arial" w:hAnsi="Arial" w:cs="Arial"/>
              </w:rPr>
            </w:pPr>
            <w:r w:rsidRPr="00B9339B">
              <w:rPr>
                <w:rFonts w:ascii="Arial" w:hAnsi="Arial" w:cs="Arial"/>
              </w:rPr>
              <w:t>$232,888.18</w:t>
            </w:r>
          </w:p>
        </w:tc>
        <w:tc>
          <w:tcPr>
            <w:tcW w:w="0" w:type="auto"/>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60A693A8" w14:textId="77777777" w:rsidR="006F35D9" w:rsidRPr="00B9339B" w:rsidRDefault="006F35D9" w:rsidP="00A74130">
            <w:pPr>
              <w:rPr>
                <w:rFonts w:ascii="Arial" w:hAnsi="Arial" w:cs="Arial"/>
              </w:rPr>
            </w:pPr>
            <w:r w:rsidRPr="00B9339B">
              <w:rPr>
                <w:rFonts w:ascii="Arial" w:hAnsi="Arial" w:cs="Arial"/>
              </w:rPr>
              <w:t>$230,086.23</w:t>
            </w:r>
          </w:p>
        </w:tc>
        <w:tc>
          <w:tcPr>
            <w:tcW w:w="0" w:type="auto"/>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717B9102" w14:textId="77777777" w:rsidR="006F35D9" w:rsidRPr="00B9339B" w:rsidRDefault="006F35D9" w:rsidP="00A74130">
            <w:pPr>
              <w:rPr>
                <w:rFonts w:ascii="Arial" w:hAnsi="Arial" w:cs="Arial"/>
              </w:rPr>
            </w:pPr>
            <w:r w:rsidRPr="00B9339B">
              <w:rPr>
                <w:rFonts w:ascii="Arial" w:hAnsi="Arial" w:cs="Arial"/>
              </w:rPr>
              <w:t>$2,801.95</w:t>
            </w:r>
          </w:p>
        </w:tc>
      </w:tr>
      <w:tr w:rsidR="006F35D9" w:rsidRPr="00B9339B" w14:paraId="392EB1F2" w14:textId="77777777" w:rsidTr="00A74130">
        <w:trPr>
          <w:tblCellSpacing w:w="15" w:type="dxa"/>
        </w:trPr>
        <w:tc>
          <w:tcPr>
            <w:tcW w:w="0" w:type="auto"/>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6B3C72C2" w14:textId="77777777" w:rsidR="006F35D9" w:rsidRPr="00B9339B" w:rsidRDefault="006F35D9" w:rsidP="00A74130">
            <w:pPr>
              <w:rPr>
                <w:rFonts w:ascii="Arial" w:hAnsi="Arial" w:cs="Arial"/>
                <w:b/>
                <w:bCs/>
              </w:rPr>
            </w:pPr>
            <w:r w:rsidRPr="00B9339B">
              <w:rPr>
                <w:rFonts w:ascii="Arial" w:hAnsi="Arial" w:cs="Arial"/>
                <w:b/>
                <w:bCs/>
              </w:rPr>
              <w:t>FORTA-03-2026</w:t>
            </w:r>
          </w:p>
        </w:tc>
        <w:tc>
          <w:tcPr>
            <w:tcW w:w="1790" w:type="dxa"/>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090B67ED" w14:textId="77777777" w:rsidR="006F35D9" w:rsidRPr="00B9339B" w:rsidRDefault="006F35D9" w:rsidP="00A74130">
            <w:pPr>
              <w:rPr>
                <w:rFonts w:ascii="Arial" w:hAnsi="Arial" w:cs="Arial"/>
              </w:rPr>
            </w:pPr>
            <w:r w:rsidRPr="00B9339B">
              <w:rPr>
                <w:rFonts w:ascii="Arial" w:hAnsi="Arial" w:cs="Arial"/>
              </w:rPr>
              <w:t>Calle San Camilo</w:t>
            </w:r>
          </w:p>
        </w:tc>
        <w:tc>
          <w:tcPr>
            <w:tcW w:w="1824" w:type="dxa"/>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159EB4DC" w14:textId="77777777" w:rsidR="006F35D9" w:rsidRPr="00B9339B" w:rsidRDefault="006F35D9" w:rsidP="00A74130">
            <w:pPr>
              <w:rPr>
                <w:rFonts w:ascii="Arial" w:hAnsi="Arial" w:cs="Arial"/>
              </w:rPr>
            </w:pPr>
            <w:r w:rsidRPr="00B9339B">
              <w:rPr>
                <w:rFonts w:ascii="Arial" w:hAnsi="Arial" w:cs="Arial"/>
              </w:rPr>
              <w:t>$217,795.13</w:t>
            </w:r>
          </w:p>
        </w:tc>
        <w:tc>
          <w:tcPr>
            <w:tcW w:w="0" w:type="auto"/>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048D1386" w14:textId="77777777" w:rsidR="006F35D9" w:rsidRPr="00B9339B" w:rsidRDefault="006F35D9" w:rsidP="00A74130">
            <w:pPr>
              <w:rPr>
                <w:rFonts w:ascii="Arial" w:hAnsi="Arial" w:cs="Arial"/>
              </w:rPr>
            </w:pPr>
            <w:r w:rsidRPr="00B9339B">
              <w:rPr>
                <w:rFonts w:ascii="Arial" w:hAnsi="Arial" w:cs="Arial"/>
              </w:rPr>
              <w:t>$216,485.12</w:t>
            </w:r>
          </w:p>
        </w:tc>
        <w:tc>
          <w:tcPr>
            <w:tcW w:w="0" w:type="auto"/>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3332A69D" w14:textId="77777777" w:rsidR="006F35D9" w:rsidRPr="00B9339B" w:rsidRDefault="006F35D9" w:rsidP="00A74130">
            <w:pPr>
              <w:rPr>
                <w:rFonts w:ascii="Arial" w:hAnsi="Arial" w:cs="Arial"/>
              </w:rPr>
            </w:pPr>
            <w:r w:rsidRPr="00B9339B">
              <w:rPr>
                <w:rFonts w:ascii="Arial" w:hAnsi="Arial" w:cs="Arial"/>
              </w:rPr>
              <w:t>$1,310.01</w:t>
            </w:r>
          </w:p>
        </w:tc>
      </w:tr>
      <w:tr w:rsidR="006F35D9" w:rsidRPr="00B9339B" w14:paraId="402AE287" w14:textId="77777777" w:rsidTr="00A74130">
        <w:trPr>
          <w:tblCellSpacing w:w="15" w:type="dxa"/>
        </w:trPr>
        <w:tc>
          <w:tcPr>
            <w:tcW w:w="0" w:type="auto"/>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4F6D73BE" w14:textId="77777777" w:rsidR="006F35D9" w:rsidRPr="00B9339B" w:rsidRDefault="006F35D9" w:rsidP="00A74130">
            <w:pPr>
              <w:rPr>
                <w:rFonts w:ascii="Arial" w:hAnsi="Arial" w:cs="Arial"/>
                <w:b/>
                <w:bCs/>
              </w:rPr>
            </w:pPr>
            <w:r w:rsidRPr="00B9339B">
              <w:rPr>
                <w:rFonts w:ascii="Arial" w:hAnsi="Arial" w:cs="Arial"/>
                <w:b/>
                <w:bCs/>
              </w:rPr>
              <w:t>FORTA-04-2026</w:t>
            </w:r>
          </w:p>
        </w:tc>
        <w:tc>
          <w:tcPr>
            <w:tcW w:w="1790" w:type="dxa"/>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34FE3044" w14:textId="77777777" w:rsidR="006F35D9" w:rsidRPr="00B9339B" w:rsidRDefault="006F35D9" w:rsidP="00A74130">
            <w:pPr>
              <w:rPr>
                <w:rFonts w:ascii="Arial" w:hAnsi="Arial" w:cs="Arial"/>
              </w:rPr>
            </w:pPr>
            <w:r w:rsidRPr="00B9339B">
              <w:rPr>
                <w:rFonts w:ascii="Arial" w:hAnsi="Arial" w:cs="Arial"/>
              </w:rPr>
              <w:t>Calle Antonia del Toro</w:t>
            </w:r>
          </w:p>
        </w:tc>
        <w:tc>
          <w:tcPr>
            <w:tcW w:w="1824" w:type="dxa"/>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168E7E4B" w14:textId="77777777" w:rsidR="006F35D9" w:rsidRPr="00B9339B" w:rsidRDefault="006F35D9" w:rsidP="00A74130">
            <w:pPr>
              <w:rPr>
                <w:rFonts w:ascii="Arial" w:hAnsi="Arial" w:cs="Arial"/>
              </w:rPr>
            </w:pPr>
            <w:r w:rsidRPr="00B9339B">
              <w:rPr>
                <w:rFonts w:ascii="Arial" w:hAnsi="Arial" w:cs="Arial"/>
              </w:rPr>
              <w:t>$150,209.50</w:t>
            </w:r>
          </w:p>
        </w:tc>
        <w:tc>
          <w:tcPr>
            <w:tcW w:w="0" w:type="auto"/>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738FB1B3" w14:textId="77777777" w:rsidR="006F35D9" w:rsidRPr="00B9339B" w:rsidRDefault="006F35D9" w:rsidP="00A74130">
            <w:pPr>
              <w:rPr>
                <w:rFonts w:ascii="Arial" w:hAnsi="Arial" w:cs="Arial"/>
              </w:rPr>
            </w:pPr>
            <w:r w:rsidRPr="00B9339B">
              <w:rPr>
                <w:rFonts w:ascii="Arial" w:hAnsi="Arial" w:cs="Arial"/>
              </w:rPr>
              <w:t>$144,326.68</w:t>
            </w:r>
          </w:p>
        </w:tc>
        <w:tc>
          <w:tcPr>
            <w:tcW w:w="0" w:type="auto"/>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6AA1118B" w14:textId="77777777" w:rsidR="006F35D9" w:rsidRPr="00B9339B" w:rsidRDefault="006F35D9" w:rsidP="00A74130">
            <w:pPr>
              <w:rPr>
                <w:rFonts w:ascii="Arial" w:hAnsi="Arial" w:cs="Arial"/>
              </w:rPr>
            </w:pPr>
            <w:r w:rsidRPr="00B9339B">
              <w:rPr>
                <w:rFonts w:ascii="Arial" w:hAnsi="Arial" w:cs="Arial"/>
              </w:rPr>
              <w:t>$5,882.82</w:t>
            </w:r>
          </w:p>
        </w:tc>
      </w:tr>
      <w:tr w:rsidR="006F35D9" w:rsidRPr="00B9339B" w14:paraId="65AE6278" w14:textId="77777777" w:rsidTr="00A74130">
        <w:trPr>
          <w:tblCellSpacing w:w="15" w:type="dxa"/>
        </w:trPr>
        <w:tc>
          <w:tcPr>
            <w:tcW w:w="0" w:type="auto"/>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48413780" w14:textId="77777777" w:rsidR="006F35D9" w:rsidRPr="00B9339B" w:rsidRDefault="006F35D9" w:rsidP="00A74130">
            <w:pPr>
              <w:rPr>
                <w:rFonts w:ascii="Arial" w:hAnsi="Arial" w:cs="Arial"/>
                <w:b/>
                <w:bCs/>
              </w:rPr>
            </w:pPr>
            <w:r w:rsidRPr="00B9339B">
              <w:rPr>
                <w:rFonts w:ascii="Arial" w:hAnsi="Arial" w:cs="Arial"/>
                <w:b/>
                <w:bCs/>
              </w:rPr>
              <w:t>FORTA-05-2026</w:t>
            </w:r>
          </w:p>
        </w:tc>
        <w:tc>
          <w:tcPr>
            <w:tcW w:w="1790" w:type="dxa"/>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08FAF6E8" w14:textId="77777777" w:rsidR="006F35D9" w:rsidRPr="00B9339B" w:rsidRDefault="006F35D9" w:rsidP="00A74130">
            <w:pPr>
              <w:rPr>
                <w:rFonts w:ascii="Arial" w:hAnsi="Arial" w:cs="Arial"/>
              </w:rPr>
            </w:pPr>
            <w:r w:rsidRPr="00B9339B">
              <w:rPr>
                <w:rFonts w:ascii="Arial" w:hAnsi="Arial" w:cs="Arial"/>
              </w:rPr>
              <w:t>Calle San Agustín</w:t>
            </w:r>
          </w:p>
        </w:tc>
        <w:tc>
          <w:tcPr>
            <w:tcW w:w="1824" w:type="dxa"/>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1EDEC7BF" w14:textId="77777777" w:rsidR="006F35D9" w:rsidRPr="00B9339B" w:rsidRDefault="006F35D9" w:rsidP="00A74130">
            <w:pPr>
              <w:rPr>
                <w:rFonts w:ascii="Arial" w:hAnsi="Arial" w:cs="Arial"/>
              </w:rPr>
            </w:pPr>
            <w:r w:rsidRPr="00B9339B">
              <w:rPr>
                <w:rFonts w:ascii="Arial" w:hAnsi="Arial" w:cs="Arial"/>
              </w:rPr>
              <w:t>$216,687.37</w:t>
            </w:r>
          </w:p>
        </w:tc>
        <w:tc>
          <w:tcPr>
            <w:tcW w:w="0" w:type="auto"/>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63A1BD55" w14:textId="77777777" w:rsidR="006F35D9" w:rsidRPr="00B9339B" w:rsidRDefault="006F35D9" w:rsidP="00A74130">
            <w:pPr>
              <w:rPr>
                <w:rFonts w:ascii="Arial" w:hAnsi="Arial" w:cs="Arial"/>
              </w:rPr>
            </w:pPr>
            <w:r w:rsidRPr="00B9339B">
              <w:rPr>
                <w:rFonts w:ascii="Arial" w:hAnsi="Arial" w:cs="Arial"/>
              </w:rPr>
              <w:t>$215,385.46</w:t>
            </w:r>
          </w:p>
        </w:tc>
        <w:tc>
          <w:tcPr>
            <w:tcW w:w="0" w:type="auto"/>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4EE942A4" w14:textId="77777777" w:rsidR="006F35D9" w:rsidRPr="00B9339B" w:rsidRDefault="006F35D9" w:rsidP="00A74130">
            <w:pPr>
              <w:rPr>
                <w:rFonts w:ascii="Arial" w:hAnsi="Arial" w:cs="Arial"/>
              </w:rPr>
            </w:pPr>
            <w:r w:rsidRPr="00B9339B">
              <w:rPr>
                <w:rFonts w:ascii="Arial" w:hAnsi="Arial" w:cs="Arial"/>
              </w:rPr>
              <w:t>$1,301.91</w:t>
            </w:r>
          </w:p>
        </w:tc>
      </w:tr>
      <w:tr w:rsidR="006F35D9" w:rsidRPr="00B9339B" w14:paraId="14719773" w14:textId="77777777" w:rsidTr="00A74130">
        <w:trPr>
          <w:tblCellSpacing w:w="15" w:type="dxa"/>
        </w:trPr>
        <w:tc>
          <w:tcPr>
            <w:tcW w:w="0" w:type="auto"/>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6E048E13" w14:textId="77777777" w:rsidR="006F35D9" w:rsidRPr="00B9339B" w:rsidRDefault="006F35D9" w:rsidP="00A74130">
            <w:pPr>
              <w:rPr>
                <w:rFonts w:ascii="Arial" w:hAnsi="Arial" w:cs="Arial"/>
                <w:b/>
                <w:bCs/>
              </w:rPr>
            </w:pPr>
            <w:r w:rsidRPr="00B9339B">
              <w:rPr>
                <w:rFonts w:ascii="Arial" w:hAnsi="Arial" w:cs="Arial"/>
                <w:b/>
                <w:bCs/>
              </w:rPr>
              <w:t>FORTA-06-2026</w:t>
            </w:r>
          </w:p>
        </w:tc>
        <w:tc>
          <w:tcPr>
            <w:tcW w:w="1790" w:type="dxa"/>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3FCB721A" w14:textId="77777777" w:rsidR="006F35D9" w:rsidRPr="00B9339B" w:rsidRDefault="006F35D9" w:rsidP="00A74130">
            <w:pPr>
              <w:rPr>
                <w:rFonts w:ascii="Arial" w:hAnsi="Arial" w:cs="Arial"/>
              </w:rPr>
            </w:pPr>
            <w:r w:rsidRPr="00B9339B">
              <w:rPr>
                <w:rFonts w:ascii="Arial" w:hAnsi="Arial" w:cs="Arial"/>
              </w:rPr>
              <w:t>Calle Liberalismo</w:t>
            </w:r>
          </w:p>
        </w:tc>
        <w:tc>
          <w:tcPr>
            <w:tcW w:w="1824" w:type="dxa"/>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7AE52B61" w14:textId="77777777" w:rsidR="006F35D9" w:rsidRPr="00B9339B" w:rsidRDefault="006F35D9" w:rsidP="00A74130">
            <w:pPr>
              <w:rPr>
                <w:rFonts w:ascii="Arial" w:hAnsi="Arial" w:cs="Arial"/>
              </w:rPr>
            </w:pPr>
            <w:r w:rsidRPr="00B9339B">
              <w:rPr>
                <w:rFonts w:ascii="Arial" w:hAnsi="Arial" w:cs="Arial"/>
              </w:rPr>
              <w:t>$508,044.57</w:t>
            </w:r>
          </w:p>
        </w:tc>
        <w:tc>
          <w:tcPr>
            <w:tcW w:w="0" w:type="auto"/>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44BE2392" w14:textId="77777777" w:rsidR="006F35D9" w:rsidRPr="00B9339B" w:rsidRDefault="006F35D9" w:rsidP="00A74130">
            <w:pPr>
              <w:rPr>
                <w:rFonts w:ascii="Arial" w:hAnsi="Arial" w:cs="Arial"/>
              </w:rPr>
            </w:pPr>
            <w:r w:rsidRPr="00B9339B">
              <w:rPr>
                <w:rFonts w:ascii="Arial" w:hAnsi="Arial" w:cs="Arial"/>
              </w:rPr>
              <w:t>$504,988.18</w:t>
            </w:r>
          </w:p>
        </w:tc>
        <w:tc>
          <w:tcPr>
            <w:tcW w:w="0" w:type="auto"/>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4D677147" w14:textId="77777777" w:rsidR="006F35D9" w:rsidRPr="00B9339B" w:rsidRDefault="006F35D9" w:rsidP="00A74130">
            <w:pPr>
              <w:rPr>
                <w:rFonts w:ascii="Arial" w:hAnsi="Arial" w:cs="Arial"/>
              </w:rPr>
            </w:pPr>
            <w:r w:rsidRPr="00B9339B">
              <w:rPr>
                <w:rFonts w:ascii="Arial" w:hAnsi="Arial" w:cs="Arial"/>
              </w:rPr>
              <w:t>$3,056.39</w:t>
            </w:r>
          </w:p>
        </w:tc>
      </w:tr>
      <w:tr w:rsidR="006F35D9" w:rsidRPr="00B9339B" w14:paraId="2EDA04C2" w14:textId="77777777" w:rsidTr="00A74130">
        <w:trPr>
          <w:tblCellSpacing w:w="15" w:type="dxa"/>
        </w:trPr>
        <w:tc>
          <w:tcPr>
            <w:tcW w:w="0" w:type="auto"/>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64CBC468" w14:textId="77777777" w:rsidR="006F35D9" w:rsidRPr="00B9339B" w:rsidRDefault="006F35D9" w:rsidP="00A74130">
            <w:pPr>
              <w:rPr>
                <w:rFonts w:ascii="Arial" w:hAnsi="Arial" w:cs="Arial"/>
                <w:b/>
                <w:bCs/>
              </w:rPr>
            </w:pPr>
            <w:r w:rsidRPr="00B9339B">
              <w:rPr>
                <w:rFonts w:ascii="Arial" w:hAnsi="Arial" w:cs="Arial"/>
                <w:b/>
                <w:bCs/>
              </w:rPr>
              <w:t>FORTA-07-2026</w:t>
            </w:r>
          </w:p>
        </w:tc>
        <w:tc>
          <w:tcPr>
            <w:tcW w:w="1790" w:type="dxa"/>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783ABB5F" w14:textId="77777777" w:rsidR="006F35D9" w:rsidRPr="00B9339B" w:rsidRDefault="006F35D9" w:rsidP="00A74130">
            <w:pPr>
              <w:rPr>
                <w:rFonts w:ascii="Arial" w:hAnsi="Arial" w:cs="Arial"/>
              </w:rPr>
            </w:pPr>
            <w:r w:rsidRPr="00B9339B">
              <w:rPr>
                <w:rFonts w:ascii="Arial" w:hAnsi="Arial" w:cs="Arial"/>
              </w:rPr>
              <w:t>Calle San Juan</w:t>
            </w:r>
          </w:p>
        </w:tc>
        <w:tc>
          <w:tcPr>
            <w:tcW w:w="1824" w:type="dxa"/>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00331371" w14:textId="77777777" w:rsidR="006F35D9" w:rsidRPr="00B9339B" w:rsidRDefault="006F35D9" w:rsidP="00A74130">
            <w:pPr>
              <w:rPr>
                <w:rFonts w:ascii="Arial" w:hAnsi="Arial" w:cs="Arial"/>
              </w:rPr>
            </w:pPr>
            <w:r w:rsidRPr="00B9339B">
              <w:rPr>
                <w:rFonts w:ascii="Arial" w:hAnsi="Arial" w:cs="Arial"/>
              </w:rPr>
              <w:t>$678,587.63</w:t>
            </w:r>
          </w:p>
        </w:tc>
        <w:tc>
          <w:tcPr>
            <w:tcW w:w="0" w:type="auto"/>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427D8721" w14:textId="77777777" w:rsidR="006F35D9" w:rsidRPr="00B9339B" w:rsidRDefault="006F35D9" w:rsidP="00A74130">
            <w:pPr>
              <w:rPr>
                <w:rFonts w:ascii="Arial" w:hAnsi="Arial" w:cs="Arial"/>
              </w:rPr>
            </w:pPr>
            <w:r w:rsidRPr="00B9339B">
              <w:rPr>
                <w:rFonts w:ascii="Arial" w:hAnsi="Arial" w:cs="Arial"/>
              </w:rPr>
              <w:t>$667,156.94</w:t>
            </w:r>
          </w:p>
        </w:tc>
        <w:tc>
          <w:tcPr>
            <w:tcW w:w="0" w:type="auto"/>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64B5D5DA" w14:textId="77777777" w:rsidR="006F35D9" w:rsidRPr="00B9339B" w:rsidRDefault="006F35D9" w:rsidP="00A74130">
            <w:pPr>
              <w:rPr>
                <w:rFonts w:ascii="Arial" w:hAnsi="Arial" w:cs="Arial"/>
              </w:rPr>
            </w:pPr>
            <w:r w:rsidRPr="00B9339B">
              <w:rPr>
                <w:rFonts w:ascii="Arial" w:hAnsi="Arial" w:cs="Arial"/>
              </w:rPr>
              <w:t>$11,430.69</w:t>
            </w:r>
          </w:p>
        </w:tc>
      </w:tr>
      <w:tr w:rsidR="006F35D9" w:rsidRPr="00B9339B" w14:paraId="1B36DEA8" w14:textId="77777777" w:rsidTr="00A74130">
        <w:trPr>
          <w:tblCellSpacing w:w="15" w:type="dxa"/>
        </w:trPr>
        <w:tc>
          <w:tcPr>
            <w:tcW w:w="0" w:type="auto"/>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7CF543EA" w14:textId="77777777" w:rsidR="006F35D9" w:rsidRPr="00B9339B" w:rsidRDefault="006F35D9" w:rsidP="00A74130">
            <w:pPr>
              <w:rPr>
                <w:rFonts w:ascii="Arial" w:hAnsi="Arial" w:cs="Arial"/>
                <w:b/>
                <w:bCs/>
              </w:rPr>
            </w:pPr>
            <w:r w:rsidRPr="00B9339B">
              <w:rPr>
                <w:rFonts w:ascii="Arial" w:hAnsi="Arial" w:cs="Arial"/>
                <w:b/>
                <w:bCs/>
              </w:rPr>
              <w:t>FORTA-08-2026</w:t>
            </w:r>
          </w:p>
        </w:tc>
        <w:tc>
          <w:tcPr>
            <w:tcW w:w="1790" w:type="dxa"/>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683B661C" w14:textId="77777777" w:rsidR="006F35D9" w:rsidRPr="00B9339B" w:rsidRDefault="006F35D9" w:rsidP="00A74130">
            <w:pPr>
              <w:rPr>
                <w:rFonts w:ascii="Arial" w:hAnsi="Arial" w:cs="Arial"/>
              </w:rPr>
            </w:pPr>
            <w:r w:rsidRPr="00B9339B">
              <w:rPr>
                <w:rFonts w:ascii="Arial" w:hAnsi="Arial" w:cs="Arial"/>
              </w:rPr>
              <w:t>Calle San Arturo</w:t>
            </w:r>
          </w:p>
        </w:tc>
        <w:tc>
          <w:tcPr>
            <w:tcW w:w="1824" w:type="dxa"/>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49C934FC" w14:textId="77777777" w:rsidR="006F35D9" w:rsidRPr="00B9339B" w:rsidRDefault="006F35D9" w:rsidP="00A74130">
            <w:pPr>
              <w:rPr>
                <w:rFonts w:ascii="Arial" w:hAnsi="Arial" w:cs="Arial"/>
              </w:rPr>
            </w:pPr>
            <w:r w:rsidRPr="00B9339B">
              <w:rPr>
                <w:rFonts w:ascii="Arial" w:hAnsi="Arial" w:cs="Arial"/>
              </w:rPr>
              <w:t>$267,014.77</w:t>
            </w:r>
          </w:p>
        </w:tc>
        <w:tc>
          <w:tcPr>
            <w:tcW w:w="0" w:type="auto"/>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47028834" w14:textId="77777777" w:rsidR="006F35D9" w:rsidRPr="00B9339B" w:rsidRDefault="006F35D9" w:rsidP="00A74130">
            <w:pPr>
              <w:rPr>
                <w:rFonts w:ascii="Arial" w:hAnsi="Arial" w:cs="Arial"/>
              </w:rPr>
            </w:pPr>
            <w:r w:rsidRPr="00B9339B">
              <w:rPr>
                <w:rFonts w:ascii="Arial" w:hAnsi="Arial" w:cs="Arial"/>
              </w:rPr>
              <w:t>$267,003.93</w:t>
            </w:r>
          </w:p>
        </w:tc>
        <w:tc>
          <w:tcPr>
            <w:tcW w:w="0" w:type="auto"/>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473018DE" w14:textId="77777777" w:rsidR="006F35D9" w:rsidRPr="00B9339B" w:rsidRDefault="006F35D9" w:rsidP="00A74130">
            <w:pPr>
              <w:rPr>
                <w:rFonts w:ascii="Arial" w:hAnsi="Arial" w:cs="Arial"/>
              </w:rPr>
            </w:pPr>
            <w:r w:rsidRPr="00B9339B">
              <w:rPr>
                <w:rFonts w:ascii="Arial" w:hAnsi="Arial" w:cs="Arial"/>
              </w:rPr>
              <w:t>$10.84</w:t>
            </w:r>
          </w:p>
        </w:tc>
      </w:tr>
      <w:tr w:rsidR="006F35D9" w:rsidRPr="00B9339B" w14:paraId="553A5B4A" w14:textId="77777777" w:rsidTr="00A74130">
        <w:trPr>
          <w:tblCellSpacing w:w="15" w:type="dxa"/>
        </w:trPr>
        <w:tc>
          <w:tcPr>
            <w:tcW w:w="0" w:type="auto"/>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23089CFD" w14:textId="77777777" w:rsidR="006F35D9" w:rsidRPr="00B9339B" w:rsidRDefault="006F35D9" w:rsidP="00A74130">
            <w:pPr>
              <w:rPr>
                <w:rFonts w:ascii="Arial" w:hAnsi="Arial" w:cs="Arial"/>
                <w:b/>
                <w:bCs/>
              </w:rPr>
            </w:pPr>
            <w:r w:rsidRPr="00B9339B">
              <w:rPr>
                <w:rFonts w:ascii="Arial" w:hAnsi="Arial" w:cs="Arial"/>
                <w:b/>
                <w:bCs/>
              </w:rPr>
              <w:t>FORTA-09-2026</w:t>
            </w:r>
          </w:p>
        </w:tc>
        <w:tc>
          <w:tcPr>
            <w:tcW w:w="1790" w:type="dxa"/>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1C7B541A" w14:textId="77777777" w:rsidR="006F35D9" w:rsidRPr="00B9339B" w:rsidRDefault="006F35D9" w:rsidP="00A74130">
            <w:pPr>
              <w:rPr>
                <w:rFonts w:ascii="Arial" w:hAnsi="Arial" w:cs="Arial"/>
              </w:rPr>
            </w:pPr>
            <w:r w:rsidRPr="00B9339B">
              <w:rPr>
                <w:rFonts w:ascii="Arial" w:hAnsi="Arial" w:cs="Arial"/>
              </w:rPr>
              <w:t>Calle San Andrés</w:t>
            </w:r>
          </w:p>
        </w:tc>
        <w:tc>
          <w:tcPr>
            <w:tcW w:w="1824" w:type="dxa"/>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42563A25" w14:textId="77777777" w:rsidR="006F35D9" w:rsidRPr="00B9339B" w:rsidRDefault="006F35D9" w:rsidP="00A74130">
            <w:pPr>
              <w:rPr>
                <w:rFonts w:ascii="Arial" w:hAnsi="Arial" w:cs="Arial"/>
              </w:rPr>
            </w:pPr>
            <w:r w:rsidRPr="00B9339B">
              <w:rPr>
                <w:rFonts w:ascii="Arial" w:hAnsi="Arial" w:cs="Arial"/>
              </w:rPr>
              <w:t>$186,225.46</w:t>
            </w:r>
          </w:p>
        </w:tc>
        <w:tc>
          <w:tcPr>
            <w:tcW w:w="0" w:type="auto"/>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010168F9" w14:textId="77777777" w:rsidR="006F35D9" w:rsidRPr="00B9339B" w:rsidRDefault="006F35D9" w:rsidP="00A74130">
            <w:pPr>
              <w:rPr>
                <w:rFonts w:ascii="Arial" w:hAnsi="Arial" w:cs="Arial"/>
              </w:rPr>
            </w:pPr>
            <w:r w:rsidRPr="00B9339B">
              <w:rPr>
                <w:rFonts w:ascii="Arial" w:hAnsi="Arial" w:cs="Arial"/>
              </w:rPr>
              <w:t>$182,907.72</w:t>
            </w:r>
          </w:p>
        </w:tc>
        <w:tc>
          <w:tcPr>
            <w:tcW w:w="0" w:type="auto"/>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2E24CF88" w14:textId="77777777" w:rsidR="006F35D9" w:rsidRPr="00B9339B" w:rsidRDefault="006F35D9" w:rsidP="00A74130">
            <w:pPr>
              <w:rPr>
                <w:rFonts w:ascii="Arial" w:hAnsi="Arial" w:cs="Arial"/>
              </w:rPr>
            </w:pPr>
            <w:r w:rsidRPr="00B9339B">
              <w:rPr>
                <w:rFonts w:ascii="Arial" w:hAnsi="Arial" w:cs="Arial"/>
              </w:rPr>
              <w:t>$3,317.74</w:t>
            </w:r>
          </w:p>
        </w:tc>
      </w:tr>
      <w:tr w:rsidR="006F35D9" w:rsidRPr="00B9339B" w14:paraId="3BF59F38" w14:textId="77777777" w:rsidTr="00A74130">
        <w:trPr>
          <w:tblCellSpacing w:w="15" w:type="dxa"/>
        </w:trPr>
        <w:tc>
          <w:tcPr>
            <w:tcW w:w="0" w:type="auto"/>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3ACD04C8" w14:textId="77777777" w:rsidR="006F35D9" w:rsidRPr="00B9339B" w:rsidRDefault="006F35D9" w:rsidP="00A74130">
            <w:pPr>
              <w:rPr>
                <w:rFonts w:ascii="Arial" w:hAnsi="Arial" w:cs="Arial"/>
                <w:b/>
                <w:bCs/>
              </w:rPr>
            </w:pPr>
            <w:r w:rsidRPr="00B9339B">
              <w:rPr>
                <w:rFonts w:ascii="Arial" w:hAnsi="Arial" w:cs="Arial"/>
                <w:b/>
                <w:bCs/>
              </w:rPr>
              <w:lastRenderedPageBreak/>
              <w:t>FORTA-10-2026</w:t>
            </w:r>
          </w:p>
        </w:tc>
        <w:tc>
          <w:tcPr>
            <w:tcW w:w="1790" w:type="dxa"/>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663D352F" w14:textId="77777777" w:rsidR="006F35D9" w:rsidRPr="00B9339B" w:rsidRDefault="006F35D9" w:rsidP="00A74130">
            <w:pPr>
              <w:rPr>
                <w:rFonts w:ascii="Arial" w:hAnsi="Arial" w:cs="Arial"/>
              </w:rPr>
            </w:pPr>
            <w:r w:rsidRPr="00B9339B">
              <w:rPr>
                <w:rFonts w:ascii="Arial" w:hAnsi="Arial" w:cs="Arial"/>
              </w:rPr>
              <w:t>Calle San Sebastián</w:t>
            </w:r>
          </w:p>
        </w:tc>
        <w:tc>
          <w:tcPr>
            <w:tcW w:w="1824" w:type="dxa"/>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552E45AF" w14:textId="77777777" w:rsidR="006F35D9" w:rsidRPr="00B9339B" w:rsidRDefault="006F35D9" w:rsidP="00A74130">
            <w:pPr>
              <w:rPr>
                <w:rFonts w:ascii="Arial" w:hAnsi="Arial" w:cs="Arial"/>
              </w:rPr>
            </w:pPr>
            <w:r w:rsidRPr="00B9339B">
              <w:rPr>
                <w:rFonts w:ascii="Arial" w:hAnsi="Arial" w:cs="Arial"/>
              </w:rPr>
              <w:t>$520,081.35</w:t>
            </w:r>
          </w:p>
        </w:tc>
        <w:tc>
          <w:tcPr>
            <w:tcW w:w="0" w:type="auto"/>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6B341CD8" w14:textId="77777777" w:rsidR="006F35D9" w:rsidRPr="00B9339B" w:rsidRDefault="006F35D9" w:rsidP="00A74130">
            <w:pPr>
              <w:rPr>
                <w:rFonts w:ascii="Arial" w:hAnsi="Arial" w:cs="Arial"/>
              </w:rPr>
            </w:pPr>
            <w:r w:rsidRPr="00B9339B">
              <w:rPr>
                <w:rFonts w:ascii="Arial" w:hAnsi="Arial" w:cs="Arial"/>
              </w:rPr>
              <w:t>$510,453.74</w:t>
            </w:r>
          </w:p>
        </w:tc>
        <w:tc>
          <w:tcPr>
            <w:tcW w:w="0" w:type="auto"/>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4943753E" w14:textId="77777777" w:rsidR="006F35D9" w:rsidRPr="00B9339B" w:rsidRDefault="006F35D9" w:rsidP="00A74130">
            <w:pPr>
              <w:rPr>
                <w:rFonts w:ascii="Arial" w:hAnsi="Arial" w:cs="Arial"/>
              </w:rPr>
            </w:pPr>
            <w:r w:rsidRPr="00B9339B">
              <w:rPr>
                <w:rFonts w:ascii="Arial" w:hAnsi="Arial" w:cs="Arial"/>
              </w:rPr>
              <w:t>$9,627.61</w:t>
            </w:r>
          </w:p>
        </w:tc>
      </w:tr>
      <w:tr w:rsidR="006F35D9" w:rsidRPr="00B9339B" w14:paraId="35D731AA" w14:textId="77777777" w:rsidTr="00A74130">
        <w:trPr>
          <w:tblCellSpacing w:w="15" w:type="dxa"/>
        </w:trPr>
        <w:tc>
          <w:tcPr>
            <w:tcW w:w="0" w:type="auto"/>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58E9FD0F" w14:textId="77777777" w:rsidR="006F35D9" w:rsidRPr="00B9339B" w:rsidRDefault="006F35D9" w:rsidP="00A74130">
            <w:pPr>
              <w:rPr>
                <w:rFonts w:ascii="Arial" w:hAnsi="Arial" w:cs="Arial"/>
                <w:b/>
                <w:bCs/>
              </w:rPr>
            </w:pPr>
            <w:r w:rsidRPr="00B9339B">
              <w:rPr>
                <w:rFonts w:ascii="Arial" w:hAnsi="Arial" w:cs="Arial"/>
                <w:b/>
                <w:bCs/>
              </w:rPr>
              <w:t>FORTA-11-2026</w:t>
            </w:r>
          </w:p>
        </w:tc>
        <w:tc>
          <w:tcPr>
            <w:tcW w:w="1790" w:type="dxa"/>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239E20DC" w14:textId="77777777" w:rsidR="006F35D9" w:rsidRPr="00B9339B" w:rsidRDefault="006F35D9" w:rsidP="00A74130">
            <w:pPr>
              <w:rPr>
                <w:rFonts w:ascii="Arial" w:hAnsi="Arial" w:cs="Arial"/>
              </w:rPr>
            </w:pPr>
            <w:r w:rsidRPr="00B9339B">
              <w:rPr>
                <w:rFonts w:ascii="Arial" w:hAnsi="Arial" w:cs="Arial"/>
              </w:rPr>
              <w:t>Calle San Daniel</w:t>
            </w:r>
          </w:p>
        </w:tc>
        <w:tc>
          <w:tcPr>
            <w:tcW w:w="1824" w:type="dxa"/>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045F6DCB" w14:textId="77777777" w:rsidR="006F35D9" w:rsidRPr="00B9339B" w:rsidRDefault="006F35D9" w:rsidP="00A74130">
            <w:pPr>
              <w:rPr>
                <w:rFonts w:ascii="Arial" w:hAnsi="Arial" w:cs="Arial"/>
              </w:rPr>
            </w:pPr>
            <w:r w:rsidRPr="00B9339B">
              <w:rPr>
                <w:rFonts w:ascii="Arial" w:hAnsi="Arial" w:cs="Arial"/>
              </w:rPr>
              <w:t>$259,939.08</w:t>
            </w:r>
          </w:p>
        </w:tc>
        <w:tc>
          <w:tcPr>
            <w:tcW w:w="0" w:type="auto"/>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5C03BE5D" w14:textId="77777777" w:rsidR="006F35D9" w:rsidRPr="00B9339B" w:rsidRDefault="006F35D9" w:rsidP="00A74130">
            <w:pPr>
              <w:rPr>
                <w:rFonts w:ascii="Arial" w:hAnsi="Arial" w:cs="Arial"/>
              </w:rPr>
            </w:pPr>
            <w:r w:rsidRPr="00B9339B">
              <w:rPr>
                <w:rFonts w:ascii="Arial" w:hAnsi="Arial" w:cs="Arial"/>
              </w:rPr>
              <w:t>$255,083.68</w:t>
            </w:r>
          </w:p>
        </w:tc>
        <w:tc>
          <w:tcPr>
            <w:tcW w:w="0" w:type="auto"/>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16AAE9C7" w14:textId="77777777" w:rsidR="006F35D9" w:rsidRPr="00B9339B" w:rsidRDefault="006F35D9" w:rsidP="00A74130">
            <w:pPr>
              <w:rPr>
                <w:rFonts w:ascii="Arial" w:hAnsi="Arial" w:cs="Arial"/>
              </w:rPr>
            </w:pPr>
            <w:r w:rsidRPr="00B9339B">
              <w:rPr>
                <w:rFonts w:ascii="Arial" w:hAnsi="Arial" w:cs="Arial"/>
              </w:rPr>
              <w:t>$4,855.40</w:t>
            </w:r>
          </w:p>
        </w:tc>
      </w:tr>
      <w:tr w:rsidR="006F35D9" w:rsidRPr="00B9339B" w14:paraId="306453B2" w14:textId="77777777" w:rsidTr="00A74130">
        <w:trPr>
          <w:tblCellSpacing w:w="15" w:type="dxa"/>
        </w:trPr>
        <w:tc>
          <w:tcPr>
            <w:tcW w:w="0" w:type="auto"/>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1B990D58" w14:textId="77777777" w:rsidR="006F35D9" w:rsidRPr="00B9339B" w:rsidRDefault="006F35D9" w:rsidP="00A74130">
            <w:pPr>
              <w:rPr>
                <w:rFonts w:ascii="Arial" w:hAnsi="Arial" w:cs="Arial"/>
                <w:b/>
                <w:bCs/>
              </w:rPr>
            </w:pPr>
            <w:r w:rsidRPr="00B9339B">
              <w:rPr>
                <w:rFonts w:ascii="Arial" w:hAnsi="Arial" w:cs="Arial"/>
                <w:b/>
                <w:bCs/>
              </w:rPr>
              <w:t>FORTA-12-2026</w:t>
            </w:r>
          </w:p>
        </w:tc>
        <w:tc>
          <w:tcPr>
            <w:tcW w:w="1790" w:type="dxa"/>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59A1A07D" w14:textId="77777777" w:rsidR="006F35D9" w:rsidRPr="00B9339B" w:rsidRDefault="006F35D9" w:rsidP="00A74130">
            <w:pPr>
              <w:rPr>
                <w:rFonts w:ascii="Arial" w:hAnsi="Arial" w:cs="Arial"/>
              </w:rPr>
            </w:pPr>
            <w:r w:rsidRPr="00B9339B">
              <w:rPr>
                <w:rFonts w:ascii="Arial" w:hAnsi="Arial" w:cs="Arial"/>
              </w:rPr>
              <w:t>Calle San Francisco</w:t>
            </w:r>
          </w:p>
        </w:tc>
        <w:tc>
          <w:tcPr>
            <w:tcW w:w="1824" w:type="dxa"/>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2896CC1B" w14:textId="77777777" w:rsidR="006F35D9" w:rsidRPr="00B9339B" w:rsidRDefault="006F35D9" w:rsidP="00A74130">
            <w:pPr>
              <w:rPr>
                <w:rFonts w:ascii="Arial" w:hAnsi="Arial" w:cs="Arial"/>
              </w:rPr>
            </w:pPr>
            <w:r w:rsidRPr="00B9339B">
              <w:rPr>
                <w:rFonts w:ascii="Arial" w:hAnsi="Arial" w:cs="Arial"/>
              </w:rPr>
              <w:t>$732,339.47</w:t>
            </w:r>
          </w:p>
        </w:tc>
        <w:tc>
          <w:tcPr>
            <w:tcW w:w="0" w:type="auto"/>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3C20E27A" w14:textId="77777777" w:rsidR="006F35D9" w:rsidRPr="00B9339B" w:rsidRDefault="006F35D9" w:rsidP="00A74130">
            <w:pPr>
              <w:rPr>
                <w:rFonts w:ascii="Arial" w:hAnsi="Arial" w:cs="Arial"/>
              </w:rPr>
            </w:pPr>
            <w:r w:rsidRPr="00B9339B">
              <w:rPr>
                <w:rFonts w:ascii="Arial" w:hAnsi="Arial" w:cs="Arial"/>
              </w:rPr>
              <w:t>$725,925.40</w:t>
            </w:r>
          </w:p>
        </w:tc>
        <w:tc>
          <w:tcPr>
            <w:tcW w:w="0" w:type="auto"/>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549D44C6" w14:textId="77777777" w:rsidR="006F35D9" w:rsidRPr="00B9339B" w:rsidRDefault="006F35D9" w:rsidP="00A74130">
            <w:pPr>
              <w:rPr>
                <w:rFonts w:ascii="Arial" w:hAnsi="Arial" w:cs="Arial"/>
              </w:rPr>
            </w:pPr>
            <w:r w:rsidRPr="00B9339B">
              <w:rPr>
                <w:rFonts w:ascii="Arial" w:hAnsi="Arial" w:cs="Arial"/>
              </w:rPr>
              <w:t>$6,414.07</w:t>
            </w:r>
          </w:p>
        </w:tc>
      </w:tr>
      <w:tr w:rsidR="006F35D9" w:rsidRPr="00B9339B" w14:paraId="2DF171ED" w14:textId="77777777" w:rsidTr="00A74130">
        <w:trPr>
          <w:tblCellSpacing w:w="15" w:type="dxa"/>
        </w:trPr>
        <w:tc>
          <w:tcPr>
            <w:tcW w:w="0" w:type="auto"/>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13EB9F7F" w14:textId="77777777" w:rsidR="006F35D9" w:rsidRPr="00B9339B" w:rsidRDefault="006F35D9" w:rsidP="00A74130">
            <w:pPr>
              <w:rPr>
                <w:rFonts w:ascii="Arial" w:hAnsi="Arial" w:cs="Arial"/>
                <w:b/>
                <w:bCs/>
              </w:rPr>
            </w:pPr>
            <w:r w:rsidRPr="00B9339B">
              <w:rPr>
                <w:rFonts w:ascii="Arial" w:hAnsi="Arial" w:cs="Arial"/>
                <w:b/>
                <w:bCs/>
              </w:rPr>
              <w:t>FORTA-15-2026</w:t>
            </w:r>
          </w:p>
        </w:tc>
        <w:tc>
          <w:tcPr>
            <w:tcW w:w="1790" w:type="dxa"/>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515277B8" w14:textId="77777777" w:rsidR="006F35D9" w:rsidRPr="00B9339B" w:rsidRDefault="006F35D9" w:rsidP="00A74130">
            <w:pPr>
              <w:rPr>
                <w:rFonts w:ascii="Arial" w:hAnsi="Arial" w:cs="Arial"/>
              </w:rPr>
            </w:pPr>
            <w:r w:rsidRPr="00B9339B">
              <w:rPr>
                <w:rFonts w:ascii="Arial" w:hAnsi="Arial" w:cs="Arial"/>
              </w:rPr>
              <w:t>Andador La Cañada</w:t>
            </w:r>
          </w:p>
        </w:tc>
        <w:tc>
          <w:tcPr>
            <w:tcW w:w="1824" w:type="dxa"/>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63C7AA9A" w14:textId="77777777" w:rsidR="006F35D9" w:rsidRPr="00B9339B" w:rsidRDefault="006F35D9" w:rsidP="00A74130">
            <w:pPr>
              <w:rPr>
                <w:rFonts w:ascii="Arial" w:hAnsi="Arial" w:cs="Arial"/>
              </w:rPr>
            </w:pPr>
            <w:r w:rsidRPr="00B9339B">
              <w:rPr>
                <w:rFonts w:ascii="Arial" w:hAnsi="Arial" w:cs="Arial"/>
              </w:rPr>
              <w:t>$118,066.10</w:t>
            </w:r>
          </w:p>
        </w:tc>
        <w:tc>
          <w:tcPr>
            <w:tcW w:w="0" w:type="auto"/>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7DE8D133" w14:textId="77777777" w:rsidR="006F35D9" w:rsidRPr="00B9339B" w:rsidRDefault="006F35D9" w:rsidP="00A74130">
            <w:pPr>
              <w:rPr>
                <w:rFonts w:ascii="Arial" w:hAnsi="Arial" w:cs="Arial"/>
              </w:rPr>
            </w:pPr>
            <w:r w:rsidRPr="00B9339B">
              <w:rPr>
                <w:rFonts w:ascii="Arial" w:hAnsi="Arial" w:cs="Arial"/>
              </w:rPr>
              <w:t>$115,885.96</w:t>
            </w:r>
          </w:p>
        </w:tc>
        <w:tc>
          <w:tcPr>
            <w:tcW w:w="0" w:type="auto"/>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67AE8A03" w14:textId="77777777" w:rsidR="006F35D9" w:rsidRPr="00B9339B" w:rsidRDefault="006F35D9" w:rsidP="00A74130">
            <w:pPr>
              <w:rPr>
                <w:rFonts w:ascii="Arial" w:hAnsi="Arial" w:cs="Arial"/>
              </w:rPr>
            </w:pPr>
            <w:r w:rsidRPr="00B9339B">
              <w:rPr>
                <w:rFonts w:ascii="Arial" w:hAnsi="Arial" w:cs="Arial"/>
              </w:rPr>
              <w:t>$2,180.14</w:t>
            </w:r>
          </w:p>
        </w:tc>
      </w:tr>
      <w:tr w:rsidR="006F35D9" w:rsidRPr="00B9339B" w14:paraId="576F239C" w14:textId="77777777" w:rsidTr="00A74130">
        <w:trPr>
          <w:tblCellSpacing w:w="15" w:type="dxa"/>
        </w:trPr>
        <w:tc>
          <w:tcPr>
            <w:tcW w:w="0" w:type="auto"/>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22AC6CF6" w14:textId="77777777" w:rsidR="006F35D9" w:rsidRPr="00B9339B" w:rsidRDefault="006F35D9" w:rsidP="00A74130">
            <w:pPr>
              <w:rPr>
                <w:rFonts w:ascii="Arial" w:hAnsi="Arial" w:cs="Arial"/>
                <w:b/>
                <w:bCs/>
              </w:rPr>
            </w:pPr>
            <w:r w:rsidRPr="00B9339B">
              <w:rPr>
                <w:rFonts w:ascii="Arial" w:hAnsi="Arial" w:cs="Arial"/>
                <w:b/>
                <w:bCs/>
              </w:rPr>
              <w:t>FORTA-16-2026</w:t>
            </w:r>
          </w:p>
        </w:tc>
        <w:tc>
          <w:tcPr>
            <w:tcW w:w="1790" w:type="dxa"/>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4BDCE75E" w14:textId="77777777" w:rsidR="006F35D9" w:rsidRPr="00B9339B" w:rsidRDefault="006F35D9" w:rsidP="00A74130">
            <w:pPr>
              <w:rPr>
                <w:rFonts w:ascii="Arial" w:hAnsi="Arial" w:cs="Arial"/>
              </w:rPr>
            </w:pPr>
            <w:r w:rsidRPr="00B9339B">
              <w:rPr>
                <w:rFonts w:ascii="Arial" w:hAnsi="Arial" w:cs="Arial"/>
              </w:rPr>
              <w:t>Andador El Pastor</w:t>
            </w:r>
          </w:p>
        </w:tc>
        <w:tc>
          <w:tcPr>
            <w:tcW w:w="1824" w:type="dxa"/>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74A4DE5B" w14:textId="77777777" w:rsidR="006F35D9" w:rsidRPr="00B9339B" w:rsidRDefault="006F35D9" w:rsidP="00A74130">
            <w:pPr>
              <w:rPr>
                <w:rFonts w:ascii="Arial" w:hAnsi="Arial" w:cs="Arial"/>
              </w:rPr>
            </w:pPr>
            <w:r w:rsidRPr="00B9339B">
              <w:rPr>
                <w:rFonts w:ascii="Arial" w:hAnsi="Arial" w:cs="Arial"/>
              </w:rPr>
              <w:t>$137,251.32</w:t>
            </w:r>
          </w:p>
        </w:tc>
        <w:tc>
          <w:tcPr>
            <w:tcW w:w="0" w:type="auto"/>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73F347C2" w14:textId="77777777" w:rsidR="006F35D9" w:rsidRPr="00B9339B" w:rsidRDefault="006F35D9" w:rsidP="00A74130">
            <w:pPr>
              <w:rPr>
                <w:rFonts w:ascii="Arial" w:hAnsi="Arial" w:cs="Arial"/>
              </w:rPr>
            </w:pPr>
            <w:r w:rsidRPr="00B9339B">
              <w:rPr>
                <w:rFonts w:ascii="Arial" w:hAnsi="Arial" w:cs="Arial"/>
              </w:rPr>
              <w:t>$136,876.79</w:t>
            </w:r>
          </w:p>
        </w:tc>
        <w:tc>
          <w:tcPr>
            <w:tcW w:w="0" w:type="auto"/>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5714E3AC" w14:textId="77777777" w:rsidR="006F35D9" w:rsidRPr="00B9339B" w:rsidRDefault="006F35D9" w:rsidP="00A74130">
            <w:pPr>
              <w:rPr>
                <w:rFonts w:ascii="Arial" w:hAnsi="Arial" w:cs="Arial"/>
              </w:rPr>
            </w:pPr>
            <w:r w:rsidRPr="00B9339B">
              <w:rPr>
                <w:rFonts w:ascii="Arial" w:hAnsi="Arial" w:cs="Arial"/>
              </w:rPr>
              <w:t>$374.53</w:t>
            </w:r>
          </w:p>
        </w:tc>
      </w:tr>
      <w:tr w:rsidR="006F35D9" w:rsidRPr="00B9339B" w14:paraId="1409D8AF" w14:textId="77777777" w:rsidTr="00A74130">
        <w:trPr>
          <w:tblCellSpacing w:w="15" w:type="dxa"/>
        </w:trPr>
        <w:tc>
          <w:tcPr>
            <w:tcW w:w="0" w:type="auto"/>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5DB6079D" w14:textId="2FE3522E" w:rsidR="006F35D9" w:rsidRPr="00B9339B" w:rsidRDefault="006F35D9" w:rsidP="00A74130">
            <w:pPr>
              <w:rPr>
                <w:rFonts w:ascii="Arial" w:hAnsi="Arial" w:cs="Arial"/>
                <w:b/>
                <w:bCs/>
              </w:rPr>
            </w:pPr>
            <w:r w:rsidRPr="00B9339B">
              <w:rPr>
                <w:rFonts w:ascii="Arial" w:hAnsi="Arial" w:cs="Arial"/>
                <w:b/>
                <w:bCs/>
              </w:rPr>
              <w:t>TOTAL</w:t>
            </w:r>
          </w:p>
        </w:tc>
        <w:tc>
          <w:tcPr>
            <w:tcW w:w="1790" w:type="dxa"/>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2B4EFA1D" w14:textId="77777777" w:rsidR="006F35D9" w:rsidRPr="00B9339B" w:rsidRDefault="006F35D9" w:rsidP="00A74130">
            <w:pPr>
              <w:rPr>
                <w:rFonts w:ascii="Arial" w:hAnsi="Arial" w:cs="Arial"/>
              </w:rPr>
            </w:pPr>
            <w:r w:rsidRPr="00B9339B">
              <w:rPr>
                <w:rFonts w:ascii="Arial" w:hAnsi="Arial" w:cs="Arial"/>
              </w:rPr>
              <w:t xml:space="preserve">14 Obras </w:t>
            </w:r>
          </w:p>
        </w:tc>
        <w:tc>
          <w:tcPr>
            <w:tcW w:w="1824" w:type="dxa"/>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0FDDE97A" w14:textId="77777777" w:rsidR="006F35D9" w:rsidRPr="00B9339B" w:rsidRDefault="006F35D9" w:rsidP="00A74130">
            <w:pPr>
              <w:rPr>
                <w:rFonts w:ascii="Arial" w:hAnsi="Arial" w:cs="Arial"/>
              </w:rPr>
            </w:pPr>
            <w:r w:rsidRPr="00B9339B">
              <w:rPr>
                <w:rFonts w:ascii="Arial" w:hAnsi="Arial" w:cs="Arial"/>
              </w:rPr>
              <w:t>$4,479,970.27</w:t>
            </w:r>
          </w:p>
        </w:tc>
        <w:tc>
          <w:tcPr>
            <w:tcW w:w="0" w:type="auto"/>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4F52B6F9" w14:textId="77777777" w:rsidR="006F35D9" w:rsidRPr="00B9339B" w:rsidRDefault="006F35D9" w:rsidP="00A74130">
            <w:pPr>
              <w:rPr>
                <w:rFonts w:ascii="Arial" w:hAnsi="Arial" w:cs="Arial"/>
              </w:rPr>
            </w:pPr>
            <w:r w:rsidRPr="00B9339B">
              <w:rPr>
                <w:rFonts w:ascii="Arial" w:hAnsi="Arial" w:cs="Arial"/>
              </w:rPr>
              <w:t>$4,419,826.01</w:t>
            </w:r>
          </w:p>
        </w:tc>
        <w:tc>
          <w:tcPr>
            <w:tcW w:w="0" w:type="auto"/>
            <w:vAlign w:val="center"/>
            <w:hideMark/>
          </w:tcPr>
          <w:p w14:paraId="33425D80" w14:textId="77777777" w:rsidR="006F35D9" w:rsidRPr="00B9339B" w:rsidRDefault="006F35D9" w:rsidP="00A74130">
            <w:pPr>
              <w:jc w:val="center"/>
              <w:rPr>
                <w:rFonts w:ascii="Arial" w:hAnsi="Arial" w:cs="Arial"/>
                <w:b/>
                <w:bCs/>
              </w:rPr>
            </w:pPr>
            <w:r w:rsidRPr="00B9339B">
              <w:rPr>
                <w:rFonts w:ascii="Arial" w:hAnsi="Arial" w:cs="Arial"/>
                <w:b/>
                <w:bCs/>
              </w:rPr>
              <w:t>$60,144.26</w:t>
            </w:r>
          </w:p>
        </w:tc>
      </w:tr>
    </w:tbl>
    <w:p w14:paraId="1012E9F5" w14:textId="0365B85A" w:rsidR="00B84820" w:rsidRPr="009673B7" w:rsidRDefault="006F35D9" w:rsidP="006F35D9">
      <w:pPr>
        <w:jc w:val="both"/>
        <w:rPr>
          <w:rFonts w:ascii="Arial" w:eastAsia="Arial" w:hAnsi="Arial" w:cs="Arial"/>
          <w:bCs/>
          <w:lang w:eastAsia="es-MX"/>
        </w:rPr>
      </w:pPr>
      <w:r w:rsidRPr="00B84820">
        <w:rPr>
          <w:rFonts w:ascii="Arial" w:eastAsia="Arial" w:hAnsi="Arial" w:cs="Arial"/>
          <w:bCs/>
          <w:lang w:eastAsia="es-MX"/>
        </w:rPr>
        <w:t>Ahora bien, respecto al estatus administrativo de las 14 obras viales, es indispensable aclarar que los insumos aún no se adjudicaban a ningún proveedor. Conforme la normativa en la materia, un procedimiento de adquisición se declara desierto cuando no se reciben propuestas, cuando las presentadas no cumplen con los requisitos técnicos y legales, o bien, cuando los precios sobrepasan el techo financiero autorizado.</w:t>
      </w:r>
    </w:p>
    <w:p w14:paraId="2B908CD0" w14:textId="3ED458E4" w:rsidR="006F35D9" w:rsidRPr="00B84820" w:rsidRDefault="006F35D9" w:rsidP="006F35D9">
      <w:pPr>
        <w:jc w:val="both"/>
        <w:rPr>
          <w:rFonts w:ascii="Arial" w:eastAsia="Arial" w:hAnsi="Arial" w:cs="Arial"/>
          <w:bCs/>
          <w:lang w:eastAsia="es-MX"/>
        </w:rPr>
      </w:pPr>
      <w:r w:rsidRPr="00B84820">
        <w:rPr>
          <w:rFonts w:ascii="Arial" w:eastAsia="Arial" w:hAnsi="Arial" w:cs="Arial"/>
          <w:bCs/>
          <w:lang w:eastAsia="es-MX"/>
        </w:rPr>
        <w:t xml:space="preserve">Bajo ese tenor, la Dirección de Proveeduría Municipal emitió formalmente el </w:t>
      </w:r>
      <w:r w:rsidRPr="00B84820">
        <w:rPr>
          <w:rFonts w:ascii="Arial" w:eastAsia="Arial" w:hAnsi="Arial" w:cs="Arial"/>
          <w:b/>
          <w:bCs/>
          <w:lang w:eastAsia="es-MX"/>
        </w:rPr>
        <w:t>Acta de Declaratoria Desierta</w:t>
      </w:r>
      <w:r w:rsidRPr="00B84820">
        <w:rPr>
          <w:rFonts w:ascii="Arial" w:eastAsia="Arial" w:hAnsi="Arial" w:cs="Arial"/>
          <w:bCs/>
          <w:lang w:eastAsia="es-MX"/>
        </w:rPr>
        <w:t xml:space="preserve"> respecto a la </w:t>
      </w:r>
      <w:r w:rsidR="00B84820" w:rsidRPr="00B84820">
        <w:rPr>
          <w:rFonts w:ascii="Arial" w:eastAsia="Arial" w:hAnsi="Arial" w:cs="Arial"/>
          <w:bCs/>
          <w:lang w:eastAsia="es-MX"/>
        </w:rPr>
        <w:t>primera convocatoria</w:t>
      </w:r>
      <w:r w:rsidRPr="00B84820">
        <w:rPr>
          <w:rFonts w:ascii="Arial" w:eastAsia="Arial" w:hAnsi="Arial" w:cs="Arial"/>
          <w:bCs/>
          <w:lang w:eastAsia="es-MX"/>
        </w:rPr>
        <w:t xml:space="preserve">, toda vez que las condiciones de escasez y volatilidad del mercado imposibilitaron la presentación de ofertas viables por parte de los licitantes. Por consecuencia, una vez que el Pleno del Ayuntamiento apruebe la presente modificación técnica, se notificará formalmente a </w:t>
      </w:r>
      <w:r w:rsidR="00100705" w:rsidRPr="00B84820">
        <w:rPr>
          <w:rFonts w:ascii="Arial" w:eastAsia="Arial" w:hAnsi="Arial" w:cs="Arial"/>
          <w:bCs/>
          <w:lang w:eastAsia="es-MX"/>
        </w:rPr>
        <w:t>la</w:t>
      </w:r>
      <w:r w:rsidRPr="00B84820">
        <w:rPr>
          <w:rFonts w:ascii="Arial" w:eastAsia="Arial" w:hAnsi="Arial" w:cs="Arial"/>
          <w:bCs/>
          <w:lang w:eastAsia="es-MX"/>
        </w:rPr>
        <w:t xml:space="preserve"> Dirección para el cierre definitivo de ese expediente y la apertura de un nuevo procedimiento de adquisición que incorpore las especificaciones de la mezcla asfáltica en frío y sus costos correspondientes</w:t>
      </w:r>
      <w:r w:rsidR="00B84820" w:rsidRPr="00B84820">
        <w:rPr>
          <w:rFonts w:ascii="Arial" w:eastAsia="Arial" w:hAnsi="Arial" w:cs="Arial"/>
          <w:bCs/>
          <w:lang w:eastAsia="es-MX"/>
        </w:rPr>
        <w:t xml:space="preserve">. </w:t>
      </w:r>
      <w:r w:rsidR="00100705" w:rsidRPr="00B84820">
        <w:rPr>
          <w:rFonts w:ascii="Arial" w:hAnsi="Arial" w:cs="Arial"/>
        </w:rPr>
        <w:lastRenderedPageBreak/>
        <w:t xml:space="preserve">Eh, no sé si alguien tuviera alguna duda o comentario al respecto. Creo que queda eh claro que es el </w:t>
      </w:r>
      <w:proofErr w:type="spellStart"/>
      <w:r w:rsidR="00100705" w:rsidRPr="00B84820">
        <w:rPr>
          <w:rFonts w:ascii="Arial" w:hAnsi="Arial" w:cs="Arial"/>
        </w:rPr>
        <w:t>el</w:t>
      </w:r>
      <w:proofErr w:type="spellEnd"/>
      <w:r w:rsidR="00100705" w:rsidRPr="00B84820">
        <w:rPr>
          <w:rFonts w:ascii="Arial" w:hAnsi="Arial" w:cs="Arial"/>
        </w:rPr>
        <w:t xml:space="preserve"> proceso el proceso que se </w:t>
      </w:r>
      <w:r w:rsidR="00F024EB" w:rsidRPr="00B84820">
        <w:rPr>
          <w:rFonts w:ascii="Arial" w:hAnsi="Arial" w:cs="Arial"/>
        </w:rPr>
        <w:t>aj</w:t>
      </w:r>
      <w:r w:rsidR="00100705" w:rsidRPr="00B84820">
        <w:rPr>
          <w:rFonts w:ascii="Arial" w:hAnsi="Arial" w:cs="Arial"/>
        </w:rPr>
        <w:t>a constructivo que se modifica sobre todo por las con</w:t>
      </w:r>
      <w:r w:rsidR="00F024EB" w:rsidRPr="00B84820">
        <w:rPr>
          <w:rFonts w:ascii="Arial" w:hAnsi="Arial" w:cs="Arial"/>
        </w:rPr>
        <w:t xml:space="preserve">diciones de humedad y de lluvia que </w:t>
      </w:r>
      <w:proofErr w:type="spellStart"/>
      <w:r w:rsidR="00F024EB" w:rsidRPr="00B84820">
        <w:rPr>
          <w:rFonts w:ascii="Arial" w:hAnsi="Arial" w:cs="Arial"/>
        </w:rPr>
        <w:t>que</w:t>
      </w:r>
      <w:proofErr w:type="spellEnd"/>
      <w:r w:rsidR="00F024EB" w:rsidRPr="00B84820">
        <w:rPr>
          <w:rFonts w:ascii="Arial" w:hAnsi="Arial" w:cs="Arial"/>
        </w:rPr>
        <w:t xml:space="preserve"> ya llegaron y el proceso no es el </w:t>
      </w:r>
      <w:r w:rsidR="00B4564C" w:rsidRPr="00B84820">
        <w:rPr>
          <w:rFonts w:ascii="Arial" w:hAnsi="Arial" w:cs="Arial"/>
        </w:rPr>
        <w:t>más</w:t>
      </w:r>
      <w:r w:rsidR="00F024EB" w:rsidRPr="00B84820">
        <w:rPr>
          <w:rFonts w:ascii="Arial" w:hAnsi="Arial" w:cs="Arial"/>
        </w:rPr>
        <w:t xml:space="preserve"> este no es el no es el </w:t>
      </w:r>
      <w:r w:rsidR="00B4564C" w:rsidRPr="00B84820">
        <w:rPr>
          <w:rFonts w:ascii="Arial" w:hAnsi="Arial" w:cs="Arial"/>
        </w:rPr>
        <w:t>idóneo</w:t>
      </w:r>
      <w:r w:rsidR="00F024EB" w:rsidRPr="00B84820">
        <w:rPr>
          <w:rFonts w:ascii="Arial" w:hAnsi="Arial" w:cs="Arial"/>
        </w:rPr>
        <w:t xml:space="preserve"> justamente para garantizar que </w:t>
      </w:r>
      <w:proofErr w:type="spellStart"/>
      <w:r w:rsidR="00F024EB" w:rsidRPr="00B84820">
        <w:rPr>
          <w:rFonts w:ascii="Arial" w:hAnsi="Arial" w:cs="Arial"/>
        </w:rPr>
        <w:t>que</w:t>
      </w:r>
      <w:proofErr w:type="spellEnd"/>
      <w:r w:rsidR="00F024EB" w:rsidRPr="00B84820">
        <w:rPr>
          <w:rFonts w:ascii="Arial" w:hAnsi="Arial" w:cs="Arial"/>
        </w:rPr>
        <w:t xml:space="preserve"> las obras queden con la calidad que </w:t>
      </w:r>
      <w:proofErr w:type="spellStart"/>
      <w:r w:rsidR="00F024EB" w:rsidRPr="00B84820">
        <w:rPr>
          <w:rFonts w:ascii="Arial" w:hAnsi="Arial" w:cs="Arial"/>
        </w:rPr>
        <w:t>que</w:t>
      </w:r>
      <w:proofErr w:type="spellEnd"/>
      <w:r w:rsidR="00F024EB" w:rsidRPr="00B84820">
        <w:rPr>
          <w:rFonts w:ascii="Arial" w:hAnsi="Arial" w:cs="Arial"/>
        </w:rPr>
        <w:t xml:space="preserve"> se requieren y esta mezcla en frio pues garantiza este </w:t>
      </w:r>
      <w:r w:rsidR="00B4564C" w:rsidRPr="00B84820">
        <w:rPr>
          <w:rFonts w:ascii="Arial" w:hAnsi="Arial" w:cs="Arial"/>
        </w:rPr>
        <w:t>proceso</w:t>
      </w:r>
      <w:r w:rsidR="00F024EB" w:rsidRPr="00B84820">
        <w:rPr>
          <w:rFonts w:ascii="Arial" w:hAnsi="Arial" w:cs="Arial"/>
        </w:rPr>
        <w:t xml:space="preserve">, </w:t>
      </w:r>
      <w:r w:rsidR="00B4564C" w:rsidRPr="00B84820">
        <w:rPr>
          <w:rFonts w:ascii="Arial" w:hAnsi="Arial" w:cs="Arial"/>
        </w:rPr>
        <w:t>incluso comentarnos</w:t>
      </w:r>
      <w:r w:rsidR="00F024EB" w:rsidRPr="00B84820">
        <w:rPr>
          <w:rFonts w:ascii="Arial" w:hAnsi="Arial" w:cs="Arial"/>
        </w:rPr>
        <w:t xml:space="preserve"> que estamos próximos a presentar a través incluso de </w:t>
      </w:r>
      <w:proofErr w:type="spellStart"/>
      <w:r w:rsidR="00F024EB" w:rsidRPr="00B84820">
        <w:rPr>
          <w:rFonts w:ascii="Arial" w:hAnsi="Arial" w:cs="Arial"/>
        </w:rPr>
        <w:t>de</w:t>
      </w:r>
      <w:proofErr w:type="spellEnd"/>
      <w:r w:rsidR="00F024EB" w:rsidRPr="00B84820">
        <w:rPr>
          <w:rFonts w:ascii="Arial" w:hAnsi="Arial" w:cs="Arial"/>
        </w:rPr>
        <w:t xml:space="preserve"> un foro eh el </w:t>
      </w:r>
      <w:proofErr w:type="spellStart"/>
      <w:r w:rsidR="00F024EB" w:rsidRPr="00B84820">
        <w:rPr>
          <w:rFonts w:ascii="Arial" w:hAnsi="Arial" w:cs="Arial"/>
        </w:rPr>
        <w:t>el</w:t>
      </w:r>
      <w:proofErr w:type="spellEnd"/>
      <w:r w:rsidR="00F024EB" w:rsidRPr="00B84820">
        <w:rPr>
          <w:rFonts w:ascii="Arial" w:hAnsi="Arial" w:cs="Arial"/>
        </w:rPr>
        <w:t xml:space="preserve"> estudio </w:t>
      </w:r>
      <w:r w:rsidR="00B4564C" w:rsidRPr="00B84820">
        <w:rPr>
          <w:rFonts w:ascii="Arial" w:hAnsi="Arial" w:cs="Arial"/>
        </w:rPr>
        <w:t>diagnóstico</w:t>
      </w:r>
      <w:r w:rsidR="00F024EB" w:rsidRPr="00B84820">
        <w:rPr>
          <w:rFonts w:ascii="Arial" w:hAnsi="Arial" w:cs="Arial"/>
        </w:rPr>
        <w:t xml:space="preserve"> que </w:t>
      </w:r>
      <w:proofErr w:type="spellStart"/>
      <w:r w:rsidR="00F024EB" w:rsidRPr="00B84820">
        <w:rPr>
          <w:rFonts w:ascii="Arial" w:hAnsi="Arial" w:cs="Arial"/>
        </w:rPr>
        <w:t>que</w:t>
      </w:r>
      <w:proofErr w:type="spellEnd"/>
      <w:r w:rsidR="00F024EB" w:rsidRPr="00B84820">
        <w:rPr>
          <w:rFonts w:ascii="Arial" w:hAnsi="Arial" w:cs="Arial"/>
        </w:rPr>
        <w:t xml:space="preserve"> se </w:t>
      </w:r>
      <w:r w:rsidR="00B4564C" w:rsidRPr="00B84820">
        <w:rPr>
          <w:rFonts w:ascii="Arial" w:hAnsi="Arial" w:cs="Arial"/>
        </w:rPr>
        <w:t>contrató</w:t>
      </w:r>
      <w:r w:rsidR="00F024EB" w:rsidRPr="00B84820">
        <w:rPr>
          <w:rFonts w:ascii="Arial" w:hAnsi="Arial" w:cs="Arial"/>
        </w:rPr>
        <w:t xml:space="preserve"> al doctor este Jorge </w:t>
      </w:r>
      <w:proofErr w:type="spellStart"/>
      <w:r w:rsidR="00B84820" w:rsidRPr="00B84820">
        <w:rPr>
          <w:rFonts w:ascii="Arial" w:hAnsi="Arial" w:cs="Arial"/>
        </w:rPr>
        <w:t>Alar</w:t>
      </w:r>
      <w:r w:rsidR="00F024EB" w:rsidRPr="00B84820">
        <w:rPr>
          <w:rFonts w:ascii="Arial" w:hAnsi="Arial" w:cs="Arial"/>
        </w:rPr>
        <w:t>con</w:t>
      </w:r>
      <w:proofErr w:type="spellEnd"/>
      <w:r w:rsidR="00F024EB" w:rsidRPr="00B84820">
        <w:rPr>
          <w:rFonts w:ascii="Arial" w:hAnsi="Arial" w:cs="Arial"/>
        </w:rPr>
        <w:t xml:space="preserve"> y que nos hizo el análisis de las vialidades y justamente es eh esta la </w:t>
      </w:r>
      <w:r w:rsidR="00B4564C" w:rsidRPr="00B84820">
        <w:rPr>
          <w:rFonts w:ascii="Arial" w:hAnsi="Arial" w:cs="Arial"/>
        </w:rPr>
        <w:t xml:space="preserve">técnica pues que la </w:t>
      </w:r>
      <w:proofErr w:type="spellStart"/>
      <w:r w:rsidR="00B4564C" w:rsidRPr="00B84820">
        <w:rPr>
          <w:rFonts w:ascii="Arial" w:hAnsi="Arial" w:cs="Arial"/>
        </w:rPr>
        <w:t>la</w:t>
      </w:r>
      <w:proofErr w:type="spellEnd"/>
      <w:r w:rsidR="00B4564C" w:rsidRPr="00B84820">
        <w:rPr>
          <w:rFonts w:ascii="Arial" w:hAnsi="Arial" w:cs="Arial"/>
        </w:rPr>
        <w:t xml:space="preserve"> caliente siempre funciona, pero un tiempo que no es de </w:t>
      </w:r>
      <w:proofErr w:type="spellStart"/>
      <w:r w:rsidR="00B4564C" w:rsidRPr="00B84820">
        <w:rPr>
          <w:rFonts w:ascii="Arial" w:hAnsi="Arial" w:cs="Arial"/>
        </w:rPr>
        <w:t>de</w:t>
      </w:r>
      <w:proofErr w:type="spellEnd"/>
      <w:r w:rsidR="00B4564C" w:rsidRPr="00B84820">
        <w:rPr>
          <w:rFonts w:ascii="Arial" w:hAnsi="Arial" w:cs="Arial"/>
        </w:rPr>
        <w:t xml:space="preserve"> lluvias y la </w:t>
      </w:r>
      <w:proofErr w:type="spellStart"/>
      <w:r w:rsidR="00B4564C" w:rsidRPr="00B84820">
        <w:rPr>
          <w:rFonts w:ascii="Arial" w:hAnsi="Arial" w:cs="Arial"/>
        </w:rPr>
        <w:t>la</w:t>
      </w:r>
      <w:proofErr w:type="spellEnd"/>
      <w:r w:rsidR="00B4564C" w:rsidRPr="00B84820">
        <w:rPr>
          <w:rFonts w:ascii="Arial" w:hAnsi="Arial" w:cs="Arial"/>
        </w:rPr>
        <w:t xml:space="preserve"> mezcla </w:t>
      </w:r>
      <w:proofErr w:type="spellStart"/>
      <w:r w:rsidR="00B4564C" w:rsidRPr="00B84820">
        <w:rPr>
          <w:rFonts w:ascii="Arial" w:hAnsi="Arial" w:cs="Arial"/>
        </w:rPr>
        <w:t>fria</w:t>
      </w:r>
      <w:proofErr w:type="spellEnd"/>
      <w:r w:rsidR="00B4564C" w:rsidRPr="00B84820">
        <w:rPr>
          <w:rFonts w:ascii="Arial" w:hAnsi="Arial" w:cs="Arial"/>
        </w:rPr>
        <w:t xml:space="preserve"> justamente en este momento es material adecuado según los expertos en técnicos, con el que se puede ejecutar, además que eh, incluso tenemos un ahorro, pues el </w:t>
      </w:r>
      <w:proofErr w:type="spellStart"/>
      <w:r w:rsidR="00B4564C" w:rsidRPr="00B84820">
        <w:rPr>
          <w:rFonts w:ascii="Arial" w:hAnsi="Arial" w:cs="Arial"/>
        </w:rPr>
        <w:t>el</w:t>
      </w:r>
      <w:proofErr w:type="spellEnd"/>
      <w:r w:rsidR="00B4564C" w:rsidRPr="00B84820">
        <w:rPr>
          <w:rFonts w:ascii="Arial" w:hAnsi="Arial" w:cs="Arial"/>
        </w:rPr>
        <w:t xml:space="preserve"> costo seria la baja y seria por el mismo proceso de </w:t>
      </w:r>
      <w:proofErr w:type="spellStart"/>
      <w:r w:rsidR="00B4564C" w:rsidRPr="00B84820">
        <w:rPr>
          <w:rFonts w:ascii="Arial" w:hAnsi="Arial" w:cs="Arial"/>
        </w:rPr>
        <w:t>de</w:t>
      </w:r>
      <w:proofErr w:type="spellEnd"/>
      <w:r w:rsidR="00B4564C" w:rsidRPr="00B84820">
        <w:rPr>
          <w:rFonts w:ascii="Arial" w:hAnsi="Arial" w:cs="Arial"/>
        </w:rPr>
        <w:t xml:space="preserve"> administración directa ejecutado por los mismos compañeros eh de la dirección de mantenimiento e infraestructura. Este no se si </w:t>
      </w:r>
      <w:proofErr w:type="spellStart"/>
      <w:r w:rsidR="00B4564C" w:rsidRPr="00B84820">
        <w:rPr>
          <w:rFonts w:ascii="Arial" w:hAnsi="Arial" w:cs="Arial"/>
        </w:rPr>
        <w:t>si</w:t>
      </w:r>
      <w:proofErr w:type="spellEnd"/>
      <w:r w:rsidR="00B4564C" w:rsidRPr="00B84820">
        <w:rPr>
          <w:rFonts w:ascii="Arial" w:hAnsi="Arial" w:cs="Arial"/>
        </w:rPr>
        <w:t xml:space="preserve"> quisiera que aquí tiene la parte de los de los proyectos el </w:t>
      </w:r>
      <w:proofErr w:type="spellStart"/>
      <w:r w:rsidR="00B4564C" w:rsidRPr="00B84820">
        <w:rPr>
          <w:rFonts w:ascii="Arial" w:hAnsi="Arial" w:cs="Arial"/>
        </w:rPr>
        <w:t>el</w:t>
      </w:r>
      <w:proofErr w:type="spellEnd"/>
      <w:r w:rsidR="00B4564C" w:rsidRPr="00B84820">
        <w:rPr>
          <w:rFonts w:ascii="Arial" w:hAnsi="Arial" w:cs="Arial"/>
        </w:rPr>
        <w:t xml:space="preserve"> arquitecto eh Miguel Barragan, pues si gusta eh que les concedamos el uso de la voz o si hay alguna duda como ustedes lo determinan </w:t>
      </w:r>
    </w:p>
    <w:p w14:paraId="6A36E654" w14:textId="6A581F1B" w:rsidR="00B4564C" w:rsidRDefault="00B4564C" w:rsidP="00B4564C">
      <w:pPr>
        <w:jc w:val="both"/>
        <w:rPr>
          <w:rFonts w:ascii="Arial" w:hAnsi="Arial" w:cs="Arial"/>
          <w:sz w:val="24"/>
          <w:szCs w:val="24"/>
        </w:rPr>
      </w:pPr>
      <w:r w:rsidRPr="00B84820">
        <w:rPr>
          <w:rFonts w:ascii="Arial" w:hAnsi="Arial" w:cs="Arial"/>
          <w:b/>
          <w:bCs/>
          <w:sz w:val="24"/>
          <w:szCs w:val="24"/>
        </w:rPr>
        <w:t xml:space="preserve">- </w:t>
      </w:r>
      <w:r w:rsidRPr="00B4564C">
        <w:rPr>
          <w:rFonts w:ascii="Arial" w:hAnsi="Arial" w:cs="Arial"/>
          <w:b/>
          <w:bCs/>
          <w:sz w:val="24"/>
          <w:szCs w:val="24"/>
        </w:rPr>
        <w:t>Dra. Bertha Silvia Gómez Ramos Regidora Vocal</w:t>
      </w:r>
      <w:r w:rsidRPr="00B4564C">
        <w:rPr>
          <w:rFonts w:ascii="Arial" w:hAnsi="Arial" w:cs="Arial"/>
          <w:sz w:val="24"/>
          <w:szCs w:val="24"/>
        </w:rPr>
        <w:t xml:space="preserve">: </w:t>
      </w:r>
      <w:r w:rsidR="00B84820">
        <w:rPr>
          <w:rFonts w:ascii="Arial" w:hAnsi="Arial" w:cs="Arial"/>
          <w:sz w:val="24"/>
          <w:szCs w:val="24"/>
        </w:rPr>
        <w:t>Yo</w:t>
      </w:r>
      <w:r>
        <w:rPr>
          <w:rFonts w:ascii="Arial" w:hAnsi="Arial" w:cs="Arial"/>
          <w:sz w:val="24"/>
          <w:szCs w:val="24"/>
        </w:rPr>
        <w:t xml:space="preserve"> quisiera hacer una pregunta antes de continuar. Entonces, en cuanto a la resistencia y la calidad de frio y del caliente ¿sería lo mismo?</w:t>
      </w:r>
      <w:r w:rsidR="00ED24AC">
        <w:rPr>
          <w:rFonts w:ascii="Arial" w:hAnsi="Arial" w:cs="Arial"/>
          <w:sz w:val="24"/>
          <w:szCs w:val="24"/>
        </w:rPr>
        <w:t xml:space="preserve"> </w:t>
      </w:r>
      <w:r w:rsidR="00ED24AC" w:rsidRPr="00ED24AC">
        <w:rPr>
          <w:rFonts w:ascii="Arial" w:hAnsi="Arial" w:cs="Arial"/>
          <w:sz w:val="24"/>
          <w:szCs w:val="24"/>
        </w:rPr>
        <w:t>en sí tienen la misma garantía</w:t>
      </w:r>
      <w:r w:rsidR="00ED24AC">
        <w:rPr>
          <w:rFonts w:ascii="Arial" w:hAnsi="Arial" w:cs="Arial"/>
          <w:sz w:val="24"/>
          <w:szCs w:val="24"/>
        </w:rPr>
        <w:t>?</w:t>
      </w:r>
      <w:r w:rsidR="00ED24AC" w:rsidRPr="00ED24AC">
        <w:rPr>
          <w:rFonts w:ascii="Arial" w:hAnsi="Arial" w:cs="Arial"/>
          <w:sz w:val="24"/>
          <w:szCs w:val="24"/>
        </w:rPr>
        <w:t xml:space="preserve"> va a ser apropiado para el </w:t>
      </w:r>
      <w:r w:rsidR="00ED24AC">
        <w:rPr>
          <w:rFonts w:ascii="Arial" w:hAnsi="Arial" w:cs="Arial"/>
          <w:sz w:val="24"/>
          <w:szCs w:val="24"/>
        </w:rPr>
        <w:t>bacheo</w:t>
      </w:r>
      <w:r w:rsidR="00ED24AC" w:rsidRPr="00ED24AC">
        <w:rPr>
          <w:rFonts w:ascii="Arial" w:hAnsi="Arial" w:cs="Arial"/>
          <w:sz w:val="24"/>
          <w:szCs w:val="24"/>
        </w:rPr>
        <w:t xml:space="preserve"> que está llevando</w:t>
      </w:r>
      <w:r w:rsidR="00ED24AC">
        <w:rPr>
          <w:rFonts w:ascii="Arial" w:hAnsi="Arial" w:cs="Arial"/>
          <w:sz w:val="24"/>
          <w:szCs w:val="24"/>
        </w:rPr>
        <w:t>?</w:t>
      </w:r>
    </w:p>
    <w:p w14:paraId="363B849D" w14:textId="77777777" w:rsidR="00ED24AC" w:rsidRDefault="00B84820" w:rsidP="00ED24AC">
      <w:pPr>
        <w:jc w:val="both"/>
        <w:rPr>
          <w:rFonts w:ascii="Arial" w:hAnsi="Arial" w:cs="Arial"/>
        </w:rPr>
      </w:pPr>
      <w:r w:rsidRPr="00B84820">
        <w:rPr>
          <w:rFonts w:ascii="Arial" w:hAnsi="Arial" w:cs="Arial"/>
          <w:b/>
          <w:bCs/>
          <w:sz w:val="24"/>
          <w:szCs w:val="24"/>
        </w:rPr>
        <w:t xml:space="preserve">-Arq. Miguel Ángel Barragán Espinoza: </w:t>
      </w:r>
      <w:r w:rsidR="00ED24AC">
        <w:rPr>
          <w:rFonts w:ascii="Arial" w:eastAsia="Calibri" w:hAnsi="Arial" w:cs="Arial"/>
        </w:rPr>
        <w:t>Sí</w:t>
      </w:r>
      <w:r w:rsidR="00ED24AC" w:rsidRPr="00BC1F84">
        <w:rPr>
          <w:rFonts w:ascii="Arial" w:hAnsi="Arial" w:cs="Arial"/>
        </w:rPr>
        <w:t>, lo que pasa es que si es una mezcla en caliente</w:t>
      </w:r>
      <w:r w:rsidR="00ED24AC">
        <w:rPr>
          <w:rFonts w:ascii="Arial" w:hAnsi="Arial" w:cs="Arial"/>
        </w:rPr>
        <w:t>´,</w:t>
      </w:r>
      <w:r w:rsidR="00ED24AC" w:rsidRPr="00BC1F84">
        <w:rPr>
          <w:rFonts w:ascii="Arial" w:hAnsi="Arial" w:cs="Arial"/>
        </w:rPr>
        <w:t xml:space="preserve"> si por ejemplo sale de planta y en el transcurso del trayecto llueve</w:t>
      </w:r>
      <w:r w:rsidR="00ED24AC">
        <w:rPr>
          <w:rFonts w:ascii="Arial" w:hAnsi="Arial" w:cs="Arial"/>
        </w:rPr>
        <w:t>,</w:t>
      </w:r>
      <w:r w:rsidR="00ED24AC" w:rsidRPr="00BC1F84">
        <w:rPr>
          <w:rFonts w:ascii="Arial" w:hAnsi="Arial" w:cs="Arial"/>
        </w:rPr>
        <w:t xml:space="preserve"> la mezcla se enfría y ya no tiene la </w:t>
      </w:r>
      <w:proofErr w:type="spellStart"/>
      <w:r w:rsidR="00ED24AC" w:rsidRPr="00BC1F84">
        <w:rPr>
          <w:rFonts w:ascii="Arial" w:hAnsi="Arial" w:cs="Arial"/>
        </w:rPr>
        <w:t>maniabilidad</w:t>
      </w:r>
      <w:proofErr w:type="spellEnd"/>
      <w:r w:rsidR="00ED24AC" w:rsidRPr="00BC1F84">
        <w:rPr>
          <w:rFonts w:ascii="Arial" w:hAnsi="Arial" w:cs="Arial"/>
        </w:rPr>
        <w:t xml:space="preserve"> para poder atender ¿por qué? porque se enfría muy rápido y no sería el procedimiento adecuado si es en tiempo de lluvia</w:t>
      </w:r>
      <w:r w:rsidR="00ED24AC">
        <w:rPr>
          <w:rFonts w:ascii="Arial" w:hAnsi="Arial" w:cs="Arial"/>
        </w:rPr>
        <w:t>,</w:t>
      </w:r>
      <w:r w:rsidR="00ED24AC" w:rsidRPr="00BC1F84">
        <w:rPr>
          <w:rFonts w:ascii="Arial" w:hAnsi="Arial" w:cs="Arial"/>
        </w:rPr>
        <w:t xml:space="preserve"> si es la mezcla fría puede mojarse cualquier cosa hace un </w:t>
      </w:r>
      <w:r w:rsidR="00ED24AC">
        <w:rPr>
          <w:rFonts w:ascii="Arial" w:hAnsi="Arial" w:cs="Arial"/>
        </w:rPr>
        <w:t>gra</w:t>
      </w:r>
      <w:r w:rsidR="00ED24AC" w:rsidRPr="00BC1F84">
        <w:rPr>
          <w:rFonts w:ascii="Arial" w:hAnsi="Arial" w:cs="Arial"/>
        </w:rPr>
        <w:t>nito y se tiende la mezcla</w:t>
      </w:r>
      <w:r w:rsidR="00ED24AC">
        <w:rPr>
          <w:rFonts w:ascii="Arial" w:hAnsi="Arial" w:cs="Arial"/>
        </w:rPr>
        <w:t>,</w:t>
      </w:r>
      <w:r w:rsidR="00ED24AC" w:rsidRPr="00BC1F84">
        <w:rPr>
          <w:rFonts w:ascii="Arial" w:hAnsi="Arial" w:cs="Arial"/>
        </w:rPr>
        <w:t xml:space="preserve"> aquí más que nada son los tiempos del dado y ejecución de lo que se viene a enfriar en todos modos el procedimiento es el bacheo aislado que se iba a hacer también una mezcla en caliente pero aquí la renivelación ya es con la mezcla en frío se va a la superficie</w:t>
      </w:r>
      <w:r w:rsidR="00ED24AC">
        <w:rPr>
          <w:rFonts w:ascii="Arial" w:hAnsi="Arial" w:cs="Arial"/>
        </w:rPr>
        <w:t>,</w:t>
      </w:r>
      <w:r w:rsidR="00ED24AC" w:rsidRPr="00BC1F84">
        <w:rPr>
          <w:rFonts w:ascii="Arial" w:hAnsi="Arial" w:cs="Arial"/>
        </w:rPr>
        <w:t xml:space="preserve"> se tiende un riego de impregnación</w:t>
      </w:r>
      <w:r w:rsidR="00ED24AC">
        <w:rPr>
          <w:rFonts w:ascii="Arial" w:hAnsi="Arial" w:cs="Arial"/>
        </w:rPr>
        <w:t>,</w:t>
      </w:r>
      <w:r w:rsidR="00ED24AC" w:rsidRPr="00BC1F84">
        <w:rPr>
          <w:rFonts w:ascii="Arial" w:hAnsi="Arial" w:cs="Arial"/>
        </w:rPr>
        <w:t xml:space="preserve"> se pone la mezcla y se vuelve a poner un riego de impregnación para cerrar el por es lo que hace la diferencia entre frío y caliente es el procedimiento adecuado para el tiempo de lluvia y ese riego de sello es para que se ligue y pueda ser el procedimiento adecuado a mezcla en frío</w:t>
      </w:r>
      <w:r w:rsidR="00ED24AC">
        <w:rPr>
          <w:rFonts w:ascii="Arial" w:hAnsi="Arial" w:cs="Arial"/>
        </w:rPr>
        <w:t>.</w:t>
      </w:r>
    </w:p>
    <w:p w14:paraId="580EB958" w14:textId="77777777" w:rsidR="00ED24AC" w:rsidRDefault="00ED24AC" w:rsidP="00ED24AC">
      <w:pPr>
        <w:jc w:val="both"/>
        <w:rPr>
          <w:rFonts w:ascii="Arial" w:hAnsi="Arial" w:cs="Arial"/>
        </w:rPr>
      </w:pPr>
      <w:r w:rsidRPr="009F3864">
        <w:rPr>
          <w:rFonts w:ascii="Arial" w:hAnsi="Arial" w:cs="Arial"/>
          <w:b/>
        </w:rPr>
        <w:t>- Lic. Magali Casillas Contreras, presidenta de la Comisión:</w:t>
      </w:r>
      <w:r>
        <w:rPr>
          <w:rFonts w:ascii="Arial" w:hAnsi="Arial" w:cs="Arial"/>
          <w:b/>
        </w:rPr>
        <w:t xml:space="preserve"> </w:t>
      </w:r>
      <w:r w:rsidRPr="00BC1F84">
        <w:rPr>
          <w:rFonts w:ascii="Arial" w:hAnsi="Arial" w:cs="Arial"/>
        </w:rPr>
        <w:t xml:space="preserve"> no sé si quieren que le diga que ya están las fichas técnicas eso sí tenemos todos el proyecto que no varía en cuanto a superficie es exactamente lo mismo que aprobamos simplemente es la técnica, material distinto y con un precio a la baja y se dan igual las tres condiciones justamente es una situación que está prevaleciendo por lo menos excede el país nos comentan los que surten </w:t>
      </w:r>
      <w:r w:rsidRPr="00BC1F84">
        <w:rPr>
          <w:rFonts w:ascii="Arial" w:hAnsi="Arial" w:cs="Arial"/>
        </w:rPr>
        <w:lastRenderedPageBreak/>
        <w:t xml:space="preserve">en lo de la mezcla </w:t>
      </w:r>
      <w:r>
        <w:rPr>
          <w:rFonts w:ascii="Arial" w:hAnsi="Arial" w:cs="Arial"/>
        </w:rPr>
        <w:t>asfáltica</w:t>
      </w:r>
      <w:r w:rsidRPr="00BC1F84">
        <w:rPr>
          <w:rFonts w:ascii="Arial" w:hAnsi="Arial" w:cs="Arial"/>
        </w:rPr>
        <w:t xml:space="preserve"> que solamente están operando dos plantas en el país y pues ha sido muy complicado y los precios se han estado yendo muchísimo a la alza efectivamente mucha volatilidad en el medio</w:t>
      </w:r>
    </w:p>
    <w:p w14:paraId="7EBA1F81" w14:textId="455792F8" w:rsidR="00ED24AC" w:rsidRDefault="00ED24AC" w:rsidP="00ED24AC">
      <w:pPr>
        <w:jc w:val="both"/>
        <w:rPr>
          <w:rFonts w:ascii="Arial" w:hAnsi="Arial" w:cs="Arial"/>
        </w:rPr>
      </w:pPr>
      <w:r w:rsidRPr="00B84820">
        <w:rPr>
          <w:rFonts w:ascii="Arial" w:hAnsi="Arial" w:cs="Arial"/>
          <w:b/>
          <w:bCs/>
          <w:sz w:val="24"/>
          <w:szCs w:val="24"/>
        </w:rPr>
        <w:t xml:space="preserve">- </w:t>
      </w:r>
      <w:r w:rsidRPr="00B4564C">
        <w:rPr>
          <w:rFonts w:ascii="Arial" w:hAnsi="Arial" w:cs="Arial"/>
          <w:b/>
          <w:bCs/>
          <w:sz w:val="24"/>
          <w:szCs w:val="24"/>
        </w:rPr>
        <w:t>Dra. Bertha Silvia Gómez Ramos Regidora Vocal</w:t>
      </w:r>
      <w:r w:rsidRPr="00B4564C">
        <w:rPr>
          <w:rFonts w:ascii="Arial" w:hAnsi="Arial" w:cs="Arial"/>
          <w:sz w:val="24"/>
          <w:szCs w:val="24"/>
        </w:rPr>
        <w:t xml:space="preserve">: </w:t>
      </w:r>
      <w:r w:rsidRPr="00BC1F84">
        <w:rPr>
          <w:rFonts w:ascii="Arial" w:hAnsi="Arial" w:cs="Arial"/>
        </w:rPr>
        <w:t xml:space="preserve">¿y este material es elaborado aquí? </w:t>
      </w:r>
    </w:p>
    <w:p w14:paraId="3DD9A2F7" w14:textId="614DB5FF" w:rsidR="00ED24AC" w:rsidRDefault="00ED24AC" w:rsidP="00ED24AC">
      <w:pPr>
        <w:jc w:val="both"/>
        <w:rPr>
          <w:rFonts w:ascii="Arial" w:hAnsi="Arial" w:cs="Arial"/>
        </w:rPr>
      </w:pPr>
      <w:r w:rsidRPr="009F3864">
        <w:rPr>
          <w:rFonts w:ascii="Arial" w:hAnsi="Arial" w:cs="Arial"/>
          <w:b/>
        </w:rPr>
        <w:t>- Lic. Magali Casillas Contreras, presidenta de la Comisión:</w:t>
      </w:r>
      <w:r>
        <w:rPr>
          <w:rFonts w:ascii="Arial" w:hAnsi="Arial" w:cs="Arial"/>
          <w:b/>
        </w:rPr>
        <w:t xml:space="preserve"> </w:t>
      </w:r>
      <w:r w:rsidRPr="00BC1F84">
        <w:rPr>
          <w:rFonts w:ascii="Arial" w:hAnsi="Arial" w:cs="Arial"/>
        </w:rPr>
        <w:t xml:space="preserve"> sí, sí pues confiamos hay y obviamente a todo el mundo </w:t>
      </w:r>
      <w:r>
        <w:rPr>
          <w:rFonts w:ascii="Arial" w:hAnsi="Arial" w:cs="Arial"/>
        </w:rPr>
        <w:t xml:space="preserve">en </w:t>
      </w:r>
      <w:r w:rsidRPr="00BC1F84">
        <w:rPr>
          <w:rFonts w:ascii="Arial" w:hAnsi="Arial" w:cs="Arial"/>
        </w:rPr>
        <w:t>esas situaciones nos confiamos, nosotros vamos a hacer lo propio y bueno pues ya confiaremos que ahora se haga el proceso no se atraviese ningún otro inconveniente y si no pues informar a la ciudadanía que realmente el problema en este momento no es que no tengamos liquidez</w:t>
      </w:r>
      <w:r>
        <w:rPr>
          <w:rFonts w:ascii="Arial" w:hAnsi="Arial" w:cs="Arial"/>
        </w:rPr>
        <w:t>,</w:t>
      </w:r>
      <w:r w:rsidRPr="00BC1F84">
        <w:rPr>
          <w:rFonts w:ascii="Arial" w:hAnsi="Arial" w:cs="Arial"/>
        </w:rPr>
        <w:t xml:space="preserve"> había alguien que me decía es que lo van a estar teniendo pues que párate el condado si yo levantaba la mano yo no pude hacerlo realmente nosotros tenemos la manera de hacer el proceso y de pagar de manera eficiente cuando nos suministran pero el detalle no es ese</w:t>
      </w:r>
      <w:r>
        <w:rPr>
          <w:rFonts w:ascii="Arial" w:hAnsi="Arial" w:cs="Arial"/>
        </w:rPr>
        <w:t>,</w:t>
      </w:r>
      <w:r w:rsidRPr="00BC1F84">
        <w:rPr>
          <w:rFonts w:ascii="Arial" w:hAnsi="Arial" w:cs="Arial"/>
        </w:rPr>
        <w:t xml:space="preserve"> el detalle es justamente dependemos de factores externos</w:t>
      </w:r>
      <w:r>
        <w:rPr>
          <w:rFonts w:ascii="Arial" w:hAnsi="Arial" w:cs="Arial"/>
        </w:rPr>
        <w:t>,</w:t>
      </w:r>
      <w:r w:rsidRPr="00BC1F84">
        <w:rPr>
          <w:rFonts w:ascii="Arial" w:hAnsi="Arial" w:cs="Arial"/>
        </w:rPr>
        <w:t xml:space="preserve"> entonces nosotros haremos lo conducente subir a la aprobación para que se vaya a proveeduría</w:t>
      </w:r>
      <w:r>
        <w:rPr>
          <w:rFonts w:ascii="Arial" w:hAnsi="Arial" w:cs="Arial"/>
        </w:rPr>
        <w:t>,</w:t>
      </w:r>
      <w:r w:rsidRPr="00BC1F84">
        <w:rPr>
          <w:rFonts w:ascii="Arial" w:hAnsi="Arial" w:cs="Arial"/>
        </w:rPr>
        <w:t xml:space="preserve"> inicien porque tiene que ser de nueva banda una licitación y que ojalá así tengamos participantes y pues en ese sentido pues tratar de conocerlo a la población o sea, que no lo atendamos por falta de voluntad o falta de una mala administración financiera sino por situaciones que puedan escapar fuera de nuestras posibilidades entonces sí, si quieras de todas formas que le vuelvan a lectura todos los documentos es el mismo concepto</w:t>
      </w:r>
      <w:r>
        <w:rPr>
          <w:rFonts w:ascii="Arial" w:hAnsi="Arial" w:cs="Arial"/>
        </w:rPr>
        <w:t>.</w:t>
      </w:r>
    </w:p>
    <w:p w14:paraId="6BF6A222" w14:textId="77777777" w:rsidR="00ED24AC" w:rsidRPr="00C5606F" w:rsidRDefault="00ED24AC" w:rsidP="00ED24AC">
      <w:pPr>
        <w:jc w:val="both"/>
        <w:rPr>
          <w:rFonts w:ascii="Arial" w:hAnsi="Arial" w:cs="Arial"/>
        </w:rPr>
      </w:pPr>
      <w:r w:rsidRPr="00C5606F">
        <w:rPr>
          <w:rFonts w:ascii="Arial" w:hAnsi="Arial" w:cs="Arial"/>
          <w:b/>
          <w:bCs/>
        </w:rPr>
        <w:t>- Dra. Bertha Silvia Gómez Ramos Regidora Vocal</w:t>
      </w:r>
      <w:r w:rsidRPr="00C5606F">
        <w:rPr>
          <w:rFonts w:ascii="Arial" w:hAnsi="Arial" w:cs="Arial"/>
        </w:rPr>
        <w:t xml:space="preserve">:  es lo mismo, ¿no? </w:t>
      </w:r>
    </w:p>
    <w:p w14:paraId="6BBA4B62" w14:textId="212E1865" w:rsidR="00FB2A0F" w:rsidRPr="00C5606F" w:rsidRDefault="00ED24AC" w:rsidP="00ED24AC">
      <w:pPr>
        <w:jc w:val="both"/>
        <w:rPr>
          <w:rFonts w:ascii="Arial" w:eastAsia="Times New Roman" w:hAnsi="Arial" w:cs="Arial"/>
          <w:bCs/>
          <w:color w:val="000000"/>
          <w:lang w:eastAsia="es-MX"/>
        </w:rPr>
      </w:pPr>
      <w:r w:rsidRPr="00C5606F">
        <w:rPr>
          <w:rFonts w:ascii="Arial" w:hAnsi="Arial" w:cs="Arial"/>
          <w:b/>
          <w:bCs/>
        </w:rPr>
        <w:t xml:space="preserve">-Arq. Miguel Ángel Barragán Espinoza: </w:t>
      </w:r>
      <w:r w:rsidRPr="00C5606F">
        <w:rPr>
          <w:rFonts w:ascii="Arial" w:hAnsi="Arial" w:cs="Arial"/>
        </w:rPr>
        <w:t xml:space="preserve">aquí nomás cambió con mezcla y el tema es el mismo. Aquí tenemos </w:t>
      </w:r>
      <w:r w:rsidR="00FB2A0F" w:rsidRPr="00C5606F">
        <w:rPr>
          <w:rFonts w:ascii="Arial" w:hAnsi="Arial" w:cs="Arial"/>
        </w:rPr>
        <w:t>el MANTENIMIENTO</w:t>
      </w:r>
      <w:r w:rsidR="00FB2A0F" w:rsidRPr="00C5606F">
        <w:rPr>
          <w:rFonts w:ascii="Arial" w:eastAsia="Times New Roman" w:hAnsi="Arial" w:cs="Arial"/>
          <w:bCs/>
          <w:color w:val="000000"/>
          <w:lang w:eastAsia="es-MX"/>
        </w:rPr>
        <w:t xml:space="preserve"> DE VIALIDAD MEDIANTE RENIVELACION CON MEZCLA ASFALTICA EN CALIENTE Y RIEGO DE LIGA, SOBRE LA </w:t>
      </w:r>
      <w:r w:rsidR="00FB2A0F" w:rsidRPr="00C5606F">
        <w:rPr>
          <w:rFonts w:ascii="Arial" w:eastAsia="Times New Roman" w:hAnsi="Arial" w:cs="Arial"/>
          <w:b/>
          <w:color w:val="000000"/>
          <w:lang w:eastAsia="es-MX"/>
        </w:rPr>
        <w:t>CALLE SANTA MARCELA</w:t>
      </w:r>
      <w:r w:rsidR="00FB2A0F" w:rsidRPr="00C5606F">
        <w:rPr>
          <w:rFonts w:ascii="Arial" w:eastAsia="Times New Roman" w:hAnsi="Arial" w:cs="Arial"/>
          <w:bCs/>
          <w:color w:val="000000"/>
          <w:lang w:eastAsia="es-MX"/>
        </w:rPr>
        <w:t xml:space="preserve"> ENTRE LAS CALLES SAN CARLOS Y SAN ANTONIO EN LA COLONIA LA PROVIDENCIA EN CIUDAD GUZMÁN, MUNICIPIO DE ZAPOTLÁN EL GRANDE, JALISCO.</w:t>
      </w:r>
    </w:p>
    <w:p w14:paraId="0FC90FFB" w14:textId="3382BA90" w:rsidR="00FB2A0F" w:rsidRDefault="00ED24AC" w:rsidP="00ED24AC">
      <w:pPr>
        <w:jc w:val="both"/>
        <w:rPr>
          <w:rFonts w:ascii="Arial" w:hAnsi="Arial" w:cs="Arial"/>
        </w:rPr>
      </w:pPr>
      <w:r w:rsidRPr="00BC1F84">
        <w:rPr>
          <w:rFonts w:ascii="Arial" w:hAnsi="Arial" w:cs="Arial"/>
        </w:rPr>
        <w:t>¿Cuál es el proyecto? Bueno, mantenimiento de realidad mediante el proceso ejecutivo de uno</w:t>
      </w:r>
      <w:r w:rsidR="00FB2A0F">
        <w:rPr>
          <w:rFonts w:ascii="Arial" w:hAnsi="Arial" w:cs="Arial"/>
        </w:rPr>
        <w:t>:</w:t>
      </w:r>
      <w:r w:rsidRPr="00BC1F84">
        <w:rPr>
          <w:rFonts w:ascii="Arial" w:hAnsi="Arial" w:cs="Arial"/>
        </w:rPr>
        <w:t xml:space="preserve"> guacho aislado trazo y corte con disco por medios mecánicos limpieza y sopleteado aplicación de riego de liga con equipo de </w:t>
      </w:r>
      <w:proofErr w:type="spellStart"/>
      <w:r w:rsidRPr="00BC1F84">
        <w:rPr>
          <w:rFonts w:ascii="Arial" w:hAnsi="Arial" w:cs="Arial"/>
        </w:rPr>
        <w:t>petrolizadora</w:t>
      </w:r>
      <w:proofErr w:type="spellEnd"/>
      <w:r w:rsidRPr="00BC1F84">
        <w:rPr>
          <w:rFonts w:ascii="Arial" w:hAnsi="Arial" w:cs="Arial"/>
        </w:rPr>
        <w:t xml:space="preserve"> colocación de mezclas fábrica en frío con herramienta menor y compactación con la placa paso</w:t>
      </w:r>
      <w:r w:rsidR="00FB2A0F">
        <w:rPr>
          <w:rFonts w:ascii="Arial" w:hAnsi="Arial" w:cs="Arial"/>
        </w:rPr>
        <w:t xml:space="preserve"> dos:</w:t>
      </w:r>
      <w:r w:rsidRPr="00BC1F84">
        <w:rPr>
          <w:rFonts w:ascii="Arial" w:hAnsi="Arial" w:cs="Arial"/>
        </w:rPr>
        <w:t xml:space="preserve"> la re</w:t>
      </w:r>
      <w:r w:rsidR="00FB2A0F">
        <w:rPr>
          <w:rFonts w:ascii="Arial" w:hAnsi="Arial" w:cs="Arial"/>
        </w:rPr>
        <w:t>niv</w:t>
      </w:r>
      <w:r w:rsidRPr="00BC1F84">
        <w:rPr>
          <w:rFonts w:ascii="Arial" w:hAnsi="Arial" w:cs="Arial"/>
        </w:rPr>
        <w:t>e</w:t>
      </w:r>
      <w:r w:rsidR="00FB2A0F">
        <w:rPr>
          <w:rFonts w:ascii="Arial" w:hAnsi="Arial" w:cs="Arial"/>
        </w:rPr>
        <w:t>l</w:t>
      </w:r>
      <w:r w:rsidRPr="00BC1F84">
        <w:rPr>
          <w:rFonts w:ascii="Arial" w:hAnsi="Arial" w:cs="Arial"/>
        </w:rPr>
        <w:t xml:space="preserve">ación, ahora sí del medio de la carpeta pero primero es un barrio de limpieza de la superficie con barredora mecánica aplicación de riego de liga con equipo de </w:t>
      </w:r>
      <w:proofErr w:type="spellStart"/>
      <w:r w:rsidRPr="00BC1F84">
        <w:rPr>
          <w:rFonts w:ascii="Arial" w:hAnsi="Arial" w:cs="Arial"/>
        </w:rPr>
        <w:t>petrolizadora</w:t>
      </w:r>
      <w:proofErr w:type="spellEnd"/>
      <w:r w:rsidRPr="00BC1F84">
        <w:rPr>
          <w:rFonts w:ascii="Arial" w:hAnsi="Arial" w:cs="Arial"/>
        </w:rPr>
        <w:t xml:space="preserve"> del medio de mezcla mezclas fábrica en frío con retroexcavadora y moto conformadora con la compactación con el rodillo neumático de densidad necesaria y la aplicación, en el paso 3 del riego de sello el </w:t>
      </w:r>
      <w:r w:rsidRPr="00BC1F84">
        <w:rPr>
          <w:rFonts w:ascii="Arial" w:hAnsi="Arial" w:cs="Arial"/>
        </w:rPr>
        <w:lastRenderedPageBreak/>
        <w:t xml:space="preserve">barrio de limpieza de la superficie con la barredora mecánica aplicación de riego de liga y sello con equipo sincronizado que es una </w:t>
      </w:r>
      <w:r w:rsidR="00FB2A0F" w:rsidRPr="00BC1F84">
        <w:rPr>
          <w:rFonts w:ascii="Arial" w:hAnsi="Arial" w:cs="Arial"/>
        </w:rPr>
        <w:t>esp</w:t>
      </w:r>
      <w:r w:rsidR="00FB2A0F">
        <w:rPr>
          <w:rFonts w:ascii="Arial" w:hAnsi="Arial" w:cs="Arial"/>
        </w:rPr>
        <w:t>ar</w:t>
      </w:r>
      <w:r w:rsidR="00FB2A0F" w:rsidRPr="00BC1F84">
        <w:rPr>
          <w:rFonts w:ascii="Arial" w:hAnsi="Arial" w:cs="Arial"/>
        </w:rPr>
        <w:t>c</w:t>
      </w:r>
      <w:r w:rsidR="00FB2A0F">
        <w:rPr>
          <w:rFonts w:ascii="Arial" w:hAnsi="Arial" w:cs="Arial"/>
        </w:rPr>
        <w:t>i</w:t>
      </w:r>
      <w:r w:rsidR="00FB2A0F" w:rsidRPr="00BC1F84">
        <w:rPr>
          <w:rFonts w:ascii="Arial" w:hAnsi="Arial" w:cs="Arial"/>
        </w:rPr>
        <w:t>dora</w:t>
      </w:r>
      <w:r w:rsidRPr="00BC1F84">
        <w:rPr>
          <w:rFonts w:ascii="Arial" w:hAnsi="Arial" w:cs="Arial"/>
        </w:rPr>
        <w:t xml:space="preserve"> de riego sincronizado y compactación con rodillo neumático</w:t>
      </w:r>
      <w:r w:rsidR="00FB2A0F">
        <w:rPr>
          <w:rFonts w:ascii="Arial" w:hAnsi="Arial" w:cs="Arial"/>
        </w:rPr>
        <w:t>.</w:t>
      </w:r>
    </w:p>
    <w:p w14:paraId="1473C964" w14:textId="1F34A338" w:rsidR="00C5606F" w:rsidRDefault="00FB2A0F" w:rsidP="00ED24AC">
      <w:pPr>
        <w:jc w:val="both"/>
        <w:rPr>
          <w:rFonts w:ascii="Arial" w:hAnsi="Arial" w:cs="Arial"/>
        </w:rPr>
      </w:pPr>
      <w:r w:rsidRPr="009F3864">
        <w:rPr>
          <w:rFonts w:ascii="Arial" w:hAnsi="Arial" w:cs="Arial"/>
          <w:b/>
        </w:rPr>
        <w:t>- Lic. Magali Casillas Contreras, presidenta de la Comisión:</w:t>
      </w:r>
      <w:r>
        <w:rPr>
          <w:rFonts w:ascii="Arial" w:hAnsi="Arial" w:cs="Arial"/>
          <w:b/>
        </w:rPr>
        <w:t xml:space="preserve"> </w:t>
      </w:r>
      <w:r w:rsidRPr="00BC1F84">
        <w:rPr>
          <w:rFonts w:ascii="Arial" w:hAnsi="Arial" w:cs="Arial"/>
        </w:rPr>
        <w:t xml:space="preserve"> </w:t>
      </w:r>
      <w:r w:rsidR="00ED24AC" w:rsidRPr="00BC1F84">
        <w:rPr>
          <w:rFonts w:ascii="Arial" w:hAnsi="Arial" w:cs="Arial"/>
        </w:rPr>
        <w:t xml:space="preserve"> </w:t>
      </w:r>
      <w:r>
        <w:rPr>
          <w:rFonts w:ascii="Arial" w:hAnsi="Arial" w:cs="Arial"/>
        </w:rPr>
        <w:t>L</w:t>
      </w:r>
      <w:r w:rsidR="00ED24AC" w:rsidRPr="00BC1F84">
        <w:rPr>
          <w:rFonts w:ascii="Arial" w:hAnsi="Arial" w:cs="Arial"/>
        </w:rPr>
        <w:t xml:space="preserve">a técnica es lo que varía aquí para este inicio nos hemos ocupado con la </w:t>
      </w:r>
      <w:proofErr w:type="spellStart"/>
      <w:r w:rsidR="00ED24AC" w:rsidRPr="00BC1F84">
        <w:rPr>
          <w:rFonts w:ascii="Arial" w:hAnsi="Arial" w:cs="Arial"/>
        </w:rPr>
        <w:t>petrolizadora</w:t>
      </w:r>
      <w:proofErr w:type="spellEnd"/>
      <w:r w:rsidR="00ED24AC" w:rsidRPr="00BC1F84">
        <w:rPr>
          <w:rFonts w:ascii="Arial" w:hAnsi="Arial" w:cs="Arial"/>
        </w:rPr>
        <w:t xml:space="preserve"> porque no nos la conocía y la verdad es que nos hace mucho y aquí nos permite mucha utilidad de complemento desde una aprovecho para compartir que se están informando que como grupo de la celebración en Política de Ingenieros quieren exponer el proyecto del que nosotros contratamos aquí en el municipio para exponer la realidad no de una calle, de todas las realidades y las técnicas y justamente parte de las recomendaciones que nos están haciendo es esta la utilización de la mezcla el frío que poco se ha utilizado esa técnica</w:t>
      </w:r>
      <w:r>
        <w:rPr>
          <w:rFonts w:ascii="Arial" w:hAnsi="Arial" w:cs="Arial"/>
        </w:rPr>
        <w:t>,</w:t>
      </w:r>
      <w:r w:rsidR="00ED24AC" w:rsidRPr="00BC1F84">
        <w:rPr>
          <w:rFonts w:ascii="Arial" w:hAnsi="Arial" w:cs="Arial"/>
        </w:rPr>
        <w:t xml:space="preserve"> sin embargo nosotros en la disposición de recursos siempre nos lle</w:t>
      </w:r>
      <w:r>
        <w:rPr>
          <w:rFonts w:ascii="Arial" w:hAnsi="Arial" w:cs="Arial"/>
        </w:rPr>
        <w:t>g</w:t>
      </w:r>
      <w:r w:rsidR="00ED24AC" w:rsidRPr="00BC1F84">
        <w:rPr>
          <w:rFonts w:ascii="Arial" w:hAnsi="Arial" w:cs="Arial"/>
        </w:rPr>
        <w:t>an las lluvias</w:t>
      </w:r>
      <w:r>
        <w:rPr>
          <w:rFonts w:ascii="Arial" w:hAnsi="Arial" w:cs="Arial"/>
        </w:rPr>
        <w:t xml:space="preserve"> no, ojala hubiera la forma</w:t>
      </w:r>
      <w:r w:rsidR="00ED24AC" w:rsidRPr="00BC1F84">
        <w:rPr>
          <w:rFonts w:ascii="Arial" w:hAnsi="Arial" w:cs="Arial"/>
        </w:rPr>
        <w:t xml:space="preserve"> de poder hacer los procesos</w:t>
      </w:r>
      <w:r>
        <w:rPr>
          <w:rFonts w:ascii="Arial" w:hAnsi="Arial" w:cs="Arial"/>
        </w:rPr>
        <w:t xml:space="preserve"> en tiempo que no es,</w:t>
      </w:r>
      <w:r w:rsidR="00ED24AC" w:rsidRPr="00BC1F84">
        <w:rPr>
          <w:rFonts w:ascii="Arial" w:hAnsi="Arial" w:cs="Arial"/>
        </w:rPr>
        <w:t xml:space="preserve"> pero además con la garantía de la durabilidad de este proceso que podemos llevar a cabo y con los propios trabajadores del gobierno en el municipio</w:t>
      </w:r>
      <w:r>
        <w:rPr>
          <w:rFonts w:ascii="Arial" w:hAnsi="Arial" w:cs="Arial"/>
        </w:rPr>
        <w:t>,</w:t>
      </w:r>
      <w:r w:rsidR="00ED24AC" w:rsidRPr="00BC1F84">
        <w:rPr>
          <w:rFonts w:ascii="Arial" w:hAnsi="Arial" w:cs="Arial"/>
        </w:rPr>
        <w:t xml:space="preserve"> entonces si no hubiera alguna duda adicional pues</w:t>
      </w:r>
      <w:r>
        <w:rPr>
          <w:rFonts w:ascii="Arial" w:hAnsi="Arial" w:cs="Arial"/>
        </w:rPr>
        <w:t xml:space="preserve"> gustaría someterlo </w:t>
      </w:r>
    </w:p>
    <w:p w14:paraId="78CFF322" w14:textId="77777777" w:rsidR="00C5606F" w:rsidRDefault="00C5606F" w:rsidP="00ED24AC">
      <w:pPr>
        <w:jc w:val="both"/>
        <w:rPr>
          <w:rFonts w:ascii="Arial" w:hAnsi="Arial" w:cs="Arial"/>
        </w:rPr>
      </w:pPr>
      <w:r w:rsidRPr="00C5606F">
        <w:rPr>
          <w:rFonts w:ascii="Arial" w:hAnsi="Arial" w:cs="Arial"/>
          <w:b/>
          <w:bCs/>
        </w:rPr>
        <w:t>- Dra. Bertha Silvia Gómez Ramos Regidora Vocal</w:t>
      </w:r>
      <w:r w:rsidRPr="00C5606F">
        <w:rPr>
          <w:rFonts w:ascii="Arial" w:hAnsi="Arial" w:cs="Arial"/>
        </w:rPr>
        <w:t xml:space="preserve">:  </w:t>
      </w:r>
      <w:r>
        <w:rPr>
          <w:rFonts w:ascii="Arial" w:hAnsi="Arial" w:cs="Arial"/>
        </w:rPr>
        <w:t>E</w:t>
      </w:r>
      <w:r w:rsidR="00ED24AC" w:rsidRPr="00BC1F84">
        <w:rPr>
          <w:rFonts w:ascii="Arial" w:hAnsi="Arial" w:cs="Arial"/>
        </w:rPr>
        <w:t>ste dinero que sale a favor</w:t>
      </w:r>
      <w:r>
        <w:rPr>
          <w:rFonts w:ascii="Arial" w:hAnsi="Arial" w:cs="Arial"/>
        </w:rPr>
        <w:t>…</w:t>
      </w:r>
    </w:p>
    <w:p w14:paraId="2FD0B738" w14:textId="77777777" w:rsidR="009610BA" w:rsidRDefault="00ED24AC" w:rsidP="00ED24AC">
      <w:pPr>
        <w:jc w:val="both"/>
        <w:rPr>
          <w:rFonts w:ascii="Arial" w:hAnsi="Arial" w:cs="Arial"/>
        </w:rPr>
      </w:pPr>
      <w:r w:rsidRPr="00BC1F84">
        <w:rPr>
          <w:rFonts w:ascii="Arial" w:hAnsi="Arial" w:cs="Arial"/>
        </w:rPr>
        <w:t xml:space="preserve"> </w:t>
      </w:r>
      <w:r w:rsidR="00C5606F" w:rsidRPr="009F3864">
        <w:rPr>
          <w:rFonts w:ascii="Arial" w:hAnsi="Arial" w:cs="Arial"/>
          <w:b/>
        </w:rPr>
        <w:t>- Lic. Magali Casillas Contreras, presidenta de la Comisión:</w:t>
      </w:r>
      <w:r w:rsidR="00C5606F">
        <w:rPr>
          <w:rFonts w:ascii="Arial" w:hAnsi="Arial" w:cs="Arial"/>
          <w:b/>
        </w:rPr>
        <w:t xml:space="preserve"> </w:t>
      </w:r>
      <w:r w:rsidR="00C5606F" w:rsidRPr="00BC1F84">
        <w:rPr>
          <w:rFonts w:ascii="Arial" w:hAnsi="Arial" w:cs="Arial"/>
        </w:rPr>
        <w:t xml:space="preserve">  </w:t>
      </w:r>
      <w:r w:rsidR="00C5606F">
        <w:rPr>
          <w:rFonts w:ascii="Arial" w:hAnsi="Arial" w:cs="Arial"/>
        </w:rPr>
        <w:t>Q</w:t>
      </w:r>
      <w:r w:rsidRPr="00BC1F84">
        <w:rPr>
          <w:rFonts w:ascii="Arial" w:hAnsi="Arial" w:cs="Arial"/>
        </w:rPr>
        <w:t>ueda dentro de la misma bolsa de donde se autorizó obviamente para seguir comprando ya en su momento más me</w:t>
      </w:r>
      <w:r w:rsidR="00C5606F">
        <w:rPr>
          <w:rFonts w:ascii="Arial" w:hAnsi="Arial" w:cs="Arial"/>
        </w:rPr>
        <w:t>zcla</w:t>
      </w:r>
      <w:r w:rsidRPr="00BC1F84">
        <w:rPr>
          <w:rFonts w:ascii="Arial" w:hAnsi="Arial" w:cs="Arial"/>
        </w:rPr>
        <w:t xml:space="preserve"> y demás justamente para el tema del proceso de </w:t>
      </w:r>
      <w:r w:rsidR="00C5606F">
        <w:rPr>
          <w:rFonts w:ascii="Arial" w:hAnsi="Arial" w:cs="Arial"/>
        </w:rPr>
        <w:t>bacheo</w:t>
      </w:r>
      <w:r w:rsidRPr="00BC1F84">
        <w:rPr>
          <w:rFonts w:ascii="Arial" w:hAnsi="Arial" w:cs="Arial"/>
        </w:rPr>
        <w:t xml:space="preserve"> decirles que también está en proceso de compra una cortadora adicional para el proceso del </w:t>
      </w:r>
      <w:r w:rsidR="00C5606F">
        <w:rPr>
          <w:rFonts w:ascii="Arial" w:hAnsi="Arial" w:cs="Arial"/>
        </w:rPr>
        <w:t>bacheo</w:t>
      </w:r>
      <w:r w:rsidRPr="00BC1F84">
        <w:rPr>
          <w:rFonts w:ascii="Arial" w:hAnsi="Arial" w:cs="Arial"/>
        </w:rPr>
        <w:t xml:space="preserve"> ya tenían una pero estamos creo que de compra ya va muy adelantado donde hemos visto en las imágenes la técnica para poder llevar a cabo el </w:t>
      </w:r>
      <w:r w:rsidR="00C5606F">
        <w:rPr>
          <w:rFonts w:ascii="Arial" w:hAnsi="Arial" w:cs="Arial"/>
        </w:rPr>
        <w:t xml:space="preserve">bacheo, </w:t>
      </w:r>
      <w:r w:rsidRPr="00BC1F84">
        <w:rPr>
          <w:rFonts w:ascii="Arial" w:hAnsi="Arial" w:cs="Arial"/>
        </w:rPr>
        <w:t xml:space="preserve"> pero no nada más llegarles y evitar el material, tiene que haber un </w:t>
      </w:r>
      <w:r w:rsidR="00C5606F">
        <w:rPr>
          <w:rFonts w:ascii="Arial" w:hAnsi="Arial" w:cs="Arial"/>
        </w:rPr>
        <w:t>c</w:t>
      </w:r>
      <w:r w:rsidRPr="00BC1F84">
        <w:rPr>
          <w:rFonts w:ascii="Arial" w:hAnsi="Arial" w:cs="Arial"/>
        </w:rPr>
        <w:t>orte específico</w:t>
      </w:r>
      <w:r w:rsidR="00C5606F">
        <w:rPr>
          <w:rFonts w:ascii="Arial" w:hAnsi="Arial" w:cs="Arial"/>
        </w:rPr>
        <w:t>,</w:t>
      </w:r>
      <w:r w:rsidRPr="00BC1F84">
        <w:rPr>
          <w:rFonts w:ascii="Arial" w:hAnsi="Arial" w:cs="Arial"/>
        </w:rPr>
        <w:t xml:space="preserve"> aunque también son muchos temas pero un Roche incluso ahorita </w:t>
      </w:r>
      <w:r w:rsidR="00C5606F">
        <w:rPr>
          <w:rFonts w:ascii="Arial" w:hAnsi="Arial" w:cs="Arial"/>
        </w:rPr>
        <w:t xml:space="preserve">con el diagnostico que nos están realizando, </w:t>
      </w:r>
      <w:r w:rsidRPr="00BC1F84">
        <w:rPr>
          <w:rFonts w:ascii="Arial" w:hAnsi="Arial" w:cs="Arial"/>
        </w:rPr>
        <w:t xml:space="preserve">están contabilizados cuando me escriben que </w:t>
      </w:r>
      <w:r w:rsidR="00C5606F">
        <w:rPr>
          <w:rFonts w:ascii="Arial" w:hAnsi="Arial" w:cs="Arial"/>
        </w:rPr>
        <w:t>“</w:t>
      </w:r>
      <w:r w:rsidRPr="00BC1F84">
        <w:rPr>
          <w:rFonts w:ascii="Arial" w:hAnsi="Arial" w:cs="Arial"/>
        </w:rPr>
        <w:t xml:space="preserve">si conozco este </w:t>
      </w:r>
      <w:r w:rsidR="00C5606F">
        <w:rPr>
          <w:rFonts w:ascii="Arial" w:hAnsi="Arial" w:cs="Arial"/>
        </w:rPr>
        <w:t>ba</w:t>
      </w:r>
      <w:r w:rsidRPr="00BC1F84">
        <w:rPr>
          <w:rFonts w:ascii="Arial" w:hAnsi="Arial" w:cs="Arial"/>
        </w:rPr>
        <w:t>che</w:t>
      </w:r>
      <w:r w:rsidR="00C5606F">
        <w:rPr>
          <w:rFonts w:ascii="Arial" w:hAnsi="Arial" w:cs="Arial"/>
        </w:rPr>
        <w:t>”</w:t>
      </w:r>
      <w:r w:rsidRPr="00BC1F84">
        <w:rPr>
          <w:rFonts w:ascii="Arial" w:hAnsi="Arial" w:cs="Arial"/>
        </w:rPr>
        <w:t xml:space="preserve"> no es que no los haya visto pero eso nos va a permitir inventar </w:t>
      </w:r>
      <w:r w:rsidR="00C5606F">
        <w:rPr>
          <w:rFonts w:ascii="Arial" w:hAnsi="Arial" w:cs="Arial"/>
        </w:rPr>
        <w:t>los</w:t>
      </w:r>
      <w:r w:rsidRPr="00BC1F84">
        <w:rPr>
          <w:rFonts w:ascii="Arial" w:hAnsi="Arial" w:cs="Arial"/>
        </w:rPr>
        <w:t xml:space="preserve"> </w:t>
      </w:r>
      <w:r w:rsidR="00C5606F">
        <w:rPr>
          <w:rFonts w:ascii="Arial" w:hAnsi="Arial" w:cs="Arial"/>
        </w:rPr>
        <w:t>baches</w:t>
      </w:r>
      <w:r w:rsidRPr="00BC1F84">
        <w:rPr>
          <w:rFonts w:ascii="Arial" w:hAnsi="Arial" w:cs="Arial"/>
        </w:rPr>
        <w:t xml:space="preserve"> y un estimado de lo que se requiere de material para la producción del </w:t>
      </w:r>
      <w:r w:rsidR="00C5606F">
        <w:rPr>
          <w:rFonts w:ascii="Arial" w:hAnsi="Arial" w:cs="Arial"/>
        </w:rPr>
        <w:t>ba</w:t>
      </w:r>
      <w:r w:rsidRPr="00BC1F84">
        <w:rPr>
          <w:rFonts w:ascii="Arial" w:hAnsi="Arial" w:cs="Arial"/>
        </w:rPr>
        <w:t xml:space="preserve">che se viene un control y de manera adicional también viene otro control adicional justamente para mejorar la operatividad tiene que ver con los </w:t>
      </w:r>
      <w:r w:rsidR="00C5606F">
        <w:rPr>
          <w:rFonts w:ascii="Arial" w:hAnsi="Arial" w:cs="Arial"/>
        </w:rPr>
        <w:t>G</w:t>
      </w:r>
      <w:r w:rsidRPr="00BC1F84">
        <w:rPr>
          <w:rFonts w:ascii="Arial" w:hAnsi="Arial" w:cs="Arial"/>
        </w:rPr>
        <w:t>PS también para las máquinas y la mayor parte de los vehículos</w:t>
      </w:r>
      <w:r w:rsidR="00C5606F">
        <w:rPr>
          <w:rFonts w:ascii="Arial" w:hAnsi="Arial" w:cs="Arial"/>
        </w:rPr>
        <w:t>,</w:t>
      </w:r>
      <w:r w:rsidRPr="00BC1F84">
        <w:rPr>
          <w:rFonts w:ascii="Arial" w:hAnsi="Arial" w:cs="Arial"/>
        </w:rPr>
        <w:t xml:space="preserve"> son creo que reingenierías administrativas que nos tienen que ayudar para que siempre hay un recurso que nos venda pues para más aplicación y la mejora de los servicios</w:t>
      </w:r>
      <w:r w:rsidR="00C5606F">
        <w:rPr>
          <w:rFonts w:ascii="Arial" w:hAnsi="Arial" w:cs="Arial"/>
        </w:rPr>
        <w:t xml:space="preserve"> públicos,</w:t>
      </w:r>
      <w:r w:rsidRPr="00BC1F84">
        <w:rPr>
          <w:rFonts w:ascii="Arial" w:hAnsi="Arial" w:cs="Arial"/>
        </w:rPr>
        <w:t xml:space="preserve"> entonces de ser así, si están a favor de la modificación a las especificaciones técnicas de los proyectos de</w:t>
      </w:r>
      <w:r w:rsidR="00C5606F">
        <w:rPr>
          <w:rFonts w:ascii="Arial" w:hAnsi="Arial" w:cs="Arial"/>
        </w:rPr>
        <w:t xml:space="preserve"> obra Pública </w:t>
      </w:r>
      <w:r w:rsidR="009610BA">
        <w:rPr>
          <w:rFonts w:ascii="Arial" w:hAnsi="Arial" w:cs="Arial"/>
        </w:rPr>
        <w:t>número</w:t>
      </w:r>
      <w:r w:rsidR="00C5606F">
        <w:rPr>
          <w:rFonts w:ascii="Arial" w:hAnsi="Arial" w:cs="Arial"/>
        </w:rPr>
        <w:t xml:space="preserve"> del</w:t>
      </w:r>
      <w:r w:rsidR="009610BA">
        <w:rPr>
          <w:rFonts w:ascii="Arial" w:hAnsi="Arial" w:cs="Arial"/>
        </w:rPr>
        <w:t xml:space="preserve"> </w:t>
      </w:r>
      <w:r w:rsidR="00C5606F" w:rsidRPr="009610BA">
        <w:rPr>
          <w:rFonts w:ascii="Arial" w:hAnsi="Arial" w:cs="Arial"/>
          <w:b/>
          <w:bCs/>
        </w:rPr>
        <w:t xml:space="preserve">FORTA 01 </w:t>
      </w:r>
      <w:r w:rsidR="009610BA" w:rsidRPr="009610BA">
        <w:rPr>
          <w:rFonts w:ascii="Arial" w:hAnsi="Arial" w:cs="Arial"/>
          <w:b/>
          <w:bCs/>
        </w:rPr>
        <w:t>a la FORTA</w:t>
      </w:r>
      <w:r w:rsidRPr="009610BA">
        <w:rPr>
          <w:rFonts w:ascii="Arial" w:hAnsi="Arial" w:cs="Arial"/>
          <w:b/>
          <w:bCs/>
        </w:rPr>
        <w:t>12-</w:t>
      </w:r>
      <w:r w:rsidR="009610BA" w:rsidRPr="009610BA">
        <w:rPr>
          <w:rFonts w:ascii="Arial" w:hAnsi="Arial" w:cs="Arial"/>
          <w:b/>
          <w:bCs/>
        </w:rPr>
        <w:t>20</w:t>
      </w:r>
      <w:r w:rsidRPr="009610BA">
        <w:rPr>
          <w:rFonts w:ascii="Arial" w:hAnsi="Arial" w:cs="Arial"/>
          <w:b/>
          <w:bCs/>
        </w:rPr>
        <w:t xml:space="preserve">26 y </w:t>
      </w:r>
      <w:r w:rsidR="009610BA" w:rsidRPr="009610BA">
        <w:rPr>
          <w:rFonts w:ascii="Arial" w:hAnsi="Arial" w:cs="Arial"/>
          <w:b/>
          <w:bCs/>
        </w:rPr>
        <w:t>FORTA</w:t>
      </w:r>
      <w:r w:rsidRPr="009610BA">
        <w:rPr>
          <w:rFonts w:ascii="Arial" w:hAnsi="Arial" w:cs="Arial"/>
          <w:b/>
          <w:bCs/>
        </w:rPr>
        <w:t xml:space="preserve"> 15-2</w:t>
      </w:r>
      <w:r w:rsidR="009610BA" w:rsidRPr="009610BA">
        <w:rPr>
          <w:rFonts w:ascii="Arial" w:hAnsi="Arial" w:cs="Arial"/>
          <w:b/>
          <w:bCs/>
        </w:rPr>
        <w:t>02</w:t>
      </w:r>
      <w:r w:rsidRPr="009610BA">
        <w:rPr>
          <w:rFonts w:ascii="Arial" w:hAnsi="Arial" w:cs="Arial"/>
          <w:b/>
          <w:bCs/>
        </w:rPr>
        <w:t xml:space="preserve">6 y </w:t>
      </w:r>
      <w:r w:rsidR="009610BA" w:rsidRPr="009610BA">
        <w:rPr>
          <w:rFonts w:ascii="Arial" w:hAnsi="Arial" w:cs="Arial"/>
          <w:b/>
          <w:bCs/>
        </w:rPr>
        <w:t>FORTA</w:t>
      </w:r>
      <w:r w:rsidRPr="009610BA">
        <w:rPr>
          <w:rFonts w:ascii="Arial" w:hAnsi="Arial" w:cs="Arial"/>
          <w:b/>
          <w:bCs/>
        </w:rPr>
        <w:t xml:space="preserve"> 16-</w:t>
      </w:r>
      <w:r w:rsidR="009610BA" w:rsidRPr="009610BA">
        <w:rPr>
          <w:rFonts w:ascii="Arial" w:hAnsi="Arial" w:cs="Arial"/>
          <w:b/>
          <w:bCs/>
        </w:rPr>
        <w:t>20</w:t>
      </w:r>
      <w:r w:rsidRPr="009610BA">
        <w:rPr>
          <w:rFonts w:ascii="Arial" w:hAnsi="Arial" w:cs="Arial"/>
          <w:b/>
          <w:bCs/>
        </w:rPr>
        <w:t>26</w:t>
      </w:r>
      <w:r w:rsidRPr="00BC1F84">
        <w:rPr>
          <w:rFonts w:ascii="Arial" w:hAnsi="Arial" w:cs="Arial"/>
        </w:rPr>
        <w:t xml:space="preserve"> con la modalidad de ejecución por administración directa con lo que ver a sustitución de material de mezclas </w:t>
      </w:r>
      <w:r w:rsidRPr="00BC1F84">
        <w:rPr>
          <w:rFonts w:ascii="Arial" w:hAnsi="Arial" w:cs="Arial"/>
        </w:rPr>
        <w:lastRenderedPageBreak/>
        <w:t xml:space="preserve">lácteas caliente por mezclas lácteas frío, frío del aire y frío del aire superficial </w:t>
      </w:r>
      <w:r w:rsidR="009610BA">
        <w:rPr>
          <w:rFonts w:ascii="Arial" w:hAnsi="Arial" w:cs="Arial"/>
        </w:rPr>
        <w:t>les pido</w:t>
      </w:r>
      <w:r w:rsidRPr="00BC1F84">
        <w:rPr>
          <w:rFonts w:ascii="Arial" w:hAnsi="Arial" w:cs="Arial"/>
        </w:rPr>
        <w:t xml:space="preserve"> lo manif</w:t>
      </w:r>
      <w:r w:rsidR="009610BA">
        <w:rPr>
          <w:rFonts w:ascii="Arial" w:hAnsi="Arial" w:cs="Arial"/>
        </w:rPr>
        <w:t>iesten</w:t>
      </w:r>
      <w:r w:rsidRPr="00BC1F84">
        <w:rPr>
          <w:rFonts w:ascii="Arial" w:hAnsi="Arial" w:cs="Arial"/>
        </w:rPr>
        <w:t xml:space="preserve"> levantando la mano</w:t>
      </w:r>
      <w:r w:rsidR="009610BA">
        <w:rPr>
          <w:rFonts w:ascii="Arial" w:hAnsi="Arial" w:cs="Arial"/>
        </w:rPr>
        <w:t>.</w:t>
      </w:r>
      <w:r w:rsidRPr="00BC1F84">
        <w:rPr>
          <w:rFonts w:ascii="Arial" w:hAnsi="Arial" w:cs="Arial"/>
        </w:rPr>
        <w:t xml:space="preserve"> </w:t>
      </w:r>
      <w:r w:rsidR="009610BA">
        <w:rPr>
          <w:rFonts w:ascii="Arial" w:hAnsi="Arial" w:cs="Arial"/>
        </w:rPr>
        <w:t>A</w:t>
      </w:r>
      <w:r w:rsidRPr="00BC1F84">
        <w:rPr>
          <w:rFonts w:ascii="Arial" w:hAnsi="Arial" w:cs="Arial"/>
        </w:rPr>
        <w:t>probado con unanimidad</w:t>
      </w:r>
      <w:r w:rsidR="009610BA">
        <w:rPr>
          <w:rFonts w:ascii="Arial" w:hAnsi="Arial" w:cs="Arial"/>
        </w:rPr>
        <w:t>.</w:t>
      </w:r>
    </w:p>
    <w:p w14:paraId="3E629CC8" w14:textId="77777777" w:rsidR="009610BA" w:rsidRDefault="00ED24AC" w:rsidP="00ED24AC">
      <w:pPr>
        <w:jc w:val="both"/>
        <w:rPr>
          <w:rFonts w:ascii="Arial" w:hAnsi="Arial" w:cs="Arial"/>
        </w:rPr>
      </w:pPr>
      <w:r w:rsidRPr="00BC1F84">
        <w:rPr>
          <w:rFonts w:ascii="Arial" w:hAnsi="Arial" w:cs="Arial"/>
        </w:rPr>
        <w:t xml:space="preserve">Toda vez que no se agendaron en ningún punto o área pues será por desahogado y finalmente procederemos al desahogo del punto número cinco del orden </w:t>
      </w:r>
      <w:r w:rsidR="009610BA">
        <w:rPr>
          <w:rFonts w:ascii="Arial" w:hAnsi="Arial" w:cs="Arial"/>
        </w:rPr>
        <w:t>del día que corresponde a</w:t>
      </w:r>
      <w:r w:rsidRPr="00BC1F84">
        <w:rPr>
          <w:rFonts w:ascii="Arial" w:hAnsi="Arial" w:cs="Arial"/>
        </w:rPr>
        <w:t xml:space="preserve"> la clausura de la presente sesión para la cual les pido por favor que nos pongamos de pie</w:t>
      </w:r>
      <w:r w:rsidR="009610BA">
        <w:rPr>
          <w:rFonts w:ascii="Arial" w:hAnsi="Arial" w:cs="Arial"/>
        </w:rPr>
        <w:t>.</w:t>
      </w:r>
    </w:p>
    <w:p w14:paraId="387670AC" w14:textId="176F378B" w:rsidR="00B81D98" w:rsidRPr="009673B7" w:rsidRDefault="00ED24AC" w:rsidP="00B81D98">
      <w:pPr>
        <w:jc w:val="both"/>
        <w:rPr>
          <w:rFonts w:ascii="Arial" w:hAnsi="Arial" w:cs="Arial"/>
        </w:rPr>
      </w:pPr>
      <w:r w:rsidRPr="00BC1F84">
        <w:rPr>
          <w:rFonts w:ascii="Arial" w:hAnsi="Arial" w:cs="Arial"/>
        </w:rPr>
        <w:t xml:space="preserve">Gracias por su asistencia y confiamos que estos factores que son ajenos pues a la voluntad del gobierno municipal nos permitan avanzar con los procesos y que podamos dar arranque al inicio de las obras que tanto requieren el mantenimiento, estas y otras calles otras calles más y siendo las ocho de la noche con treinta y ocho minutos del día hoy nueve de mayo del dos mil </w:t>
      </w:r>
      <w:r w:rsidR="009610BA">
        <w:rPr>
          <w:rFonts w:ascii="Arial" w:hAnsi="Arial" w:cs="Arial"/>
        </w:rPr>
        <w:t xml:space="preserve">veintiséis </w:t>
      </w:r>
      <w:r w:rsidRPr="00BC1F84">
        <w:rPr>
          <w:rFonts w:ascii="Arial" w:hAnsi="Arial" w:cs="Arial"/>
        </w:rPr>
        <w:t xml:space="preserve">declaro clausurado y válido el punto aprobado en esta </w:t>
      </w:r>
      <w:r w:rsidR="009610BA">
        <w:rPr>
          <w:rFonts w:ascii="Arial" w:hAnsi="Arial" w:cs="Arial"/>
        </w:rPr>
        <w:t xml:space="preserve">vigésima </w:t>
      </w:r>
      <w:r w:rsidR="009673B7">
        <w:rPr>
          <w:rFonts w:ascii="Arial" w:hAnsi="Arial" w:cs="Arial"/>
        </w:rPr>
        <w:t>séptima</w:t>
      </w:r>
      <w:r w:rsidRPr="00BC1F84">
        <w:rPr>
          <w:rFonts w:ascii="Arial" w:hAnsi="Arial" w:cs="Arial"/>
        </w:rPr>
        <w:t xml:space="preserve"> sesión extraordinaria de la comisión edilicia permanente de obras públicas la resolución válida y regularización de la tenencia de la tierra y válido el acuerdo confirmado.</w:t>
      </w:r>
      <w:r w:rsidR="009673B7">
        <w:rPr>
          <w:rFonts w:ascii="Arial" w:hAnsi="Arial" w:cs="Arial"/>
        </w:rPr>
        <w:t xml:space="preserve"> </w:t>
      </w:r>
      <w:r w:rsidRPr="00BC1F84">
        <w:rPr>
          <w:rFonts w:ascii="Arial" w:hAnsi="Arial" w:cs="Arial"/>
        </w:rPr>
        <w:t>Muchas gracias y que tengan una excelente noche.</w:t>
      </w:r>
    </w:p>
    <w:p w14:paraId="7F53CE37" w14:textId="77777777" w:rsidR="009673B7" w:rsidRDefault="009673B7" w:rsidP="00B81D98">
      <w:pPr>
        <w:spacing w:after="0"/>
        <w:jc w:val="center"/>
        <w:rPr>
          <w:rFonts w:ascii="Arial" w:eastAsia="Times New Roman" w:hAnsi="Arial" w:cs="Arial"/>
          <w:b/>
          <w:bCs/>
          <w:color w:val="000000"/>
          <w:sz w:val="18"/>
          <w:szCs w:val="18"/>
          <w:lang w:val="pt-PT" w:eastAsia="es-MX"/>
        </w:rPr>
      </w:pPr>
    </w:p>
    <w:p w14:paraId="220A8A73" w14:textId="77777777" w:rsidR="009673B7" w:rsidRDefault="009673B7" w:rsidP="00B81D98">
      <w:pPr>
        <w:spacing w:after="0"/>
        <w:jc w:val="center"/>
        <w:rPr>
          <w:rFonts w:ascii="Arial" w:eastAsia="Times New Roman" w:hAnsi="Arial" w:cs="Arial"/>
          <w:b/>
          <w:bCs/>
          <w:color w:val="000000"/>
          <w:sz w:val="18"/>
          <w:szCs w:val="18"/>
          <w:lang w:val="pt-PT" w:eastAsia="es-MX"/>
        </w:rPr>
      </w:pPr>
    </w:p>
    <w:p w14:paraId="32CD453C" w14:textId="20B29D93" w:rsidR="00B81D98" w:rsidRPr="006F35D9" w:rsidRDefault="00B81D98" w:rsidP="00B81D98">
      <w:pPr>
        <w:spacing w:after="0"/>
        <w:jc w:val="center"/>
        <w:rPr>
          <w:rStyle w:val="Ninguno"/>
          <w:rFonts w:ascii="Arial" w:eastAsia="Times New Roman" w:hAnsi="Arial" w:cs="Arial"/>
          <w:b/>
          <w:bCs/>
          <w:color w:val="000000"/>
          <w:sz w:val="18"/>
          <w:szCs w:val="18"/>
          <w:lang w:val="pt-PT" w:eastAsia="es-MX"/>
        </w:rPr>
      </w:pPr>
      <w:r w:rsidRPr="006F35D9">
        <w:rPr>
          <w:rFonts w:ascii="Arial" w:eastAsia="Times New Roman" w:hAnsi="Arial" w:cs="Arial"/>
          <w:b/>
          <w:bCs/>
          <w:color w:val="000000"/>
          <w:sz w:val="18"/>
          <w:szCs w:val="18"/>
          <w:lang w:val="pt-PT" w:eastAsia="es-MX"/>
        </w:rPr>
        <w:t>A T E N T A M E N T E </w:t>
      </w:r>
    </w:p>
    <w:p w14:paraId="07E5E4F8" w14:textId="77777777" w:rsidR="00B81D98" w:rsidRPr="004827DD" w:rsidRDefault="00B81D98" w:rsidP="00B81D98">
      <w:pPr>
        <w:spacing w:after="0"/>
        <w:jc w:val="center"/>
        <w:rPr>
          <w:rStyle w:val="Ninguno"/>
          <w:rFonts w:ascii="Arial" w:eastAsia="Arial Unicode MS" w:hAnsi="Arial" w:cs="Arial"/>
          <w:b/>
          <w:bCs/>
          <w:i/>
          <w:color w:val="000000"/>
          <w:sz w:val="18"/>
          <w:szCs w:val="18"/>
          <w:u w:color="000000"/>
          <w:bdr w:val="nil"/>
          <w:lang w:eastAsia="es-MX"/>
          <w14:textOutline w14:w="0" w14:cap="flat" w14:cmpd="sng" w14:algn="ctr">
            <w14:noFill/>
            <w14:prstDash w14:val="solid"/>
            <w14:bevel/>
          </w14:textOutline>
        </w:rPr>
      </w:pPr>
      <w:r w:rsidRPr="004827DD">
        <w:rPr>
          <w:rStyle w:val="Ninguno"/>
          <w:rFonts w:ascii="Arial" w:eastAsia="Arial Unicode MS" w:hAnsi="Arial" w:cs="Arial"/>
          <w:b/>
          <w:bCs/>
          <w:i/>
          <w:color w:val="000000"/>
          <w:sz w:val="18"/>
          <w:szCs w:val="18"/>
          <w:u w:color="000000"/>
          <w:bdr w:val="nil"/>
          <w:lang w:eastAsia="es-MX"/>
          <w14:textOutline w14:w="0" w14:cap="flat" w14:cmpd="sng" w14:algn="ctr">
            <w14:noFill/>
            <w14:prstDash w14:val="solid"/>
            <w14:bevel/>
          </w14:textOutline>
        </w:rPr>
        <w:t>“2026, CENTENARIO DEL NATALICIO DEL COMPOSITOR ZAPOTLENSE RUBÉN FUENTES GASSON”</w:t>
      </w:r>
    </w:p>
    <w:p w14:paraId="198DAD3A" w14:textId="77777777" w:rsidR="00B81D98" w:rsidRPr="004827DD" w:rsidRDefault="00B81D98" w:rsidP="00B81D98">
      <w:pPr>
        <w:spacing w:after="0"/>
        <w:jc w:val="center"/>
        <w:rPr>
          <w:rStyle w:val="Ninguno"/>
          <w:rFonts w:ascii="Arial" w:eastAsia="Arial Unicode MS" w:hAnsi="Arial" w:cs="Arial"/>
          <w:b/>
          <w:bCs/>
          <w:i/>
          <w:color w:val="000000"/>
          <w:sz w:val="18"/>
          <w:szCs w:val="18"/>
          <w:u w:color="000000"/>
          <w:bdr w:val="nil"/>
          <w:lang w:eastAsia="es-MX"/>
          <w14:textOutline w14:w="0" w14:cap="flat" w14:cmpd="sng" w14:algn="ctr">
            <w14:noFill/>
            <w14:prstDash w14:val="solid"/>
            <w14:bevel/>
          </w14:textOutline>
        </w:rPr>
      </w:pPr>
      <w:r w:rsidRPr="004827DD">
        <w:rPr>
          <w:rStyle w:val="Ninguno"/>
          <w:rFonts w:ascii="Arial" w:eastAsia="Arial Unicode MS" w:hAnsi="Arial" w:cs="Arial"/>
          <w:b/>
          <w:bCs/>
          <w:i/>
          <w:color w:val="000000"/>
          <w:sz w:val="18"/>
          <w:szCs w:val="18"/>
          <w:u w:color="000000"/>
          <w:bdr w:val="nil"/>
          <w:lang w:eastAsia="es-MX"/>
          <w14:textOutline w14:w="0" w14:cap="flat" w14:cmpd="sng" w14:algn="ctr">
            <w14:noFill/>
            <w14:prstDash w14:val="solid"/>
            <w14:bevel/>
          </w14:textOutline>
        </w:rPr>
        <w:t>“2026, CENTENARIO DEL ANIVERSARIO DEL NATALICIO DEL LITERATO ROBERTO ESPINOZA GUZMÁN”</w:t>
      </w:r>
    </w:p>
    <w:p w14:paraId="6B3B4736" w14:textId="77777777" w:rsidR="00B81D98" w:rsidRPr="004827DD" w:rsidRDefault="00B81D98" w:rsidP="00B81D98">
      <w:pPr>
        <w:spacing w:after="0"/>
        <w:jc w:val="center"/>
        <w:rPr>
          <w:rFonts w:ascii="Arial" w:eastAsia="Arial Unicode MS" w:hAnsi="Arial" w:cs="Arial"/>
          <w:b/>
          <w:bCs/>
          <w:i/>
          <w:color w:val="000000"/>
          <w:sz w:val="18"/>
          <w:szCs w:val="18"/>
          <w:u w:color="000000"/>
          <w:bdr w:val="nil"/>
          <w:lang w:val="es-ES_tradnl" w:eastAsia="es-MX"/>
          <w14:textOutline w14:w="0" w14:cap="flat" w14:cmpd="sng" w14:algn="ctr">
            <w14:noFill/>
            <w14:prstDash w14:val="solid"/>
            <w14:bevel/>
          </w14:textOutline>
        </w:rPr>
      </w:pPr>
      <w:r w:rsidRPr="004827DD">
        <w:rPr>
          <w:rStyle w:val="Ninguno"/>
          <w:rFonts w:ascii="Arial" w:eastAsia="Arial Unicode MS" w:hAnsi="Arial" w:cs="Arial"/>
          <w:b/>
          <w:bCs/>
          <w:i/>
          <w:color w:val="000000"/>
          <w:sz w:val="18"/>
          <w:szCs w:val="18"/>
          <w:u w:color="000000"/>
          <w:bdr w:val="nil"/>
          <w:lang w:eastAsia="es-MX"/>
          <w14:textOutline w14:w="0" w14:cap="flat" w14:cmpd="sng" w14:algn="ctr">
            <w14:noFill/>
            <w14:prstDash w14:val="solid"/>
            <w14:bevel/>
          </w14:textOutline>
        </w:rPr>
        <w:t>“2026, CENTÉSIMO QUINCUAGÉSIMO ANIVERSARIO DEL NATALICIO DEL COMPOSITOR Y DIRECTOR DE ORQUESTA JOSÉ PAULINO DE JESÚS ROLÓN ALCARAZ”</w:t>
      </w:r>
    </w:p>
    <w:p w14:paraId="5C27C4D9" w14:textId="77777777" w:rsidR="00B81D98" w:rsidRPr="004827DD" w:rsidRDefault="00B81D98" w:rsidP="00B81D98">
      <w:pPr>
        <w:spacing w:after="0"/>
        <w:jc w:val="center"/>
        <w:rPr>
          <w:rFonts w:ascii="Arial" w:eastAsia="Times New Roman" w:hAnsi="Arial" w:cs="Arial"/>
          <w:b/>
          <w:bCs/>
          <w:color w:val="000000"/>
          <w:sz w:val="18"/>
          <w:szCs w:val="18"/>
          <w:lang w:eastAsia="es-MX"/>
        </w:rPr>
      </w:pPr>
      <w:r w:rsidRPr="004827DD">
        <w:rPr>
          <w:rFonts w:ascii="Arial" w:eastAsia="Times New Roman" w:hAnsi="Arial" w:cs="Arial"/>
          <w:b/>
          <w:bCs/>
          <w:color w:val="000000"/>
          <w:sz w:val="18"/>
          <w:szCs w:val="18"/>
          <w:lang w:eastAsia="es-MX"/>
        </w:rPr>
        <w:t xml:space="preserve">Ciudad Guzmán, Municipio de Zapotlán el Grande, Jalisco. </w:t>
      </w:r>
    </w:p>
    <w:p w14:paraId="7CB797C3" w14:textId="77777777" w:rsidR="00B81D98" w:rsidRPr="004827DD" w:rsidRDefault="00B81D98" w:rsidP="00B81D98">
      <w:pPr>
        <w:spacing w:after="0"/>
        <w:jc w:val="center"/>
        <w:rPr>
          <w:rFonts w:ascii="Arial" w:eastAsia="Times New Roman" w:hAnsi="Arial" w:cs="Arial"/>
          <w:b/>
          <w:bCs/>
          <w:color w:val="000000"/>
          <w:sz w:val="18"/>
          <w:szCs w:val="18"/>
          <w:lang w:eastAsia="es-MX"/>
        </w:rPr>
      </w:pPr>
      <w:r w:rsidRPr="004827DD">
        <w:rPr>
          <w:rFonts w:ascii="Arial" w:eastAsia="Times New Roman" w:hAnsi="Arial" w:cs="Arial"/>
          <w:b/>
          <w:bCs/>
          <w:color w:val="000000"/>
          <w:sz w:val="18"/>
          <w:szCs w:val="18"/>
          <w:lang w:eastAsia="es-MX"/>
        </w:rPr>
        <w:t>A l</w:t>
      </w:r>
      <w:r w:rsidRPr="004827DD">
        <w:rPr>
          <w:rFonts w:ascii="Arial" w:hAnsi="Arial" w:cs="Arial"/>
          <w:b/>
          <w:bCs/>
          <w:sz w:val="18"/>
          <w:szCs w:val="18"/>
        </w:rPr>
        <w:t>a fecha de su presentación.</w:t>
      </w:r>
    </w:p>
    <w:p w14:paraId="2A46195D" w14:textId="77777777" w:rsidR="00B81D98" w:rsidRPr="004827DD" w:rsidRDefault="00B81D98" w:rsidP="00B81D98">
      <w:pPr>
        <w:jc w:val="center"/>
        <w:rPr>
          <w:rFonts w:ascii="Arial" w:hAnsi="Arial" w:cs="Arial"/>
          <w:b/>
          <w:bCs/>
          <w:sz w:val="18"/>
          <w:szCs w:val="18"/>
        </w:rPr>
      </w:pPr>
      <w:r w:rsidRPr="004827DD">
        <w:rPr>
          <w:rFonts w:ascii="Arial" w:hAnsi="Arial" w:cs="Arial"/>
          <w:b/>
          <w:bCs/>
          <w:sz w:val="18"/>
          <w:szCs w:val="18"/>
        </w:rPr>
        <w:t>LA COMISIÓN EDILICIA PERMANENTE DE OBRAS PÚBLICAS, PLANEACIÓN URBANA Y REGULARIZACIÓN DE LA TENENCIA DE LA TIERRA</w:t>
      </w:r>
    </w:p>
    <w:tbl>
      <w:tblPr>
        <w:tblW w:w="8789" w:type="dxa"/>
        <w:jc w:val="center"/>
        <w:tblLayout w:type="fixed"/>
        <w:tblCellMar>
          <w:top w:w="15" w:type="dxa"/>
          <w:left w:w="15" w:type="dxa"/>
          <w:bottom w:w="15" w:type="dxa"/>
          <w:right w:w="15" w:type="dxa"/>
        </w:tblCellMar>
        <w:tblLook w:val="04A0" w:firstRow="1" w:lastRow="0" w:firstColumn="1" w:lastColumn="0" w:noHBand="0" w:noVBand="1"/>
      </w:tblPr>
      <w:tblGrid>
        <w:gridCol w:w="4531"/>
        <w:gridCol w:w="4258"/>
      </w:tblGrid>
      <w:tr w:rsidR="00B81D98" w:rsidRPr="004827DD" w14:paraId="474E8006" w14:textId="77777777" w:rsidTr="00B56197">
        <w:trPr>
          <w:trHeight w:val="793"/>
          <w:jc w:val="center"/>
        </w:trPr>
        <w:tc>
          <w:tcPr>
            <w:tcW w:w="4531" w:type="dxa"/>
            <w:tcMar>
              <w:top w:w="180" w:type="dxa"/>
              <w:left w:w="0" w:type="dxa"/>
              <w:bottom w:w="180" w:type="dxa"/>
              <w:right w:w="240" w:type="dxa"/>
            </w:tcMar>
            <w:hideMark/>
          </w:tcPr>
          <w:p w14:paraId="41AF7448" w14:textId="77777777" w:rsidR="00B81D98" w:rsidRPr="004827DD" w:rsidRDefault="00B81D98" w:rsidP="009673B7">
            <w:pPr>
              <w:rPr>
                <w:rFonts w:ascii="Arial" w:hAnsi="Arial" w:cs="Arial"/>
                <w:sz w:val="18"/>
                <w:szCs w:val="18"/>
              </w:rPr>
            </w:pPr>
          </w:p>
          <w:p w14:paraId="030CD44A" w14:textId="77777777" w:rsidR="00B81D98" w:rsidRPr="004827DD" w:rsidRDefault="00B81D98" w:rsidP="00B56197">
            <w:pPr>
              <w:jc w:val="center"/>
              <w:rPr>
                <w:rFonts w:ascii="Arial" w:hAnsi="Arial" w:cs="Arial"/>
                <w:sz w:val="18"/>
                <w:szCs w:val="18"/>
              </w:rPr>
            </w:pPr>
            <w:r w:rsidRPr="004827DD">
              <w:rPr>
                <w:rFonts w:ascii="Arial" w:hAnsi="Arial" w:cs="Arial"/>
                <w:sz w:val="18"/>
                <w:szCs w:val="18"/>
              </w:rPr>
              <w:t>________________________________</w:t>
            </w:r>
            <w:r w:rsidRPr="004827DD">
              <w:rPr>
                <w:rFonts w:ascii="Arial" w:hAnsi="Arial" w:cs="Arial"/>
                <w:sz w:val="18"/>
                <w:szCs w:val="18"/>
              </w:rPr>
              <w:br/>
            </w:r>
            <w:r w:rsidRPr="004827DD">
              <w:rPr>
                <w:rFonts w:ascii="Arial" w:hAnsi="Arial" w:cs="Arial"/>
                <w:b/>
                <w:bCs/>
                <w:sz w:val="18"/>
                <w:szCs w:val="18"/>
              </w:rPr>
              <w:t>LIC. MAGALI CASILLAS CONTRERAS</w:t>
            </w:r>
            <w:r w:rsidRPr="004827DD">
              <w:rPr>
                <w:rFonts w:ascii="Arial" w:hAnsi="Arial" w:cs="Arial"/>
                <w:sz w:val="18"/>
                <w:szCs w:val="18"/>
              </w:rPr>
              <w:br/>
              <w:t>Presidenta de la Comisión</w:t>
            </w:r>
          </w:p>
        </w:tc>
        <w:tc>
          <w:tcPr>
            <w:tcW w:w="4258" w:type="dxa"/>
            <w:tcMar>
              <w:top w:w="180" w:type="dxa"/>
              <w:left w:w="0" w:type="dxa"/>
              <w:bottom w:w="180" w:type="dxa"/>
              <w:right w:w="0" w:type="dxa"/>
            </w:tcMar>
            <w:hideMark/>
          </w:tcPr>
          <w:p w14:paraId="6C179FB2" w14:textId="77777777" w:rsidR="00B81D98" w:rsidRPr="004827DD" w:rsidRDefault="00B81D98" w:rsidP="009673B7">
            <w:pPr>
              <w:rPr>
                <w:rFonts w:ascii="Arial" w:hAnsi="Arial" w:cs="Arial"/>
                <w:sz w:val="18"/>
                <w:szCs w:val="18"/>
              </w:rPr>
            </w:pPr>
          </w:p>
          <w:p w14:paraId="6156502C" w14:textId="77777777" w:rsidR="00B81D98" w:rsidRPr="004827DD" w:rsidRDefault="00B81D98" w:rsidP="00B56197">
            <w:pPr>
              <w:jc w:val="center"/>
              <w:rPr>
                <w:rFonts w:ascii="Arial" w:hAnsi="Arial" w:cs="Arial"/>
                <w:sz w:val="18"/>
                <w:szCs w:val="18"/>
              </w:rPr>
            </w:pPr>
            <w:r w:rsidRPr="004827DD">
              <w:rPr>
                <w:rFonts w:ascii="Arial" w:hAnsi="Arial" w:cs="Arial"/>
                <w:sz w:val="18"/>
                <w:szCs w:val="18"/>
              </w:rPr>
              <w:t>______________________________</w:t>
            </w:r>
            <w:r w:rsidRPr="004827DD">
              <w:rPr>
                <w:rFonts w:ascii="Arial" w:hAnsi="Arial" w:cs="Arial"/>
                <w:sz w:val="18"/>
                <w:szCs w:val="18"/>
              </w:rPr>
              <w:br/>
            </w:r>
            <w:r w:rsidRPr="004827DD">
              <w:rPr>
                <w:rFonts w:ascii="Arial" w:hAnsi="Arial" w:cs="Arial"/>
                <w:b/>
                <w:bCs/>
                <w:sz w:val="18"/>
                <w:szCs w:val="18"/>
              </w:rPr>
              <w:t>DRA. BERTHA SILVIA GÓMEZ RAMOS</w:t>
            </w:r>
            <w:r w:rsidRPr="004827DD">
              <w:rPr>
                <w:rFonts w:ascii="Arial" w:hAnsi="Arial" w:cs="Arial"/>
                <w:sz w:val="18"/>
                <w:szCs w:val="18"/>
              </w:rPr>
              <w:br/>
              <w:t>Vocal de la Comisión</w:t>
            </w:r>
          </w:p>
        </w:tc>
      </w:tr>
      <w:tr w:rsidR="00B81D98" w:rsidRPr="004827DD" w14:paraId="0F34D398" w14:textId="77777777" w:rsidTr="00B56197">
        <w:trPr>
          <w:jc w:val="center"/>
        </w:trPr>
        <w:tc>
          <w:tcPr>
            <w:tcW w:w="8789" w:type="dxa"/>
            <w:gridSpan w:val="2"/>
            <w:tcMar>
              <w:top w:w="180" w:type="dxa"/>
              <w:left w:w="0" w:type="dxa"/>
              <w:bottom w:w="180" w:type="dxa"/>
              <w:right w:w="240" w:type="dxa"/>
            </w:tcMar>
            <w:hideMark/>
          </w:tcPr>
          <w:p w14:paraId="25E417DB" w14:textId="77777777" w:rsidR="00B81D98" w:rsidRPr="004827DD" w:rsidRDefault="00B81D98" w:rsidP="009673B7">
            <w:pPr>
              <w:spacing w:after="0"/>
              <w:rPr>
                <w:rFonts w:ascii="Arial" w:hAnsi="Arial" w:cs="Arial"/>
                <w:sz w:val="18"/>
                <w:szCs w:val="18"/>
              </w:rPr>
            </w:pPr>
          </w:p>
          <w:p w14:paraId="3A74001B" w14:textId="77777777" w:rsidR="00B81D98" w:rsidRPr="004827DD" w:rsidRDefault="00B81D98" w:rsidP="00B56197">
            <w:pPr>
              <w:spacing w:after="0"/>
              <w:jc w:val="center"/>
              <w:rPr>
                <w:rFonts w:ascii="Arial" w:hAnsi="Arial" w:cs="Arial"/>
                <w:sz w:val="18"/>
                <w:szCs w:val="18"/>
              </w:rPr>
            </w:pPr>
            <w:r w:rsidRPr="004827DD">
              <w:rPr>
                <w:rFonts w:ascii="Arial" w:hAnsi="Arial" w:cs="Arial"/>
                <w:sz w:val="18"/>
                <w:szCs w:val="18"/>
              </w:rPr>
              <w:t>________________________</w:t>
            </w:r>
            <w:r w:rsidRPr="004827DD">
              <w:rPr>
                <w:rFonts w:ascii="Arial" w:hAnsi="Arial" w:cs="Arial"/>
                <w:sz w:val="18"/>
                <w:szCs w:val="18"/>
              </w:rPr>
              <w:br/>
            </w:r>
            <w:r w:rsidRPr="004827DD">
              <w:rPr>
                <w:rFonts w:ascii="Arial" w:hAnsi="Arial" w:cs="Arial"/>
                <w:b/>
                <w:bCs/>
                <w:sz w:val="18"/>
                <w:szCs w:val="18"/>
              </w:rPr>
              <w:t>LIC. MIGUEL MARENTES</w:t>
            </w:r>
            <w:r w:rsidRPr="004827DD">
              <w:rPr>
                <w:rFonts w:ascii="Arial" w:hAnsi="Arial" w:cs="Arial"/>
                <w:sz w:val="18"/>
                <w:szCs w:val="18"/>
              </w:rPr>
              <w:br/>
              <w:t>Vocal de la Comisión</w:t>
            </w:r>
          </w:p>
        </w:tc>
      </w:tr>
    </w:tbl>
    <w:p w14:paraId="15423446" w14:textId="77777777" w:rsidR="000A26C8" w:rsidRDefault="000A26C8"/>
    <w:sectPr w:rsidR="000A26C8" w:rsidSect="00B81D98">
      <w:headerReference w:type="default" r:id="rId7"/>
      <w:footerReference w:type="default" r:id="rId8"/>
      <w:pgSz w:w="12240" w:h="15840" w:code="1"/>
      <w:pgMar w:top="2269" w:right="1418" w:bottom="1560" w:left="1985" w:header="709" w:footer="196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0F88BB4" w14:textId="77777777" w:rsidR="004C44C7" w:rsidRDefault="004C44C7" w:rsidP="004E467F">
      <w:pPr>
        <w:spacing w:after="0" w:line="240" w:lineRule="auto"/>
      </w:pPr>
      <w:r>
        <w:separator/>
      </w:r>
    </w:p>
  </w:endnote>
  <w:endnote w:type="continuationSeparator" w:id="0">
    <w:p w14:paraId="65F751E2" w14:textId="77777777" w:rsidR="004C44C7" w:rsidRDefault="004C44C7" w:rsidP="004E467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491372058"/>
      <w:docPartObj>
        <w:docPartGallery w:val="Page Numbers (Bottom of Page)"/>
        <w:docPartUnique/>
      </w:docPartObj>
    </w:sdtPr>
    <w:sdtEndPr>
      <w:rPr>
        <w:rFonts w:ascii="Arial" w:hAnsi="Arial" w:cs="Arial"/>
        <w:sz w:val="14"/>
        <w:szCs w:val="14"/>
      </w:rPr>
    </w:sdtEndPr>
    <w:sdtContent>
      <w:sdt>
        <w:sdtPr>
          <w:id w:val="-1769616900"/>
          <w:docPartObj>
            <w:docPartGallery w:val="Page Numbers (Top of Page)"/>
            <w:docPartUnique/>
          </w:docPartObj>
        </w:sdtPr>
        <w:sdtEndPr>
          <w:rPr>
            <w:rFonts w:ascii="Arial" w:hAnsi="Arial" w:cs="Arial"/>
            <w:sz w:val="14"/>
            <w:szCs w:val="14"/>
          </w:rPr>
        </w:sdtEndPr>
        <w:sdtContent>
          <w:p w14:paraId="5E897B3B" w14:textId="77777777" w:rsidR="00B81D98" w:rsidRDefault="00B81D98" w:rsidP="008C7079">
            <w:pPr>
              <w:pStyle w:val="Piedepgina"/>
              <w:jc w:val="center"/>
            </w:pPr>
          </w:p>
          <w:p w14:paraId="5B49703B" w14:textId="285C324A" w:rsidR="00B81D98" w:rsidRDefault="00B81D98" w:rsidP="008C7079">
            <w:pPr>
              <w:pStyle w:val="Piedepgina"/>
              <w:jc w:val="center"/>
              <w:rPr>
                <w:rFonts w:ascii="Arial" w:hAnsi="Arial" w:cs="Arial"/>
                <w:sz w:val="14"/>
              </w:rPr>
            </w:pPr>
            <w:r w:rsidRPr="00CD75CA">
              <w:rPr>
                <w:rFonts w:ascii="Arial" w:hAnsi="Arial" w:cs="Arial"/>
                <w:sz w:val="14"/>
              </w:rPr>
              <w:t>ESTA HOJA FORMA PARTE DEL ACTA LEVANTADA EN L</w:t>
            </w:r>
            <w:r>
              <w:rPr>
                <w:rFonts w:ascii="Arial" w:hAnsi="Arial" w:cs="Arial"/>
                <w:sz w:val="14"/>
              </w:rPr>
              <w:t xml:space="preserve">A </w:t>
            </w:r>
            <w:r w:rsidRPr="00933929">
              <w:rPr>
                <w:rFonts w:ascii="Arial" w:hAnsi="Arial" w:cs="Arial"/>
                <w:sz w:val="14"/>
              </w:rPr>
              <w:t xml:space="preserve">ACTA DE LA VIGÉSIMA </w:t>
            </w:r>
            <w:r w:rsidR="006F35D9">
              <w:rPr>
                <w:rFonts w:ascii="Arial" w:hAnsi="Arial" w:cs="Arial"/>
                <w:sz w:val="14"/>
              </w:rPr>
              <w:t>SEPTIMA</w:t>
            </w:r>
            <w:r w:rsidRPr="00933929">
              <w:rPr>
                <w:rFonts w:ascii="Arial" w:hAnsi="Arial" w:cs="Arial"/>
                <w:sz w:val="14"/>
              </w:rPr>
              <w:t xml:space="preserve"> SESIÓN EXTRAORDINARIA DE LA COMISIÓN EDILICIA PERMANENTE DE OBRAS PÚBLICAS, PLANEACIÓN URBANA Y REGULARIZACIÓN DE LA TENENCIA DE LA TIERRA</w:t>
            </w:r>
            <w:r>
              <w:rPr>
                <w:rFonts w:ascii="Arial" w:hAnsi="Arial" w:cs="Arial"/>
                <w:sz w:val="14"/>
              </w:rPr>
              <w:t xml:space="preserve"> CELEBRADA EL </w:t>
            </w:r>
            <w:r w:rsidR="006F35D9">
              <w:rPr>
                <w:rFonts w:ascii="Arial" w:hAnsi="Arial" w:cs="Arial"/>
                <w:sz w:val="14"/>
              </w:rPr>
              <w:t>09 DE JUNIO</w:t>
            </w:r>
            <w:r>
              <w:rPr>
                <w:rFonts w:ascii="Arial" w:hAnsi="Arial" w:cs="Arial"/>
                <w:sz w:val="14"/>
              </w:rPr>
              <w:t xml:space="preserve"> DEL 2026. </w:t>
            </w:r>
          </w:p>
          <w:p w14:paraId="2B63738F" w14:textId="77777777" w:rsidR="00B81D98" w:rsidRPr="008C7079" w:rsidRDefault="00B81D98" w:rsidP="008C7079">
            <w:pPr>
              <w:pStyle w:val="Piedepgina"/>
              <w:jc w:val="center"/>
              <w:rPr>
                <w:rFonts w:ascii="Arial" w:hAnsi="Arial" w:cs="Arial"/>
                <w:sz w:val="14"/>
                <w:szCs w:val="14"/>
              </w:rPr>
            </w:pPr>
            <w:r w:rsidRPr="008C7079">
              <w:rPr>
                <w:rFonts w:ascii="Arial" w:hAnsi="Arial" w:cs="Arial"/>
                <w:sz w:val="14"/>
                <w:szCs w:val="14"/>
                <w:lang w:val="es-ES"/>
              </w:rPr>
              <w:t xml:space="preserve">Página </w:t>
            </w:r>
            <w:r w:rsidRPr="008C7079">
              <w:rPr>
                <w:rFonts w:ascii="Arial" w:hAnsi="Arial" w:cs="Arial"/>
                <w:b/>
                <w:bCs/>
                <w:sz w:val="14"/>
                <w:szCs w:val="14"/>
              </w:rPr>
              <w:fldChar w:fldCharType="begin"/>
            </w:r>
            <w:r w:rsidRPr="008C7079">
              <w:rPr>
                <w:rFonts w:ascii="Arial" w:hAnsi="Arial" w:cs="Arial"/>
                <w:b/>
                <w:bCs/>
                <w:sz w:val="14"/>
                <w:szCs w:val="14"/>
              </w:rPr>
              <w:instrText>PAGE</w:instrText>
            </w:r>
            <w:r w:rsidRPr="008C7079">
              <w:rPr>
                <w:rFonts w:ascii="Arial" w:hAnsi="Arial" w:cs="Arial"/>
                <w:b/>
                <w:bCs/>
                <w:sz w:val="14"/>
                <w:szCs w:val="14"/>
              </w:rPr>
              <w:fldChar w:fldCharType="separate"/>
            </w:r>
            <w:r>
              <w:rPr>
                <w:rFonts w:ascii="Arial" w:hAnsi="Arial" w:cs="Arial"/>
                <w:b/>
                <w:bCs/>
                <w:noProof/>
                <w:sz w:val="14"/>
                <w:szCs w:val="14"/>
              </w:rPr>
              <w:t>11</w:t>
            </w:r>
            <w:r w:rsidRPr="008C7079">
              <w:rPr>
                <w:rFonts w:ascii="Arial" w:hAnsi="Arial" w:cs="Arial"/>
                <w:b/>
                <w:bCs/>
                <w:sz w:val="14"/>
                <w:szCs w:val="14"/>
              </w:rPr>
              <w:fldChar w:fldCharType="end"/>
            </w:r>
            <w:r w:rsidRPr="008C7079">
              <w:rPr>
                <w:rFonts w:ascii="Arial" w:hAnsi="Arial" w:cs="Arial"/>
                <w:sz w:val="14"/>
                <w:szCs w:val="14"/>
                <w:lang w:val="es-ES"/>
              </w:rPr>
              <w:t xml:space="preserve"> de </w:t>
            </w:r>
            <w:r w:rsidRPr="008C7079">
              <w:rPr>
                <w:rFonts w:ascii="Arial" w:hAnsi="Arial" w:cs="Arial"/>
                <w:b/>
                <w:bCs/>
                <w:sz w:val="14"/>
                <w:szCs w:val="14"/>
              </w:rPr>
              <w:fldChar w:fldCharType="begin"/>
            </w:r>
            <w:r w:rsidRPr="008C7079">
              <w:rPr>
                <w:rFonts w:ascii="Arial" w:hAnsi="Arial" w:cs="Arial"/>
                <w:b/>
                <w:bCs/>
                <w:sz w:val="14"/>
                <w:szCs w:val="14"/>
              </w:rPr>
              <w:instrText>NUMPAGES</w:instrText>
            </w:r>
            <w:r w:rsidRPr="008C7079">
              <w:rPr>
                <w:rFonts w:ascii="Arial" w:hAnsi="Arial" w:cs="Arial"/>
                <w:b/>
                <w:bCs/>
                <w:sz w:val="14"/>
                <w:szCs w:val="14"/>
              </w:rPr>
              <w:fldChar w:fldCharType="separate"/>
            </w:r>
            <w:r>
              <w:rPr>
                <w:rFonts w:ascii="Arial" w:hAnsi="Arial" w:cs="Arial"/>
                <w:b/>
                <w:bCs/>
                <w:noProof/>
                <w:sz w:val="14"/>
                <w:szCs w:val="14"/>
              </w:rPr>
              <w:t>11</w:t>
            </w:r>
            <w:r w:rsidRPr="008C7079">
              <w:rPr>
                <w:rFonts w:ascii="Arial" w:hAnsi="Arial" w:cs="Arial"/>
                <w:b/>
                <w:bCs/>
                <w:sz w:val="14"/>
                <w:szCs w:val="14"/>
              </w:rPr>
              <w:fldChar w:fldCharType="end"/>
            </w:r>
          </w:p>
        </w:sdtContent>
      </w:sdt>
    </w:sdtContent>
  </w:sdt>
  <w:p w14:paraId="2154EC8C" w14:textId="77777777" w:rsidR="00B81D98" w:rsidRDefault="00B81D98" w:rsidP="00D3170E">
    <w:pPr>
      <w:pStyle w:val="Piedepgina"/>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BA4A4A0" w14:textId="77777777" w:rsidR="004C44C7" w:rsidRDefault="004C44C7" w:rsidP="004E467F">
      <w:pPr>
        <w:spacing w:after="0" w:line="240" w:lineRule="auto"/>
      </w:pPr>
      <w:r>
        <w:separator/>
      </w:r>
    </w:p>
  </w:footnote>
  <w:footnote w:type="continuationSeparator" w:id="0">
    <w:p w14:paraId="4FCC7768" w14:textId="77777777" w:rsidR="004C44C7" w:rsidRDefault="004C44C7" w:rsidP="004E467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99E6F9" w14:textId="77777777" w:rsidR="00B81D98" w:rsidRDefault="00000000" w:rsidP="00D3170E">
    <w:pPr>
      <w:pStyle w:val="Encabezado"/>
      <w:jc w:val="right"/>
    </w:pPr>
    <w:r>
      <w:rPr>
        <w:noProof/>
      </w:rPr>
      <w:pict w14:anchorId="1878BA9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222049" o:spid="_x0000_s1025" type="#_x0000_t75" style="position:absolute;left:0;text-align:left;margin-left:-98.7pt;margin-top:-113.5pt;width:610.8pt;height:792.35pt;z-index:-251658752;mso-wrap-edited:f;mso-position-horizontal-relative:margin;mso-position-vertical-relative:margin" o:allowincell="f">
          <v:imagedata r:id="rId1" o:title="Hoja membretada"/>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311A8C"/>
    <w:multiLevelType w:val="hybridMultilevel"/>
    <w:tmpl w:val="2C72674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 w15:restartNumberingAfterBreak="0">
    <w:nsid w:val="0C0E22E9"/>
    <w:multiLevelType w:val="hybridMultilevel"/>
    <w:tmpl w:val="84645016"/>
    <w:lvl w:ilvl="0" w:tplc="87A2D254">
      <w:numFmt w:val="bullet"/>
      <w:lvlText w:val="-"/>
      <w:lvlJc w:val="left"/>
      <w:pPr>
        <w:ind w:left="720" w:hanging="360"/>
      </w:pPr>
      <w:rPr>
        <w:rFonts w:ascii="Arial" w:eastAsiaTheme="minorHAnsi" w:hAnsi="Arial" w:cs="Aria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 w15:restartNumberingAfterBreak="0">
    <w:nsid w:val="126B4D66"/>
    <w:multiLevelType w:val="hybridMultilevel"/>
    <w:tmpl w:val="CE2CE268"/>
    <w:lvl w:ilvl="0" w:tplc="0156C2FC">
      <w:numFmt w:val="bullet"/>
      <w:lvlText w:val="-"/>
      <w:lvlJc w:val="left"/>
      <w:pPr>
        <w:ind w:left="720" w:hanging="360"/>
      </w:pPr>
      <w:rPr>
        <w:rFonts w:ascii="Arial" w:eastAsia="Calibri" w:hAnsi="Arial" w:cs="Aria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 w15:restartNumberingAfterBreak="0">
    <w:nsid w:val="4B4A1A22"/>
    <w:multiLevelType w:val="hybridMultilevel"/>
    <w:tmpl w:val="FD2AC872"/>
    <w:lvl w:ilvl="0" w:tplc="3CF84532">
      <w:numFmt w:val="bullet"/>
      <w:lvlText w:val="-"/>
      <w:lvlJc w:val="left"/>
      <w:pPr>
        <w:ind w:left="720" w:hanging="360"/>
      </w:pPr>
      <w:rPr>
        <w:rFonts w:ascii="Arial" w:eastAsiaTheme="minorHAnsi" w:hAnsi="Arial" w:cs="Aria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 w15:restartNumberingAfterBreak="0">
    <w:nsid w:val="4BD316F2"/>
    <w:multiLevelType w:val="hybridMultilevel"/>
    <w:tmpl w:val="26D62FE2"/>
    <w:lvl w:ilvl="0" w:tplc="080A0001">
      <w:start w:val="1"/>
      <w:numFmt w:val="bullet"/>
      <w:lvlText w:val=""/>
      <w:lvlJc w:val="left"/>
      <w:pPr>
        <w:ind w:left="36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5" w15:restartNumberingAfterBreak="0">
    <w:nsid w:val="4E3C152D"/>
    <w:multiLevelType w:val="hybridMultilevel"/>
    <w:tmpl w:val="0C0A24D4"/>
    <w:lvl w:ilvl="0" w:tplc="080A0001">
      <w:start w:val="1"/>
      <w:numFmt w:val="bullet"/>
      <w:lvlText w:val=""/>
      <w:lvlJc w:val="left"/>
      <w:pPr>
        <w:ind w:left="1080" w:hanging="360"/>
      </w:pPr>
      <w:rPr>
        <w:rFonts w:ascii="Symbol" w:hAnsi="Symbol" w:hint="default"/>
      </w:rPr>
    </w:lvl>
    <w:lvl w:ilvl="1" w:tplc="080A0003" w:tentative="1">
      <w:start w:val="1"/>
      <w:numFmt w:val="bullet"/>
      <w:lvlText w:val="o"/>
      <w:lvlJc w:val="left"/>
      <w:pPr>
        <w:ind w:left="1800" w:hanging="360"/>
      </w:pPr>
      <w:rPr>
        <w:rFonts w:ascii="Courier New" w:hAnsi="Courier New" w:cs="Courier New" w:hint="default"/>
      </w:rPr>
    </w:lvl>
    <w:lvl w:ilvl="2" w:tplc="080A0005" w:tentative="1">
      <w:start w:val="1"/>
      <w:numFmt w:val="bullet"/>
      <w:lvlText w:val=""/>
      <w:lvlJc w:val="left"/>
      <w:pPr>
        <w:ind w:left="2520" w:hanging="360"/>
      </w:pPr>
      <w:rPr>
        <w:rFonts w:ascii="Wingdings" w:hAnsi="Wingdings" w:hint="default"/>
      </w:rPr>
    </w:lvl>
    <w:lvl w:ilvl="3" w:tplc="080A0001" w:tentative="1">
      <w:start w:val="1"/>
      <w:numFmt w:val="bullet"/>
      <w:lvlText w:val=""/>
      <w:lvlJc w:val="left"/>
      <w:pPr>
        <w:ind w:left="3240" w:hanging="360"/>
      </w:pPr>
      <w:rPr>
        <w:rFonts w:ascii="Symbol" w:hAnsi="Symbol" w:hint="default"/>
      </w:rPr>
    </w:lvl>
    <w:lvl w:ilvl="4" w:tplc="080A0003" w:tentative="1">
      <w:start w:val="1"/>
      <w:numFmt w:val="bullet"/>
      <w:lvlText w:val="o"/>
      <w:lvlJc w:val="left"/>
      <w:pPr>
        <w:ind w:left="3960" w:hanging="360"/>
      </w:pPr>
      <w:rPr>
        <w:rFonts w:ascii="Courier New" w:hAnsi="Courier New" w:cs="Courier New" w:hint="default"/>
      </w:rPr>
    </w:lvl>
    <w:lvl w:ilvl="5" w:tplc="080A0005" w:tentative="1">
      <w:start w:val="1"/>
      <w:numFmt w:val="bullet"/>
      <w:lvlText w:val=""/>
      <w:lvlJc w:val="left"/>
      <w:pPr>
        <w:ind w:left="4680" w:hanging="360"/>
      </w:pPr>
      <w:rPr>
        <w:rFonts w:ascii="Wingdings" w:hAnsi="Wingdings" w:hint="default"/>
      </w:rPr>
    </w:lvl>
    <w:lvl w:ilvl="6" w:tplc="080A0001" w:tentative="1">
      <w:start w:val="1"/>
      <w:numFmt w:val="bullet"/>
      <w:lvlText w:val=""/>
      <w:lvlJc w:val="left"/>
      <w:pPr>
        <w:ind w:left="5400" w:hanging="360"/>
      </w:pPr>
      <w:rPr>
        <w:rFonts w:ascii="Symbol" w:hAnsi="Symbol" w:hint="default"/>
      </w:rPr>
    </w:lvl>
    <w:lvl w:ilvl="7" w:tplc="080A0003" w:tentative="1">
      <w:start w:val="1"/>
      <w:numFmt w:val="bullet"/>
      <w:lvlText w:val="o"/>
      <w:lvlJc w:val="left"/>
      <w:pPr>
        <w:ind w:left="6120" w:hanging="360"/>
      </w:pPr>
      <w:rPr>
        <w:rFonts w:ascii="Courier New" w:hAnsi="Courier New" w:cs="Courier New" w:hint="default"/>
      </w:rPr>
    </w:lvl>
    <w:lvl w:ilvl="8" w:tplc="080A0005" w:tentative="1">
      <w:start w:val="1"/>
      <w:numFmt w:val="bullet"/>
      <w:lvlText w:val=""/>
      <w:lvlJc w:val="left"/>
      <w:pPr>
        <w:ind w:left="6840" w:hanging="360"/>
      </w:pPr>
      <w:rPr>
        <w:rFonts w:ascii="Wingdings" w:hAnsi="Wingdings" w:hint="default"/>
      </w:rPr>
    </w:lvl>
  </w:abstractNum>
  <w:abstractNum w:abstractNumId="6" w15:restartNumberingAfterBreak="0">
    <w:nsid w:val="573B321B"/>
    <w:multiLevelType w:val="hybridMultilevel"/>
    <w:tmpl w:val="CD48E10C"/>
    <w:lvl w:ilvl="0" w:tplc="FFFFFFFF">
      <w:start w:val="1"/>
      <w:numFmt w:val="decimal"/>
      <w:lvlText w:val="%1."/>
      <w:lvlJc w:val="left"/>
      <w:pPr>
        <w:ind w:left="-1232" w:hanging="360"/>
      </w:pPr>
      <w:rPr>
        <w:b/>
        <w:sz w:val="18"/>
        <w:szCs w:val="20"/>
      </w:rPr>
    </w:lvl>
    <w:lvl w:ilvl="1" w:tplc="7C6CA3B8">
      <w:start w:val="1"/>
      <w:numFmt w:val="decimal"/>
      <w:lvlText w:val="%2."/>
      <w:lvlJc w:val="left"/>
      <w:pPr>
        <w:ind w:left="502" w:hanging="360"/>
      </w:pPr>
      <w:rPr>
        <w:b/>
        <w:sz w:val="18"/>
        <w:szCs w:val="20"/>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 w15:restartNumberingAfterBreak="0">
    <w:nsid w:val="686F3469"/>
    <w:multiLevelType w:val="hybridMultilevel"/>
    <w:tmpl w:val="8996C368"/>
    <w:lvl w:ilvl="0" w:tplc="EC82EBB8">
      <w:numFmt w:val="bullet"/>
      <w:lvlText w:val="-"/>
      <w:lvlJc w:val="left"/>
      <w:pPr>
        <w:ind w:left="720" w:hanging="360"/>
      </w:pPr>
      <w:rPr>
        <w:rFonts w:ascii="Arial" w:eastAsiaTheme="minorHAnsi" w:hAnsi="Arial" w:cs="Aria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8" w15:restartNumberingAfterBreak="0">
    <w:nsid w:val="6A9A72D7"/>
    <w:multiLevelType w:val="hybridMultilevel"/>
    <w:tmpl w:val="08C23EF2"/>
    <w:lvl w:ilvl="0" w:tplc="B168720E">
      <w:numFmt w:val="bullet"/>
      <w:lvlText w:val="-"/>
      <w:lvlJc w:val="left"/>
      <w:pPr>
        <w:ind w:left="720" w:hanging="360"/>
      </w:pPr>
      <w:rPr>
        <w:rFonts w:ascii="Arial" w:eastAsiaTheme="minorHAnsi" w:hAnsi="Arial" w:cs="Aria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9" w15:restartNumberingAfterBreak="0">
    <w:nsid w:val="6CC47053"/>
    <w:multiLevelType w:val="hybridMultilevel"/>
    <w:tmpl w:val="25AE0B38"/>
    <w:lvl w:ilvl="0" w:tplc="AD82F188">
      <w:start w:val="1"/>
      <w:numFmt w:val="decimal"/>
      <w:lvlText w:val="%1."/>
      <w:lvlJc w:val="left"/>
      <w:pPr>
        <w:ind w:left="360" w:hanging="360"/>
      </w:pPr>
      <w:rPr>
        <w:b/>
        <w:sz w:val="20"/>
        <w:szCs w:val="20"/>
      </w:rPr>
    </w:lvl>
    <w:lvl w:ilvl="1" w:tplc="080A0019" w:tentative="1">
      <w:start w:val="1"/>
      <w:numFmt w:val="lowerLetter"/>
      <w:lvlText w:val="%2."/>
      <w:lvlJc w:val="left"/>
      <w:pPr>
        <w:ind w:left="1221" w:hanging="360"/>
      </w:pPr>
    </w:lvl>
    <w:lvl w:ilvl="2" w:tplc="080A001B" w:tentative="1">
      <w:start w:val="1"/>
      <w:numFmt w:val="lowerRoman"/>
      <w:lvlText w:val="%3."/>
      <w:lvlJc w:val="right"/>
      <w:pPr>
        <w:ind w:left="1941" w:hanging="180"/>
      </w:pPr>
    </w:lvl>
    <w:lvl w:ilvl="3" w:tplc="080A000F" w:tentative="1">
      <w:start w:val="1"/>
      <w:numFmt w:val="decimal"/>
      <w:lvlText w:val="%4."/>
      <w:lvlJc w:val="left"/>
      <w:pPr>
        <w:ind w:left="2661" w:hanging="360"/>
      </w:pPr>
    </w:lvl>
    <w:lvl w:ilvl="4" w:tplc="080A0019" w:tentative="1">
      <w:start w:val="1"/>
      <w:numFmt w:val="lowerLetter"/>
      <w:lvlText w:val="%5."/>
      <w:lvlJc w:val="left"/>
      <w:pPr>
        <w:ind w:left="3381" w:hanging="360"/>
      </w:pPr>
    </w:lvl>
    <w:lvl w:ilvl="5" w:tplc="080A001B" w:tentative="1">
      <w:start w:val="1"/>
      <w:numFmt w:val="lowerRoman"/>
      <w:lvlText w:val="%6."/>
      <w:lvlJc w:val="right"/>
      <w:pPr>
        <w:ind w:left="4101" w:hanging="180"/>
      </w:pPr>
    </w:lvl>
    <w:lvl w:ilvl="6" w:tplc="080A000F" w:tentative="1">
      <w:start w:val="1"/>
      <w:numFmt w:val="decimal"/>
      <w:lvlText w:val="%7."/>
      <w:lvlJc w:val="left"/>
      <w:pPr>
        <w:ind w:left="4821" w:hanging="360"/>
      </w:pPr>
    </w:lvl>
    <w:lvl w:ilvl="7" w:tplc="080A0019" w:tentative="1">
      <w:start w:val="1"/>
      <w:numFmt w:val="lowerLetter"/>
      <w:lvlText w:val="%8."/>
      <w:lvlJc w:val="left"/>
      <w:pPr>
        <w:ind w:left="5541" w:hanging="360"/>
      </w:pPr>
    </w:lvl>
    <w:lvl w:ilvl="8" w:tplc="080A001B" w:tentative="1">
      <w:start w:val="1"/>
      <w:numFmt w:val="lowerRoman"/>
      <w:lvlText w:val="%9."/>
      <w:lvlJc w:val="right"/>
      <w:pPr>
        <w:ind w:left="6261" w:hanging="180"/>
      </w:pPr>
    </w:lvl>
  </w:abstractNum>
  <w:abstractNum w:abstractNumId="10" w15:restartNumberingAfterBreak="0">
    <w:nsid w:val="6E4230FA"/>
    <w:multiLevelType w:val="hybridMultilevel"/>
    <w:tmpl w:val="53A43126"/>
    <w:lvl w:ilvl="0" w:tplc="080A0001">
      <w:start w:val="1"/>
      <w:numFmt w:val="bullet"/>
      <w:lvlText w:val=""/>
      <w:lvlJc w:val="left"/>
      <w:pPr>
        <w:ind w:left="1080" w:hanging="360"/>
      </w:pPr>
      <w:rPr>
        <w:rFonts w:ascii="Symbol" w:hAnsi="Symbol" w:hint="default"/>
      </w:rPr>
    </w:lvl>
    <w:lvl w:ilvl="1" w:tplc="080A0003" w:tentative="1">
      <w:start w:val="1"/>
      <w:numFmt w:val="bullet"/>
      <w:lvlText w:val="o"/>
      <w:lvlJc w:val="left"/>
      <w:pPr>
        <w:ind w:left="1800" w:hanging="360"/>
      </w:pPr>
      <w:rPr>
        <w:rFonts w:ascii="Courier New" w:hAnsi="Courier New" w:cs="Courier New" w:hint="default"/>
      </w:rPr>
    </w:lvl>
    <w:lvl w:ilvl="2" w:tplc="080A0005" w:tentative="1">
      <w:start w:val="1"/>
      <w:numFmt w:val="bullet"/>
      <w:lvlText w:val=""/>
      <w:lvlJc w:val="left"/>
      <w:pPr>
        <w:ind w:left="2520" w:hanging="360"/>
      </w:pPr>
      <w:rPr>
        <w:rFonts w:ascii="Wingdings" w:hAnsi="Wingdings" w:hint="default"/>
      </w:rPr>
    </w:lvl>
    <w:lvl w:ilvl="3" w:tplc="080A0001" w:tentative="1">
      <w:start w:val="1"/>
      <w:numFmt w:val="bullet"/>
      <w:lvlText w:val=""/>
      <w:lvlJc w:val="left"/>
      <w:pPr>
        <w:ind w:left="3240" w:hanging="360"/>
      </w:pPr>
      <w:rPr>
        <w:rFonts w:ascii="Symbol" w:hAnsi="Symbol" w:hint="default"/>
      </w:rPr>
    </w:lvl>
    <w:lvl w:ilvl="4" w:tplc="080A0003" w:tentative="1">
      <w:start w:val="1"/>
      <w:numFmt w:val="bullet"/>
      <w:lvlText w:val="o"/>
      <w:lvlJc w:val="left"/>
      <w:pPr>
        <w:ind w:left="3960" w:hanging="360"/>
      </w:pPr>
      <w:rPr>
        <w:rFonts w:ascii="Courier New" w:hAnsi="Courier New" w:cs="Courier New" w:hint="default"/>
      </w:rPr>
    </w:lvl>
    <w:lvl w:ilvl="5" w:tplc="080A0005" w:tentative="1">
      <w:start w:val="1"/>
      <w:numFmt w:val="bullet"/>
      <w:lvlText w:val=""/>
      <w:lvlJc w:val="left"/>
      <w:pPr>
        <w:ind w:left="4680" w:hanging="360"/>
      </w:pPr>
      <w:rPr>
        <w:rFonts w:ascii="Wingdings" w:hAnsi="Wingdings" w:hint="default"/>
      </w:rPr>
    </w:lvl>
    <w:lvl w:ilvl="6" w:tplc="080A0001" w:tentative="1">
      <w:start w:val="1"/>
      <w:numFmt w:val="bullet"/>
      <w:lvlText w:val=""/>
      <w:lvlJc w:val="left"/>
      <w:pPr>
        <w:ind w:left="5400" w:hanging="360"/>
      </w:pPr>
      <w:rPr>
        <w:rFonts w:ascii="Symbol" w:hAnsi="Symbol" w:hint="default"/>
      </w:rPr>
    </w:lvl>
    <w:lvl w:ilvl="7" w:tplc="080A0003" w:tentative="1">
      <w:start w:val="1"/>
      <w:numFmt w:val="bullet"/>
      <w:lvlText w:val="o"/>
      <w:lvlJc w:val="left"/>
      <w:pPr>
        <w:ind w:left="6120" w:hanging="360"/>
      </w:pPr>
      <w:rPr>
        <w:rFonts w:ascii="Courier New" w:hAnsi="Courier New" w:cs="Courier New" w:hint="default"/>
      </w:rPr>
    </w:lvl>
    <w:lvl w:ilvl="8" w:tplc="080A0005" w:tentative="1">
      <w:start w:val="1"/>
      <w:numFmt w:val="bullet"/>
      <w:lvlText w:val=""/>
      <w:lvlJc w:val="left"/>
      <w:pPr>
        <w:ind w:left="6840" w:hanging="360"/>
      </w:pPr>
      <w:rPr>
        <w:rFonts w:ascii="Wingdings" w:hAnsi="Wingdings" w:hint="default"/>
      </w:rPr>
    </w:lvl>
  </w:abstractNum>
  <w:num w:numId="1" w16cid:durableId="1283271820">
    <w:abstractNumId w:val="9"/>
  </w:num>
  <w:num w:numId="2" w16cid:durableId="1837648942">
    <w:abstractNumId w:val="5"/>
  </w:num>
  <w:num w:numId="3" w16cid:durableId="2106221176">
    <w:abstractNumId w:val="10"/>
  </w:num>
  <w:num w:numId="4" w16cid:durableId="209997751">
    <w:abstractNumId w:val="4"/>
  </w:num>
  <w:num w:numId="5" w16cid:durableId="1379162057">
    <w:abstractNumId w:val="2"/>
  </w:num>
  <w:num w:numId="6" w16cid:durableId="702898598">
    <w:abstractNumId w:val="7"/>
  </w:num>
  <w:num w:numId="7" w16cid:durableId="1400438840">
    <w:abstractNumId w:val="3"/>
  </w:num>
  <w:num w:numId="8" w16cid:durableId="1398746860">
    <w:abstractNumId w:val="1"/>
  </w:num>
  <w:num w:numId="9" w16cid:durableId="1980190286">
    <w:abstractNumId w:val="8"/>
  </w:num>
  <w:num w:numId="10" w16cid:durableId="2050840734">
    <w:abstractNumId w:val="0"/>
  </w:num>
  <w:num w:numId="11" w16cid:durableId="1811552664">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81D98"/>
    <w:rsid w:val="00011134"/>
    <w:rsid w:val="00066E31"/>
    <w:rsid w:val="000A26C8"/>
    <w:rsid w:val="000C2E32"/>
    <w:rsid w:val="000E364B"/>
    <w:rsid w:val="00100705"/>
    <w:rsid w:val="0027700F"/>
    <w:rsid w:val="00346487"/>
    <w:rsid w:val="00412C7D"/>
    <w:rsid w:val="004135BA"/>
    <w:rsid w:val="00424F31"/>
    <w:rsid w:val="004C44C7"/>
    <w:rsid w:val="004C44DE"/>
    <w:rsid w:val="004E467F"/>
    <w:rsid w:val="006916F3"/>
    <w:rsid w:val="006F35D9"/>
    <w:rsid w:val="00716FF7"/>
    <w:rsid w:val="00743B26"/>
    <w:rsid w:val="00751465"/>
    <w:rsid w:val="00871C9F"/>
    <w:rsid w:val="009610BA"/>
    <w:rsid w:val="009673B7"/>
    <w:rsid w:val="009F3864"/>
    <w:rsid w:val="00B1690B"/>
    <w:rsid w:val="00B1759B"/>
    <w:rsid w:val="00B31F8A"/>
    <w:rsid w:val="00B4564C"/>
    <w:rsid w:val="00B81D98"/>
    <w:rsid w:val="00B84820"/>
    <w:rsid w:val="00BF6989"/>
    <w:rsid w:val="00C5606F"/>
    <w:rsid w:val="00E2553C"/>
    <w:rsid w:val="00ED24AC"/>
    <w:rsid w:val="00EF7D0C"/>
    <w:rsid w:val="00F024EB"/>
    <w:rsid w:val="00F503F5"/>
    <w:rsid w:val="00FB2A0F"/>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1C57A0D"/>
  <w15:chartTrackingRefBased/>
  <w15:docId w15:val="{86ACED35-BB9C-4EAA-86C9-0F0CF80906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es-MX"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81D98"/>
    <w:pPr>
      <w:spacing w:line="259" w:lineRule="auto"/>
    </w:pPr>
    <w:rPr>
      <w:kern w:val="0"/>
      <w:sz w:val="22"/>
      <w:szCs w:val="22"/>
      <w14:ligatures w14:val="none"/>
    </w:rPr>
  </w:style>
  <w:style w:type="paragraph" w:styleId="Ttulo1">
    <w:name w:val="heading 1"/>
    <w:basedOn w:val="Normal"/>
    <w:next w:val="Normal"/>
    <w:link w:val="Ttulo1Car"/>
    <w:uiPriority w:val="9"/>
    <w:qFormat/>
    <w:rsid w:val="00B81D98"/>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Ttulo2">
    <w:name w:val="heading 2"/>
    <w:basedOn w:val="Normal"/>
    <w:next w:val="Normal"/>
    <w:link w:val="Ttulo2Car"/>
    <w:uiPriority w:val="9"/>
    <w:semiHidden/>
    <w:unhideWhenUsed/>
    <w:qFormat/>
    <w:rsid w:val="00B81D98"/>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Ttulo3">
    <w:name w:val="heading 3"/>
    <w:basedOn w:val="Normal"/>
    <w:next w:val="Normal"/>
    <w:link w:val="Ttulo3Car"/>
    <w:uiPriority w:val="9"/>
    <w:semiHidden/>
    <w:unhideWhenUsed/>
    <w:qFormat/>
    <w:rsid w:val="00B81D98"/>
    <w:pPr>
      <w:keepNext/>
      <w:keepLines/>
      <w:spacing w:before="160" w:after="80"/>
      <w:outlineLvl w:val="2"/>
    </w:pPr>
    <w:rPr>
      <w:rFonts w:eastAsiaTheme="majorEastAsia" w:cstheme="majorBidi"/>
      <w:color w:val="2F5496" w:themeColor="accent1" w:themeShade="BF"/>
      <w:sz w:val="28"/>
      <w:szCs w:val="28"/>
    </w:rPr>
  </w:style>
  <w:style w:type="paragraph" w:styleId="Ttulo4">
    <w:name w:val="heading 4"/>
    <w:basedOn w:val="Normal"/>
    <w:next w:val="Normal"/>
    <w:link w:val="Ttulo4Car"/>
    <w:uiPriority w:val="9"/>
    <w:semiHidden/>
    <w:unhideWhenUsed/>
    <w:qFormat/>
    <w:rsid w:val="00B81D98"/>
    <w:pPr>
      <w:keepNext/>
      <w:keepLines/>
      <w:spacing w:before="80" w:after="40"/>
      <w:outlineLvl w:val="3"/>
    </w:pPr>
    <w:rPr>
      <w:rFonts w:eastAsiaTheme="majorEastAsia" w:cstheme="majorBidi"/>
      <w:i/>
      <w:iCs/>
      <w:color w:val="2F5496" w:themeColor="accent1" w:themeShade="BF"/>
    </w:rPr>
  </w:style>
  <w:style w:type="paragraph" w:styleId="Ttulo5">
    <w:name w:val="heading 5"/>
    <w:basedOn w:val="Normal"/>
    <w:next w:val="Normal"/>
    <w:link w:val="Ttulo5Car"/>
    <w:uiPriority w:val="9"/>
    <w:semiHidden/>
    <w:unhideWhenUsed/>
    <w:qFormat/>
    <w:rsid w:val="00B81D98"/>
    <w:pPr>
      <w:keepNext/>
      <w:keepLines/>
      <w:spacing w:before="80" w:after="40"/>
      <w:outlineLvl w:val="4"/>
    </w:pPr>
    <w:rPr>
      <w:rFonts w:eastAsiaTheme="majorEastAsia" w:cstheme="majorBidi"/>
      <w:color w:val="2F5496" w:themeColor="accent1" w:themeShade="BF"/>
    </w:rPr>
  </w:style>
  <w:style w:type="paragraph" w:styleId="Ttulo6">
    <w:name w:val="heading 6"/>
    <w:basedOn w:val="Normal"/>
    <w:next w:val="Normal"/>
    <w:link w:val="Ttulo6Car"/>
    <w:uiPriority w:val="9"/>
    <w:semiHidden/>
    <w:unhideWhenUsed/>
    <w:qFormat/>
    <w:rsid w:val="00B81D98"/>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B81D98"/>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B81D98"/>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B81D98"/>
    <w:pPr>
      <w:keepNext/>
      <w:keepLines/>
      <w:spacing w:after="0"/>
      <w:outlineLvl w:val="8"/>
    </w:pPr>
    <w:rPr>
      <w:rFonts w:eastAsiaTheme="majorEastAsia" w:cstheme="majorBidi"/>
      <w:color w:val="272727" w:themeColor="text1" w:themeTint="D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B81D98"/>
    <w:rPr>
      <w:rFonts w:asciiTheme="majorHAnsi" w:eastAsiaTheme="majorEastAsia" w:hAnsiTheme="majorHAnsi" w:cstheme="majorBidi"/>
      <w:color w:val="2F5496" w:themeColor="accent1" w:themeShade="BF"/>
      <w:sz w:val="40"/>
      <w:szCs w:val="40"/>
    </w:rPr>
  </w:style>
  <w:style w:type="character" w:customStyle="1" w:styleId="Ttulo2Car">
    <w:name w:val="Título 2 Car"/>
    <w:basedOn w:val="Fuentedeprrafopredeter"/>
    <w:link w:val="Ttulo2"/>
    <w:uiPriority w:val="9"/>
    <w:semiHidden/>
    <w:rsid w:val="00B81D98"/>
    <w:rPr>
      <w:rFonts w:asciiTheme="majorHAnsi" w:eastAsiaTheme="majorEastAsia" w:hAnsiTheme="majorHAnsi" w:cstheme="majorBidi"/>
      <w:color w:val="2F5496" w:themeColor="accent1" w:themeShade="BF"/>
      <w:sz w:val="32"/>
      <w:szCs w:val="32"/>
    </w:rPr>
  </w:style>
  <w:style w:type="character" w:customStyle="1" w:styleId="Ttulo3Car">
    <w:name w:val="Título 3 Car"/>
    <w:basedOn w:val="Fuentedeprrafopredeter"/>
    <w:link w:val="Ttulo3"/>
    <w:uiPriority w:val="9"/>
    <w:semiHidden/>
    <w:rsid w:val="00B81D98"/>
    <w:rPr>
      <w:rFonts w:eastAsiaTheme="majorEastAsia" w:cstheme="majorBidi"/>
      <w:color w:val="2F5496" w:themeColor="accent1" w:themeShade="BF"/>
      <w:sz w:val="28"/>
      <w:szCs w:val="28"/>
    </w:rPr>
  </w:style>
  <w:style w:type="character" w:customStyle="1" w:styleId="Ttulo4Car">
    <w:name w:val="Título 4 Car"/>
    <w:basedOn w:val="Fuentedeprrafopredeter"/>
    <w:link w:val="Ttulo4"/>
    <w:uiPriority w:val="9"/>
    <w:semiHidden/>
    <w:rsid w:val="00B81D98"/>
    <w:rPr>
      <w:rFonts w:eastAsiaTheme="majorEastAsia" w:cstheme="majorBidi"/>
      <w:i/>
      <w:iCs/>
      <w:color w:val="2F5496" w:themeColor="accent1" w:themeShade="BF"/>
    </w:rPr>
  </w:style>
  <w:style w:type="character" w:customStyle="1" w:styleId="Ttulo5Car">
    <w:name w:val="Título 5 Car"/>
    <w:basedOn w:val="Fuentedeprrafopredeter"/>
    <w:link w:val="Ttulo5"/>
    <w:uiPriority w:val="9"/>
    <w:semiHidden/>
    <w:rsid w:val="00B81D98"/>
    <w:rPr>
      <w:rFonts w:eastAsiaTheme="majorEastAsia" w:cstheme="majorBidi"/>
      <w:color w:val="2F5496" w:themeColor="accent1" w:themeShade="BF"/>
    </w:rPr>
  </w:style>
  <w:style w:type="character" w:customStyle="1" w:styleId="Ttulo6Car">
    <w:name w:val="Título 6 Car"/>
    <w:basedOn w:val="Fuentedeprrafopredeter"/>
    <w:link w:val="Ttulo6"/>
    <w:uiPriority w:val="9"/>
    <w:semiHidden/>
    <w:rsid w:val="00B81D98"/>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B81D98"/>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B81D98"/>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B81D98"/>
    <w:rPr>
      <w:rFonts w:eastAsiaTheme="majorEastAsia" w:cstheme="majorBidi"/>
      <w:color w:val="272727" w:themeColor="text1" w:themeTint="D8"/>
    </w:rPr>
  </w:style>
  <w:style w:type="paragraph" w:styleId="Ttulo">
    <w:name w:val="Title"/>
    <w:basedOn w:val="Normal"/>
    <w:next w:val="Normal"/>
    <w:link w:val="TtuloCar"/>
    <w:uiPriority w:val="10"/>
    <w:qFormat/>
    <w:rsid w:val="00B81D9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B81D98"/>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B81D98"/>
    <w:pPr>
      <w:numPr>
        <w:ilvl w:val="1"/>
      </w:numPr>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B81D98"/>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B81D98"/>
    <w:pPr>
      <w:spacing w:before="160"/>
      <w:jc w:val="center"/>
    </w:pPr>
    <w:rPr>
      <w:i/>
      <w:iCs/>
      <w:color w:val="404040" w:themeColor="text1" w:themeTint="BF"/>
    </w:rPr>
  </w:style>
  <w:style w:type="character" w:customStyle="1" w:styleId="CitaCar">
    <w:name w:val="Cita Car"/>
    <w:basedOn w:val="Fuentedeprrafopredeter"/>
    <w:link w:val="Cita"/>
    <w:uiPriority w:val="29"/>
    <w:rsid w:val="00B81D98"/>
    <w:rPr>
      <w:i/>
      <w:iCs/>
      <w:color w:val="404040" w:themeColor="text1" w:themeTint="BF"/>
    </w:rPr>
  </w:style>
  <w:style w:type="paragraph" w:styleId="Prrafodelista">
    <w:name w:val="List Paragraph"/>
    <w:basedOn w:val="Normal"/>
    <w:link w:val="PrrafodelistaCar"/>
    <w:uiPriority w:val="34"/>
    <w:qFormat/>
    <w:rsid w:val="00B81D98"/>
    <w:pPr>
      <w:ind w:left="720"/>
      <w:contextualSpacing/>
    </w:pPr>
  </w:style>
  <w:style w:type="character" w:styleId="nfasisintenso">
    <w:name w:val="Intense Emphasis"/>
    <w:basedOn w:val="Fuentedeprrafopredeter"/>
    <w:uiPriority w:val="21"/>
    <w:qFormat/>
    <w:rsid w:val="00B81D98"/>
    <w:rPr>
      <w:i/>
      <w:iCs/>
      <w:color w:val="2F5496" w:themeColor="accent1" w:themeShade="BF"/>
    </w:rPr>
  </w:style>
  <w:style w:type="paragraph" w:styleId="Citadestacada">
    <w:name w:val="Intense Quote"/>
    <w:basedOn w:val="Normal"/>
    <w:next w:val="Normal"/>
    <w:link w:val="CitadestacadaCar"/>
    <w:uiPriority w:val="30"/>
    <w:qFormat/>
    <w:rsid w:val="00B81D98"/>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itadestacadaCar">
    <w:name w:val="Cita destacada Car"/>
    <w:basedOn w:val="Fuentedeprrafopredeter"/>
    <w:link w:val="Citadestacada"/>
    <w:uiPriority w:val="30"/>
    <w:rsid w:val="00B81D98"/>
    <w:rPr>
      <w:i/>
      <w:iCs/>
      <w:color w:val="2F5496" w:themeColor="accent1" w:themeShade="BF"/>
    </w:rPr>
  </w:style>
  <w:style w:type="character" w:styleId="Referenciaintensa">
    <w:name w:val="Intense Reference"/>
    <w:basedOn w:val="Fuentedeprrafopredeter"/>
    <w:uiPriority w:val="32"/>
    <w:qFormat/>
    <w:rsid w:val="00B81D98"/>
    <w:rPr>
      <w:b/>
      <w:bCs/>
      <w:smallCaps/>
      <w:color w:val="2F5496" w:themeColor="accent1" w:themeShade="BF"/>
      <w:spacing w:val="5"/>
    </w:rPr>
  </w:style>
  <w:style w:type="table" w:styleId="Tablaconcuadrcula">
    <w:name w:val="Table Grid"/>
    <w:basedOn w:val="Tablanormal"/>
    <w:uiPriority w:val="39"/>
    <w:rsid w:val="00B81D98"/>
    <w:pPr>
      <w:spacing w:after="0" w:line="240" w:lineRule="auto"/>
    </w:pPr>
    <w:rPr>
      <w:kern w:val="0"/>
      <w:sz w:val="22"/>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inguno">
    <w:name w:val="Ninguno"/>
    <w:rsid w:val="00B81D98"/>
    <w:rPr>
      <w:lang w:val="es-ES_tradnl"/>
    </w:rPr>
  </w:style>
  <w:style w:type="paragraph" w:styleId="Encabezado">
    <w:name w:val="header"/>
    <w:basedOn w:val="Normal"/>
    <w:link w:val="EncabezadoCar"/>
    <w:uiPriority w:val="99"/>
    <w:unhideWhenUsed/>
    <w:rsid w:val="00B81D98"/>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B81D98"/>
    <w:rPr>
      <w:kern w:val="0"/>
      <w:sz w:val="22"/>
      <w:szCs w:val="22"/>
      <w14:ligatures w14:val="none"/>
    </w:rPr>
  </w:style>
  <w:style w:type="paragraph" w:styleId="Piedepgina">
    <w:name w:val="footer"/>
    <w:basedOn w:val="Normal"/>
    <w:link w:val="PiedepginaCar"/>
    <w:uiPriority w:val="99"/>
    <w:unhideWhenUsed/>
    <w:rsid w:val="00B81D98"/>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B81D98"/>
    <w:rPr>
      <w:kern w:val="0"/>
      <w:sz w:val="22"/>
      <w:szCs w:val="22"/>
      <w14:ligatures w14:val="none"/>
    </w:rPr>
  </w:style>
  <w:style w:type="character" w:customStyle="1" w:styleId="PrrafodelistaCar">
    <w:name w:val="Párrafo de lista Car"/>
    <w:link w:val="Prrafodelista"/>
    <w:uiPriority w:val="34"/>
    <w:locked/>
    <w:rsid w:val="00B81D98"/>
  </w:style>
  <w:style w:type="table" w:customStyle="1" w:styleId="Tablaconcuadrcula1">
    <w:name w:val="Tabla con cuadrícula1"/>
    <w:basedOn w:val="Tablanormal"/>
    <w:next w:val="Tablaconcuadrcula"/>
    <w:uiPriority w:val="39"/>
    <w:rsid w:val="00B81D98"/>
    <w:pPr>
      <w:spacing w:after="0" w:line="240" w:lineRule="auto"/>
    </w:pPr>
    <w:rPr>
      <w:kern w:val="0"/>
      <w:sz w:val="22"/>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6F35D9"/>
    <w:pPr>
      <w:spacing w:before="100" w:beforeAutospacing="1" w:after="100" w:afterAutospacing="1" w:line="240" w:lineRule="auto"/>
    </w:pPr>
    <w:rPr>
      <w:rFonts w:ascii="Times New Roman" w:eastAsia="Times New Roman" w:hAnsi="Times New Roman" w:cs="Times New Roman"/>
      <w:sz w:val="24"/>
      <w:szCs w:val="24"/>
      <w:lang w:eastAsia="es-MX"/>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62866538">
      <w:bodyDiv w:val="1"/>
      <w:marLeft w:val="0"/>
      <w:marRight w:val="0"/>
      <w:marTop w:val="0"/>
      <w:marBottom w:val="0"/>
      <w:divBdr>
        <w:top w:val="none" w:sz="0" w:space="0" w:color="auto"/>
        <w:left w:val="none" w:sz="0" w:space="0" w:color="auto"/>
        <w:bottom w:val="none" w:sz="0" w:space="0" w:color="auto"/>
        <w:right w:val="none" w:sz="0" w:space="0" w:color="auto"/>
      </w:divBdr>
    </w:div>
    <w:div w:id="18247370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177</TotalTime>
  <Pages>9</Pages>
  <Words>3250</Words>
  <Characters>17876</Characters>
  <Application>Microsoft Office Word</Application>
  <DocSecurity>0</DocSecurity>
  <Lines>148</Lines>
  <Paragraphs>42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21084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Obras Publicas</dc:creator>
  <cp:keywords/>
  <dc:description/>
  <cp:lastModifiedBy>Monserrat Frias Hernandez</cp:lastModifiedBy>
  <cp:revision>7</cp:revision>
  <cp:lastPrinted>2026-06-15T16:51:00Z</cp:lastPrinted>
  <dcterms:created xsi:type="dcterms:W3CDTF">2026-05-04T01:01:00Z</dcterms:created>
  <dcterms:modified xsi:type="dcterms:W3CDTF">2026-06-18T18:39:00Z</dcterms:modified>
</cp:coreProperties>
</file>