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0144" w14:textId="77777777" w:rsidR="00A53731" w:rsidRPr="00743B78" w:rsidRDefault="00A53731" w:rsidP="00A53731">
      <w:pPr>
        <w:spacing w:line="0" w:lineRule="atLeast"/>
        <w:jc w:val="both"/>
        <w:rPr>
          <w:rFonts w:ascii="Calibri" w:eastAsia="Calibri" w:hAnsi="Calibri" w:cs="Times New Roman"/>
          <w:b/>
          <w:bCs/>
          <w:sz w:val="24"/>
          <w:szCs w:val="24"/>
          <w:lang w:val="es-MX" w:eastAsia="en-US"/>
        </w:rPr>
      </w:pPr>
    </w:p>
    <w:p w14:paraId="4F00E32F" w14:textId="77777777" w:rsidR="00743B78" w:rsidRPr="00743B78" w:rsidRDefault="00743B78" w:rsidP="00A53731">
      <w:pPr>
        <w:spacing w:line="0" w:lineRule="atLeast"/>
        <w:jc w:val="both"/>
        <w:rPr>
          <w:rFonts w:ascii="Calibri" w:eastAsia="Calibri" w:hAnsi="Calibri" w:cs="Times New Roman"/>
          <w:b/>
          <w:bCs/>
          <w:sz w:val="24"/>
          <w:szCs w:val="24"/>
          <w:lang w:val="es-MX" w:eastAsia="en-US"/>
        </w:rPr>
      </w:pPr>
    </w:p>
    <w:tbl>
      <w:tblPr>
        <w:tblStyle w:val="Tablaconcuadrcula"/>
        <w:tblW w:w="0" w:type="auto"/>
        <w:tblInd w:w="0" w:type="dxa"/>
        <w:tblLook w:val="04A0" w:firstRow="1" w:lastRow="0" w:firstColumn="1" w:lastColumn="0" w:noHBand="0" w:noVBand="1"/>
      </w:tblPr>
      <w:tblGrid>
        <w:gridCol w:w="9629"/>
      </w:tblGrid>
      <w:tr w:rsidR="00743B78" w:rsidRPr="00743B78" w14:paraId="1F025493" w14:textId="77777777" w:rsidTr="00743B78">
        <w:tc>
          <w:tcPr>
            <w:tcW w:w="9629" w:type="dxa"/>
          </w:tcPr>
          <w:p w14:paraId="774438B3" w14:textId="77777777" w:rsidR="00743B78" w:rsidRDefault="00743B78" w:rsidP="00743B78">
            <w:pPr>
              <w:jc w:val="both"/>
              <w:rPr>
                <w:rFonts w:eastAsia="Calibri"/>
                <w:b/>
                <w:bCs/>
                <w:sz w:val="24"/>
                <w:szCs w:val="24"/>
              </w:rPr>
            </w:pPr>
          </w:p>
          <w:p w14:paraId="2C6B20BC" w14:textId="77777777" w:rsidR="00743B78" w:rsidRDefault="00743B78" w:rsidP="00743B78">
            <w:pPr>
              <w:jc w:val="both"/>
              <w:rPr>
                <w:rFonts w:eastAsia="Calibri"/>
                <w:b/>
                <w:bCs/>
                <w:sz w:val="24"/>
                <w:szCs w:val="24"/>
              </w:rPr>
            </w:pPr>
            <w:r w:rsidRPr="00743B78">
              <w:rPr>
                <w:rFonts w:eastAsia="Calibri"/>
                <w:b/>
                <w:bCs/>
                <w:sz w:val="24"/>
                <w:szCs w:val="24"/>
              </w:rPr>
              <w:t>SESIÓN EXTRAORDINARIA 20 DE LA COMISIÓN EDILICIA PERMANENTE DE OBRAS PÚBLICAS, PLANEACIÓN URBANA Y REGULARIZACIÓN DE LA TENENCIA DE LA TIERRA.</w:t>
            </w:r>
          </w:p>
          <w:p w14:paraId="2B7768F5" w14:textId="6251CD77" w:rsidR="00743B78" w:rsidRPr="00743B78" w:rsidRDefault="00743B78" w:rsidP="00743B78">
            <w:pPr>
              <w:jc w:val="both"/>
              <w:rPr>
                <w:rFonts w:ascii="Calibri" w:eastAsia="Calibri" w:hAnsi="Calibri" w:cs="Times New Roman"/>
                <w:b/>
                <w:bCs/>
                <w:sz w:val="24"/>
                <w:szCs w:val="24"/>
                <w:lang w:val="es-MX" w:eastAsia="en-US"/>
              </w:rPr>
            </w:pPr>
          </w:p>
        </w:tc>
      </w:tr>
    </w:tbl>
    <w:p w14:paraId="73C9D7D0" w14:textId="77777777" w:rsidR="00743B78" w:rsidRPr="00743B78" w:rsidRDefault="00743B78" w:rsidP="00A53731">
      <w:pPr>
        <w:spacing w:line="0" w:lineRule="atLeast"/>
        <w:jc w:val="both"/>
        <w:rPr>
          <w:rFonts w:ascii="Calibri" w:eastAsia="Calibri" w:hAnsi="Calibri" w:cs="Times New Roman"/>
          <w:b/>
          <w:bCs/>
          <w:sz w:val="24"/>
          <w:szCs w:val="24"/>
          <w:lang w:val="es-MX" w:eastAsia="en-US"/>
        </w:rPr>
      </w:pPr>
    </w:p>
    <w:p w14:paraId="2E822B20" w14:textId="3379FEC6" w:rsidR="00743B78" w:rsidRPr="003F2D8B" w:rsidRDefault="00743B78" w:rsidP="00743B78">
      <w:pPr>
        <w:jc w:val="both"/>
        <w:rPr>
          <w:sz w:val="24"/>
          <w:szCs w:val="24"/>
          <w:lang w:val="es-MX"/>
        </w:rPr>
      </w:pPr>
      <w:r w:rsidRPr="003F2D8B">
        <w:rPr>
          <w:sz w:val="24"/>
          <w:szCs w:val="24"/>
        </w:rPr>
        <w:t xml:space="preserve">Día: </w:t>
      </w:r>
      <w:proofErr w:type="gramStart"/>
      <w:r w:rsidRPr="003F2D8B">
        <w:rPr>
          <w:sz w:val="24"/>
          <w:szCs w:val="24"/>
        </w:rPr>
        <w:t>Viernes</w:t>
      </w:r>
      <w:proofErr w:type="gramEnd"/>
      <w:r w:rsidRPr="003F2D8B">
        <w:rPr>
          <w:sz w:val="24"/>
          <w:szCs w:val="24"/>
        </w:rPr>
        <w:t xml:space="preserve"> </w:t>
      </w:r>
      <w:r>
        <w:rPr>
          <w:sz w:val="24"/>
          <w:szCs w:val="24"/>
        </w:rPr>
        <w:t>0</w:t>
      </w:r>
      <w:r>
        <w:rPr>
          <w:sz w:val="24"/>
          <w:szCs w:val="24"/>
        </w:rPr>
        <w:t>9</w:t>
      </w:r>
      <w:r w:rsidRPr="003F2D8B">
        <w:rPr>
          <w:sz w:val="24"/>
          <w:szCs w:val="24"/>
        </w:rPr>
        <w:t xml:space="preserve"> de </w:t>
      </w:r>
      <w:r>
        <w:rPr>
          <w:sz w:val="24"/>
          <w:szCs w:val="24"/>
        </w:rPr>
        <w:t>diciembre</w:t>
      </w:r>
      <w:r w:rsidRPr="003F2D8B">
        <w:rPr>
          <w:sz w:val="24"/>
          <w:szCs w:val="24"/>
          <w:lang w:val="es-MX"/>
        </w:rPr>
        <w:t xml:space="preserve"> de 2025.</w:t>
      </w:r>
    </w:p>
    <w:p w14:paraId="52BD3E65" w14:textId="4751DD18" w:rsidR="00743B78" w:rsidRPr="003F2D8B" w:rsidRDefault="00743B78" w:rsidP="00743B78">
      <w:pPr>
        <w:jc w:val="both"/>
        <w:rPr>
          <w:sz w:val="24"/>
          <w:szCs w:val="24"/>
          <w:lang w:val="es-MX"/>
        </w:rPr>
      </w:pPr>
      <w:r w:rsidRPr="003F2D8B">
        <w:rPr>
          <w:sz w:val="24"/>
          <w:szCs w:val="24"/>
          <w:lang w:val="es-MX"/>
        </w:rPr>
        <w:t xml:space="preserve">Hora: </w:t>
      </w:r>
      <w:r>
        <w:rPr>
          <w:sz w:val="24"/>
          <w:szCs w:val="24"/>
          <w:lang w:val="es-MX"/>
        </w:rPr>
        <w:t>09</w:t>
      </w:r>
      <w:r w:rsidRPr="003F2D8B">
        <w:rPr>
          <w:sz w:val="24"/>
          <w:szCs w:val="24"/>
          <w:lang w:val="es-MX"/>
        </w:rPr>
        <w:t>:</w:t>
      </w:r>
      <w:r>
        <w:rPr>
          <w:sz w:val="24"/>
          <w:szCs w:val="24"/>
          <w:lang w:val="es-MX"/>
        </w:rPr>
        <w:t>00</w:t>
      </w:r>
      <w:r w:rsidRPr="003F2D8B">
        <w:rPr>
          <w:sz w:val="24"/>
          <w:szCs w:val="24"/>
          <w:lang w:val="es-MX"/>
        </w:rPr>
        <w:t xml:space="preserve"> </w:t>
      </w:r>
      <w:proofErr w:type="spellStart"/>
      <w:r w:rsidRPr="003F2D8B">
        <w:rPr>
          <w:sz w:val="24"/>
          <w:szCs w:val="24"/>
          <w:lang w:val="es-MX"/>
        </w:rPr>
        <w:t>hrs</w:t>
      </w:r>
      <w:proofErr w:type="spellEnd"/>
      <w:r w:rsidRPr="003F2D8B">
        <w:rPr>
          <w:sz w:val="24"/>
          <w:szCs w:val="24"/>
          <w:lang w:val="es-MX"/>
        </w:rPr>
        <w:t xml:space="preserve">. </w:t>
      </w:r>
    </w:p>
    <w:p w14:paraId="410F8561" w14:textId="77777777" w:rsidR="00743B78" w:rsidRPr="003F2D8B" w:rsidRDefault="00743B78" w:rsidP="00743B78">
      <w:pPr>
        <w:jc w:val="both"/>
        <w:rPr>
          <w:sz w:val="24"/>
          <w:szCs w:val="24"/>
          <w:lang w:val="es-MX"/>
        </w:rPr>
      </w:pPr>
      <w:r w:rsidRPr="003F2D8B">
        <w:rPr>
          <w:sz w:val="24"/>
          <w:szCs w:val="24"/>
          <w:lang w:val="es-MX"/>
        </w:rPr>
        <w:t xml:space="preserve">Sala de Presidencia. </w:t>
      </w:r>
    </w:p>
    <w:p w14:paraId="0B7CA82B" w14:textId="77777777" w:rsidR="00743B78" w:rsidRPr="003F2D8B" w:rsidRDefault="00743B78" w:rsidP="00743B78">
      <w:pPr>
        <w:jc w:val="both"/>
        <w:rPr>
          <w:sz w:val="24"/>
          <w:szCs w:val="24"/>
          <w:lang w:val="es-MX"/>
        </w:rPr>
      </w:pPr>
    </w:p>
    <w:p w14:paraId="484C2980" w14:textId="77777777" w:rsidR="00743B78" w:rsidRPr="0032793D" w:rsidRDefault="00743B78" w:rsidP="00743B78">
      <w:pPr>
        <w:jc w:val="both"/>
        <w:rPr>
          <w:b/>
          <w:bCs/>
          <w:sz w:val="24"/>
          <w:szCs w:val="24"/>
        </w:rPr>
      </w:pPr>
      <w:r w:rsidRPr="0032793D">
        <w:rPr>
          <w:b/>
          <w:bCs/>
          <w:sz w:val="24"/>
          <w:szCs w:val="24"/>
        </w:rPr>
        <w:t xml:space="preserve">EN USO DE LA VOZ: </w:t>
      </w:r>
    </w:p>
    <w:p w14:paraId="2CE0EFF7" w14:textId="77777777" w:rsidR="00743B78" w:rsidRPr="0032793D" w:rsidRDefault="00743B78" w:rsidP="00743B78">
      <w:pPr>
        <w:jc w:val="both"/>
        <w:rPr>
          <w:b/>
          <w:bCs/>
          <w:sz w:val="24"/>
          <w:szCs w:val="24"/>
        </w:rPr>
      </w:pPr>
      <w:r w:rsidRPr="0032793D">
        <w:rPr>
          <w:b/>
          <w:bCs/>
          <w:sz w:val="24"/>
          <w:szCs w:val="24"/>
        </w:rPr>
        <w:t>PRESIDENTA MUNICIPAL MAGALI CASILLAS CONTRERAS.</w:t>
      </w:r>
    </w:p>
    <w:p w14:paraId="4C628FC0" w14:textId="77777777" w:rsidR="00743B78" w:rsidRPr="0032793D" w:rsidRDefault="00743B78" w:rsidP="00743B78">
      <w:pPr>
        <w:jc w:val="both"/>
        <w:rPr>
          <w:b/>
          <w:bCs/>
          <w:sz w:val="24"/>
          <w:szCs w:val="24"/>
        </w:rPr>
      </w:pPr>
      <w:r w:rsidRPr="0032793D">
        <w:rPr>
          <w:b/>
          <w:bCs/>
          <w:sz w:val="24"/>
          <w:szCs w:val="24"/>
        </w:rPr>
        <w:t xml:space="preserve">PRESIDENTA DE LA COMISIÓN EDILICIA PERMANENTE DE OBRAS PÚBLICAS, PLANEACIÓN URBANA Y REGULARIZACIÓN DE LA TENENCIA DE LA TIERRA. </w:t>
      </w:r>
    </w:p>
    <w:p w14:paraId="5BF83F8A" w14:textId="77777777" w:rsidR="00743B78" w:rsidRPr="00743B78" w:rsidRDefault="00743B78" w:rsidP="00A53731">
      <w:pPr>
        <w:spacing w:line="0" w:lineRule="atLeast"/>
        <w:jc w:val="both"/>
        <w:rPr>
          <w:rFonts w:ascii="Calibri" w:eastAsia="Calibri" w:hAnsi="Calibri" w:cs="Times New Roman"/>
          <w:b/>
          <w:bCs/>
          <w:sz w:val="24"/>
          <w:szCs w:val="24"/>
          <w:lang w:val="es-MX" w:eastAsia="en-US"/>
        </w:rPr>
      </w:pPr>
    </w:p>
    <w:p w14:paraId="2BB262A5" w14:textId="183E2C8C" w:rsidR="00FE465B" w:rsidRPr="00743B78" w:rsidRDefault="009876AC" w:rsidP="00A53731">
      <w:pPr>
        <w:jc w:val="both"/>
        <w:rPr>
          <w:sz w:val="24"/>
          <w:szCs w:val="24"/>
        </w:rPr>
      </w:pPr>
      <w:r w:rsidRPr="00743B78">
        <w:rPr>
          <w:sz w:val="24"/>
          <w:szCs w:val="24"/>
        </w:rPr>
        <w:t xml:space="preserve">Buenos días, compañeras y compañeros </w:t>
      </w:r>
      <w:r w:rsidR="00743B78">
        <w:rPr>
          <w:sz w:val="24"/>
          <w:szCs w:val="24"/>
        </w:rPr>
        <w:t>R</w:t>
      </w:r>
      <w:r w:rsidRPr="00743B78">
        <w:rPr>
          <w:sz w:val="24"/>
          <w:szCs w:val="24"/>
        </w:rPr>
        <w:t>egidores</w:t>
      </w:r>
      <w:r w:rsidR="00743B78">
        <w:rPr>
          <w:sz w:val="24"/>
          <w:szCs w:val="24"/>
        </w:rPr>
        <w:t>,</w:t>
      </w:r>
      <w:r w:rsidRPr="00743B78">
        <w:rPr>
          <w:sz w:val="24"/>
          <w:szCs w:val="24"/>
        </w:rPr>
        <w:t xml:space="preserve"> invitado especial el arquitecto Miguel Ángel Barragán Espino</w:t>
      </w:r>
      <w:r w:rsidR="00743B78">
        <w:rPr>
          <w:sz w:val="24"/>
          <w:szCs w:val="24"/>
        </w:rPr>
        <w:t>z</w:t>
      </w:r>
      <w:r w:rsidRPr="00743B78">
        <w:rPr>
          <w:sz w:val="24"/>
          <w:szCs w:val="24"/>
        </w:rPr>
        <w:t xml:space="preserve">a en su carácter de director de Repúblicas y demás personas que nos acompañan. Les doy la más cordial bienvenida a la </w:t>
      </w:r>
      <w:r w:rsidR="00743B78">
        <w:rPr>
          <w:sz w:val="24"/>
          <w:szCs w:val="24"/>
        </w:rPr>
        <w:t>V</w:t>
      </w:r>
      <w:r w:rsidRPr="00743B78">
        <w:rPr>
          <w:sz w:val="24"/>
          <w:szCs w:val="24"/>
        </w:rPr>
        <w:t xml:space="preserve">igésima </w:t>
      </w:r>
      <w:r w:rsidR="00743B78">
        <w:rPr>
          <w:sz w:val="24"/>
          <w:szCs w:val="24"/>
        </w:rPr>
        <w:t>S</w:t>
      </w:r>
      <w:r w:rsidRPr="00743B78">
        <w:rPr>
          <w:sz w:val="24"/>
          <w:szCs w:val="24"/>
        </w:rPr>
        <w:t xml:space="preserve">esión </w:t>
      </w:r>
      <w:r w:rsidR="00743B78">
        <w:rPr>
          <w:sz w:val="24"/>
          <w:szCs w:val="24"/>
        </w:rPr>
        <w:t>E</w:t>
      </w:r>
      <w:r w:rsidRPr="00743B78">
        <w:rPr>
          <w:sz w:val="24"/>
          <w:szCs w:val="24"/>
        </w:rPr>
        <w:t xml:space="preserve">xtraordinaria de la Comisión </w:t>
      </w:r>
      <w:proofErr w:type="gramStart"/>
      <w:r w:rsidRPr="00743B78">
        <w:rPr>
          <w:sz w:val="24"/>
          <w:szCs w:val="24"/>
        </w:rPr>
        <w:t>Edilicia</w:t>
      </w:r>
      <w:proofErr w:type="gramEnd"/>
      <w:r w:rsidRPr="00743B78">
        <w:rPr>
          <w:sz w:val="24"/>
          <w:szCs w:val="24"/>
        </w:rPr>
        <w:t xml:space="preserve"> Permanente de Obras Públicas, Planeación Urbana y Regularización de la Tenencia de la Tierra</w:t>
      </w:r>
      <w:r w:rsidR="00743B78">
        <w:rPr>
          <w:sz w:val="24"/>
          <w:szCs w:val="24"/>
        </w:rPr>
        <w:t>,</w:t>
      </w:r>
      <w:r w:rsidRPr="00743B78">
        <w:rPr>
          <w:sz w:val="24"/>
          <w:szCs w:val="24"/>
        </w:rPr>
        <w:t xml:space="preserve"> que fue convocada mediante oficio número 1257/25. Por lo que</w:t>
      </w:r>
      <w:r w:rsidR="00743B78">
        <w:rPr>
          <w:sz w:val="24"/>
          <w:szCs w:val="24"/>
        </w:rPr>
        <w:t>,</w:t>
      </w:r>
      <w:r w:rsidRPr="00743B78">
        <w:rPr>
          <w:sz w:val="24"/>
          <w:szCs w:val="24"/>
        </w:rPr>
        <w:t xml:space="preserve"> siendo las eh 9 de la mañana con 19 minutos de este día 9 de diciembre del 2025, doy inicio con la presente sesión, permitiéndome en primer término nombrar lista de asistencia la de</w:t>
      </w:r>
      <w:r w:rsidR="00743B78">
        <w:rPr>
          <w:sz w:val="24"/>
          <w:szCs w:val="24"/>
        </w:rPr>
        <w:t xml:space="preserve"> voz en mi carácter de </w:t>
      </w:r>
      <w:proofErr w:type="gramStart"/>
      <w:r w:rsidR="00743B78" w:rsidRPr="00743B78">
        <w:rPr>
          <w:b/>
          <w:bCs/>
          <w:sz w:val="24"/>
          <w:szCs w:val="24"/>
          <w:lang w:val="es-MX"/>
        </w:rPr>
        <w:t>Presidenta</w:t>
      </w:r>
      <w:proofErr w:type="gramEnd"/>
      <w:r w:rsidR="00743B78" w:rsidRPr="00743B78">
        <w:rPr>
          <w:b/>
          <w:bCs/>
          <w:sz w:val="24"/>
          <w:szCs w:val="24"/>
          <w:lang w:val="es-MX"/>
        </w:rPr>
        <w:t xml:space="preserve"> Municipal y </w:t>
      </w:r>
      <w:proofErr w:type="gramStart"/>
      <w:r w:rsidR="00743B78" w:rsidRPr="00743B78">
        <w:rPr>
          <w:b/>
          <w:bCs/>
          <w:sz w:val="24"/>
          <w:szCs w:val="24"/>
          <w:lang w:val="es-MX"/>
        </w:rPr>
        <w:t>Presidenta</w:t>
      </w:r>
      <w:proofErr w:type="gramEnd"/>
      <w:r w:rsidR="00743B78" w:rsidRPr="00743B78">
        <w:rPr>
          <w:b/>
          <w:bCs/>
          <w:sz w:val="24"/>
          <w:szCs w:val="24"/>
          <w:lang w:val="es-MX"/>
        </w:rPr>
        <w:t xml:space="preserve"> de la Comisión </w:t>
      </w:r>
      <w:proofErr w:type="gramStart"/>
      <w:r w:rsidR="00743B78" w:rsidRPr="00743B78">
        <w:rPr>
          <w:b/>
          <w:bCs/>
          <w:sz w:val="24"/>
          <w:szCs w:val="24"/>
          <w:lang w:val="es-MX"/>
        </w:rPr>
        <w:t>Edilicia</w:t>
      </w:r>
      <w:proofErr w:type="gramEnd"/>
      <w:r w:rsidR="00743B78" w:rsidRPr="00743B78">
        <w:rPr>
          <w:b/>
          <w:bCs/>
          <w:sz w:val="24"/>
          <w:szCs w:val="24"/>
          <w:lang w:val="es-MX"/>
        </w:rPr>
        <w:t xml:space="preserve"> Permanente de Obras Públicas, Planeación Urbana y Regularización de la Tenencia de la Tierra; </w:t>
      </w:r>
      <w:r w:rsidRPr="00743B78">
        <w:rPr>
          <w:b/>
          <w:bCs/>
          <w:sz w:val="24"/>
          <w:szCs w:val="24"/>
        </w:rPr>
        <w:t>presente</w:t>
      </w:r>
      <w:r w:rsidR="00743B78">
        <w:rPr>
          <w:sz w:val="24"/>
          <w:szCs w:val="24"/>
        </w:rPr>
        <w:t>.</w:t>
      </w:r>
      <w:r w:rsidRPr="00743B78">
        <w:rPr>
          <w:sz w:val="24"/>
          <w:szCs w:val="24"/>
        </w:rPr>
        <w:t xml:space="preserve"> </w:t>
      </w:r>
      <w:proofErr w:type="gramStart"/>
      <w:r w:rsidR="00743B78">
        <w:rPr>
          <w:sz w:val="24"/>
          <w:szCs w:val="24"/>
        </w:rPr>
        <w:t xml:space="preserve">El </w:t>
      </w:r>
      <w:r w:rsidRPr="00743B78">
        <w:rPr>
          <w:sz w:val="24"/>
          <w:szCs w:val="24"/>
        </w:rPr>
        <w:t xml:space="preserve"> </w:t>
      </w:r>
      <w:r w:rsidR="00743B78" w:rsidRPr="00743B78">
        <w:rPr>
          <w:b/>
          <w:bCs/>
          <w:sz w:val="24"/>
          <w:szCs w:val="24"/>
        </w:rPr>
        <w:t>R</w:t>
      </w:r>
      <w:r w:rsidRPr="00743B78">
        <w:rPr>
          <w:b/>
          <w:bCs/>
          <w:sz w:val="24"/>
          <w:szCs w:val="24"/>
        </w:rPr>
        <w:t>egidor</w:t>
      </w:r>
      <w:proofErr w:type="gramEnd"/>
      <w:r w:rsidRPr="00743B78">
        <w:rPr>
          <w:b/>
          <w:bCs/>
          <w:sz w:val="24"/>
          <w:szCs w:val="24"/>
        </w:rPr>
        <w:t xml:space="preserve"> Miguel Marentes presente</w:t>
      </w:r>
      <w:r w:rsidRPr="00743B78">
        <w:rPr>
          <w:sz w:val="24"/>
          <w:szCs w:val="24"/>
        </w:rPr>
        <w:t xml:space="preserve">. Y </w:t>
      </w:r>
      <w:r w:rsidR="00743B78" w:rsidRPr="00743B78">
        <w:rPr>
          <w:b/>
          <w:bCs/>
          <w:sz w:val="24"/>
          <w:szCs w:val="24"/>
        </w:rPr>
        <w:t>R</w:t>
      </w:r>
      <w:r w:rsidRPr="00743B78">
        <w:rPr>
          <w:b/>
          <w:bCs/>
          <w:sz w:val="24"/>
          <w:szCs w:val="24"/>
        </w:rPr>
        <w:t>egidora Bertha Silvia Gómez Ramos Presente</w:t>
      </w:r>
      <w:r w:rsidRPr="00743B78">
        <w:rPr>
          <w:sz w:val="24"/>
          <w:szCs w:val="24"/>
        </w:rPr>
        <w:t>. Contamos con la asistencia de tres regidores, con lo cual certifico la existencia de quorum legal.</w:t>
      </w:r>
    </w:p>
    <w:p w14:paraId="56FA307B" w14:textId="77777777" w:rsidR="00FE465B" w:rsidRDefault="00FE465B" w:rsidP="00A53731">
      <w:pPr>
        <w:jc w:val="both"/>
        <w:rPr>
          <w:sz w:val="18"/>
          <w:szCs w:val="18"/>
        </w:rPr>
      </w:pPr>
    </w:p>
    <w:p w14:paraId="39220EBA" w14:textId="77777777" w:rsidR="00743B78" w:rsidRPr="00743B78" w:rsidRDefault="00743B78" w:rsidP="00A53731">
      <w:pPr>
        <w:jc w:val="both"/>
        <w:rPr>
          <w:sz w:val="18"/>
          <w:szCs w:val="18"/>
        </w:rPr>
      </w:pPr>
    </w:p>
    <w:tbl>
      <w:tblPr>
        <w:tblStyle w:val="Tablaconcuadrcula"/>
        <w:tblW w:w="9634" w:type="dxa"/>
        <w:tblInd w:w="0" w:type="dxa"/>
        <w:tblLook w:val="04A0" w:firstRow="1" w:lastRow="0" w:firstColumn="1" w:lastColumn="0" w:noHBand="0" w:noVBand="1"/>
      </w:tblPr>
      <w:tblGrid>
        <w:gridCol w:w="1364"/>
        <w:gridCol w:w="4733"/>
        <w:gridCol w:w="1558"/>
        <w:gridCol w:w="1979"/>
      </w:tblGrid>
      <w:tr w:rsidR="00A53731" w:rsidRPr="00743B78" w14:paraId="5C795853" w14:textId="77777777" w:rsidTr="00743B78">
        <w:trPr>
          <w:trHeight w:val="444"/>
        </w:trPr>
        <w:tc>
          <w:tcPr>
            <w:tcW w:w="9634" w:type="dxa"/>
            <w:gridSpan w:val="4"/>
            <w:tcBorders>
              <w:top w:val="single" w:sz="4" w:space="0" w:color="auto"/>
              <w:left w:val="single" w:sz="4" w:space="0" w:color="auto"/>
              <w:bottom w:val="single" w:sz="4" w:space="0" w:color="auto"/>
              <w:right w:val="single" w:sz="4" w:space="0" w:color="auto"/>
            </w:tcBorders>
          </w:tcPr>
          <w:p w14:paraId="72386895" w14:textId="77777777" w:rsidR="00A53731" w:rsidRPr="00743B78" w:rsidRDefault="00A53731">
            <w:pPr>
              <w:jc w:val="center"/>
              <w:rPr>
                <w:b/>
                <w:bCs/>
                <w:sz w:val="18"/>
                <w:szCs w:val="18"/>
                <w:lang w:eastAsia="en-US"/>
              </w:rPr>
            </w:pPr>
            <w:bookmarkStart w:id="0" w:name="_Hlk187925865"/>
            <w:r w:rsidRPr="00743B78">
              <w:rPr>
                <w:b/>
                <w:bCs/>
                <w:sz w:val="18"/>
                <w:szCs w:val="18"/>
                <w:lang w:eastAsia="en-US"/>
              </w:rPr>
              <w:t xml:space="preserve">COMISIÓN </w:t>
            </w:r>
          </w:p>
          <w:p w14:paraId="79111B34" w14:textId="77777777" w:rsidR="00A53731" w:rsidRPr="00743B78" w:rsidRDefault="00A53731">
            <w:pPr>
              <w:jc w:val="center"/>
              <w:rPr>
                <w:b/>
                <w:bCs/>
                <w:sz w:val="18"/>
                <w:szCs w:val="18"/>
                <w:lang w:eastAsia="en-US"/>
              </w:rPr>
            </w:pPr>
            <w:r w:rsidRPr="00743B78">
              <w:rPr>
                <w:b/>
                <w:bCs/>
                <w:sz w:val="18"/>
                <w:szCs w:val="18"/>
                <w:lang w:eastAsia="en-US"/>
              </w:rPr>
              <w:t xml:space="preserve">OBRAS PUBLICAS PLANEACIÓN URBANA Y REGULARIZACIÓN DE LA TENENCIA DE LA TIERRA </w:t>
            </w:r>
          </w:p>
          <w:p w14:paraId="204D9C7E" w14:textId="77777777" w:rsidR="00A53731" w:rsidRPr="00743B78" w:rsidRDefault="00A53731">
            <w:pPr>
              <w:jc w:val="both"/>
              <w:rPr>
                <w:b/>
                <w:bCs/>
                <w:sz w:val="18"/>
                <w:szCs w:val="18"/>
                <w:lang w:eastAsia="en-US"/>
              </w:rPr>
            </w:pPr>
          </w:p>
        </w:tc>
      </w:tr>
      <w:tr w:rsidR="00A53731" w:rsidRPr="00743B78" w14:paraId="3A10DC70" w14:textId="77777777" w:rsidTr="00743B78">
        <w:trPr>
          <w:trHeight w:val="555"/>
        </w:trPr>
        <w:tc>
          <w:tcPr>
            <w:tcW w:w="1364" w:type="dxa"/>
            <w:tcBorders>
              <w:top w:val="single" w:sz="4" w:space="0" w:color="auto"/>
              <w:left w:val="single" w:sz="4" w:space="0" w:color="auto"/>
              <w:bottom w:val="single" w:sz="4" w:space="0" w:color="auto"/>
              <w:right w:val="single" w:sz="4" w:space="0" w:color="auto"/>
            </w:tcBorders>
            <w:hideMark/>
          </w:tcPr>
          <w:p w14:paraId="363E5E17" w14:textId="77777777" w:rsidR="00A53731" w:rsidRPr="00743B78" w:rsidRDefault="00A53731">
            <w:pPr>
              <w:jc w:val="center"/>
              <w:rPr>
                <w:b/>
                <w:bCs/>
                <w:sz w:val="18"/>
                <w:szCs w:val="18"/>
                <w:lang w:eastAsia="en-US"/>
              </w:rPr>
            </w:pPr>
            <w:r w:rsidRPr="00743B78">
              <w:rPr>
                <w:b/>
                <w:bCs/>
                <w:sz w:val="18"/>
                <w:szCs w:val="18"/>
                <w:lang w:eastAsia="en-US"/>
              </w:rPr>
              <w:t>Cargo</w:t>
            </w:r>
          </w:p>
        </w:tc>
        <w:tc>
          <w:tcPr>
            <w:tcW w:w="4733" w:type="dxa"/>
            <w:tcBorders>
              <w:top w:val="single" w:sz="4" w:space="0" w:color="auto"/>
              <w:left w:val="single" w:sz="4" w:space="0" w:color="auto"/>
              <w:bottom w:val="single" w:sz="4" w:space="0" w:color="auto"/>
              <w:right w:val="single" w:sz="4" w:space="0" w:color="auto"/>
            </w:tcBorders>
            <w:hideMark/>
          </w:tcPr>
          <w:p w14:paraId="11AC6E74" w14:textId="77777777" w:rsidR="00A53731" w:rsidRPr="00743B78" w:rsidRDefault="00A53731">
            <w:pPr>
              <w:jc w:val="center"/>
              <w:rPr>
                <w:b/>
                <w:bCs/>
                <w:sz w:val="18"/>
                <w:szCs w:val="18"/>
                <w:lang w:eastAsia="en-US"/>
              </w:rPr>
            </w:pPr>
            <w:r w:rsidRPr="00743B78">
              <w:rPr>
                <w:b/>
                <w:bCs/>
                <w:sz w:val="18"/>
                <w:szCs w:val="18"/>
                <w:lang w:eastAsia="en-US"/>
              </w:rPr>
              <w:t>Nombre</w:t>
            </w:r>
          </w:p>
        </w:tc>
        <w:tc>
          <w:tcPr>
            <w:tcW w:w="1558" w:type="dxa"/>
            <w:tcBorders>
              <w:top w:val="single" w:sz="4" w:space="0" w:color="auto"/>
              <w:left w:val="single" w:sz="4" w:space="0" w:color="auto"/>
              <w:bottom w:val="single" w:sz="4" w:space="0" w:color="auto"/>
              <w:right w:val="single" w:sz="4" w:space="0" w:color="auto"/>
            </w:tcBorders>
            <w:hideMark/>
          </w:tcPr>
          <w:p w14:paraId="1F16004E" w14:textId="77777777" w:rsidR="00A53731" w:rsidRPr="00743B78" w:rsidRDefault="00A53731">
            <w:pPr>
              <w:jc w:val="center"/>
              <w:rPr>
                <w:b/>
                <w:bCs/>
                <w:sz w:val="18"/>
                <w:szCs w:val="18"/>
                <w:lang w:eastAsia="en-US"/>
              </w:rPr>
            </w:pPr>
            <w:r w:rsidRPr="00743B78">
              <w:rPr>
                <w:b/>
                <w:bCs/>
                <w:sz w:val="18"/>
                <w:szCs w:val="18"/>
                <w:lang w:eastAsia="en-US"/>
              </w:rPr>
              <w:t>PRESENTE</w:t>
            </w:r>
          </w:p>
        </w:tc>
        <w:tc>
          <w:tcPr>
            <w:tcW w:w="1979" w:type="dxa"/>
            <w:tcBorders>
              <w:top w:val="single" w:sz="4" w:space="0" w:color="auto"/>
              <w:left w:val="single" w:sz="4" w:space="0" w:color="auto"/>
              <w:bottom w:val="single" w:sz="4" w:space="0" w:color="auto"/>
              <w:right w:val="single" w:sz="4" w:space="0" w:color="auto"/>
            </w:tcBorders>
            <w:hideMark/>
          </w:tcPr>
          <w:p w14:paraId="2A16719A" w14:textId="77777777" w:rsidR="00A53731" w:rsidRPr="00743B78" w:rsidRDefault="00A53731">
            <w:pPr>
              <w:jc w:val="center"/>
              <w:rPr>
                <w:b/>
                <w:bCs/>
                <w:sz w:val="18"/>
                <w:szCs w:val="18"/>
                <w:lang w:eastAsia="en-US"/>
              </w:rPr>
            </w:pPr>
            <w:r w:rsidRPr="00743B78">
              <w:rPr>
                <w:b/>
                <w:bCs/>
                <w:sz w:val="18"/>
                <w:szCs w:val="18"/>
                <w:lang w:eastAsia="en-US"/>
              </w:rPr>
              <w:t>AUSENTE</w:t>
            </w:r>
          </w:p>
        </w:tc>
      </w:tr>
      <w:tr w:rsidR="00A53731" w:rsidRPr="00743B78" w14:paraId="0B15E3FB" w14:textId="77777777" w:rsidTr="00743B78">
        <w:trPr>
          <w:trHeight w:val="363"/>
        </w:trPr>
        <w:tc>
          <w:tcPr>
            <w:tcW w:w="1364" w:type="dxa"/>
            <w:tcBorders>
              <w:top w:val="single" w:sz="4" w:space="0" w:color="auto"/>
              <w:left w:val="single" w:sz="4" w:space="0" w:color="auto"/>
              <w:bottom w:val="single" w:sz="4" w:space="0" w:color="auto"/>
              <w:right w:val="single" w:sz="4" w:space="0" w:color="auto"/>
            </w:tcBorders>
            <w:hideMark/>
          </w:tcPr>
          <w:p w14:paraId="33E59712" w14:textId="77777777" w:rsidR="00A53731" w:rsidRPr="00743B78" w:rsidRDefault="00A53731">
            <w:pPr>
              <w:jc w:val="both"/>
              <w:rPr>
                <w:sz w:val="18"/>
                <w:szCs w:val="18"/>
                <w:lang w:eastAsia="en-US"/>
              </w:rPr>
            </w:pPr>
            <w:r w:rsidRPr="00743B78">
              <w:rPr>
                <w:sz w:val="18"/>
                <w:szCs w:val="18"/>
                <w:lang w:eastAsia="en-US"/>
              </w:rPr>
              <w:t>Presidenta</w:t>
            </w:r>
          </w:p>
        </w:tc>
        <w:tc>
          <w:tcPr>
            <w:tcW w:w="4733" w:type="dxa"/>
            <w:tcBorders>
              <w:top w:val="single" w:sz="4" w:space="0" w:color="auto"/>
              <w:left w:val="single" w:sz="4" w:space="0" w:color="auto"/>
              <w:bottom w:val="single" w:sz="4" w:space="0" w:color="auto"/>
              <w:right w:val="single" w:sz="4" w:space="0" w:color="auto"/>
            </w:tcBorders>
            <w:hideMark/>
          </w:tcPr>
          <w:p w14:paraId="09E153FA" w14:textId="7B7DD8B8" w:rsidR="00A53731" w:rsidRPr="00743B78" w:rsidRDefault="00A53731">
            <w:pPr>
              <w:jc w:val="both"/>
              <w:rPr>
                <w:sz w:val="18"/>
                <w:szCs w:val="18"/>
                <w:lang w:eastAsia="en-US"/>
              </w:rPr>
            </w:pPr>
            <w:r w:rsidRPr="00743B78">
              <w:rPr>
                <w:sz w:val="18"/>
                <w:szCs w:val="18"/>
                <w:lang w:eastAsia="en-US"/>
              </w:rPr>
              <w:t>C. MAGALI CASILLAS CONTRERAS</w:t>
            </w:r>
          </w:p>
        </w:tc>
        <w:tc>
          <w:tcPr>
            <w:tcW w:w="1558" w:type="dxa"/>
            <w:tcBorders>
              <w:top w:val="single" w:sz="4" w:space="0" w:color="auto"/>
              <w:left w:val="single" w:sz="4" w:space="0" w:color="auto"/>
              <w:bottom w:val="single" w:sz="4" w:space="0" w:color="auto"/>
              <w:right w:val="single" w:sz="4" w:space="0" w:color="auto"/>
            </w:tcBorders>
            <w:hideMark/>
          </w:tcPr>
          <w:p w14:paraId="245F4768" w14:textId="3845DF45" w:rsidR="00A53731" w:rsidRPr="00743B78" w:rsidRDefault="00A53731">
            <w:pPr>
              <w:jc w:val="both"/>
              <w:rPr>
                <w:bCs/>
                <w:sz w:val="18"/>
                <w:szCs w:val="18"/>
                <w:lang w:eastAsia="en-US"/>
              </w:rPr>
            </w:pPr>
            <w:r w:rsidRPr="00743B78">
              <w:rPr>
                <w:noProof/>
                <w:sz w:val="18"/>
                <w:szCs w:val="18"/>
                <w:lang w:eastAsia="en-US"/>
              </w:rPr>
              <w:drawing>
                <wp:inline distT="0" distB="0" distL="0" distR="0" wp14:anchorId="550A4997" wp14:editId="0BE055BD">
                  <wp:extent cx="198120" cy="1981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979" w:type="dxa"/>
            <w:tcBorders>
              <w:top w:val="single" w:sz="4" w:space="0" w:color="auto"/>
              <w:left w:val="single" w:sz="4" w:space="0" w:color="auto"/>
              <w:bottom w:val="single" w:sz="4" w:space="0" w:color="auto"/>
              <w:right w:val="single" w:sz="4" w:space="0" w:color="auto"/>
            </w:tcBorders>
          </w:tcPr>
          <w:p w14:paraId="76433359" w14:textId="77777777" w:rsidR="00A53731" w:rsidRPr="00743B78" w:rsidRDefault="00A53731">
            <w:pPr>
              <w:jc w:val="both"/>
              <w:rPr>
                <w:bCs/>
                <w:sz w:val="18"/>
                <w:szCs w:val="18"/>
                <w:lang w:eastAsia="en-US"/>
              </w:rPr>
            </w:pPr>
          </w:p>
        </w:tc>
      </w:tr>
      <w:tr w:rsidR="00A53731" w:rsidRPr="00743B78" w14:paraId="6463FA28" w14:textId="77777777" w:rsidTr="00743B78">
        <w:trPr>
          <w:trHeight w:val="227"/>
        </w:trPr>
        <w:tc>
          <w:tcPr>
            <w:tcW w:w="1364" w:type="dxa"/>
            <w:tcBorders>
              <w:top w:val="single" w:sz="4" w:space="0" w:color="auto"/>
              <w:left w:val="single" w:sz="4" w:space="0" w:color="auto"/>
              <w:bottom w:val="single" w:sz="4" w:space="0" w:color="auto"/>
              <w:right w:val="single" w:sz="4" w:space="0" w:color="auto"/>
            </w:tcBorders>
            <w:hideMark/>
          </w:tcPr>
          <w:p w14:paraId="61D7D764" w14:textId="77777777" w:rsidR="00A53731" w:rsidRPr="00743B78" w:rsidRDefault="00A53731">
            <w:pPr>
              <w:jc w:val="both"/>
              <w:rPr>
                <w:sz w:val="18"/>
                <w:szCs w:val="18"/>
                <w:lang w:eastAsia="en-US"/>
              </w:rPr>
            </w:pPr>
            <w:r w:rsidRPr="00743B78">
              <w:rPr>
                <w:sz w:val="18"/>
                <w:szCs w:val="18"/>
                <w:lang w:eastAsia="en-US"/>
              </w:rPr>
              <w:t>Vocal</w:t>
            </w:r>
          </w:p>
        </w:tc>
        <w:tc>
          <w:tcPr>
            <w:tcW w:w="4733" w:type="dxa"/>
            <w:tcBorders>
              <w:top w:val="single" w:sz="4" w:space="0" w:color="auto"/>
              <w:left w:val="single" w:sz="4" w:space="0" w:color="auto"/>
              <w:bottom w:val="single" w:sz="4" w:space="0" w:color="auto"/>
              <w:right w:val="single" w:sz="4" w:space="0" w:color="auto"/>
            </w:tcBorders>
            <w:hideMark/>
          </w:tcPr>
          <w:p w14:paraId="306F14E9" w14:textId="77777777" w:rsidR="00A53731" w:rsidRPr="00743B78" w:rsidRDefault="00A53731">
            <w:pPr>
              <w:jc w:val="both"/>
              <w:rPr>
                <w:sz w:val="18"/>
                <w:szCs w:val="18"/>
                <w:lang w:eastAsia="en-US"/>
              </w:rPr>
            </w:pPr>
            <w:r w:rsidRPr="00743B78">
              <w:rPr>
                <w:sz w:val="18"/>
                <w:szCs w:val="18"/>
                <w:lang w:eastAsia="en-US"/>
              </w:rPr>
              <w:t xml:space="preserve">C. MIGUEL MARENTES </w:t>
            </w:r>
          </w:p>
        </w:tc>
        <w:tc>
          <w:tcPr>
            <w:tcW w:w="1558" w:type="dxa"/>
            <w:tcBorders>
              <w:top w:val="single" w:sz="4" w:space="0" w:color="auto"/>
              <w:left w:val="single" w:sz="4" w:space="0" w:color="auto"/>
              <w:bottom w:val="single" w:sz="4" w:space="0" w:color="auto"/>
              <w:right w:val="single" w:sz="4" w:space="0" w:color="auto"/>
            </w:tcBorders>
            <w:hideMark/>
          </w:tcPr>
          <w:p w14:paraId="3081F29B" w14:textId="6A4AB668" w:rsidR="00A53731" w:rsidRPr="00743B78" w:rsidRDefault="00A53731">
            <w:pPr>
              <w:jc w:val="both"/>
              <w:rPr>
                <w:sz w:val="18"/>
                <w:szCs w:val="18"/>
                <w:lang w:eastAsia="en-US"/>
              </w:rPr>
            </w:pPr>
            <w:r w:rsidRPr="00743B78">
              <w:rPr>
                <w:noProof/>
                <w:sz w:val="18"/>
                <w:szCs w:val="18"/>
                <w:lang w:eastAsia="en-US"/>
              </w:rPr>
              <w:drawing>
                <wp:inline distT="0" distB="0" distL="0" distR="0" wp14:anchorId="06B615F4" wp14:editId="431A7D6E">
                  <wp:extent cx="198120" cy="1981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979" w:type="dxa"/>
            <w:tcBorders>
              <w:top w:val="single" w:sz="4" w:space="0" w:color="auto"/>
              <w:left w:val="single" w:sz="4" w:space="0" w:color="auto"/>
              <w:bottom w:val="single" w:sz="4" w:space="0" w:color="auto"/>
              <w:right w:val="single" w:sz="4" w:space="0" w:color="auto"/>
            </w:tcBorders>
          </w:tcPr>
          <w:p w14:paraId="0444F47C" w14:textId="77777777" w:rsidR="00A53731" w:rsidRPr="00743B78" w:rsidRDefault="00A53731">
            <w:pPr>
              <w:jc w:val="both"/>
              <w:rPr>
                <w:sz w:val="18"/>
                <w:szCs w:val="18"/>
                <w:lang w:eastAsia="en-US"/>
              </w:rPr>
            </w:pPr>
          </w:p>
        </w:tc>
      </w:tr>
      <w:tr w:rsidR="00A53731" w:rsidRPr="00743B78" w14:paraId="54237D50" w14:textId="77777777" w:rsidTr="00743B78">
        <w:trPr>
          <w:trHeight w:val="345"/>
        </w:trPr>
        <w:tc>
          <w:tcPr>
            <w:tcW w:w="1364" w:type="dxa"/>
            <w:tcBorders>
              <w:top w:val="single" w:sz="4" w:space="0" w:color="auto"/>
              <w:left w:val="single" w:sz="4" w:space="0" w:color="auto"/>
              <w:bottom w:val="single" w:sz="4" w:space="0" w:color="auto"/>
              <w:right w:val="single" w:sz="4" w:space="0" w:color="auto"/>
            </w:tcBorders>
          </w:tcPr>
          <w:p w14:paraId="6A80CAD0" w14:textId="77777777" w:rsidR="00A53731" w:rsidRPr="00743B78" w:rsidRDefault="00A53731">
            <w:pPr>
              <w:jc w:val="both"/>
              <w:rPr>
                <w:sz w:val="18"/>
                <w:szCs w:val="18"/>
                <w:lang w:eastAsia="en-US"/>
              </w:rPr>
            </w:pPr>
            <w:r w:rsidRPr="00743B78">
              <w:rPr>
                <w:sz w:val="18"/>
                <w:szCs w:val="18"/>
                <w:lang w:eastAsia="en-US"/>
              </w:rPr>
              <w:t xml:space="preserve">Vocal </w:t>
            </w:r>
          </w:p>
          <w:p w14:paraId="69F1782F" w14:textId="77777777" w:rsidR="00A53731" w:rsidRPr="00743B78" w:rsidRDefault="00A53731">
            <w:pPr>
              <w:jc w:val="both"/>
              <w:rPr>
                <w:sz w:val="18"/>
                <w:szCs w:val="18"/>
                <w:lang w:eastAsia="en-US"/>
              </w:rPr>
            </w:pPr>
          </w:p>
        </w:tc>
        <w:tc>
          <w:tcPr>
            <w:tcW w:w="4733" w:type="dxa"/>
            <w:tcBorders>
              <w:top w:val="single" w:sz="4" w:space="0" w:color="auto"/>
              <w:left w:val="single" w:sz="4" w:space="0" w:color="auto"/>
              <w:bottom w:val="single" w:sz="4" w:space="0" w:color="auto"/>
              <w:right w:val="single" w:sz="4" w:space="0" w:color="auto"/>
            </w:tcBorders>
            <w:hideMark/>
          </w:tcPr>
          <w:p w14:paraId="6F9C8F1E" w14:textId="65160F61" w:rsidR="00A53731" w:rsidRPr="00743B78" w:rsidRDefault="00A53731">
            <w:pPr>
              <w:jc w:val="both"/>
              <w:rPr>
                <w:sz w:val="18"/>
                <w:szCs w:val="18"/>
                <w:lang w:eastAsia="en-US"/>
              </w:rPr>
            </w:pPr>
            <w:r w:rsidRPr="00743B78">
              <w:rPr>
                <w:sz w:val="18"/>
                <w:szCs w:val="18"/>
                <w:lang w:eastAsia="en-US"/>
              </w:rPr>
              <w:t>C. BERTHA SILVIA GÓMEZ RAMOS</w:t>
            </w:r>
          </w:p>
        </w:tc>
        <w:tc>
          <w:tcPr>
            <w:tcW w:w="1558" w:type="dxa"/>
            <w:tcBorders>
              <w:top w:val="single" w:sz="4" w:space="0" w:color="auto"/>
              <w:left w:val="single" w:sz="4" w:space="0" w:color="auto"/>
              <w:bottom w:val="single" w:sz="4" w:space="0" w:color="auto"/>
              <w:right w:val="single" w:sz="4" w:space="0" w:color="auto"/>
            </w:tcBorders>
            <w:hideMark/>
          </w:tcPr>
          <w:p w14:paraId="642B6F40" w14:textId="148E15DF" w:rsidR="00A53731" w:rsidRPr="00743B78" w:rsidRDefault="00A53731">
            <w:pPr>
              <w:rPr>
                <w:sz w:val="18"/>
                <w:szCs w:val="18"/>
                <w:lang w:eastAsia="en-US"/>
              </w:rPr>
            </w:pPr>
            <w:r w:rsidRPr="00743B78">
              <w:rPr>
                <w:noProof/>
                <w:sz w:val="18"/>
                <w:szCs w:val="18"/>
                <w:lang w:eastAsia="en-US"/>
              </w:rPr>
              <w:drawing>
                <wp:inline distT="0" distB="0" distL="0" distR="0" wp14:anchorId="1274DAEE" wp14:editId="7148E535">
                  <wp:extent cx="198120" cy="1981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979" w:type="dxa"/>
            <w:tcBorders>
              <w:top w:val="single" w:sz="4" w:space="0" w:color="auto"/>
              <w:left w:val="single" w:sz="4" w:space="0" w:color="auto"/>
              <w:bottom w:val="single" w:sz="4" w:space="0" w:color="auto"/>
              <w:right w:val="single" w:sz="4" w:space="0" w:color="auto"/>
            </w:tcBorders>
          </w:tcPr>
          <w:p w14:paraId="7157E61B" w14:textId="77777777" w:rsidR="00A53731" w:rsidRPr="00743B78" w:rsidRDefault="00A53731">
            <w:pPr>
              <w:rPr>
                <w:sz w:val="18"/>
                <w:szCs w:val="18"/>
                <w:lang w:eastAsia="en-US"/>
              </w:rPr>
            </w:pPr>
          </w:p>
        </w:tc>
      </w:tr>
      <w:bookmarkEnd w:id="0"/>
    </w:tbl>
    <w:p w14:paraId="5E3EC1BF" w14:textId="77777777" w:rsidR="00A53731" w:rsidRPr="00743B78" w:rsidRDefault="00A53731" w:rsidP="00A53731">
      <w:pPr>
        <w:jc w:val="both"/>
        <w:rPr>
          <w:sz w:val="18"/>
          <w:szCs w:val="18"/>
        </w:rPr>
      </w:pPr>
    </w:p>
    <w:p w14:paraId="22CD2DBE" w14:textId="77777777" w:rsidR="00743B78" w:rsidRDefault="00743B78" w:rsidP="00A53731">
      <w:pPr>
        <w:spacing w:after="160" w:line="256" w:lineRule="auto"/>
        <w:rPr>
          <w:rFonts w:eastAsia="Calibri"/>
          <w:b/>
          <w:bCs/>
          <w:sz w:val="18"/>
          <w:szCs w:val="18"/>
          <w:lang w:val="es-MX" w:eastAsia="en-US"/>
        </w:rPr>
      </w:pPr>
    </w:p>
    <w:p w14:paraId="3C1718A7" w14:textId="77777777" w:rsidR="00743B78" w:rsidRPr="00743B78" w:rsidRDefault="00743B78" w:rsidP="00A53731">
      <w:pPr>
        <w:spacing w:after="160" w:line="256" w:lineRule="auto"/>
        <w:rPr>
          <w:rFonts w:eastAsia="Calibri"/>
          <w:b/>
          <w:bCs/>
          <w:sz w:val="18"/>
          <w:szCs w:val="18"/>
          <w:lang w:val="es-MX" w:eastAsia="en-US"/>
        </w:rPr>
      </w:pPr>
    </w:p>
    <w:p w14:paraId="66C8945B" w14:textId="5FED045C" w:rsidR="00A53731" w:rsidRPr="00743B78" w:rsidRDefault="00A53731" w:rsidP="00A53731">
      <w:pPr>
        <w:spacing w:after="160" w:line="256" w:lineRule="auto"/>
        <w:rPr>
          <w:rFonts w:eastAsia="Calibri"/>
          <w:b/>
          <w:bCs/>
          <w:sz w:val="24"/>
          <w:szCs w:val="24"/>
          <w:lang w:val="es-MX" w:eastAsia="en-US"/>
        </w:rPr>
      </w:pPr>
      <w:r w:rsidRPr="00743B78">
        <w:rPr>
          <w:rFonts w:eastAsia="Calibri"/>
          <w:b/>
          <w:bCs/>
          <w:sz w:val="24"/>
          <w:szCs w:val="24"/>
          <w:lang w:val="es-MX" w:eastAsia="en-US"/>
        </w:rPr>
        <w:t>LECTURA Y APROBACIÓN ORDEN DEL DÍA</w:t>
      </w:r>
    </w:p>
    <w:p w14:paraId="6CA04F51" w14:textId="1D15F3EE" w:rsidR="00FE465B" w:rsidRPr="00743B78" w:rsidRDefault="00A53731" w:rsidP="00FE465B">
      <w:pPr>
        <w:pStyle w:val="Prrafodelista"/>
        <w:numPr>
          <w:ilvl w:val="0"/>
          <w:numId w:val="1"/>
        </w:numPr>
        <w:jc w:val="both"/>
        <w:rPr>
          <w:sz w:val="24"/>
          <w:szCs w:val="24"/>
        </w:rPr>
      </w:pPr>
      <w:r w:rsidRPr="00743B78">
        <w:rPr>
          <w:sz w:val="24"/>
          <w:szCs w:val="24"/>
        </w:rPr>
        <w:t>Lista de asistencia y verificación del quórum legal y aprobación del orden del día</w:t>
      </w:r>
    </w:p>
    <w:p w14:paraId="14E36213" w14:textId="7284E4A4" w:rsidR="007F03A0" w:rsidRPr="00743B78" w:rsidRDefault="009876AC" w:rsidP="00A53731">
      <w:pPr>
        <w:pStyle w:val="Prrafodelista"/>
        <w:numPr>
          <w:ilvl w:val="0"/>
          <w:numId w:val="1"/>
        </w:numPr>
        <w:jc w:val="both"/>
        <w:rPr>
          <w:sz w:val="24"/>
          <w:szCs w:val="24"/>
        </w:rPr>
      </w:pPr>
      <w:r w:rsidRPr="00743B78">
        <w:rPr>
          <w:sz w:val="24"/>
          <w:szCs w:val="24"/>
        </w:rPr>
        <w:t>Le</w:t>
      </w:r>
      <w:r w:rsidR="007F03A0" w:rsidRPr="00743B78">
        <w:rPr>
          <w:sz w:val="24"/>
          <w:szCs w:val="24"/>
        </w:rPr>
        <w:t>ctura y aprobación del orden del día.</w:t>
      </w:r>
    </w:p>
    <w:p w14:paraId="2E79538A" w14:textId="548CA158" w:rsidR="009876AC" w:rsidRPr="00743B78" w:rsidRDefault="009876AC" w:rsidP="00A53731">
      <w:pPr>
        <w:pStyle w:val="Prrafodelista"/>
        <w:numPr>
          <w:ilvl w:val="0"/>
          <w:numId w:val="1"/>
        </w:numPr>
        <w:jc w:val="both"/>
        <w:rPr>
          <w:sz w:val="24"/>
          <w:szCs w:val="24"/>
        </w:rPr>
      </w:pPr>
      <w:r w:rsidRPr="00743B78">
        <w:rPr>
          <w:sz w:val="24"/>
          <w:szCs w:val="24"/>
        </w:rPr>
        <w:t xml:space="preserve">Proponer estudiar, analizar y en su caso dictaminar el contenido del oficio número de </w:t>
      </w:r>
      <w:r w:rsidR="00961126">
        <w:rPr>
          <w:sz w:val="24"/>
          <w:szCs w:val="24"/>
        </w:rPr>
        <w:t>D</w:t>
      </w:r>
      <w:r w:rsidRPr="00743B78">
        <w:rPr>
          <w:sz w:val="24"/>
          <w:szCs w:val="24"/>
        </w:rPr>
        <w:t xml:space="preserve">OP 579/25. Por esta </w:t>
      </w:r>
      <w:r w:rsidR="00961126">
        <w:rPr>
          <w:sz w:val="24"/>
          <w:szCs w:val="24"/>
        </w:rPr>
        <w:t>C</w:t>
      </w:r>
      <w:r w:rsidRPr="00743B78">
        <w:rPr>
          <w:sz w:val="24"/>
          <w:szCs w:val="24"/>
        </w:rPr>
        <w:t xml:space="preserve">omisión </w:t>
      </w:r>
      <w:proofErr w:type="gramStart"/>
      <w:r w:rsidR="00961126">
        <w:rPr>
          <w:sz w:val="24"/>
          <w:szCs w:val="24"/>
        </w:rPr>
        <w:t>E</w:t>
      </w:r>
      <w:r w:rsidRPr="00743B78">
        <w:rPr>
          <w:sz w:val="24"/>
          <w:szCs w:val="24"/>
        </w:rPr>
        <w:t>dilicia</w:t>
      </w:r>
      <w:proofErr w:type="gramEnd"/>
      <w:r w:rsidRPr="00743B78">
        <w:rPr>
          <w:sz w:val="24"/>
          <w:szCs w:val="24"/>
        </w:rPr>
        <w:t xml:space="preserve"> Permanente de Obras Públicas, Planeación Urbana y Regularización de la Tenencia de la Tierra</w:t>
      </w:r>
      <w:r w:rsidR="00961126">
        <w:rPr>
          <w:sz w:val="24"/>
          <w:szCs w:val="24"/>
        </w:rPr>
        <w:t xml:space="preserve">, </w:t>
      </w:r>
      <w:r w:rsidRPr="00743B78">
        <w:rPr>
          <w:sz w:val="24"/>
          <w:szCs w:val="24"/>
        </w:rPr>
        <w:t>respecto del techo financiero de la obra proveniente de Recurso Federal F</w:t>
      </w:r>
      <w:r w:rsidR="00961126">
        <w:rPr>
          <w:sz w:val="24"/>
          <w:szCs w:val="24"/>
        </w:rPr>
        <w:t>ORTAMUN</w:t>
      </w:r>
      <w:r w:rsidRPr="00743B78">
        <w:rPr>
          <w:sz w:val="24"/>
          <w:szCs w:val="24"/>
        </w:rPr>
        <w:t>.</w:t>
      </w:r>
    </w:p>
    <w:p w14:paraId="0C17F951" w14:textId="77777777" w:rsidR="00A53731" w:rsidRPr="00743B78" w:rsidRDefault="00A53731" w:rsidP="00A53731">
      <w:pPr>
        <w:pStyle w:val="Prrafodelista"/>
        <w:numPr>
          <w:ilvl w:val="0"/>
          <w:numId w:val="1"/>
        </w:numPr>
        <w:jc w:val="both"/>
        <w:rPr>
          <w:sz w:val="24"/>
          <w:szCs w:val="24"/>
        </w:rPr>
      </w:pPr>
      <w:r w:rsidRPr="00743B78">
        <w:rPr>
          <w:sz w:val="24"/>
          <w:szCs w:val="24"/>
        </w:rPr>
        <w:t xml:space="preserve">Clausura </w:t>
      </w:r>
    </w:p>
    <w:p w14:paraId="6838699F" w14:textId="77777777" w:rsidR="009876AC" w:rsidRPr="00743B78" w:rsidRDefault="009876AC" w:rsidP="009876AC">
      <w:pPr>
        <w:ind w:left="360"/>
        <w:jc w:val="both"/>
        <w:rPr>
          <w:sz w:val="24"/>
          <w:szCs w:val="24"/>
        </w:rPr>
      </w:pPr>
    </w:p>
    <w:p w14:paraId="2D908C2B" w14:textId="77777777" w:rsidR="00A53731" w:rsidRPr="00743B78" w:rsidRDefault="00A53731" w:rsidP="00A53731">
      <w:pPr>
        <w:jc w:val="both"/>
        <w:rPr>
          <w:rFonts w:eastAsia="Calibri"/>
          <w:iCs/>
          <w:sz w:val="18"/>
          <w:szCs w:val="18"/>
          <w:lang w:eastAsia="en-US"/>
        </w:rPr>
      </w:pPr>
    </w:p>
    <w:p w14:paraId="1D5E22F8" w14:textId="77777777" w:rsidR="00A53731" w:rsidRPr="00743B78" w:rsidRDefault="00A53731" w:rsidP="00A53731">
      <w:pPr>
        <w:spacing w:after="160" w:line="256" w:lineRule="auto"/>
        <w:jc w:val="center"/>
        <w:rPr>
          <w:rFonts w:eastAsia="Calibri"/>
          <w:b/>
          <w:bCs/>
          <w:sz w:val="18"/>
          <w:szCs w:val="18"/>
          <w:lang w:val="es-MX" w:eastAsia="en-US"/>
        </w:rPr>
      </w:pPr>
      <w:r w:rsidRPr="00743B78">
        <w:rPr>
          <w:rFonts w:eastAsia="Calibri"/>
          <w:b/>
          <w:bCs/>
          <w:sz w:val="18"/>
          <w:szCs w:val="18"/>
          <w:lang w:val="es-MX" w:eastAsia="en-US"/>
        </w:rPr>
        <w:t xml:space="preserve">Sentido de la votación </w:t>
      </w:r>
    </w:p>
    <w:tbl>
      <w:tblPr>
        <w:tblStyle w:val="Tablaconcuadrcula2"/>
        <w:tblW w:w="9634" w:type="dxa"/>
        <w:jc w:val="center"/>
        <w:tblInd w:w="0" w:type="dxa"/>
        <w:tblLook w:val="04A0" w:firstRow="1" w:lastRow="0" w:firstColumn="1" w:lastColumn="0" w:noHBand="0" w:noVBand="1"/>
      </w:tblPr>
      <w:tblGrid>
        <w:gridCol w:w="1365"/>
        <w:gridCol w:w="4045"/>
        <w:gridCol w:w="982"/>
        <w:gridCol w:w="1405"/>
        <w:gridCol w:w="1837"/>
      </w:tblGrid>
      <w:tr w:rsidR="00A53731" w:rsidRPr="00743B78" w14:paraId="4E6CD515" w14:textId="77777777" w:rsidTr="00A53731">
        <w:trPr>
          <w:trHeight w:val="206"/>
          <w:jc w:val="center"/>
        </w:trPr>
        <w:tc>
          <w:tcPr>
            <w:tcW w:w="9634" w:type="dxa"/>
            <w:gridSpan w:val="5"/>
            <w:tcBorders>
              <w:top w:val="single" w:sz="4" w:space="0" w:color="auto"/>
              <w:left w:val="single" w:sz="4" w:space="0" w:color="auto"/>
              <w:bottom w:val="single" w:sz="4" w:space="0" w:color="auto"/>
              <w:right w:val="single" w:sz="4" w:space="0" w:color="auto"/>
            </w:tcBorders>
            <w:hideMark/>
          </w:tcPr>
          <w:p w14:paraId="3F70334D" w14:textId="77777777" w:rsidR="00A53731" w:rsidRPr="00743B78" w:rsidRDefault="00A53731">
            <w:pPr>
              <w:spacing w:after="160" w:line="256" w:lineRule="auto"/>
              <w:jc w:val="center"/>
              <w:rPr>
                <w:b/>
                <w:bCs/>
                <w:sz w:val="18"/>
                <w:szCs w:val="18"/>
                <w:lang w:eastAsia="en-US"/>
              </w:rPr>
            </w:pPr>
            <w:r w:rsidRPr="00743B78">
              <w:rPr>
                <w:b/>
                <w:bCs/>
                <w:sz w:val="18"/>
                <w:szCs w:val="18"/>
                <w:lang w:eastAsia="en-US"/>
              </w:rPr>
              <w:t>Comisión convocante: Obras Publicas, Planeación Urbana y Regularización de la Tenencia de la Tierra</w:t>
            </w:r>
          </w:p>
        </w:tc>
      </w:tr>
      <w:tr w:rsidR="00A53731" w:rsidRPr="00743B78" w14:paraId="23CD60C5" w14:textId="77777777" w:rsidTr="00836AA4">
        <w:trPr>
          <w:trHeight w:val="285"/>
          <w:jc w:val="center"/>
        </w:trPr>
        <w:tc>
          <w:tcPr>
            <w:tcW w:w="1365" w:type="dxa"/>
            <w:tcBorders>
              <w:top w:val="single" w:sz="4" w:space="0" w:color="auto"/>
              <w:left w:val="single" w:sz="4" w:space="0" w:color="auto"/>
              <w:bottom w:val="single" w:sz="4" w:space="0" w:color="auto"/>
              <w:right w:val="single" w:sz="4" w:space="0" w:color="auto"/>
            </w:tcBorders>
            <w:hideMark/>
          </w:tcPr>
          <w:p w14:paraId="403764BD" w14:textId="77777777" w:rsidR="00A53731" w:rsidRPr="00743B78" w:rsidRDefault="00A53731">
            <w:pPr>
              <w:spacing w:after="160" w:line="256" w:lineRule="auto"/>
              <w:jc w:val="center"/>
              <w:rPr>
                <w:b/>
                <w:bCs/>
                <w:sz w:val="18"/>
                <w:szCs w:val="18"/>
                <w:lang w:eastAsia="en-US"/>
              </w:rPr>
            </w:pPr>
            <w:r w:rsidRPr="00743B78">
              <w:rPr>
                <w:b/>
                <w:bCs/>
                <w:sz w:val="18"/>
                <w:szCs w:val="18"/>
                <w:lang w:eastAsia="en-US"/>
              </w:rPr>
              <w:t>Cargo</w:t>
            </w:r>
          </w:p>
        </w:tc>
        <w:tc>
          <w:tcPr>
            <w:tcW w:w="4045" w:type="dxa"/>
            <w:tcBorders>
              <w:top w:val="single" w:sz="4" w:space="0" w:color="auto"/>
              <w:left w:val="single" w:sz="4" w:space="0" w:color="auto"/>
              <w:bottom w:val="single" w:sz="4" w:space="0" w:color="auto"/>
              <w:right w:val="single" w:sz="4" w:space="0" w:color="auto"/>
            </w:tcBorders>
            <w:hideMark/>
          </w:tcPr>
          <w:p w14:paraId="282085E5" w14:textId="77777777" w:rsidR="00A53731" w:rsidRPr="00743B78" w:rsidRDefault="00A53731">
            <w:pPr>
              <w:spacing w:after="160" w:line="256" w:lineRule="auto"/>
              <w:jc w:val="center"/>
              <w:rPr>
                <w:b/>
                <w:bCs/>
                <w:sz w:val="18"/>
                <w:szCs w:val="18"/>
                <w:lang w:eastAsia="en-US"/>
              </w:rPr>
            </w:pPr>
            <w:r w:rsidRPr="00743B78">
              <w:rPr>
                <w:b/>
                <w:bCs/>
                <w:sz w:val="18"/>
                <w:szCs w:val="18"/>
                <w:lang w:eastAsia="en-US"/>
              </w:rPr>
              <w:t>Nombre</w:t>
            </w:r>
          </w:p>
        </w:tc>
        <w:tc>
          <w:tcPr>
            <w:tcW w:w="982" w:type="dxa"/>
            <w:tcBorders>
              <w:top w:val="single" w:sz="4" w:space="0" w:color="auto"/>
              <w:left w:val="single" w:sz="4" w:space="0" w:color="auto"/>
              <w:bottom w:val="single" w:sz="4" w:space="0" w:color="auto"/>
              <w:right w:val="single" w:sz="4" w:space="0" w:color="auto"/>
            </w:tcBorders>
            <w:hideMark/>
          </w:tcPr>
          <w:p w14:paraId="02BD76DD" w14:textId="77777777" w:rsidR="00A53731" w:rsidRPr="00743B78" w:rsidRDefault="00A53731">
            <w:pPr>
              <w:spacing w:after="160" w:line="256" w:lineRule="auto"/>
              <w:jc w:val="center"/>
              <w:rPr>
                <w:b/>
                <w:bCs/>
                <w:sz w:val="18"/>
                <w:szCs w:val="18"/>
                <w:lang w:eastAsia="en-US"/>
              </w:rPr>
            </w:pPr>
            <w:r w:rsidRPr="00743B78">
              <w:rPr>
                <w:b/>
                <w:bCs/>
                <w:sz w:val="18"/>
                <w:szCs w:val="18"/>
                <w:lang w:eastAsia="en-US"/>
              </w:rPr>
              <w:t>A favor</w:t>
            </w:r>
          </w:p>
        </w:tc>
        <w:tc>
          <w:tcPr>
            <w:tcW w:w="1405" w:type="dxa"/>
            <w:tcBorders>
              <w:top w:val="single" w:sz="4" w:space="0" w:color="auto"/>
              <w:left w:val="single" w:sz="4" w:space="0" w:color="auto"/>
              <w:bottom w:val="single" w:sz="4" w:space="0" w:color="auto"/>
              <w:right w:val="single" w:sz="4" w:space="0" w:color="auto"/>
            </w:tcBorders>
            <w:hideMark/>
          </w:tcPr>
          <w:p w14:paraId="3985B981" w14:textId="77777777" w:rsidR="00A53731" w:rsidRPr="00743B78" w:rsidRDefault="00A53731">
            <w:pPr>
              <w:spacing w:after="160" w:line="256" w:lineRule="auto"/>
              <w:jc w:val="center"/>
              <w:rPr>
                <w:b/>
                <w:bCs/>
                <w:sz w:val="18"/>
                <w:szCs w:val="18"/>
                <w:lang w:eastAsia="en-US"/>
              </w:rPr>
            </w:pPr>
            <w:r w:rsidRPr="00743B78">
              <w:rPr>
                <w:b/>
                <w:bCs/>
                <w:sz w:val="18"/>
                <w:szCs w:val="18"/>
                <w:lang w:eastAsia="en-US"/>
              </w:rPr>
              <w:t>En contra</w:t>
            </w:r>
          </w:p>
        </w:tc>
        <w:tc>
          <w:tcPr>
            <w:tcW w:w="1837" w:type="dxa"/>
            <w:tcBorders>
              <w:top w:val="single" w:sz="4" w:space="0" w:color="auto"/>
              <w:left w:val="single" w:sz="4" w:space="0" w:color="auto"/>
              <w:bottom w:val="single" w:sz="4" w:space="0" w:color="auto"/>
              <w:right w:val="single" w:sz="4" w:space="0" w:color="auto"/>
            </w:tcBorders>
            <w:hideMark/>
          </w:tcPr>
          <w:p w14:paraId="5A2A4CB3" w14:textId="77777777" w:rsidR="00A53731" w:rsidRPr="00743B78" w:rsidRDefault="00A53731">
            <w:pPr>
              <w:spacing w:after="160" w:line="256" w:lineRule="auto"/>
              <w:jc w:val="center"/>
              <w:rPr>
                <w:b/>
                <w:bCs/>
                <w:sz w:val="18"/>
                <w:szCs w:val="18"/>
                <w:lang w:eastAsia="en-US"/>
              </w:rPr>
            </w:pPr>
            <w:r w:rsidRPr="00743B78">
              <w:rPr>
                <w:b/>
                <w:bCs/>
                <w:sz w:val="18"/>
                <w:szCs w:val="18"/>
                <w:lang w:eastAsia="en-US"/>
              </w:rPr>
              <w:t>En abstención</w:t>
            </w:r>
          </w:p>
        </w:tc>
      </w:tr>
      <w:tr w:rsidR="00A53731" w:rsidRPr="00743B78" w14:paraId="184AB6F1" w14:textId="77777777" w:rsidTr="00836AA4">
        <w:trPr>
          <w:trHeight w:val="363"/>
          <w:jc w:val="center"/>
        </w:trPr>
        <w:tc>
          <w:tcPr>
            <w:tcW w:w="1365" w:type="dxa"/>
            <w:tcBorders>
              <w:top w:val="single" w:sz="4" w:space="0" w:color="auto"/>
              <w:left w:val="single" w:sz="4" w:space="0" w:color="auto"/>
              <w:bottom w:val="single" w:sz="4" w:space="0" w:color="auto"/>
              <w:right w:val="single" w:sz="4" w:space="0" w:color="auto"/>
            </w:tcBorders>
            <w:hideMark/>
          </w:tcPr>
          <w:p w14:paraId="19063511" w14:textId="77777777" w:rsidR="00A53731" w:rsidRPr="00743B78" w:rsidRDefault="00A53731">
            <w:pPr>
              <w:spacing w:after="160" w:line="256" w:lineRule="auto"/>
              <w:jc w:val="center"/>
              <w:rPr>
                <w:sz w:val="18"/>
                <w:szCs w:val="18"/>
                <w:lang w:eastAsia="en-US"/>
              </w:rPr>
            </w:pPr>
            <w:r w:rsidRPr="00743B78">
              <w:rPr>
                <w:sz w:val="18"/>
                <w:szCs w:val="18"/>
                <w:lang w:eastAsia="en-US"/>
              </w:rPr>
              <w:t>Presidenta</w:t>
            </w:r>
          </w:p>
        </w:tc>
        <w:tc>
          <w:tcPr>
            <w:tcW w:w="4045" w:type="dxa"/>
            <w:tcBorders>
              <w:top w:val="single" w:sz="4" w:space="0" w:color="auto"/>
              <w:left w:val="single" w:sz="4" w:space="0" w:color="auto"/>
              <w:bottom w:val="single" w:sz="4" w:space="0" w:color="auto"/>
              <w:right w:val="single" w:sz="4" w:space="0" w:color="auto"/>
            </w:tcBorders>
            <w:hideMark/>
          </w:tcPr>
          <w:p w14:paraId="1E2E9C4D" w14:textId="3B10D030" w:rsidR="00A53731" w:rsidRPr="00743B78" w:rsidRDefault="00836AA4" w:rsidP="00836AA4">
            <w:pPr>
              <w:spacing w:after="160" w:line="256" w:lineRule="auto"/>
              <w:rPr>
                <w:sz w:val="18"/>
                <w:szCs w:val="18"/>
                <w:lang w:eastAsia="en-US"/>
              </w:rPr>
            </w:pPr>
            <w:r w:rsidRPr="00743B78">
              <w:rPr>
                <w:sz w:val="18"/>
                <w:szCs w:val="18"/>
                <w:lang w:eastAsia="en-US"/>
              </w:rPr>
              <w:t>C. MAGALI CASILLAS CONTRERAS</w:t>
            </w:r>
          </w:p>
        </w:tc>
        <w:tc>
          <w:tcPr>
            <w:tcW w:w="982" w:type="dxa"/>
            <w:tcBorders>
              <w:top w:val="single" w:sz="4" w:space="0" w:color="auto"/>
              <w:left w:val="single" w:sz="4" w:space="0" w:color="auto"/>
              <w:bottom w:val="single" w:sz="4" w:space="0" w:color="auto"/>
              <w:right w:val="single" w:sz="4" w:space="0" w:color="auto"/>
            </w:tcBorders>
            <w:hideMark/>
          </w:tcPr>
          <w:p w14:paraId="7D2F089D" w14:textId="52F3F2C2" w:rsidR="00A53731" w:rsidRPr="00743B78" w:rsidRDefault="00A53731">
            <w:pPr>
              <w:spacing w:after="160" w:line="256" w:lineRule="auto"/>
              <w:jc w:val="center"/>
              <w:rPr>
                <w:bCs/>
                <w:sz w:val="18"/>
                <w:szCs w:val="18"/>
                <w:lang w:eastAsia="en-US"/>
              </w:rPr>
            </w:pPr>
            <w:r w:rsidRPr="00743B78">
              <w:rPr>
                <w:noProof/>
                <w:sz w:val="18"/>
                <w:szCs w:val="18"/>
                <w:lang w:eastAsia="en-US"/>
              </w:rPr>
              <w:drawing>
                <wp:inline distT="0" distB="0" distL="0" distR="0" wp14:anchorId="37400402" wp14:editId="72416CB3">
                  <wp:extent cx="198120" cy="1981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405" w:type="dxa"/>
            <w:tcBorders>
              <w:top w:val="single" w:sz="4" w:space="0" w:color="auto"/>
              <w:left w:val="single" w:sz="4" w:space="0" w:color="auto"/>
              <w:bottom w:val="single" w:sz="4" w:space="0" w:color="auto"/>
              <w:right w:val="single" w:sz="4" w:space="0" w:color="auto"/>
            </w:tcBorders>
          </w:tcPr>
          <w:p w14:paraId="106A7CA7" w14:textId="77777777" w:rsidR="00A53731" w:rsidRPr="00743B78" w:rsidRDefault="00A53731">
            <w:pPr>
              <w:spacing w:after="160" w:line="256" w:lineRule="auto"/>
              <w:jc w:val="both"/>
              <w:rPr>
                <w:bCs/>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tcPr>
          <w:p w14:paraId="603CD1D5" w14:textId="77777777" w:rsidR="00A53731" w:rsidRPr="00743B78" w:rsidRDefault="00A53731">
            <w:pPr>
              <w:spacing w:after="160" w:line="256" w:lineRule="auto"/>
              <w:jc w:val="both"/>
              <w:rPr>
                <w:bCs/>
                <w:sz w:val="18"/>
                <w:szCs w:val="18"/>
                <w:lang w:eastAsia="en-US"/>
              </w:rPr>
            </w:pPr>
          </w:p>
        </w:tc>
      </w:tr>
      <w:tr w:rsidR="00A53731" w:rsidRPr="00743B78" w14:paraId="3D24F930" w14:textId="77777777" w:rsidTr="00836AA4">
        <w:trPr>
          <w:trHeight w:val="337"/>
          <w:jc w:val="center"/>
        </w:trPr>
        <w:tc>
          <w:tcPr>
            <w:tcW w:w="1365" w:type="dxa"/>
            <w:tcBorders>
              <w:top w:val="single" w:sz="4" w:space="0" w:color="auto"/>
              <w:left w:val="single" w:sz="4" w:space="0" w:color="auto"/>
              <w:bottom w:val="single" w:sz="4" w:space="0" w:color="auto"/>
              <w:right w:val="single" w:sz="4" w:space="0" w:color="auto"/>
            </w:tcBorders>
            <w:hideMark/>
          </w:tcPr>
          <w:p w14:paraId="0558F7DF" w14:textId="77777777" w:rsidR="00A53731" w:rsidRPr="00743B78" w:rsidRDefault="00A53731">
            <w:pPr>
              <w:spacing w:after="160" w:line="256" w:lineRule="auto"/>
              <w:jc w:val="center"/>
              <w:rPr>
                <w:sz w:val="18"/>
                <w:szCs w:val="18"/>
                <w:lang w:eastAsia="en-US"/>
              </w:rPr>
            </w:pPr>
            <w:r w:rsidRPr="00743B78">
              <w:rPr>
                <w:sz w:val="18"/>
                <w:szCs w:val="18"/>
                <w:lang w:eastAsia="en-US"/>
              </w:rPr>
              <w:t>Vocal</w:t>
            </w:r>
          </w:p>
        </w:tc>
        <w:tc>
          <w:tcPr>
            <w:tcW w:w="4045" w:type="dxa"/>
            <w:tcBorders>
              <w:top w:val="single" w:sz="4" w:space="0" w:color="auto"/>
              <w:left w:val="single" w:sz="4" w:space="0" w:color="auto"/>
              <w:bottom w:val="single" w:sz="4" w:space="0" w:color="auto"/>
              <w:right w:val="single" w:sz="4" w:space="0" w:color="auto"/>
            </w:tcBorders>
            <w:hideMark/>
          </w:tcPr>
          <w:p w14:paraId="4129E1F4" w14:textId="77777777" w:rsidR="00A53731" w:rsidRPr="00743B78" w:rsidRDefault="00A53731">
            <w:pPr>
              <w:spacing w:after="160" w:line="256" w:lineRule="auto"/>
              <w:rPr>
                <w:sz w:val="18"/>
                <w:szCs w:val="18"/>
                <w:lang w:eastAsia="en-US"/>
              </w:rPr>
            </w:pPr>
            <w:r w:rsidRPr="00743B78">
              <w:rPr>
                <w:sz w:val="18"/>
                <w:szCs w:val="18"/>
                <w:lang w:eastAsia="en-US"/>
              </w:rPr>
              <w:t>C. MIGUEL MARENTES</w:t>
            </w:r>
          </w:p>
        </w:tc>
        <w:tc>
          <w:tcPr>
            <w:tcW w:w="982" w:type="dxa"/>
            <w:tcBorders>
              <w:top w:val="single" w:sz="4" w:space="0" w:color="auto"/>
              <w:left w:val="single" w:sz="4" w:space="0" w:color="auto"/>
              <w:bottom w:val="single" w:sz="4" w:space="0" w:color="auto"/>
              <w:right w:val="single" w:sz="4" w:space="0" w:color="auto"/>
            </w:tcBorders>
            <w:hideMark/>
          </w:tcPr>
          <w:p w14:paraId="7ECE3377" w14:textId="6A014BC4" w:rsidR="00A53731" w:rsidRPr="00743B78" w:rsidRDefault="00A53731">
            <w:pPr>
              <w:spacing w:after="160" w:line="256" w:lineRule="auto"/>
              <w:jc w:val="center"/>
              <w:rPr>
                <w:sz w:val="18"/>
                <w:szCs w:val="18"/>
                <w:lang w:eastAsia="en-US"/>
              </w:rPr>
            </w:pPr>
            <w:r w:rsidRPr="00743B78">
              <w:rPr>
                <w:noProof/>
                <w:sz w:val="18"/>
                <w:szCs w:val="18"/>
                <w:lang w:eastAsia="en-US"/>
              </w:rPr>
              <w:drawing>
                <wp:inline distT="0" distB="0" distL="0" distR="0" wp14:anchorId="2DE68E81" wp14:editId="7BE0614A">
                  <wp:extent cx="198120" cy="1981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405" w:type="dxa"/>
            <w:tcBorders>
              <w:top w:val="single" w:sz="4" w:space="0" w:color="auto"/>
              <w:left w:val="single" w:sz="4" w:space="0" w:color="auto"/>
              <w:bottom w:val="single" w:sz="4" w:space="0" w:color="auto"/>
              <w:right w:val="single" w:sz="4" w:space="0" w:color="auto"/>
            </w:tcBorders>
          </w:tcPr>
          <w:p w14:paraId="479956AA" w14:textId="77777777" w:rsidR="00A53731" w:rsidRPr="00743B78" w:rsidRDefault="00A53731">
            <w:pPr>
              <w:spacing w:after="160" w:line="256" w:lineRule="auto"/>
              <w:jc w:val="both"/>
              <w:rPr>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tcPr>
          <w:p w14:paraId="609E8A1A" w14:textId="77777777" w:rsidR="00A53731" w:rsidRPr="00743B78" w:rsidRDefault="00A53731">
            <w:pPr>
              <w:spacing w:after="160" w:line="256" w:lineRule="auto"/>
              <w:jc w:val="both"/>
              <w:rPr>
                <w:sz w:val="18"/>
                <w:szCs w:val="18"/>
                <w:lang w:eastAsia="en-US"/>
              </w:rPr>
            </w:pPr>
          </w:p>
        </w:tc>
      </w:tr>
      <w:tr w:rsidR="00A53731" w:rsidRPr="00743B78" w14:paraId="1F87338A" w14:textId="77777777" w:rsidTr="00836AA4">
        <w:trPr>
          <w:trHeight w:val="315"/>
          <w:jc w:val="center"/>
        </w:trPr>
        <w:tc>
          <w:tcPr>
            <w:tcW w:w="1365" w:type="dxa"/>
            <w:tcBorders>
              <w:top w:val="single" w:sz="4" w:space="0" w:color="auto"/>
              <w:left w:val="single" w:sz="4" w:space="0" w:color="auto"/>
              <w:bottom w:val="single" w:sz="4" w:space="0" w:color="auto"/>
              <w:right w:val="single" w:sz="4" w:space="0" w:color="auto"/>
            </w:tcBorders>
            <w:hideMark/>
          </w:tcPr>
          <w:p w14:paraId="4E7875F0" w14:textId="77777777" w:rsidR="00A53731" w:rsidRPr="00743B78" w:rsidRDefault="00A53731">
            <w:pPr>
              <w:spacing w:after="160" w:line="256" w:lineRule="auto"/>
              <w:jc w:val="center"/>
              <w:rPr>
                <w:sz w:val="18"/>
                <w:szCs w:val="18"/>
                <w:lang w:eastAsia="en-US"/>
              </w:rPr>
            </w:pPr>
            <w:r w:rsidRPr="00743B78">
              <w:rPr>
                <w:sz w:val="18"/>
                <w:szCs w:val="18"/>
                <w:lang w:eastAsia="en-US"/>
              </w:rPr>
              <w:t>Vocal</w:t>
            </w:r>
          </w:p>
        </w:tc>
        <w:tc>
          <w:tcPr>
            <w:tcW w:w="4045" w:type="dxa"/>
            <w:tcBorders>
              <w:top w:val="single" w:sz="4" w:space="0" w:color="auto"/>
              <w:left w:val="single" w:sz="4" w:space="0" w:color="auto"/>
              <w:bottom w:val="single" w:sz="4" w:space="0" w:color="auto"/>
              <w:right w:val="single" w:sz="4" w:space="0" w:color="auto"/>
            </w:tcBorders>
            <w:hideMark/>
          </w:tcPr>
          <w:p w14:paraId="7E51474F" w14:textId="42FB63D8" w:rsidR="00A53731" w:rsidRPr="00743B78" w:rsidRDefault="00836AA4" w:rsidP="00836AA4">
            <w:pPr>
              <w:spacing w:after="160" w:line="256" w:lineRule="auto"/>
              <w:rPr>
                <w:sz w:val="18"/>
                <w:szCs w:val="18"/>
                <w:lang w:eastAsia="en-US"/>
              </w:rPr>
            </w:pPr>
            <w:r w:rsidRPr="00743B78">
              <w:rPr>
                <w:sz w:val="18"/>
                <w:szCs w:val="18"/>
                <w:lang w:eastAsia="en-US"/>
              </w:rPr>
              <w:t>C. BERTHA SILVIA GÓMEZ RAMOS</w:t>
            </w:r>
          </w:p>
        </w:tc>
        <w:tc>
          <w:tcPr>
            <w:tcW w:w="982" w:type="dxa"/>
            <w:tcBorders>
              <w:top w:val="single" w:sz="4" w:space="0" w:color="auto"/>
              <w:left w:val="single" w:sz="4" w:space="0" w:color="auto"/>
              <w:bottom w:val="single" w:sz="4" w:space="0" w:color="auto"/>
              <w:right w:val="single" w:sz="4" w:space="0" w:color="auto"/>
            </w:tcBorders>
            <w:hideMark/>
          </w:tcPr>
          <w:p w14:paraId="0F299AB6" w14:textId="049F21D5" w:rsidR="00A53731" w:rsidRPr="00743B78" w:rsidRDefault="00A53731">
            <w:pPr>
              <w:spacing w:after="160" w:line="256" w:lineRule="auto"/>
              <w:jc w:val="center"/>
              <w:rPr>
                <w:sz w:val="18"/>
                <w:szCs w:val="18"/>
                <w:lang w:eastAsia="en-US"/>
              </w:rPr>
            </w:pPr>
            <w:r w:rsidRPr="00743B78">
              <w:rPr>
                <w:noProof/>
                <w:sz w:val="18"/>
                <w:szCs w:val="18"/>
                <w:lang w:eastAsia="en-US"/>
              </w:rPr>
              <w:drawing>
                <wp:inline distT="0" distB="0" distL="0" distR="0" wp14:anchorId="00F5B32C" wp14:editId="6262D556">
                  <wp:extent cx="198120" cy="198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405" w:type="dxa"/>
            <w:tcBorders>
              <w:top w:val="single" w:sz="4" w:space="0" w:color="auto"/>
              <w:left w:val="single" w:sz="4" w:space="0" w:color="auto"/>
              <w:bottom w:val="single" w:sz="4" w:space="0" w:color="auto"/>
              <w:right w:val="single" w:sz="4" w:space="0" w:color="auto"/>
            </w:tcBorders>
          </w:tcPr>
          <w:p w14:paraId="4A20F914" w14:textId="77777777" w:rsidR="00A53731" w:rsidRPr="00743B78" w:rsidRDefault="00A53731">
            <w:pPr>
              <w:spacing w:after="160" w:line="256" w:lineRule="auto"/>
              <w:jc w:val="both"/>
              <w:rPr>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tcPr>
          <w:p w14:paraId="6E00609C" w14:textId="77777777" w:rsidR="00A53731" w:rsidRPr="00743B78" w:rsidRDefault="00A53731">
            <w:pPr>
              <w:spacing w:after="160" w:line="256" w:lineRule="auto"/>
              <w:jc w:val="both"/>
              <w:rPr>
                <w:sz w:val="18"/>
                <w:szCs w:val="18"/>
                <w:lang w:eastAsia="en-US"/>
              </w:rPr>
            </w:pPr>
          </w:p>
        </w:tc>
      </w:tr>
    </w:tbl>
    <w:p w14:paraId="5CD6BB39" w14:textId="07F34B83" w:rsidR="00A53731" w:rsidRPr="00961126" w:rsidRDefault="00A53731" w:rsidP="004F7073">
      <w:pPr>
        <w:spacing w:after="37" w:line="223" w:lineRule="auto"/>
        <w:jc w:val="both"/>
        <w:rPr>
          <w:b/>
          <w:bCs/>
          <w:sz w:val="24"/>
          <w:szCs w:val="24"/>
        </w:rPr>
      </w:pPr>
      <w:r w:rsidRPr="00961126">
        <w:rPr>
          <w:b/>
          <w:bCs/>
          <w:sz w:val="24"/>
          <w:szCs w:val="24"/>
        </w:rPr>
        <w:t xml:space="preserve">Aprobado por unanimidad de los presentes. </w:t>
      </w:r>
    </w:p>
    <w:p w14:paraId="55925CFA" w14:textId="77777777" w:rsidR="00836AA4" w:rsidRPr="00743B78" w:rsidRDefault="00836AA4" w:rsidP="00A53731">
      <w:pPr>
        <w:jc w:val="both"/>
        <w:rPr>
          <w:rFonts w:eastAsia="Calibri"/>
          <w:b/>
          <w:bCs/>
          <w:sz w:val="24"/>
          <w:szCs w:val="24"/>
          <w:lang w:val="es-MX" w:eastAsia="en-US"/>
        </w:rPr>
      </w:pPr>
    </w:p>
    <w:p w14:paraId="4F5E5886" w14:textId="360F395A" w:rsidR="00961126" w:rsidRPr="008F78A3" w:rsidRDefault="0029539C" w:rsidP="0029539C">
      <w:pPr>
        <w:jc w:val="both"/>
        <w:rPr>
          <w:sz w:val="24"/>
          <w:szCs w:val="24"/>
          <w:lang w:val="es-MX"/>
        </w:rPr>
      </w:pPr>
      <w:r w:rsidRPr="00743B78">
        <w:rPr>
          <w:sz w:val="24"/>
          <w:szCs w:val="24"/>
        </w:rPr>
        <w:t xml:space="preserve">Pasamos al desahogo del punto número </w:t>
      </w:r>
      <w:r w:rsidRPr="00961126">
        <w:rPr>
          <w:b/>
          <w:bCs/>
          <w:sz w:val="24"/>
          <w:szCs w:val="24"/>
        </w:rPr>
        <w:t>tres del orden del día</w:t>
      </w:r>
      <w:r w:rsidRPr="00743B78">
        <w:rPr>
          <w:sz w:val="24"/>
          <w:szCs w:val="24"/>
        </w:rPr>
        <w:t xml:space="preserve">, que consiste en proponer, estudiar, analizar y en su caso dictaminar el contenido del oficio número de </w:t>
      </w:r>
      <w:r w:rsidR="00961126">
        <w:rPr>
          <w:sz w:val="24"/>
          <w:szCs w:val="24"/>
        </w:rPr>
        <w:t>D</w:t>
      </w:r>
      <w:r w:rsidRPr="00743B78">
        <w:rPr>
          <w:sz w:val="24"/>
          <w:szCs w:val="24"/>
        </w:rPr>
        <w:t xml:space="preserve">OP-579/25 por esta </w:t>
      </w:r>
      <w:r w:rsidR="00961126">
        <w:rPr>
          <w:sz w:val="24"/>
          <w:szCs w:val="24"/>
        </w:rPr>
        <w:t>C</w:t>
      </w:r>
      <w:r w:rsidRPr="00743B78">
        <w:rPr>
          <w:sz w:val="24"/>
          <w:szCs w:val="24"/>
        </w:rPr>
        <w:t xml:space="preserve">omisión </w:t>
      </w:r>
      <w:r w:rsidR="00961126">
        <w:rPr>
          <w:sz w:val="24"/>
          <w:szCs w:val="24"/>
        </w:rPr>
        <w:t>Edilicia</w:t>
      </w:r>
      <w:r w:rsidRPr="00743B78">
        <w:rPr>
          <w:sz w:val="24"/>
          <w:szCs w:val="24"/>
        </w:rPr>
        <w:t xml:space="preserve"> </w:t>
      </w:r>
      <w:r w:rsidR="00961126">
        <w:rPr>
          <w:sz w:val="24"/>
          <w:szCs w:val="24"/>
        </w:rPr>
        <w:t>P</w:t>
      </w:r>
      <w:r w:rsidRPr="00743B78">
        <w:rPr>
          <w:sz w:val="24"/>
          <w:szCs w:val="24"/>
        </w:rPr>
        <w:t xml:space="preserve">ermanente de </w:t>
      </w:r>
      <w:r w:rsidR="00961126">
        <w:rPr>
          <w:sz w:val="24"/>
          <w:szCs w:val="24"/>
        </w:rPr>
        <w:t>O</w:t>
      </w:r>
      <w:r w:rsidRPr="00743B78">
        <w:rPr>
          <w:sz w:val="24"/>
          <w:szCs w:val="24"/>
        </w:rPr>
        <w:t xml:space="preserve">bras </w:t>
      </w:r>
      <w:r w:rsidR="00961126">
        <w:rPr>
          <w:sz w:val="24"/>
          <w:szCs w:val="24"/>
        </w:rPr>
        <w:t>P</w:t>
      </w:r>
      <w:r w:rsidRPr="00743B78">
        <w:rPr>
          <w:sz w:val="24"/>
          <w:szCs w:val="24"/>
        </w:rPr>
        <w:t xml:space="preserve">úblicas, </w:t>
      </w:r>
      <w:r w:rsidR="00961126">
        <w:rPr>
          <w:sz w:val="24"/>
          <w:szCs w:val="24"/>
        </w:rPr>
        <w:t>P</w:t>
      </w:r>
      <w:r w:rsidRPr="00743B78">
        <w:rPr>
          <w:sz w:val="24"/>
          <w:szCs w:val="24"/>
        </w:rPr>
        <w:t>laneación</w:t>
      </w:r>
      <w:r w:rsidR="00961126">
        <w:rPr>
          <w:sz w:val="24"/>
          <w:szCs w:val="24"/>
        </w:rPr>
        <w:t xml:space="preserve"> Urbana </w:t>
      </w:r>
      <w:r w:rsidRPr="00743B78">
        <w:rPr>
          <w:sz w:val="24"/>
          <w:szCs w:val="24"/>
        </w:rPr>
        <w:t xml:space="preserve">y </w:t>
      </w:r>
      <w:r w:rsidR="00961126">
        <w:rPr>
          <w:sz w:val="24"/>
          <w:szCs w:val="24"/>
        </w:rPr>
        <w:t>R</w:t>
      </w:r>
      <w:r w:rsidRPr="00743B78">
        <w:rPr>
          <w:sz w:val="24"/>
          <w:szCs w:val="24"/>
        </w:rPr>
        <w:t xml:space="preserve">egularización de la </w:t>
      </w:r>
      <w:r w:rsidR="00961126">
        <w:rPr>
          <w:sz w:val="24"/>
          <w:szCs w:val="24"/>
        </w:rPr>
        <w:t xml:space="preserve">Tenencia </w:t>
      </w:r>
      <w:r w:rsidRPr="00743B78">
        <w:rPr>
          <w:sz w:val="24"/>
          <w:szCs w:val="24"/>
        </w:rPr>
        <w:t xml:space="preserve">de la </w:t>
      </w:r>
      <w:r w:rsidR="00961126">
        <w:rPr>
          <w:sz w:val="24"/>
          <w:szCs w:val="24"/>
        </w:rPr>
        <w:t>T</w:t>
      </w:r>
      <w:r w:rsidRPr="00743B78">
        <w:rPr>
          <w:sz w:val="24"/>
          <w:szCs w:val="24"/>
        </w:rPr>
        <w:t xml:space="preserve">ierra respecto del techo financiero de la obra proveniente de recurso federal </w:t>
      </w:r>
      <w:r w:rsidR="00961126">
        <w:rPr>
          <w:sz w:val="24"/>
          <w:szCs w:val="24"/>
        </w:rPr>
        <w:t>FORTAMUN-10/2025 consistente en: “R</w:t>
      </w:r>
      <w:r w:rsidRPr="00743B78">
        <w:rPr>
          <w:sz w:val="24"/>
          <w:szCs w:val="24"/>
        </w:rPr>
        <w:t xml:space="preserve">ehabilitación de aplanados en muros y plafones en mercado </w:t>
      </w:r>
      <w:r w:rsidR="00961126">
        <w:rPr>
          <w:sz w:val="24"/>
          <w:szCs w:val="24"/>
        </w:rPr>
        <w:t xml:space="preserve">Paulino Navarro </w:t>
      </w:r>
      <w:r w:rsidRPr="00743B78">
        <w:rPr>
          <w:sz w:val="24"/>
          <w:szCs w:val="24"/>
        </w:rPr>
        <w:t>ubicado en la calle Marco</w:t>
      </w:r>
      <w:r w:rsidR="00961126">
        <w:rPr>
          <w:sz w:val="24"/>
          <w:szCs w:val="24"/>
        </w:rPr>
        <w:t>s</w:t>
      </w:r>
      <w:r w:rsidRPr="00743B78">
        <w:rPr>
          <w:sz w:val="24"/>
          <w:szCs w:val="24"/>
        </w:rPr>
        <w:t xml:space="preserve"> </w:t>
      </w:r>
      <w:r w:rsidR="00961126">
        <w:rPr>
          <w:sz w:val="24"/>
          <w:szCs w:val="24"/>
        </w:rPr>
        <w:t>Gordoa</w:t>
      </w:r>
      <w:r w:rsidRPr="00743B78">
        <w:rPr>
          <w:sz w:val="24"/>
          <w:szCs w:val="24"/>
        </w:rPr>
        <w:t xml:space="preserve">, esquina con la calle Primero de Mayo en la </w:t>
      </w:r>
      <w:r w:rsidR="00961126">
        <w:rPr>
          <w:sz w:val="24"/>
          <w:szCs w:val="24"/>
        </w:rPr>
        <w:t>C</w:t>
      </w:r>
      <w:r w:rsidRPr="00743B78">
        <w:rPr>
          <w:sz w:val="24"/>
          <w:szCs w:val="24"/>
        </w:rPr>
        <w:t xml:space="preserve">olonia </w:t>
      </w:r>
      <w:r w:rsidR="00961126">
        <w:rPr>
          <w:sz w:val="24"/>
          <w:szCs w:val="24"/>
        </w:rPr>
        <w:t>C</w:t>
      </w:r>
      <w:r w:rsidRPr="00743B78">
        <w:rPr>
          <w:sz w:val="24"/>
          <w:szCs w:val="24"/>
        </w:rPr>
        <w:t>entro</w:t>
      </w:r>
      <w:r w:rsidR="00961126">
        <w:rPr>
          <w:sz w:val="24"/>
          <w:szCs w:val="24"/>
        </w:rPr>
        <w:t xml:space="preserve"> en C</w:t>
      </w:r>
      <w:r w:rsidRPr="00743B78">
        <w:rPr>
          <w:sz w:val="24"/>
          <w:szCs w:val="24"/>
        </w:rPr>
        <w:t xml:space="preserve">iudad Guzmán </w:t>
      </w:r>
      <w:r w:rsidR="00961126">
        <w:rPr>
          <w:sz w:val="24"/>
          <w:szCs w:val="24"/>
        </w:rPr>
        <w:t>M</w:t>
      </w:r>
      <w:r w:rsidRPr="00743B78">
        <w:rPr>
          <w:sz w:val="24"/>
          <w:szCs w:val="24"/>
        </w:rPr>
        <w:t>unicipio Zapotlán el Grande, Jalisco</w:t>
      </w:r>
      <w:r w:rsidR="00961126">
        <w:rPr>
          <w:sz w:val="24"/>
          <w:szCs w:val="24"/>
        </w:rPr>
        <w:t>,</w:t>
      </w:r>
      <w:r w:rsidRPr="00743B78">
        <w:rPr>
          <w:sz w:val="24"/>
          <w:szCs w:val="24"/>
        </w:rPr>
        <w:t xml:space="preserve"> con un monto de </w:t>
      </w:r>
      <w:r w:rsidR="00961126">
        <w:rPr>
          <w:sz w:val="24"/>
          <w:szCs w:val="24"/>
        </w:rPr>
        <w:t>$</w:t>
      </w:r>
      <w:r w:rsidRPr="00743B78">
        <w:rPr>
          <w:sz w:val="24"/>
          <w:szCs w:val="24"/>
        </w:rPr>
        <w:t>1,4</w:t>
      </w:r>
      <w:r w:rsidR="008F78A3">
        <w:rPr>
          <w:sz w:val="24"/>
          <w:szCs w:val="24"/>
        </w:rPr>
        <w:t>4</w:t>
      </w:r>
      <w:r w:rsidRPr="00743B78">
        <w:rPr>
          <w:sz w:val="24"/>
          <w:szCs w:val="24"/>
        </w:rPr>
        <w:t>1</w:t>
      </w:r>
      <w:r w:rsidR="008F78A3">
        <w:rPr>
          <w:sz w:val="24"/>
          <w:szCs w:val="24"/>
        </w:rPr>
        <w:t>,</w:t>
      </w:r>
      <w:r w:rsidRPr="00743B78">
        <w:rPr>
          <w:sz w:val="24"/>
          <w:szCs w:val="24"/>
        </w:rPr>
        <w:t>889.19.</w:t>
      </w:r>
      <w:r w:rsidR="008F78A3">
        <w:rPr>
          <w:sz w:val="24"/>
          <w:szCs w:val="24"/>
        </w:rPr>
        <w:t xml:space="preserve"> (</w:t>
      </w:r>
      <w:r w:rsidR="008F78A3">
        <w:rPr>
          <w:sz w:val="24"/>
          <w:szCs w:val="24"/>
          <w:lang w:val="es-MX"/>
        </w:rPr>
        <w:t>Un millón cuatrocientos cuarenta y un mil ochocientos ochenta y nueve pesos 19/100 M. N.).</w:t>
      </w:r>
    </w:p>
    <w:p w14:paraId="7C506D23" w14:textId="77777777" w:rsidR="00961126" w:rsidRDefault="00961126" w:rsidP="0029539C">
      <w:pPr>
        <w:jc w:val="both"/>
        <w:rPr>
          <w:sz w:val="24"/>
          <w:szCs w:val="24"/>
        </w:rPr>
      </w:pPr>
    </w:p>
    <w:p w14:paraId="37DE93E0" w14:textId="77777777" w:rsidR="00961126" w:rsidRPr="00B21C81" w:rsidRDefault="00961126" w:rsidP="00961126">
      <w:pPr>
        <w:pStyle w:val="Prrafodelista"/>
        <w:ind w:left="0"/>
        <w:jc w:val="both"/>
      </w:pPr>
      <w:r w:rsidRPr="00B21C81">
        <w:t>Descripción de los proyectos de obra</w:t>
      </w:r>
      <w:r>
        <w:t xml:space="preserve"> (techo financiero)</w:t>
      </w:r>
      <w:r w:rsidRPr="00B21C81">
        <w:t>:</w:t>
      </w:r>
    </w:p>
    <w:p w14:paraId="70DBD668" w14:textId="77777777" w:rsidR="00961126" w:rsidRPr="00961126" w:rsidRDefault="00961126" w:rsidP="00961126">
      <w:pPr>
        <w:pStyle w:val="Prrafodelista"/>
        <w:ind w:left="0"/>
        <w:jc w:val="both"/>
        <w:rPr>
          <w:sz w:val="18"/>
          <w:szCs w:val="18"/>
        </w:rPr>
      </w:pPr>
    </w:p>
    <w:tbl>
      <w:tblPr>
        <w:tblStyle w:val="Tablaconcuadrcula"/>
        <w:tblW w:w="9351" w:type="dxa"/>
        <w:tblInd w:w="0" w:type="dxa"/>
        <w:tblLook w:val="04A0" w:firstRow="1" w:lastRow="0" w:firstColumn="1" w:lastColumn="0" w:noHBand="0" w:noVBand="1"/>
      </w:tblPr>
      <w:tblGrid>
        <w:gridCol w:w="2547"/>
        <w:gridCol w:w="6804"/>
      </w:tblGrid>
      <w:tr w:rsidR="00961126" w:rsidRPr="00961126" w14:paraId="56BF99C5" w14:textId="77777777" w:rsidTr="00775459">
        <w:tc>
          <w:tcPr>
            <w:tcW w:w="2547" w:type="dxa"/>
          </w:tcPr>
          <w:p w14:paraId="3CBD5269" w14:textId="77777777" w:rsidR="00961126" w:rsidRPr="00961126" w:rsidRDefault="00961126" w:rsidP="00775459">
            <w:pPr>
              <w:pStyle w:val="Prrafodelista"/>
              <w:ind w:left="0"/>
              <w:jc w:val="both"/>
              <w:rPr>
                <w:sz w:val="18"/>
                <w:szCs w:val="18"/>
              </w:rPr>
            </w:pPr>
            <w:r w:rsidRPr="00961126">
              <w:rPr>
                <w:sz w:val="18"/>
                <w:szCs w:val="18"/>
              </w:rPr>
              <w:t>NUMERO DE OBRA</w:t>
            </w:r>
          </w:p>
        </w:tc>
        <w:tc>
          <w:tcPr>
            <w:tcW w:w="6804" w:type="dxa"/>
          </w:tcPr>
          <w:p w14:paraId="460F5F16" w14:textId="77777777" w:rsidR="00961126" w:rsidRPr="00961126" w:rsidRDefault="00961126" w:rsidP="00775459">
            <w:pPr>
              <w:pStyle w:val="Prrafodelista"/>
              <w:ind w:left="0"/>
              <w:jc w:val="both"/>
              <w:rPr>
                <w:b/>
                <w:bCs/>
                <w:sz w:val="18"/>
                <w:szCs w:val="18"/>
              </w:rPr>
            </w:pPr>
            <w:r w:rsidRPr="00961126">
              <w:rPr>
                <w:b/>
                <w:bCs/>
                <w:sz w:val="18"/>
                <w:szCs w:val="18"/>
              </w:rPr>
              <w:t>FORTAMUN-10-2025</w:t>
            </w:r>
          </w:p>
        </w:tc>
      </w:tr>
      <w:tr w:rsidR="00961126" w:rsidRPr="00961126" w14:paraId="5075F701" w14:textId="77777777" w:rsidTr="00775459">
        <w:tc>
          <w:tcPr>
            <w:tcW w:w="2547" w:type="dxa"/>
          </w:tcPr>
          <w:p w14:paraId="0F7AFF0C" w14:textId="77777777" w:rsidR="00961126" w:rsidRPr="00961126" w:rsidRDefault="00961126" w:rsidP="00775459">
            <w:pPr>
              <w:pStyle w:val="Prrafodelista"/>
              <w:ind w:left="0"/>
              <w:jc w:val="both"/>
              <w:rPr>
                <w:sz w:val="18"/>
                <w:szCs w:val="18"/>
              </w:rPr>
            </w:pPr>
            <w:r w:rsidRPr="00961126">
              <w:rPr>
                <w:sz w:val="18"/>
                <w:szCs w:val="18"/>
              </w:rPr>
              <w:t>NOMBRE DE LA OBRA.</w:t>
            </w:r>
          </w:p>
        </w:tc>
        <w:tc>
          <w:tcPr>
            <w:tcW w:w="6804" w:type="dxa"/>
          </w:tcPr>
          <w:p w14:paraId="7C973916" w14:textId="77777777" w:rsidR="00961126" w:rsidRPr="00961126" w:rsidRDefault="00961126" w:rsidP="00775459">
            <w:pPr>
              <w:pStyle w:val="Prrafodelista"/>
              <w:ind w:left="0"/>
              <w:jc w:val="both"/>
              <w:rPr>
                <w:sz w:val="18"/>
                <w:szCs w:val="18"/>
              </w:rPr>
            </w:pPr>
            <w:r w:rsidRPr="00961126">
              <w:rPr>
                <w:sz w:val="18"/>
                <w:szCs w:val="18"/>
              </w:rPr>
              <w:t>REHABILITACIÓN DE APLANADOS EN MUROS Y PLAFONES EN MERCADO PAULINO NAVARRO UBICADO EN LA CALLE MARCOS GORDOA ESQUINA CON LA CALLE PRIMERO DE MAYO EN LA COLONIA CENTRO EN CIUDAD GUZMÁN, MUNICIPIO DE ZAPOTLÁN EL GRANDE, JALISCO.</w:t>
            </w:r>
          </w:p>
        </w:tc>
      </w:tr>
      <w:tr w:rsidR="00961126" w:rsidRPr="00961126" w14:paraId="1B5C1FE5" w14:textId="77777777" w:rsidTr="00775459">
        <w:tc>
          <w:tcPr>
            <w:tcW w:w="2547" w:type="dxa"/>
          </w:tcPr>
          <w:p w14:paraId="5891BE7F" w14:textId="77777777" w:rsidR="00961126" w:rsidRPr="00961126" w:rsidRDefault="00961126" w:rsidP="00775459">
            <w:pPr>
              <w:pStyle w:val="Prrafodelista"/>
              <w:ind w:left="0"/>
              <w:jc w:val="both"/>
              <w:rPr>
                <w:sz w:val="18"/>
                <w:szCs w:val="18"/>
              </w:rPr>
            </w:pPr>
            <w:r w:rsidRPr="00961126">
              <w:rPr>
                <w:sz w:val="18"/>
                <w:szCs w:val="18"/>
              </w:rPr>
              <w:t>TECHO FINANCIERO</w:t>
            </w:r>
          </w:p>
        </w:tc>
        <w:tc>
          <w:tcPr>
            <w:tcW w:w="6804" w:type="dxa"/>
          </w:tcPr>
          <w:p w14:paraId="6A4605DF" w14:textId="77777777" w:rsidR="00961126" w:rsidRPr="00961126" w:rsidRDefault="00961126" w:rsidP="00775459">
            <w:pPr>
              <w:pStyle w:val="Prrafodelista"/>
              <w:ind w:left="0"/>
              <w:jc w:val="both"/>
              <w:rPr>
                <w:sz w:val="18"/>
                <w:szCs w:val="18"/>
              </w:rPr>
            </w:pPr>
            <w:r w:rsidRPr="00961126">
              <w:rPr>
                <w:b/>
                <w:bCs/>
                <w:sz w:val="18"/>
                <w:szCs w:val="18"/>
              </w:rPr>
              <w:t xml:space="preserve">$1,441,889.19 </w:t>
            </w:r>
            <w:r w:rsidRPr="00961126">
              <w:rPr>
                <w:sz w:val="18"/>
                <w:szCs w:val="18"/>
              </w:rPr>
              <w:t>(UN MILLÓN CUATROCIENTOS CUARENTA Y UN MIL OCHOCIENTOS OCHENTA Y NUEVE PESOS 19/100 M. N).</w:t>
            </w:r>
          </w:p>
        </w:tc>
      </w:tr>
    </w:tbl>
    <w:p w14:paraId="38404C8A" w14:textId="77777777" w:rsidR="00961126" w:rsidRPr="00961126" w:rsidRDefault="00961126" w:rsidP="00961126">
      <w:pPr>
        <w:pStyle w:val="Prrafodelista"/>
        <w:ind w:left="0"/>
        <w:jc w:val="both"/>
        <w:rPr>
          <w:sz w:val="18"/>
          <w:szCs w:val="18"/>
        </w:rPr>
      </w:pPr>
    </w:p>
    <w:p w14:paraId="72EE37C6" w14:textId="77777777" w:rsidR="00961126" w:rsidRDefault="00961126" w:rsidP="0029539C">
      <w:pPr>
        <w:jc w:val="both"/>
        <w:rPr>
          <w:sz w:val="24"/>
          <w:szCs w:val="24"/>
        </w:rPr>
      </w:pPr>
    </w:p>
    <w:p w14:paraId="3AC308C4" w14:textId="77777777" w:rsidR="008F78A3" w:rsidRDefault="0029539C" w:rsidP="0029539C">
      <w:pPr>
        <w:jc w:val="both"/>
        <w:rPr>
          <w:sz w:val="24"/>
          <w:szCs w:val="24"/>
        </w:rPr>
      </w:pPr>
      <w:r w:rsidRPr="00743B78">
        <w:rPr>
          <w:sz w:val="24"/>
          <w:szCs w:val="24"/>
        </w:rPr>
        <w:t xml:space="preserve">Para efecto de exponer la obra que ha de autorizarse el techo financiero, concedo el uso de la voz del arquitecto Miguel Barragán, </w:t>
      </w:r>
      <w:proofErr w:type="gramStart"/>
      <w:r w:rsidR="008F78A3">
        <w:rPr>
          <w:sz w:val="24"/>
          <w:szCs w:val="24"/>
        </w:rPr>
        <w:t>D</w:t>
      </w:r>
      <w:r w:rsidRPr="00743B78">
        <w:rPr>
          <w:sz w:val="24"/>
          <w:szCs w:val="24"/>
        </w:rPr>
        <w:t>irector</w:t>
      </w:r>
      <w:proofErr w:type="gramEnd"/>
      <w:r w:rsidRPr="00743B78">
        <w:rPr>
          <w:sz w:val="24"/>
          <w:szCs w:val="24"/>
        </w:rPr>
        <w:t xml:space="preserve"> de Obras Públicas, para que se sirva hacernos del conocimiento de las cuestiones técnicas contenidas en las fichas. Gracias. </w:t>
      </w:r>
    </w:p>
    <w:p w14:paraId="53BC8D7F" w14:textId="77777777" w:rsidR="008F78A3" w:rsidRDefault="008F78A3" w:rsidP="0029539C">
      <w:pPr>
        <w:jc w:val="both"/>
        <w:rPr>
          <w:sz w:val="24"/>
          <w:szCs w:val="24"/>
        </w:rPr>
      </w:pPr>
    </w:p>
    <w:p w14:paraId="5AD751E2" w14:textId="77777777" w:rsidR="008F78A3" w:rsidRDefault="008F78A3" w:rsidP="0029539C">
      <w:pPr>
        <w:jc w:val="both"/>
        <w:rPr>
          <w:sz w:val="24"/>
          <w:szCs w:val="24"/>
        </w:rPr>
      </w:pPr>
    </w:p>
    <w:p w14:paraId="3C44FD2F" w14:textId="77777777" w:rsidR="0075008A" w:rsidRDefault="008F78A3" w:rsidP="0029539C">
      <w:pPr>
        <w:jc w:val="both"/>
        <w:rPr>
          <w:sz w:val="24"/>
          <w:szCs w:val="24"/>
        </w:rPr>
      </w:pPr>
      <w:r w:rsidRPr="008F78A3">
        <w:rPr>
          <w:b/>
          <w:bCs/>
          <w:sz w:val="24"/>
          <w:szCs w:val="24"/>
        </w:rPr>
        <w:t xml:space="preserve">ARQ. MIGUEL </w:t>
      </w:r>
      <w:proofErr w:type="gramStart"/>
      <w:r w:rsidRPr="008F78A3">
        <w:rPr>
          <w:b/>
          <w:bCs/>
          <w:sz w:val="24"/>
          <w:szCs w:val="24"/>
        </w:rPr>
        <w:t>BARRAGÁN.-</w:t>
      </w:r>
      <w:proofErr w:type="gramEnd"/>
      <w:r w:rsidRPr="008F78A3">
        <w:rPr>
          <w:b/>
          <w:bCs/>
          <w:sz w:val="24"/>
          <w:szCs w:val="24"/>
        </w:rPr>
        <w:t xml:space="preserve"> </w:t>
      </w:r>
      <w:r>
        <w:rPr>
          <w:sz w:val="24"/>
          <w:szCs w:val="24"/>
        </w:rPr>
        <w:t xml:space="preserve"> </w:t>
      </w:r>
      <w:r w:rsidR="0029539C" w:rsidRPr="00743B78">
        <w:rPr>
          <w:sz w:val="24"/>
          <w:szCs w:val="24"/>
        </w:rPr>
        <w:t xml:space="preserve">Pues tenemos aquí lo que sería el exterior del mercado en donde tenemos ya daño en lo que son los aplanados, no nada más en las </w:t>
      </w:r>
      <w:r w:rsidRPr="00743B78">
        <w:rPr>
          <w:sz w:val="24"/>
          <w:szCs w:val="24"/>
        </w:rPr>
        <w:t>cornisas</w:t>
      </w:r>
      <w:r w:rsidR="0029539C" w:rsidRPr="00743B78">
        <w:rPr>
          <w:sz w:val="24"/>
          <w:szCs w:val="24"/>
        </w:rPr>
        <w:t xml:space="preserve"> o en marquesinas, sino también en muros. Entonces, este, lo que vamos a hacer en el exterior y en el interior, daño también en las vigas porque ya se carcomió ahí el en</w:t>
      </w:r>
      <w:r>
        <w:rPr>
          <w:sz w:val="24"/>
          <w:szCs w:val="24"/>
        </w:rPr>
        <w:t>j</w:t>
      </w:r>
      <w:r w:rsidR="0029539C" w:rsidRPr="00743B78">
        <w:rPr>
          <w:sz w:val="24"/>
          <w:szCs w:val="24"/>
        </w:rPr>
        <w:t xml:space="preserve">arre por cuestión del óxido. Entonces, aquí es lo que sería la aplicación de ese aplanado y lógico aplicar la pintura de acuerdo a la paleta de los colores autorizadas para el </w:t>
      </w:r>
      <w:r>
        <w:rPr>
          <w:sz w:val="24"/>
          <w:szCs w:val="24"/>
        </w:rPr>
        <w:t>C</w:t>
      </w:r>
      <w:r w:rsidR="0029539C" w:rsidRPr="00743B78">
        <w:rPr>
          <w:sz w:val="24"/>
          <w:szCs w:val="24"/>
        </w:rPr>
        <w:t xml:space="preserve">entro </w:t>
      </w:r>
      <w:r>
        <w:rPr>
          <w:sz w:val="24"/>
          <w:szCs w:val="24"/>
        </w:rPr>
        <w:t>H</w:t>
      </w:r>
      <w:r w:rsidR="0029539C" w:rsidRPr="00743B78">
        <w:rPr>
          <w:sz w:val="24"/>
          <w:szCs w:val="24"/>
        </w:rPr>
        <w:t xml:space="preserve">istórico </w:t>
      </w:r>
      <w:proofErr w:type="gramStart"/>
      <w:r w:rsidR="0029539C" w:rsidRPr="00743B78">
        <w:rPr>
          <w:sz w:val="24"/>
          <w:szCs w:val="24"/>
        </w:rPr>
        <w:t>donde  sería</w:t>
      </w:r>
      <w:proofErr w:type="gramEnd"/>
      <w:r w:rsidR="0029539C" w:rsidRPr="00743B78">
        <w:rPr>
          <w:sz w:val="24"/>
          <w:szCs w:val="24"/>
        </w:rPr>
        <w:t xml:space="preserve"> para el </w:t>
      </w:r>
      <w:r>
        <w:rPr>
          <w:sz w:val="24"/>
          <w:szCs w:val="24"/>
        </w:rPr>
        <w:t>re</w:t>
      </w:r>
      <w:r w:rsidR="0029539C" w:rsidRPr="00743B78">
        <w:rPr>
          <w:sz w:val="24"/>
          <w:szCs w:val="24"/>
        </w:rPr>
        <w:t xml:space="preserve">toqué, el resto del del mercado y para las molduras. ¿Sí? Entonces, esa es la gama de los tres colores que vamos a aplicar. Y se puede observar perfectamente aquí como ya cayó el enjarre. Este es por la calle Primero de Mayo. Y también tenemos </w:t>
      </w:r>
      <w:r>
        <w:rPr>
          <w:sz w:val="24"/>
          <w:szCs w:val="24"/>
        </w:rPr>
        <w:t>d</w:t>
      </w:r>
      <w:r w:rsidR="0029539C" w:rsidRPr="00743B78">
        <w:rPr>
          <w:sz w:val="24"/>
          <w:szCs w:val="24"/>
        </w:rPr>
        <w:t xml:space="preserve">año por la calle Gordoa en lo que vamos a reparar molduras también porque ya están dañadas, esto a causa de que los del gas recargan escaleras. Entonces, este, vamos a ver qué hacemos poner una escalerita, un ángulo ahí para que </w:t>
      </w:r>
      <w:r>
        <w:rPr>
          <w:sz w:val="24"/>
          <w:szCs w:val="24"/>
        </w:rPr>
        <w:t>s</w:t>
      </w:r>
      <w:r w:rsidR="0029539C" w:rsidRPr="00743B78">
        <w:rPr>
          <w:sz w:val="24"/>
          <w:szCs w:val="24"/>
        </w:rPr>
        <w:t xml:space="preserve">í, mejor dejar sí para que suba ya nada más por un solo lugar en el interior se puede ver también </w:t>
      </w:r>
      <w:r>
        <w:rPr>
          <w:sz w:val="24"/>
          <w:szCs w:val="24"/>
        </w:rPr>
        <w:t>s</w:t>
      </w:r>
      <w:r w:rsidR="0029539C" w:rsidRPr="00743B78">
        <w:rPr>
          <w:sz w:val="24"/>
          <w:szCs w:val="24"/>
        </w:rPr>
        <w:t xml:space="preserve">í, está el daño. Es planta alta y es lo que tenemos ya dañado y en la </w:t>
      </w:r>
      <w:r w:rsidRPr="00743B78">
        <w:rPr>
          <w:sz w:val="24"/>
          <w:szCs w:val="24"/>
        </w:rPr>
        <w:t>cú</w:t>
      </w:r>
      <w:r>
        <w:rPr>
          <w:sz w:val="24"/>
          <w:szCs w:val="24"/>
        </w:rPr>
        <w:t>p</w:t>
      </w:r>
      <w:r w:rsidRPr="00743B78">
        <w:rPr>
          <w:sz w:val="24"/>
          <w:szCs w:val="24"/>
        </w:rPr>
        <w:t>ula</w:t>
      </w:r>
      <w:r w:rsidR="0029539C" w:rsidRPr="00743B78">
        <w:rPr>
          <w:sz w:val="24"/>
          <w:szCs w:val="24"/>
        </w:rPr>
        <w:t xml:space="preserve">. </w:t>
      </w:r>
      <w:r>
        <w:rPr>
          <w:sz w:val="24"/>
          <w:szCs w:val="24"/>
        </w:rPr>
        <w:t>E</w:t>
      </w:r>
      <w:r w:rsidR="0029539C" w:rsidRPr="00743B78">
        <w:rPr>
          <w:sz w:val="24"/>
          <w:szCs w:val="24"/>
        </w:rPr>
        <w:t xml:space="preserve">s lo que tenemos. alcanza. Este, entonces sería la sobre la calle Ramón Corona, Gordoa y la parte de los de donde están los kiosquitos. Perfecto. El exterior y el interior. Entonces, </w:t>
      </w:r>
      <w:r>
        <w:rPr>
          <w:sz w:val="24"/>
          <w:szCs w:val="24"/>
        </w:rPr>
        <w:t xml:space="preserve">es </w:t>
      </w:r>
      <w:r w:rsidR="0029539C" w:rsidRPr="00743B78">
        <w:rPr>
          <w:sz w:val="24"/>
          <w:szCs w:val="24"/>
        </w:rPr>
        <w:t>la superficie es completa para hacer la rehabilitación. Lo que tenemos que hacer es demoler aquí y poner este mal pajarera y volver a en</w:t>
      </w:r>
      <w:r w:rsidR="00580C84">
        <w:rPr>
          <w:sz w:val="24"/>
          <w:szCs w:val="24"/>
        </w:rPr>
        <w:t>j</w:t>
      </w:r>
      <w:r w:rsidR="0029539C" w:rsidRPr="00743B78">
        <w:rPr>
          <w:sz w:val="24"/>
          <w:szCs w:val="24"/>
        </w:rPr>
        <w:t>arrar. Volver a enjarrar entonces ya no han tenido realmente ya problemas de humedad, o sea, con lo que se hizo, no se supone que sí, pero sí bajó al revés por eso es lo que</w:t>
      </w:r>
      <w:r w:rsidR="00580C84">
        <w:rPr>
          <w:sz w:val="24"/>
          <w:szCs w:val="24"/>
        </w:rPr>
        <w:t>,</w:t>
      </w:r>
      <w:r w:rsidR="0029539C" w:rsidRPr="00743B78">
        <w:rPr>
          <w:sz w:val="24"/>
          <w:szCs w:val="24"/>
        </w:rPr>
        <w:t xml:space="preserve"> tiene las afectaciones. Entonces quedó resuelto con la impermeabilización y ahora es al revés. De acuerdo. Si trae muchos daños, pero no hay daño estructural. No, no, no. Daño estructural no existe, solamente es en la planada. ¿Y se va a pintar todo el mercado o solamente las no las partes que se intervengan más o menos? Sí, este sería por el monto. Tenemos la idea </w:t>
      </w:r>
      <w:r w:rsidR="00580C84">
        <w:rPr>
          <w:sz w:val="24"/>
          <w:szCs w:val="24"/>
        </w:rPr>
        <w:t>que</w:t>
      </w:r>
      <w:r w:rsidR="0029539C" w:rsidRPr="00743B78">
        <w:rPr>
          <w:sz w:val="24"/>
          <w:szCs w:val="24"/>
        </w:rPr>
        <w:t xml:space="preserve"> para el presupuesto continuar con una etapa dos</w:t>
      </w:r>
      <w:r w:rsidR="00580C84">
        <w:rPr>
          <w:sz w:val="24"/>
          <w:szCs w:val="24"/>
        </w:rPr>
        <w:t xml:space="preserve">, </w:t>
      </w:r>
      <w:r w:rsidR="0029539C" w:rsidRPr="00743B78">
        <w:rPr>
          <w:sz w:val="24"/>
          <w:szCs w:val="24"/>
        </w:rPr>
        <w:t xml:space="preserve">para que quede una vez ya terminado y también resuelto las demás afectaciones que tenga </w:t>
      </w:r>
      <w:r w:rsidR="00580C84">
        <w:rPr>
          <w:sz w:val="24"/>
          <w:szCs w:val="24"/>
        </w:rPr>
        <w:t>a</w:t>
      </w:r>
      <w:r w:rsidR="0029539C" w:rsidRPr="00743B78">
        <w:rPr>
          <w:sz w:val="24"/>
          <w:szCs w:val="24"/>
        </w:rPr>
        <w:t>fortunadamente, no son estructurales. Pues vamos a revisar los baños. Ahí hay que decían los baños hay baños muy dañados y qué se podría hacer</w:t>
      </w:r>
      <w:r w:rsidR="00580C84">
        <w:rPr>
          <w:sz w:val="24"/>
          <w:szCs w:val="24"/>
        </w:rPr>
        <w:t xml:space="preserve">, </w:t>
      </w:r>
      <w:r w:rsidR="0029539C" w:rsidRPr="00743B78">
        <w:rPr>
          <w:sz w:val="24"/>
          <w:szCs w:val="24"/>
        </w:rPr>
        <w:t xml:space="preserve">porque esos son unos muy </w:t>
      </w:r>
      <w:r w:rsidR="00580C84">
        <w:rPr>
          <w:sz w:val="24"/>
          <w:szCs w:val="24"/>
        </w:rPr>
        <w:t>importante</w:t>
      </w:r>
      <w:r w:rsidR="0029539C" w:rsidRPr="00743B78">
        <w:rPr>
          <w:sz w:val="24"/>
          <w:szCs w:val="24"/>
        </w:rPr>
        <w:t>, no tenemos que ir por parte de Protección Civil, que hagan la revisión y  bueno, como se vio también e</w:t>
      </w:r>
      <w:r w:rsidR="00580C84">
        <w:rPr>
          <w:sz w:val="24"/>
          <w:szCs w:val="24"/>
        </w:rPr>
        <w:t>s</w:t>
      </w:r>
      <w:r w:rsidR="0029539C" w:rsidRPr="00743B78">
        <w:rPr>
          <w:sz w:val="24"/>
          <w:szCs w:val="24"/>
        </w:rPr>
        <w:t xml:space="preserve"> porque</w:t>
      </w:r>
      <w:r w:rsidR="00AB4FA7">
        <w:rPr>
          <w:sz w:val="24"/>
          <w:szCs w:val="24"/>
        </w:rPr>
        <w:t>,</w:t>
      </w:r>
      <w:r w:rsidR="0029539C" w:rsidRPr="00743B78">
        <w:rPr>
          <w:sz w:val="24"/>
          <w:szCs w:val="24"/>
        </w:rPr>
        <w:t xml:space="preserve"> tenían creo que metían este los tanques y eso fue parte de lo que afectó muchísimo</w:t>
      </w:r>
      <w:r w:rsidR="00AB4FA7">
        <w:rPr>
          <w:sz w:val="24"/>
          <w:szCs w:val="24"/>
        </w:rPr>
        <w:t>,</w:t>
      </w:r>
      <w:r w:rsidR="0029539C" w:rsidRPr="00743B78">
        <w:rPr>
          <w:sz w:val="24"/>
          <w:szCs w:val="24"/>
        </w:rPr>
        <w:t xml:space="preserve"> la vez anterior sí tenemos que atender las recomendaciones que nos emite Protección Civil, sobre todo el buscar esas alternativas con los locatarios para que las instalaciones sean completamente seguras y evitar cualquier posible este daño. Ahorita todo</w:t>
      </w:r>
      <w:r w:rsidR="00AB4FA7">
        <w:rPr>
          <w:sz w:val="24"/>
          <w:szCs w:val="24"/>
        </w:rPr>
        <w:t>s</w:t>
      </w:r>
      <w:r w:rsidR="0029539C" w:rsidRPr="00743B78">
        <w:rPr>
          <w:sz w:val="24"/>
          <w:szCs w:val="24"/>
        </w:rPr>
        <w:t xml:space="preserve"> tienen tanque estacionario. No hay tanque. No, no tienen </w:t>
      </w:r>
      <w:r w:rsidR="0029539C" w:rsidRPr="00743B78">
        <w:rPr>
          <w:sz w:val="24"/>
          <w:szCs w:val="24"/>
        </w:rPr>
        <w:lastRenderedPageBreak/>
        <w:t xml:space="preserve">cilindros arriba hay puro estacionario. Habrá que de todas formas digo ver con protección civil.  Sí. Ahora, en los meses anteriores que hicimos el análisis con </w:t>
      </w:r>
      <w:r w:rsidR="0075008A">
        <w:rPr>
          <w:sz w:val="24"/>
          <w:szCs w:val="24"/>
        </w:rPr>
        <w:t>el</w:t>
      </w:r>
      <w:r w:rsidR="0029539C" w:rsidRPr="00743B78">
        <w:rPr>
          <w:sz w:val="24"/>
          <w:szCs w:val="24"/>
        </w:rPr>
        <w:t xml:space="preserve"> jefe del </w:t>
      </w:r>
      <w:proofErr w:type="gramStart"/>
      <w:r w:rsidR="0029539C" w:rsidRPr="00743B78">
        <w:rPr>
          <w:sz w:val="24"/>
          <w:szCs w:val="24"/>
        </w:rPr>
        <w:t>mercado,  nos</w:t>
      </w:r>
      <w:proofErr w:type="gramEnd"/>
      <w:r w:rsidR="0029539C" w:rsidRPr="00743B78">
        <w:rPr>
          <w:sz w:val="24"/>
          <w:szCs w:val="24"/>
        </w:rPr>
        <w:t xml:space="preserve"> mostraba los cilindros que están muy dañados. Hay varios tanques de los tanques estacionarios ya con mucho oxidados y algunos ya como picados. Entonces el riesgo pues ahí sí es latente. Entonces sí valdría la pena también buscar la alternativa incluso con un</w:t>
      </w:r>
      <w:r w:rsidR="0075008A">
        <w:rPr>
          <w:sz w:val="24"/>
          <w:szCs w:val="24"/>
        </w:rPr>
        <w:t xml:space="preserve"> </w:t>
      </w:r>
      <w:proofErr w:type="gramStart"/>
      <w:r w:rsidR="0075008A">
        <w:rPr>
          <w:sz w:val="24"/>
          <w:szCs w:val="24"/>
        </w:rPr>
        <w:t xml:space="preserve">locatario </w:t>
      </w:r>
      <w:r w:rsidR="0029539C" w:rsidRPr="00743B78">
        <w:rPr>
          <w:sz w:val="24"/>
          <w:szCs w:val="24"/>
        </w:rPr>
        <w:t xml:space="preserve"> para</w:t>
      </w:r>
      <w:proofErr w:type="gramEnd"/>
      <w:r w:rsidR="0029539C" w:rsidRPr="00743B78">
        <w:rPr>
          <w:sz w:val="24"/>
          <w:szCs w:val="24"/>
        </w:rPr>
        <w:t xml:space="preserve"> evitar un riesgo mayor. Así es. Así es. No, definitivamente y porque pues ahí lo que estén debidamente bien seguras pues todas las instalaciones. </w:t>
      </w:r>
    </w:p>
    <w:p w14:paraId="69521A62" w14:textId="77777777" w:rsidR="0075008A" w:rsidRDefault="0075008A" w:rsidP="0029539C">
      <w:pPr>
        <w:jc w:val="both"/>
        <w:rPr>
          <w:sz w:val="24"/>
          <w:szCs w:val="24"/>
        </w:rPr>
      </w:pPr>
    </w:p>
    <w:p w14:paraId="445E3333" w14:textId="77777777" w:rsidR="0075008A" w:rsidRDefault="0075008A" w:rsidP="0029539C">
      <w:pPr>
        <w:jc w:val="both"/>
        <w:rPr>
          <w:sz w:val="24"/>
          <w:szCs w:val="24"/>
        </w:rPr>
      </w:pPr>
    </w:p>
    <w:p w14:paraId="341B9913" w14:textId="7D5561C7" w:rsidR="0029539C" w:rsidRPr="00743B78" w:rsidRDefault="0075008A" w:rsidP="0029539C">
      <w:pPr>
        <w:jc w:val="both"/>
        <w:rPr>
          <w:sz w:val="24"/>
          <w:szCs w:val="24"/>
        </w:rPr>
      </w:pPr>
      <w:r w:rsidRPr="0075008A">
        <w:rPr>
          <w:b/>
          <w:bCs/>
          <w:sz w:val="24"/>
          <w:szCs w:val="24"/>
        </w:rPr>
        <w:t xml:space="preserve">LICENCIADA MAGALI CASILLAS </w:t>
      </w:r>
      <w:proofErr w:type="gramStart"/>
      <w:r w:rsidRPr="0075008A">
        <w:rPr>
          <w:b/>
          <w:bCs/>
          <w:sz w:val="24"/>
          <w:szCs w:val="24"/>
        </w:rPr>
        <w:t>CONTRERAS</w:t>
      </w:r>
      <w:r>
        <w:rPr>
          <w:sz w:val="24"/>
          <w:szCs w:val="24"/>
        </w:rPr>
        <w:t>.-</w:t>
      </w:r>
      <w:proofErr w:type="gramEnd"/>
      <w:r>
        <w:rPr>
          <w:sz w:val="24"/>
          <w:szCs w:val="24"/>
        </w:rPr>
        <w:t xml:space="preserve"> </w:t>
      </w:r>
      <w:r w:rsidR="0029539C" w:rsidRPr="00743B78">
        <w:rPr>
          <w:sz w:val="24"/>
          <w:szCs w:val="24"/>
        </w:rPr>
        <w:t>Es un área muy visitada y pues una obra urgente también como todas las que hemos venido aprobando y muy necesaria. Entonces aquí está ya el monto</w:t>
      </w:r>
      <w:r>
        <w:rPr>
          <w:sz w:val="24"/>
          <w:szCs w:val="24"/>
        </w:rPr>
        <w:t>,</w:t>
      </w:r>
      <w:r w:rsidR="0029539C" w:rsidRPr="00743B78">
        <w:rPr>
          <w:sz w:val="24"/>
          <w:szCs w:val="24"/>
        </w:rPr>
        <w:t xml:space="preserve"> es lo que ya viene ahí en la en la parte de la propuesta. No sé si hubiera </w:t>
      </w:r>
      <w:r>
        <w:rPr>
          <w:sz w:val="24"/>
          <w:szCs w:val="24"/>
        </w:rPr>
        <w:t xml:space="preserve">de </w:t>
      </w:r>
      <w:r w:rsidR="0029539C" w:rsidRPr="00743B78">
        <w:rPr>
          <w:sz w:val="24"/>
          <w:szCs w:val="24"/>
        </w:rPr>
        <w:t xml:space="preserve">parte de ustedes los costos y presupuesto. Muy bien por la exposición, en ese sentido pongo en consideración de los regidores integrantes de esta comisión para que quienes estén por la afirmativa de aprobar este punto se sirvan manifestarlo levantando su mano. </w:t>
      </w:r>
      <w:r w:rsidR="0029539C" w:rsidRPr="0075008A">
        <w:rPr>
          <w:b/>
          <w:bCs/>
          <w:sz w:val="24"/>
          <w:szCs w:val="24"/>
        </w:rPr>
        <w:t>Aprobado por unanimidad</w:t>
      </w:r>
      <w:r w:rsidR="0029539C" w:rsidRPr="00743B78">
        <w:rPr>
          <w:sz w:val="24"/>
          <w:szCs w:val="24"/>
        </w:rPr>
        <w:t xml:space="preserve">. Por ser una sesión de carácter extraordinaria no se agendaron asuntos varios. </w:t>
      </w:r>
    </w:p>
    <w:p w14:paraId="70EECA36" w14:textId="77777777" w:rsidR="0029539C" w:rsidRPr="00743B78" w:rsidRDefault="0029539C" w:rsidP="0029539C">
      <w:pPr>
        <w:jc w:val="both"/>
        <w:rPr>
          <w:sz w:val="24"/>
          <w:szCs w:val="24"/>
        </w:rPr>
      </w:pPr>
    </w:p>
    <w:p w14:paraId="21CC3BD4" w14:textId="4E64CB53" w:rsidR="0029539C" w:rsidRPr="00743B78" w:rsidRDefault="0029539C" w:rsidP="0029539C">
      <w:pPr>
        <w:jc w:val="both"/>
        <w:rPr>
          <w:b/>
          <w:bCs/>
          <w:sz w:val="24"/>
          <w:szCs w:val="24"/>
        </w:rPr>
      </w:pPr>
      <w:r w:rsidRPr="00743B78">
        <w:rPr>
          <w:b/>
          <w:bCs/>
          <w:sz w:val="24"/>
          <w:szCs w:val="24"/>
        </w:rPr>
        <w:t xml:space="preserve">CLAUSURA. - </w:t>
      </w:r>
      <w:r w:rsidRPr="00743B78">
        <w:rPr>
          <w:sz w:val="24"/>
          <w:szCs w:val="24"/>
        </w:rPr>
        <w:t>Siendo las 9 de la de la mañana con 28 minutos de este día 9 de diciembre del 2025 do</w:t>
      </w:r>
      <w:r w:rsidR="0075008A">
        <w:rPr>
          <w:sz w:val="24"/>
          <w:szCs w:val="24"/>
        </w:rPr>
        <w:t>y</w:t>
      </w:r>
      <w:r w:rsidRPr="00743B78">
        <w:rPr>
          <w:sz w:val="24"/>
          <w:szCs w:val="24"/>
        </w:rPr>
        <w:t xml:space="preserve"> por clausurado</w:t>
      </w:r>
      <w:r w:rsidR="0075008A">
        <w:rPr>
          <w:sz w:val="24"/>
          <w:szCs w:val="24"/>
        </w:rPr>
        <w:t>s</w:t>
      </w:r>
      <w:r w:rsidRPr="00743B78">
        <w:rPr>
          <w:sz w:val="24"/>
          <w:szCs w:val="24"/>
        </w:rPr>
        <w:t xml:space="preserve"> los trabajos de la</w:t>
      </w:r>
      <w:r w:rsidRPr="00743B78">
        <w:rPr>
          <w:b/>
          <w:bCs/>
          <w:sz w:val="24"/>
          <w:szCs w:val="24"/>
        </w:rPr>
        <w:t xml:space="preserve"> </w:t>
      </w:r>
      <w:r w:rsidR="0075008A" w:rsidRPr="0075008A">
        <w:rPr>
          <w:sz w:val="24"/>
          <w:szCs w:val="24"/>
        </w:rPr>
        <w:t>V</w:t>
      </w:r>
      <w:r w:rsidRPr="00743B78">
        <w:rPr>
          <w:sz w:val="24"/>
          <w:szCs w:val="24"/>
        </w:rPr>
        <w:t xml:space="preserve">igésima </w:t>
      </w:r>
      <w:r w:rsidR="0075008A">
        <w:rPr>
          <w:sz w:val="24"/>
          <w:szCs w:val="24"/>
        </w:rPr>
        <w:t>S</w:t>
      </w:r>
      <w:r w:rsidRPr="00743B78">
        <w:rPr>
          <w:sz w:val="24"/>
          <w:szCs w:val="24"/>
        </w:rPr>
        <w:t xml:space="preserve">esión </w:t>
      </w:r>
      <w:r w:rsidR="0075008A">
        <w:rPr>
          <w:sz w:val="24"/>
          <w:szCs w:val="24"/>
        </w:rPr>
        <w:t>E</w:t>
      </w:r>
      <w:r w:rsidRPr="00743B78">
        <w:rPr>
          <w:sz w:val="24"/>
          <w:szCs w:val="24"/>
        </w:rPr>
        <w:t xml:space="preserve">xtraordinaria de la Comisión </w:t>
      </w:r>
      <w:proofErr w:type="gramStart"/>
      <w:r w:rsidRPr="00743B78">
        <w:rPr>
          <w:sz w:val="24"/>
          <w:szCs w:val="24"/>
        </w:rPr>
        <w:t>Edilicia</w:t>
      </w:r>
      <w:proofErr w:type="gramEnd"/>
      <w:r w:rsidRPr="00743B78">
        <w:rPr>
          <w:sz w:val="24"/>
          <w:szCs w:val="24"/>
        </w:rPr>
        <w:t xml:space="preserve"> Permanente de Obras Públicas, Planeación Urbana y Regularización de la Tenencia de la Tierra, declarando válidos los acuerdos </w:t>
      </w:r>
      <w:r w:rsidR="0075008A">
        <w:rPr>
          <w:sz w:val="24"/>
          <w:szCs w:val="24"/>
        </w:rPr>
        <w:t xml:space="preserve">que </w:t>
      </w:r>
      <w:r w:rsidRPr="00743B78">
        <w:rPr>
          <w:sz w:val="24"/>
          <w:szCs w:val="24"/>
        </w:rPr>
        <w:t>aquí</w:t>
      </w:r>
      <w:r w:rsidR="0075008A">
        <w:rPr>
          <w:sz w:val="24"/>
          <w:szCs w:val="24"/>
        </w:rPr>
        <w:t xml:space="preserve"> se </w:t>
      </w:r>
      <w:r w:rsidRPr="00743B78">
        <w:rPr>
          <w:sz w:val="24"/>
          <w:szCs w:val="24"/>
        </w:rPr>
        <w:t xml:space="preserve">tomaron. </w:t>
      </w:r>
    </w:p>
    <w:p w14:paraId="33200A42" w14:textId="77777777" w:rsidR="0029539C" w:rsidRPr="00743B78" w:rsidRDefault="0029539C" w:rsidP="0029539C">
      <w:pPr>
        <w:jc w:val="both"/>
        <w:rPr>
          <w:sz w:val="24"/>
          <w:szCs w:val="24"/>
        </w:rPr>
      </w:pPr>
    </w:p>
    <w:p w14:paraId="552C3C30" w14:textId="52EF1FC1" w:rsidR="00836AA4" w:rsidRDefault="00F41DDE" w:rsidP="00A53731">
      <w:pPr>
        <w:jc w:val="both"/>
        <w:rPr>
          <w:rFonts w:eastAsia="Calibri"/>
          <w:b/>
          <w:bCs/>
          <w:sz w:val="24"/>
          <w:szCs w:val="24"/>
          <w:lang w:val="es-MX" w:eastAsia="en-US"/>
        </w:rPr>
      </w:pPr>
      <w:r>
        <w:rPr>
          <w:rFonts w:eastAsia="Calibri"/>
          <w:b/>
          <w:bCs/>
          <w:noProof/>
          <w:sz w:val="24"/>
          <w:szCs w:val="24"/>
          <w:lang w:val="es-MX" w:eastAsia="en-US"/>
          <w14:ligatures w14:val="standardContextual"/>
        </w:rPr>
        <w:drawing>
          <wp:inline distT="0" distB="0" distL="0" distR="0" wp14:anchorId="3AA20103" wp14:editId="536AED8B">
            <wp:extent cx="6120765" cy="3152633"/>
            <wp:effectExtent l="0" t="0" r="0" b="0"/>
            <wp:docPr id="16468189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18987" name="Imagen 16468189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8746" cy="3156744"/>
                    </a:xfrm>
                    <a:prstGeom prst="rect">
                      <a:avLst/>
                    </a:prstGeom>
                  </pic:spPr>
                </pic:pic>
              </a:graphicData>
            </a:graphic>
          </wp:inline>
        </w:drawing>
      </w:r>
    </w:p>
    <w:p w14:paraId="22824FB2" w14:textId="77777777" w:rsidR="0075008A" w:rsidRDefault="0075008A" w:rsidP="00A53731">
      <w:pPr>
        <w:jc w:val="both"/>
        <w:rPr>
          <w:rFonts w:eastAsia="Calibri"/>
          <w:b/>
          <w:bCs/>
          <w:sz w:val="24"/>
          <w:szCs w:val="24"/>
          <w:lang w:val="es-MX" w:eastAsia="en-US"/>
        </w:rPr>
      </w:pPr>
    </w:p>
    <w:p w14:paraId="0F4E71BA" w14:textId="77777777" w:rsidR="0075008A" w:rsidRDefault="0075008A" w:rsidP="00A53731">
      <w:pPr>
        <w:jc w:val="both"/>
        <w:rPr>
          <w:rFonts w:eastAsia="Calibri"/>
          <w:b/>
          <w:bCs/>
          <w:sz w:val="24"/>
          <w:szCs w:val="24"/>
          <w:lang w:val="es-MX" w:eastAsia="en-US"/>
        </w:rPr>
      </w:pPr>
    </w:p>
    <w:p w14:paraId="3B89F01E" w14:textId="77777777" w:rsidR="0075008A" w:rsidRDefault="0075008A" w:rsidP="00A53731">
      <w:pPr>
        <w:jc w:val="both"/>
        <w:rPr>
          <w:rFonts w:eastAsia="Calibri"/>
          <w:b/>
          <w:bCs/>
          <w:sz w:val="24"/>
          <w:szCs w:val="24"/>
          <w:lang w:val="es-MX" w:eastAsia="en-US"/>
        </w:rPr>
      </w:pPr>
    </w:p>
    <w:p w14:paraId="6D98C1D2" w14:textId="1928CAB8" w:rsidR="007C3AD7" w:rsidRPr="00743B78" w:rsidRDefault="00C53AC6" w:rsidP="00A53731">
      <w:pPr>
        <w:rPr>
          <w:rFonts w:eastAsia="Calibri"/>
          <w:b/>
          <w:bCs/>
          <w:sz w:val="24"/>
          <w:szCs w:val="24"/>
        </w:rPr>
      </w:pPr>
      <w:r>
        <w:rPr>
          <w:rFonts w:eastAsia="Calibri"/>
          <w:b/>
          <w:bCs/>
          <w:noProof/>
          <w:sz w:val="24"/>
          <w:szCs w:val="24"/>
          <w14:ligatures w14:val="standardContextual"/>
        </w:rPr>
        <w:drawing>
          <wp:inline distT="0" distB="0" distL="0" distR="0" wp14:anchorId="4CF5BEA6" wp14:editId="619EF819">
            <wp:extent cx="6120765" cy="3248167"/>
            <wp:effectExtent l="0" t="0" r="0" b="9525"/>
            <wp:docPr id="157365481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54816" name="Imagen 15736548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436" cy="3251707"/>
                    </a:xfrm>
                    <a:prstGeom prst="rect">
                      <a:avLst/>
                    </a:prstGeom>
                  </pic:spPr>
                </pic:pic>
              </a:graphicData>
            </a:graphic>
          </wp:inline>
        </w:drawing>
      </w:r>
    </w:p>
    <w:p w14:paraId="6533335D" w14:textId="77777777" w:rsidR="00F41DDE" w:rsidRPr="00743B78" w:rsidRDefault="00F41DDE" w:rsidP="007C3AD7">
      <w:pPr>
        <w:rPr>
          <w:rFonts w:eastAsia="Calibri"/>
          <w:b/>
          <w:bCs/>
          <w:sz w:val="24"/>
          <w:szCs w:val="24"/>
        </w:rPr>
      </w:pPr>
    </w:p>
    <w:p w14:paraId="0819B526" w14:textId="77777777" w:rsidR="00A53731" w:rsidRPr="00743B78" w:rsidRDefault="00A53731" w:rsidP="00A53731">
      <w:pPr>
        <w:jc w:val="center"/>
        <w:rPr>
          <w:rFonts w:eastAsia="Calibri"/>
          <w:b/>
          <w:bCs/>
          <w:sz w:val="24"/>
          <w:szCs w:val="24"/>
        </w:rPr>
      </w:pPr>
      <w:r w:rsidRPr="00743B78">
        <w:rPr>
          <w:rFonts w:eastAsia="Calibri"/>
          <w:b/>
          <w:bCs/>
          <w:sz w:val="24"/>
          <w:szCs w:val="24"/>
        </w:rPr>
        <w:t xml:space="preserve">A t e n t a m e n t e: </w:t>
      </w:r>
    </w:p>
    <w:p w14:paraId="5D473497" w14:textId="3C54C7B3" w:rsidR="00A53731" w:rsidRPr="00743B78" w:rsidRDefault="00A53731" w:rsidP="00A53731">
      <w:pPr>
        <w:jc w:val="center"/>
        <w:rPr>
          <w:rFonts w:eastAsia="Calibri"/>
          <w:b/>
          <w:bCs/>
          <w:sz w:val="24"/>
          <w:szCs w:val="24"/>
        </w:rPr>
      </w:pPr>
      <w:r w:rsidRPr="00743B78">
        <w:rPr>
          <w:rFonts w:eastAsia="Calibri"/>
          <w:b/>
          <w:bCs/>
          <w:sz w:val="24"/>
          <w:szCs w:val="24"/>
        </w:rPr>
        <w:t xml:space="preserve">Ciudad Guzmán, Municipio de Zapotlán el Grande, Jalisco. </w:t>
      </w:r>
      <w:proofErr w:type="gramStart"/>
      <w:r w:rsidR="0029539C" w:rsidRPr="00743B78">
        <w:rPr>
          <w:rFonts w:eastAsia="Calibri"/>
          <w:b/>
          <w:bCs/>
          <w:sz w:val="24"/>
          <w:szCs w:val="24"/>
        </w:rPr>
        <w:t>9</w:t>
      </w:r>
      <w:r w:rsidR="007F03A0" w:rsidRPr="00743B78">
        <w:rPr>
          <w:rFonts w:eastAsia="Calibri"/>
          <w:b/>
          <w:bCs/>
          <w:sz w:val="24"/>
          <w:szCs w:val="24"/>
        </w:rPr>
        <w:t xml:space="preserve">  de</w:t>
      </w:r>
      <w:proofErr w:type="gramEnd"/>
      <w:r w:rsidR="007F03A0" w:rsidRPr="00743B78">
        <w:rPr>
          <w:rFonts w:eastAsia="Calibri"/>
          <w:b/>
          <w:bCs/>
          <w:sz w:val="24"/>
          <w:szCs w:val="24"/>
        </w:rPr>
        <w:t xml:space="preserve"> diciembre </w:t>
      </w:r>
      <w:r w:rsidRPr="00743B78">
        <w:rPr>
          <w:rFonts w:eastAsia="Calibri"/>
          <w:b/>
          <w:bCs/>
          <w:sz w:val="24"/>
          <w:szCs w:val="24"/>
        </w:rPr>
        <w:t>de 2025.</w:t>
      </w:r>
    </w:p>
    <w:p w14:paraId="0FB97121" w14:textId="77777777" w:rsidR="00A53731" w:rsidRPr="00743B78" w:rsidRDefault="00A53731" w:rsidP="00A53731">
      <w:pPr>
        <w:jc w:val="center"/>
        <w:rPr>
          <w:rFonts w:eastAsia="Calibri"/>
          <w:b/>
          <w:bCs/>
          <w:sz w:val="24"/>
          <w:szCs w:val="24"/>
        </w:rPr>
      </w:pPr>
      <w:r w:rsidRPr="00743B78">
        <w:rPr>
          <w:rFonts w:eastAsia="Calibri"/>
          <w:b/>
          <w:bCs/>
          <w:sz w:val="24"/>
          <w:szCs w:val="24"/>
        </w:rPr>
        <w:t xml:space="preserve">Comisión </w:t>
      </w:r>
      <w:proofErr w:type="gramStart"/>
      <w:r w:rsidRPr="00743B78">
        <w:rPr>
          <w:rFonts w:eastAsia="Calibri"/>
          <w:b/>
          <w:bCs/>
          <w:sz w:val="24"/>
          <w:szCs w:val="24"/>
        </w:rPr>
        <w:t>Edilicia</w:t>
      </w:r>
      <w:proofErr w:type="gramEnd"/>
      <w:r w:rsidRPr="00743B78">
        <w:rPr>
          <w:rFonts w:eastAsia="Calibri"/>
          <w:b/>
          <w:bCs/>
          <w:sz w:val="24"/>
          <w:szCs w:val="24"/>
        </w:rPr>
        <w:t xml:space="preserve"> Permanente de Obras Públicas, Planeación Urbana y Regularización de la Tenencia de la Tierra</w:t>
      </w:r>
    </w:p>
    <w:p w14:paraId="5835C485" w14:textId="77777777" w:rsidR="00A53731" w:rsidRPr="00743B78" w:rsidRDefault="00A53731" w:rsidP="00A53731">
      <w:pPr>
        <w:rPr>
          <w:rFonts w:eastAsia="Calibri"/>
          <w:sz w:val="24"/>
          <w:szCs w:val="24"/>
        </w:rPr>
      </w:pPr>
    </w:p>
    <w:p w14:paraId="21C111BD" w14:textId="77777777" w:rsidR="00A53731" w:rsidRPr="00743B78" w:rsidRDefault="00A53731" w:rsidP="00A53731">
      <w:pPr>
        <w:rPr>
          <w:rFonts w:eastAsia="Calibri"/>
          <w:sz w:val="24"/>
          <w:szCs w:val="24"/>
        </w:rPr>
      </w:pPr>
    </w:p>
    <w:p w14:paraId="06D236F6" w14:textId="16A9333C" w:rsidR="00A53731" w:rsidRPr="00743B78" w:rsidRDefault="00A53731" w:rsidP="00A53731">
      <w:pPr>
        <w:rPr>
          <w:rFonts w:eastAsia="Calibri"/>
          <w:sz w:val="24"/>
          <w:szCs w:val="24"/>
        </w:rPr>
      </w:pPr>
      <w:r w:rsidRPr="00743B78">
        <w:rPr>
          <w:noProof/>
          <w:sz w:val="24"/>
          <w:szCs w:val="24"/>
        </w:rPr>
        <mc:AlternateContent>
          <mc:Choice Requires="wps">
            <w:drawing>
              <wp:anchor distT="0" distB="0" distL="114300" distR="114300" simplePos="0" relativeHeight="251662336" behindDoc="0" locked="0" layoutInCell="1" allowOverlap="1" wp14:anchorId="0548CDC2" wp14:editId="374CC187">
                <wp:simplePos x="0" y="0"/>
                <wp:positionH relativeFrom="column">
                  <wp:posOffset>1561465</wp:posOffset>
                </wp:positionH>
                <wp:positionV relativeFrom="paragraph">
                  <wp:posOffset>186690</wp:posOffset>
                </wp:positionV>
                <wp:extent cx="2752725" cy="1905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39F64A" id="Conector recto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" strokecolor="windowText" strokeweight=".5pt">
                <v:stroke joinstyle="miter"/>
              </v:line>
            </w:pict>
          </mc:Fallback>
        </mc:AlternateContent>
      </w:r>
    </w:p>
    <w:p w14:paraId="499330CA" w14:textId="42C226F6" w:rsidR="00A53731" w:rsidRPr="00743B78" w:rsidRDefault="00A53731" w:rsidP="00A53731">
      <w:pPr>
        <w:jc w:val="center"/>
        <w:rPr>
          <w:rFonts w:eastAsia="Calibri"/>
          <w:b/>
          <w:bCs/>
          <w:sz w:val="24"/>
          <w:szCs w:val="24"/>
        </w:rPr>
      </w:pPr>
      <w:r w:rsidRPr="00743B78">
        <w:rPr>
          <w:rFonts w:eastAsia="Calibri"/>
          <w:b/>
          <w:bCs/>
          <w:sz w:val="24"/>
          <w:szCs w:val="24"/>
        </w:rPr>
        <w:t>Lic. M</w:t>
      </w:r>
      <w:r w:rsidR="00B45BAF" w:rsidRPr="00743B78">
        <w:rPr>
          <w:rFonts w:eastAsia="Calibri"/>
          <w:b/>
          <w:bCs/>
          <w:sz w:val="24"/>
          <w:szCs w:val="24"/>
        </w:rPr>
        <w:t>agali Casillas Contreras</w:t>
      </w:r>
    </w:p>
    <w:p w14:paraId="2EC3A2C8" w14:textId="77777777" w:rsidR="00A53731" w:rsidRPr="00743B78" w:rsidRDefault="00A53731" w:rsidP="00A53731">
      <w:pPr>
        <w:jc w:val="center"/>
        <w:rPr>
          <w:rFonts w:eastAsia="Calibri"/>
          <w:sz w:val="24"/>
          <w:szCs w:val="24"/>
        </w:rPr>
      </w:pPr>
      <w:r w:rsidRPr="00743B78">
        <w:rPr>
          <w:rFonts w:eastAsia="Calibri"/>
          <w:sz w:val="24"/>
          <w:szCs w:val="24"/>
        </w:rPr>
        <w:t>Presidenta.</w:t>
      </w:r>
    </w:p>
    <w:p w14:paraId="22488DA1" w14:textId="77777777" w:rsidR="00A53731" w:rsidRPr="00743B78" w:rsidRDefault="00A53731" w:rsidP="00A53731">
      <w:pPr>
        <w:rPr>
          <w:rFonts w:eastAsia="Calibri"/>
          <w:sz w:val="24"/>
          <w:szCs w:val="24"/>
        </w:rPr>
      </w:pPr>
    </w:p>
    <w:p w14:paraId="546E0B17" w14:textId="77777777" w:rsidR="00A53731" w:rsidRPr="00743B78" w:rsidRDefault="00A53731" w:rsidP="00A53731">
      <w:pPr>
        <w:rPr>
          <w:rFonts w:eastAsia="Calibri"/>
          <w:sz w:val="24"/>
          <w:szCs w:val="24"/>
        </w:rPr>
      </w:pPr>
    </w:p>
    <w:tbl>
      <w:tblPr>
        <w:tblStyle w:val="Tablaconcuadrcula3"/>
        <w:tblpPr w:leftFromText="141" w:rightFromText="141" w:vertAnchor="text" w:horzAnchor="margin" w:tblpXSpec="center" w:tblpY="-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247"/>
      </w:tblGrid>
      <w:tr w:rsidR="00A53731" w:rsidRPr="00743B78" w14:paraId="093FA9AD" w14:textId="77777777" w:rsidTr="00A53731">
        <w:trPr>
          <w:trHeight w:val="1134"/>
        </w:trPr>
        <w:tc>
          <w:tcPr>
            <w:tcW w:w="4247" w:type="dxa"/>
            <w:hideMark/>
          </w:tcPr>
          <w:p w14:paraId="1CAC54A3" w14:textId="77777777" w:rsidR="00A53731" w:rsidRPr="00743B78" w:rsidRDefault="00A53731">
            <w:pPr>
              <w:jc w:val="center"/>
              <w:rPr>
                <w:b/>
                <w:bCs/>
                <w:sz w:val="24"/>
                <w:szCs w:val="24"/>
                <w:lang w:eastAsia="en-US"/>
              </w:rPr>
            </w:pPr>
            <w:r w:rsidRPr="00743B78">
              <w:rPr>
                <w:b/>
                <w:bCs/>
                <w:sz w:val="24"/>
                <w:szCs w:val="24"/>
                <w:lang w:eastAsia="en-US"/>
              </w:rPr>
              <w:t>________________________________</w:t>
            </w:r>
          </w:p>
          <w:p w14:paraId="1A37BE8B" w14:textId="7D185A27" w:rsidR="00A53731" w:rsidRPr="00743B78" w:rsidRDefault="00A53731">
            <w:pPr>
              <w:jc w:val="center"/>
              <w:rPr>
                <w:b/>
                <w:bCs/>
                <w:sz w:val="24"/>
                <w:szCs w:val="24"/>
                <w:lang w:eastAsia="en-US"/>
              </w:rPr>
            </w:pPr>
            <w:r w:rsidRPr="00743B78">
              <w:rPr>
                <w:b/>
                <w:bCs/>
                <w:sz w:val="24"/>
                <w:szCs w:val="24"/>
                <w:lang w:eastAsia="en-US"/>
              </w:rPr>
              <w:t>Lic. Miguel Marentes</w:t>
            </w:r>
            <w:r w:rsidR="007C3AD7" w:rsidRPr="00743B78">
              <w:rPr>
                <w:b/>
                <w:bCs/>
                <w:sz w:val="24"/>
                <w:szCs w:val="24"/>
                <w:lang w:eastAsia="en-US"/>
              </w:rPr>
              <w:t xml:space="preserve">                      </w:t>
            </w:r>
          </w:p>
          <w:p w14:paraId="67959F5A" w14:textId="77777777" w:rsidR="00A53731" w:rsidRPr="00743B78" w:rsidRDefault="00A53731">
            <w:pPr>
              <w:jc w:val="center"/>
              <w:rPr>
                <w:sz w:val="24"/>
                <w:szCs w:val="24"/>
                <w:lang w:eastAsia="en-US"/>
              </w:rPr>
            </w:pPr>
            <w:r w:rsidRPr="00743B78">
              <w:rPr>
                <w:sz w:val="24"/>
                <w:szCs w:val="24"/>
                <w:lang w:eastAsia="en-US"/>
              </w:rPr>
              <w:t>Vocal</w:t>
            </w:r>
          </w:p>
        </w:tc>
        <w:tc>
          <w:tcPr>
            <w:tcW w:w="4247" w:type="dxa"/>
          </w:tcPr>
          <w:p w14:paraId="72F27375" w14:textId="59EC35D5" w:rsidR="00A53731" w:rsidRPr="00743B78" w:rsidRDefault="007C3AD7">
            <w:pPr>
              <w:rPr>
                <w:sz w:val="24"/>
                <w:szCs w:val="24"/>
                <w:lang w:eastAsia="en-US"/>
              </w:rPr>
            </w:pPr>
            <w:r w:rsidRPr="00743B78">
              <w:rPr>
                <w:sz w:val="24"/>
                <w:szCs w:val="24"/>
                <w:lang w:eastAsia="en-US"/>
              </w:rPr>
              <w:t xml:space="preserve"> </w:t>
            </w:r>
          </w:p>
          <w:p w14:paraId="0C9AA8DB" w14:textId="77777777" w:rsidR="007C3AD7" w:rsidRPr="00743B78" w:rsidRDefault="007C3AD7" w:rsidP="007C3AD7">
            <w:pPr>
              <w:jc w:val="center"/>
              <w:rPr>
                <w:sz w:val="24"/>
                <w:szCs w:val="24"/>
                <w:lang w:eastAsia="en-US"/>
              </w:rPr>
            </w:pPr>
            <w:r w:rsidRPr="00743B78">
              <w:rPr>
                <w:sz w:val="24"/>
                <w:szCs w:val="24"/>
                <w:lang w:eastAsia="en-US"/>
              </w:rPr>
              <w:t xml:space="preserve">  </w:t>
            </w:r>
          </w:p>
          <w:p w14:paraId="46DE1BB4" w14:textId="044BABEC" w:rsidR="007C3AD7" w:rsidRPr="00743B78" w:rsidRDefault="007C3AD7" w:rsidP="007C3AD7">
            <w:pPr>
              <w:jc w:val="center"/>
              <w:rPr>
                <w:b/>
                <w:bCs/>
                <w:sz w:val="24"/>
                <w:szCs w:val="24"/>
                <w:lang w:eastAsia="en-US"/>
              </w:rPr>
            </w:pPr>
            <w:r w:rsidRPr="00743B78">
              <w:rPr>
                <w:sz w:val="24"/>
                <w:szCs w:val="24"/>
                <w:lang w:eastAsia="en-US"/>
              </w:rPr>
              <w:t xml:space="preserve"> </w:t>
            </w:r>
            <w:r w:rsidRPr="00743B78">
              <w:rPr>
                <w:b/>
                <w:bCs/>
                <w:sz w:val="24"/>
                <w:szCs w:val="24"/>
                <w:lang w:eastAsia="en-US"/>
              </w:rPr>
              <w:t>_____________________________</w:t>
            </w:r>
          </w:p>
          <w:p w14:paraId="51D99A23" w14:textId="143DEF1C" w:rsidR="007C3AD7" w:rsidRPr="00743B78" w:rsidRDefault="007C3AD7" w:rsidP="007C3AD7">
            <w:pPr>
              <w:jc w:val="center"/>
              <w:rPr>
                <w:b/>
                <w:bCs/>
                <w:sz w:val="24"/>
                <w:szCs w:val="24"/>
                <w:lang w:eastAsia="en-US"/>
              </w:rPr>
            </w:pPr>
            <w:r w:rsidRPr="00743B78">
              <w:rPr>
                <w:b/>
                <w:bCs/>
                <w:sz w:val="24"/>
                <w:szCs w:val="24"/>
                <w:lang w:eastAsia="en-US"/>
              </w:rPr>
              <w:t xml:space="preserve">Lic. Bertha Silvia </w:t>
            </w:r>
            <w:r w:rsidR="00B45BAF" w:rsidRPr="00743B78">
              <w:rPr>
                <w:b/>
                <w:bCs/>
                <w:sz w:val="24"/>
                <w:szCs w:val="24"/>
                <w:lang w:eastAsia="en-US"/>
              </w:rPr>
              <w:t>Gómez</w:t>
            </w:r>
            <w:r w:rsidRPr="00743B78">
              <w:rPr>
                <w:b/>
                <w:bCs/>
                <w:sz w:val="24"/>
                <w:szCs w:val="24"/>
                <w:lang w:eastAsia="en-US"/>
              </w:rPr>
              <w:t xml:space="preserve"> Ramos                      </w:t>
            </w:r>
          </w:p>
          <w:p w14:paraId="5A444CB5" w14:textId="1781A30E" w:rsidR="00A53731" w:rsidRPr="00743B78" w:rsidRDefault="007C3AD7" w:rsidP="007C3AD7">
            <w:pPr>
              <w:rPr>
                <w:sz w:val="24"/>
                <w:szCs w:val="24"/>
                <w:lang w:eastAsia="en-US"/>
              </w:rPr>
            </w:pPr>
            <w:r w:rsidRPr="00743B78">
              <w:rPr>
                <w:sz w:val="24"/>
                <w:szCs w:val="24"/>
                <w:lang w:eastAsia="en-US"/>
              </w:rPr>
              <w:t xml:space="preserve">                           Vocal</w:t>
            </w:r>
          </w:p>
        </w:tc>
      </w:tr>
    </w:tbl>
    <w:p w14:paraId="007FFBC8" w14:textId="66D056CE" w:rsidR="00743F86" w:rsidRPr="00C53AC6" w:rsidRDefault="00A53731" w:rsidP="00A53731">
      <w:pPr>
        <w:jc w:val="both"/>
        <w:rPr>
          <w:rFonts w:eastAsia="Calibri"/>
          <w:noProof/>
          <w:sz w:val="16"/>
          <w:szCs w:val="16"/>
        </w:rPr>
      </w:pPr>
      <w:r w:rsidRPr="00C53AC6">
        <w:rPr>
          <w:rFonts w:eastAsia="Calibri"/>
          <w:b/>
          <w:bCs/>
          <w:sz w:val="16"/>
          <w:szCs w:val="16"/>
        </w:rPr>
        <w:t>*M</w:t>
      </w:r>
      <w:r w:rsidR="00B45BAF" w:rsidRPr="00C53AC6">
        <w:rPr>
          <w:rFonts w:eastAsia="Calibri"/>
          <w:b/>
          <w:bCs/>
          <w:sz w:val="16"/>
          <w:szCs w:val="16"/>
        </w:rPr>
        <w:t>CC/</w:t>
      </w:r>
      <w:proofErr w:type="spellStart"/>
      <w:r w:rsidRPr="00C53AC6">
        <w:rPr>
          <w:rFonts w:eastAsia="Calibri"/>
          <w:sz w:val="16"/>
          <w:szCs w:val="16"/>
        </w:rPr>
        <w:t>mgpa</w:t>
      </w:r>
      <w:proofErr w:type="spellEnd"/>
      <w:r w:rsidRPr="00C53AC6">
        <w:rPr>
          <w:rFonts w:eastAsia="Calibri"/>
          <w:sz w:val="16"/>
          <w:szCs w:val="16"/>
        </w:rPr>
        <w:t>.</w:t>
      </w:r>
      <w:r w:rsidR="00C53AC6">
        <w:rPr>
          <w:rFonts w:eastAsia="Calibri"/>
          <w:sz w:val="16"/>
          <w:szCs w:val="16"/>
        </w:rPr>
        <w:t xml:space="preserve"> Asesora. </w:t>
      </w:r>
    </w:p>
    <w:sectPr w:rsidR="00743F86" w:rsidRPr="00C53AC6" w:rsidSect="00AB4FA7">
      <w:headerReference w:type="default" r:id="rId10"/>
      <w:pgSz w:w="12240" w:h="15840"/>
      <w:pgMar w:top="1417" w:right="900"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6D65" w14:textId="77777777" w:rsidR="0061422B" w:rsidRDefault="0061422B" w:rsidP="00A53731">
      <w:pPr>
        <w:spacing w:line="240" w:lineRule="auto"/>
      </w:pPr>
      <w:r>
        <w:separator/>
      </w:r>
    </w:p>
  </w:endnote>
  <w:endnote w:type="continuationSeparator" w:id="0">
    <w:p w14:paraId="6DEAD3BF" w14:textId="77777777" w:rsidR="0061422B" w:rsidRDefault="0061422B" w:rsidP="00A53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1EE1" w14:textId="77777777" w:rsidR="0061422B" w:rsidRDefault="0061422B" w:rsidP="00A53731">
      <w:pPr>
        <w:spacing w:line="240" w:lineRule="auto"/>
      </w:pPr>
      <w:r>
        <w:separator/>
      </w:r>
    </w:p>
  </w:footnote>
  <w:footnote w:type="continuationSeparator" w:id="0">
    <w:p w14:paraId="392A9175" w14:textId="77777777" w:rsidR="0061422B" w:rsidRDefault="0061422B" w:rsidP="00A537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F1CE" w14:textId="06B139C1" w:rsidR="00A53731" w:rsidRDefault="00743B78">
    <w:pPr>
      <w:pStyle w:val="Encabezado"/>
    </w:pPr>
    <w:sdt>
      <w:sdtPr>
        <w:id w:val="-1342009725"/>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3036FA28" wp14:editId="3B8B1EAB">
                  <wp:simplePos x="0" y="0"/>
                  <wp:positionH relativeFrom="rightMargin">
                    <wp:align>right</wp:align>
                  </wp:positionH>
                  <wp:positionV relativeFrom="margin">
                    <wp:align>center</wp:align>
                  </wp:positionV>
                  <wp:extent cx="727710" cy="329565"/>
                  <wp:effectExtent l="0" t="0" r="0" b="3810"/>
                  <wp:wrapNone/>
                  <wp:docPr id="190166979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78CD9" w14:textId="77777777" w:rsidR="00743B78" w:rsidRDefault="00743B78">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036FA28" id="Rectángulo 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8278CD9" w14:textId="77777777" w:rsidR="00743B78" w:rsidRDefault="00743B78">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A53731">
      <w:rPr>
        <w:noProof/>
      </w:rPr>
      <w:drawing>
        <wp:anchor distT="0" distB="0" distL="114300" distR="114300" simplePos="0" relativeHeight="251659264" behindDoc="1" locked="0" layoutInCell="1" allowOverlap="1" wp14:anchorId="796BD944" wp14:editId="098D45B5">
          <wp:simplePos x="0" y="0"/>
          <wp:positionH relativeFrom="page">
            <wp:posOffset>36195</wp:posOffset>
          </wp:positionH>
          <wp:positionV relativeFrom="paragraph">
            <wp:posOffset>-450215</wp:posOffset>
          </wp:positionV>
          <wp:extent cx="7773035" cy="10071735"/>
          <wp:effectExtent l="0" t="0" r="0" b="5715"/>
          <wp:wrapNone/>
          <wp:docPr id="2535968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D439F"/>
    <w:multiLevelType w:val="hybridMultilevel"/>
    <w:tmpl w:val="E92866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12835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31"/>
    <w:rsid w:val="00064245"/>
    <w:rsid w:val="00157661"/>
    <w:rsid w:val="002546EC"/>
    <w:rsid w:val="0029539C"/>
    <w:rsid w:val="0043360E"/>
    <w:rsid w:val="004F7073"/>
    <w:rsid w:val="00580C84"/>
    <w:rsid w:val="0061422B"/>
    <w:rsid w:val="00743B78"/>
    <w:rsid w:val="00743F86"/>
    <w:rsid w:val="0075008A"/>
    <w:rsid w:val="007C3AD7"/>
    <w:rsid w:val="007E37A2"/>
    <w:rsid w:val="007F03A0"/>
    <w:rsid w:val="00823611"/>
    <w:rsid w:val="00836AA4"/>
    <w:rsid w:val="00854B54"/>
    <w:rsid w:val="008F78A3"/>
    <w:rsid w:val="00961126"/>
    <w:rsid w:val="009876AC"/>
    <w:rsid w:val="00A53731"/>
    <w:rsid w:val="00AA3C3E"/>
    <w:rsid w:val="00AB4FA7"/>
    <w:rsid w:val="00B45BAF"/>
    <w:rsid w:val="00C53AC6"/>
    <w:rsid w:val="00F41DDE"/>
    <w:rsid w:val="00FE46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73CB"/>
  <w15:chartTrackingRefBased/>
  <w15:docId w15:val="{D1850A8A-6949-46BA-A144-496F798C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731"/>
    <w:pPr>
      <w:spacing w:after="0" w:line="276" w:lineRule="auto"/>
    </w:pPr>
    <w:rPr>
      <w:rFonts w:ascii="Arial" w:eastAsia="Arial" w:hAnsi="Arial" w:cs="Arial"/>
      <w:kern w:val="0"/>
      <w:lang w:val="es-419"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3731"/>
    <w:pPr>
      <w:ind w:left="720"/>
      <w:contextualSpacing/>
    </w:pPr>
  </w:style>
  <w:style w:type="table" w:styleId="Tablaconcuadrcula">
    <w:name w:val="Table Grid"/>
    <w:basedOn w:val="Tablanormal"/>
    <w:uiPriority w:val="39"/>
    <w:rsid w:val="00A537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A5373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A537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5373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53731"/>
    <w:rPr>
      <w:rFonts w:ascii="Arial" w:eastAsia="Arial" w:hAnsi="Arial" w:cs="Arial"/>
      <w:kern w:val="0"/>
      <w:lang w:val="es-419" w:eastAsia="es-MX"/>
      <w14:ligatures w14:val="none"/>
    </w:rPr>
  </w:style>
  <w:style w:type="paragraph" w:styleId="Piedepgina">
    <w:name w:val="footer"/>
    <w:basedOn w:val="Normal"/>
    <w:link w:val="PiedepginaCar"/>
    <w:uiPriority w:val="99"/>
    <w:unhideWhenUsed/>
    <w:rsid w:val="00A5373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53731"/>
    <w:rPr>
      <w:rFonts w:ascii="Arial" w:eastAsia="Arial" w:hAnsi="Arial" w:cs="Arial"/>
      <w:kern w:val="0"/>
      <w:lang w:val="es-419"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1371</Words>
  <Characters>7541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Maria Gabriela Patiño Arreola</cp:lastModifiedBy>
  <cp:revision>4</cp:revision>
  <cp:lastPrinted>2025-09-12T16:59:00Z</cp:lastPrinted>
  <dcterms:created xsi:type="dcterms:W3CDTF">2026-03-11T18:27:00Z</dcterms:created>
  <dcterms:modified xsi:type="dcterms:W3CDTF">2026-03-11T18:55:00Z</dcterms:modified>
</cp:coreProperties>
</file>