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2F956" w14:textId="77777777" w:rsidR="006745FF" w:rsidRPr="0025634E" w:rsidRDefault="006745FF" w:rsidP="006745FF">
      <w:pPr>
        <w:jc w:val="both"/>
        <w:rPr>
          <w:b/>
          <w:bCs/>
          <w:sz w:val="28"/>
          <w:szCs w:val="28"/>
        </w:rPr>
      </w:pPr>
    </w:p>
    <w:p w14:paraId="2BF4081F" w14:textId="77777777" w:rsidR="006745FF" w:rsidRPr="0025634E" w:rsidRDefault="006745FF" w:rsidP="006745FF">
      <w:pPr>
        <w:spacing w:line="0" w:lineRule="atLeast"/>
        <w:rPr>
          <w:rFonts w:ascii="Calibri" w:eastAsia="Calibri" w:hAnsi="Calibri" w:cs="Times New Roman"/>
          <w:b/>
          <w:bCs/>
          <w:sz w:val="28"/>
          <w:szCs w:val="28"/>
          <w:lang w:val="es-MX" w:eastAsia="en-US"/>
        </w:rPr>
      </w:pPr>
    </w:p>
    <w:p w14:paraId="4BE869B9" w14:textId="02B6FB62" w:rsidR="006745FF" w:rsidRDefault="006745FF" w:rsidP="006745FF">
      <w:pPr>
        <w:jc w:val="center"/>
        <w:rPr>
          <w:rFonts w:ascii="Calibri" w:eastAsia="Calibri" w:hAnsi="Calibri" w:cs="Times New Roman"/>
          <w:b/>
          <w:bCs/>
          <w:sz w:val="32"/>
          <w:szCs w:val="32"/>
        </w:rPr>
      </w:pPr>
      <w:r w:rsidRPr="0025634E">
        <w:rPr>
          <w:rFonts w:ascii="Calibri" w:eastAsia="Calibri" w:hAnsi="Calibri" w:cs="Times New Roman"/>
          <w:b/>
          <w:bCs/>
          <w:sz w:val="32"/>
          <w:szCs w:val="32"/>
        </w:rPr>
        <w:t xml:space="preserve">SESIÓN </w:t>
      </w:r>
      <w:r>
        <w:rPr>
          <w:rFonts w:ascii="Calibri" w:eastAsia="Calibri" w:hAnsi="Calibri" w:cs="Times New Roman"/>
          <w:b/>
          <w:bCs/>
          <w:sz w:val="32"/>
          <w:szCs w:val="32"/>
        </w:rPr>
        <w:t>EXTRA</w:t>
      </w:r>
      <w:r w:rsidRPr="0025634E">
        <w:rPr>
          <w:rFonts w:ascii="Calibri" w:eastAsia="Calibri" w:hAnsi="Calibri" w:cs="Times New Roman"/>
          <w:b/>
          <w:bCs/>
          <w:sz w:val="32"/>
          <w:szCs w:val="32"/>
        </w:rPr>
        <w:t xml:space="preserve">ORDINARIA </w:t>
      </w:r>
      <w:r>
        <w:rPr>
          <w:rFonts w:ascii="Calibri" w:eastAsia="Calibri" w:hAnsi="Calibri" w:cs="Times New Roman"/>
          <w:b/>
          <w:bCs/>
          <w:sz w:val="32"/>
          <w:szCs w:val="32"/>
        </w:rPr>
        <w:t>10</w:t>
      </w:r>
      <w:r w:rsidRPr="0025634E">
        <w:rPr>
          <w:rFonts w:ascii="Calibri" w:eastAsia="Calibri" w:hAnsi="Calibri" w:cs="Times New Roman"/>
          <w:b/>
          <w:bCs/>
          <w:sz w:val="32"/>
          <w:szCs w:val="32"/>
        </w:rPr>
        <w:t xml:space="preserve"> DE LA COMISIÓN EDILICIA PERMANENTE DE OBRAS PÚBLICAS, PLANEACIÓN URBANA Y REGULARIZACIÓN DE LA TENENCIA DE LA TIERRA</w:t>
      </w:r>
      <w:r>
        <w:rPr>
          <w:rFonts w:ascii="Calibri" w:eastAsia="Calibri" w:hAnsi="Calibri" w:cs="Times New Roman"/>
          <w:b/>
          <w:bCs/>
          <w:sz w:val="32"/>
          <w:szCs w:val="32"/>
        </w:rPr>
        <w:t>.</w:t>
      </w:r>
    </w:p>
    <w:p w14:paraId="2E2CBD98" w14:textId="77777777" w:rsidR="006745FF" w:rsidRPr="0025634E" w:rsidRDefault="006745FF" w:rsidP="006745FF">
      <w:pPr>
        <w:jc w:val="both"/>
        <w:rPr>
          <w:sz w:val="28"/>
          <w:szCs w:val="28"/>
        </w:rPr>
      </w:pPr>
    </w:p>
    <w:p w14:paraId="05722C77" w14:textId="7D3B3681" w:rsidR="006745FF" w:rsidRPr="0025634E" w:rsidRDefault="006745FF" w:rsidP="006745FF">
      <w:pPr>
        <w:jc w:val="both"/>
        <w:rPr>
          <w:rFonts w:eastAsia="Calibri"/>
          <w:sz w:val="28"/>
          <w:szCs w:val="28"/>
          <w:lang w:val="es-MX" w:eastAsia="en-US"/>
        </w:rPr>
      </w:pPr>
      <w:r w:rsidRPr="0025634E">
        <w:rPr>
          <w:sz w:val="28"/>
          <w:szCs w:val="28"/>
        </w:rPr>
        <w:t xml:space="preserve">Buenas tardes presidenta, compañeros y compañeras regidores siendo </w:t>
      </w:r>
      <w:r w:rsidRPr="0025634E">
        <w:rPr>
          <w:rFonts w:eastAsia="Calibri"/>
          <w:sz w:val="28"/>
          <w:szCs w:val="28"/>
          <w:lang w:val="es-MX" w:eastAsia="en-US"/>
        </w:rPr>
        <w:t>las 13:</w:t>
      </w:r>
      <w:r>
        <w:rPr>
          <w:rFonts w:eastAsia="Calibri"/>
          <w:sz w:val="28"/>
          <w:szCs w:val="28"/>
          <w:lang w:val="es-MX" w:eastAsia="en-US"/>
        </w:rPr>
        <w:t>20</w:t>
      </w:r>
      <w:r w:rsidRPr="0025634E">
        <w:rPr>
          <w:rFonts w:eastAsia="Calibri"/>
          <w:sz w:val="28"/>
          <w:szCs w:val="28"/>
          <w:lang w:val="es-MX" w:eastAsia="en-US"/>
        </w:rPr>
        <w:t xml:space="preserve"> trece horas con </w:t>
      </w:r>
      <w:r>
        <w:rPr>
          <w:rFonts w:eastAsia="Calibri"/>
          <w:sz w:val="28"/>
          <w:szCs w:val="28"/>
          <w:lang w:val="es-MX" w:eastAsia="en-US"/>
        </w:rPr>
        <w:t>veinte</w:t>
      </w:r>
      <w:r w:rsidRPr="0025634E">
        <w:rPr>
          <w:rFonts w:eastAsia="Calibri"/>
          <w:sz w:val="28"/>
          <w:szCs w:val="28"/>
          <w:lang w:val="es-MX" w:eastAsia="en-US"/>
        </w:rPr>
        <w:t xml:space="preserve"> minutos del día </w:t>
      </w:r>
      <w:r>
        <w:rPr>
          <w:rFonts w:eastAsia="Calibri"/>
          <w:sz w:val="28"/>
          <w:szCs w:val="28"/>
          <w:lang w:val="es-MX" w:eastAsia="en-US"/>
        </w:rPr>
        <w:t>lunes</w:t>
      </w:r>
      <w:r w:rsidRPr="0025634E">
        <w:rPr>
          <w:rFonts w:eastAsia="Calibri"/>
          <w:sz w:val="28"/>
          <w:szCs w:val="28"/>
          <w:lang w:val="es-MX" w:eastAsia="en-US"/>
        </w:rPr>
        <w:t xml:space="preserve"> 1</w:t>
      </w:r>
      <w:r>
        <w:rPr>
          <w:rFonts w:eastAsia="Calibri"/>
          <w:sz w:val="28"/>
          <w:szCs w:val="28"/>
          <w:lang w:val="es-MX" w:eastAsia="en-US"/>
        </w:rPr>
        <w:t>4</w:t>
      </w:r>
      <w:r w:rsidRPr="0025634E">
        <w:rPr>
          <w:rFonts w:eastAsia="Calibri"/>
          <w:sz w:val="28"/>
          <w:szCs w:val="28"/>
          <w:lang w:val="es-MX" w:eastAsia="en-US"/>
        </w:rPr>
        <w:t xml:space="preserve"> del mes de </w:t>
      </w:r>
      <w:r w:rsidR="00DD7ABC">
        <w:rPr>
          <w:rFonts w:eastAsia="Calibri"/>
          <w:sz w:val="28"/>
          <w:szCs w:val="28"/>
          <w:lang w:val="es-MX" w:eastAsia="en-US"/>
        </w:rPr>
        <w:t>agosto</w:t>
      </w:r>
      <w:r w:rsidRPr="0025634E">
        <w:rPr>
          <w:rFonts w:eastAsia="Calibri"/>
          <w:sz w:val="28"/>
          <w:szCs w:val="28"/>
          <w:lang w:val="es-MX" w:eastAsia="en-US"/>
        </w:rPr>
        <w:t xml:space="preserve"> del año 2025 dos mil veinticinco,</w:t>
      </w:r>
      <w:r w:rsidRPr="0025634E">
        <w:rPr>
          <w:rFonts w:eastAsia="Times New Roman"/>
          <w:sz w:val="28"/>
          <w:szCs w:val="28"/>
          <w:lang w:val="es-MX" w:eastAsia="en-US"/>
        </w:rPr>
        <w:t xml:space="preserve"> </w:t>
      </w:r>
      <w:r w:rsidRPr="0025634E">
        <w:rPr>
          <w:sz w:val="28"/>
          <w:szCs w:val="28"/>
        </w:rPr>
        <w:t>lo anterior con fundamento en lo dispuesto en el artículo 115 constitucional 27 de la Ley de Gobierno y administración pública 40 al 48 y 64 y demás relativos del reglamento interior del Ayuntamiento de Zapotlán el grande</w:t>
      </w:r>
      <w:r w:rsidRPr="0025634E">
        <w:rPr>
          <w:rFonts w:eastAsia="Calibri"/>
          <w:sz w:val="28"/>
          <w:szCs w:val="28"/>
          <w:lang w:val="es-MX" w:eastAsia="en-US"/>
        </w:rPr>
        <w:t>;</w:t>
      </w:r>
      <w:r w:rsidRPr="0025634E">
        <w:rPr>
          <w:sz w:val="28"/>
          <w:szCs w:val="28"/>
        </w:rPr>
        <w:t xml:space="preserve"> doy inicio a la sesión ordinaria número </w:t>
      </w:r>
      <w:r>
        <w:rPr>
          <w:sz w:val="28"/>
          <w:szCs w:val="28"/>
        </w:rPr>
        <w:t>8</w:t>
      </w:r>
      <w:r w:rsidRPr="0025634E">
        <w:rPr>
          <w:sz w:val="28"/>
          <w:szCs w:val="28"/>
        </w:rPr>
        <w:t xml:space="preserve"> de la Comisión Edilicia Permanente de Obras Públicas, Planeación Urbana y Regularización de la Tenencia de la Tierra, convocada mediante oficio número</w:t>
      </w:r>
      <w:r>
        <w:rPr>
          <w:sz w:val="28"/>
          <w:szCs w:val="28"/>
        </w:rPr>
        <w:t xml:space="preserve"> </w:t>
      </w:r>
      <w:r>
        <w:rPr>
          <w:b/>
          <w:bCs/>
          <w:sz w:val="28"/>
          <w:szCs w:val="28"/>
        </w:rPr>
        <w:t>915</w:t>
      </w:r>
      <w:r w:rsidRPr="0025634E">
        <w:rPr>
          <w:b/>
          <w:bCs/>
          <w:sz w:val="28"/>
          <w:szCs w:val="28"/>
        </w:rPr>
        <w:t>/2025</w:t>
      </w:r>
      <w:r w:rsidRPr="0025634E">
        <w:rPr>
          <w:sz w:val="28"/>
          <w:szCs w:val="28"/>
        </w:rPr>
        <w:t xml:space="preserve"> por lo que </w:t>
      </w:r>
      <w:r w:rsidRPr="0025634E">
        <w:rPr>
          <w:rFonts w:eastAsia="Times New Roman"/>
          <w:sz w:val="28"/>
          <w:szCs w:val="28"/>
          <w:lang w:val="es-MX" w:eastAsia="en-US"/>
        </w:rPr>
        <w:t xml:space="preserve">estando reunidos en la sala de Juntas </w:t>
      </w:r>
      <w:r>
        <w:rPr>
          <w:rFonts w:eastAsia="Times New Roman"/>
          <w:sz w:val="28"/>
          <w:szCs w:val="28"/>
          <w:lang w:val="es-MX" w:eastAsia="en-US"/>
        </w:rPr>
        <w:t>de Presidencia</w:t>
      </w:r>
      <w:r w:rsidRPr="0025634E">
        <w:rPr>
          <w:rFonts w:eastAsia="Times New Roman"/>
          <w:sz w:val="28"/>
          <w:szCs w:val="28"/>
          <w:lang w:val="es-MX" w:eastAsia="en-US"/>
        </w:rPr>
        <w:t>, ubicada en el Interior de Palacio Municipal, en Zapotlán el Grande, Jalisco, con domicilio en Cristóbal Colón #62</w:t>
      </w:r>
      <w:r w:rsidRPr="0025634E">
        <w:rPr>
          <w:rFonts w:eastAsia="Times New Roman"/>
          <w:bCs/>
          <w:sz w:val="28"/>
          <w:szCs w:val="28"/>
          <w:lang w:val="es-MX" w:eastAsia="en-US"/>
        </w:rPr>
        <w:t>,</w:t>
      </w:r>
      <w:r w:rsidRPr="0025634E">
        <w:rPr>
          <w:rFonts w:eastAsia="Times New Roman"/>
          <w:sz w:val="28"/>
          <w:szCs w:val="28"/>
          <w:lang w:val="es-MX" w:eastAsia="en-US"/>
        </w:rPr>
        <w:t xml:space="preserve"> Colonia Centro Ciudad Guzmán Jalisco; procedo a hacer pase de lista de </w:t>
      </w:r>
      <w:r w:rsidRPr="0025634E">
        <w:rPr>
          <w:rFonts w:eastAsia="Calibri"/>
          <w:sz w:val="28"/>
          <w:szCs w:val="28"/>
          <w:lang w:val="es-MX" w:eastAsia="en-US"/>
        </w:rPr>
        <w:t>asistencia y declaración de quorum legal.</w:t>
      </w:r>
    </w:p>
    <w:p w14:paraId="08208635" w14:textId="77777777" w:rsidR="006745FF" w:rsidRPr="0025634E" w:rsidRDefault="006745FF" w:rsidP="006745FF">
      <w:pPr>
        <w:jc w:val="both"/>
        <w:rPr>
          <w:rFonts w:eastAsia="Calibri"/>
          <w:sz w:val="28"/>
          <w:szCs w:val="28"/>
          <w:lang w:val="es-MX" w:eastAsia="en-US"/>
        </w:rPr>
      </w:pPr>
    </w:p>
    <w:p w14:paraId="62C962D6" w14:textId="77777777" w:rsidR="006745FF" w:rsidRPr="00AD58C3" w:rsidRDefault="006745FF" w:rsidP="006745FF">
      <w:pPr>
        <w:jc w:val="both"/>
        <w:rPr>
          <w:sz w:val="24"/>
          <w:szCs w:val="24"/>
        </w:rPr>
      </w:pPr>
    </w:p>
    <w:tbl>
      <w:tblPr>
        <w:tblStyle w:val="Tablaconcuadrcula"/>
        <w:tblW w:w="9209" w:type="dxa"/>
        <w:tblLook w:val="04A0" w:firstRow="1" w:lastRow="0" w:firstColumn="1" w:lastColumn="0" w:noHBand="0" w:noVBand="1"/>
      </w:tblPr>
      <w:tblGrid>
        <w:gridCol w:w="1364"/>
        <w:gridCol w:w="4733"/>
        <w:gridCol w:w="1558"/>
        <w:gridCol w:w="1554"/>
      </w:tblGrid>
      <w:tr w:rsidR="006745FF" w:rsidRPr="00AD58C3" w14:paraId="14EEF6B4" w14:textId="77777777" w:rsidTr="009C545D">
        <w:trPr>
          <w:trHeight w:val="444"/>
        </w:trPr>
        <w:tc>
          <w:tcPr>
            <w:tcW w:w="9209" w:type="dxa"/>
            <w:gridSpan w:val="4"/>
          </w:tcPr>
          <w:p w14:paraId="62E1A5CC" w14:textId="77777777" w:rsidR="006745FF" w:rsidRPr="00AD58C3" w:rsidRDefault="006745FF" w:rsidP="009C545D">
            <w:pPr>
              <w:jc w:val="center"/>
              <w:rPr>
                <w:b/>
                <w:bCs/>
                <w:sz w:val="24"/>
                <w:szCs w:val="24"/>
              </w:rPr>
            </w:pPr>
            <w:bookmarkStart w:id="0" w:name="_Hlk187925865"/>
            <w:r w:rsidRPr="00AD58C3">
              <w:rPr>
                <w:b/>
                <w:bCs/>
                <w:sz w:val="24"/>
                <w:szCs w:val="24"/>
              </w:rPr>
              <w:t xml:space="preserve">COMISIÓN </w:t>
            </w:r>
          </w:p>
          <w:p w14:paraId="05A27F32" w14:textId="77777777" w:rsidR="006745FF" w:rsidRPr="00AD58C3" w:rsidRDefault="006745FF" w:rsidP="009C545D">
            <w:pPr>
              <w:jc w:val="center"/>
              <w:rPr>
                <w:b/>
                <w:bCs/>
                <w:sz w:val="24"/>
                <w:szCs w:val="24"/>
              </w:rPr>
            </w:pPr>
            <w:r w:rsidRPr="00AD58C3">
              <w:rPr>
                <w:b/>
                <w:bCs/>
                <w:sz w:val="24"/>
                <w:szCs w:val="24"/>
              </w:rPr>
              <w:t xml:space="preserve">OBRAS PUBLICAS PLANEACIÓN URBANA Y REGULARIZACIÓN DE LA TENENCIA DE LA TIERRA </w:t>
            </w:r>
          </w:p>
          <w:p w14:paraId="45F64CD9" w14:textId="77777777" w:rsidR="006745FF" w:rsidRPr="00AD58C3" w:rsidRDefault="006745FF" w:rsidP="009C545D">
            <w:pPr>
              <w:jc w:val="both"/>
              <w:rPr>
                <w:b/>
                <w:bCs/>
                <w:sz w:val="24"/>
                <w:szCs w:val="24"/>
              </w:rPr>
            </w:pPr>
          </w:p>
        </w:tc>
      </w:tr>
      <w:tr w:rsidR="006745FF" w:rsidRPr="00AD58C3" w14:paraId="4E6C7C59" w14:textId="77777777" w:rsidTr="009C545D">
        <w:trPr>
          <w:trHeight w:val="555"/>
        </w:trPr>
        <w:tc>
          <w:tcPr>
            <w:tcW w:w="1271" w:type="dxa"/>
          </w:tcPr>
          <w:p w14:paraId="2E7B1103" w14:textId="77777777" w:rsidR="006745FF" w:rsidRPr="00AD58C3" w:rsidRDefault="006745FF" w:rsidP="009C545D">
            <w:pPr>
              <w:jc w:val="center"/>
              <w:rPr>
                <w:b/>
                <w:bCs/>
                <w:sz w:val="24"/>
                <w:szCs w:val="24"/>
              </w:rPr>
            </w:pPr>
            <w:r w:rsidRPr="00AD58C3">
              <w:rPr>
                <w:b/>
                <w:bCs/>
                <w:sz w:val="24"/>
                <w:szCs w:val="24"/>
              </w:rPr>
              <w:t>Cargo</w:t>
            </w:r>
          </w:p>
        </w:tc>
        <w:tc>
          <w:tcPr>
            <w:tcW w:w="4820" w:type="dxa"/>
          </w:tcPr>
          <w:p w14:paraId="42486DB7" w14:textId="77777777" w:rsidR="006745FF" w:rsidRPr="00AD58C3" w:rsidRDefault="006745FF" w:rsidP="009C545D">
            <w:pPr>
              <w:jc w:val="center"/>
              <w:rPr>
                <w:b/>
                <w:bCs/>
                <w:sz w:val="24"/>
                <w:szCs w:val="24"/>
              </w:rPr>
            </w:pPr>
            <w:r w:rsidRPr="00AD58C3">
              <w:rPr>
                <w:b/>
                <w:bCs/>
                <w:sz w:val="24"/>
                <w:szCs w:val="24"/>
              </w:rPr>
              <w:t>Nombre</w:t>
            </w:r>
          </w:p>
        </w:tc>
        <w:tc>
          <w:tcPr>
            <w:tcW w:w="1559" w:type="dxa"/>
          </w:tcPr>
          <w:p w14:paraId="6FA5E636" w14:textId="77777777" w:rsidR="006745FF" w:rsidRPr="00AD58C3" w:rsidRDefault="006745FF" w:rsidP="009C545D">
            <w:pPr>
              <w:jc w:val="center"/>
              <w:rPr>
                <w:b/>
                <w:bCs/>
                <w:sz w:val="24"/>
                <w:szCs w:val="24"/>
              </w:rPr>
            </w:pPr>
            <w:r w:rsidRPr="00AD58C3">
              <w:rPr>
                <w:b/>
                <w:bCs/>
                <w:sz w:val="24"/>
                <w:szCs w:val="24"/>
              </w:rPr>
              <w:t>PRESENTE</w:t>
            </w:r>
          </w:p>
        </w:tc>
        <w:tc>
          <w:tcPr>
            <w:tcW w:w="1559" w:type="dxa"/>
          </w:tcPr>
          <w:p w14:paraId="4A7D9290" w14:textId="77777777" w:rsidR="006745FF" w:rsidRPr="00AD58C3" w:rsidRDefault="006745FF" w:rsidP="009C545D">
            <w:pPr>
              <w:jc w:val="center"/>
              <w:rPr>
                <w:b/>
                <w:bCs/>
                <w:sz w:val="24"/>
                <w:szCs w:val="24"/>
              </w:rPr>
            </w:pPr>
            <w:r w:rsidRPr="00AD58C3">
              <w:rPr>
                <w:b/>
                <w:bCs/>
                <w:sz w:val="24"/>
                <w:szCs w:val="24"/>
              </w:rPr>
              <w:t>AUSENTE</w:t>
            </w:r>
          </w:p>
        </w:tc>
      </w:tr>
      <w:tr w:rsidR="006745FF" w:rsidRPr="00AD58C3" w14:paraId="07E477E0" w14:textId="77777777" w:rsidTr="009C545D">
        <w:trPr>
          <w:trHeight w:val="363"/>
        </w:trPr>
        <w:tc>
          <w:tcPr>
            <w:tcW w:w="1271" w:type="dxa"/>
          </w:tcPr>
          <w:p w14:paraId="32EB3A99" w14:textId="77777777" w:rsidR="006745FF" w:rsidRPr="00AD58C3" w:rsidRDefault="006745FF" w:rsidP="009C545D">
            <w:pPr>
              <w:jc w:val="both"/>
              <w:rPr>
                <w:sz w:val="24"/>
                <w:szCs w:val="24"/>
              </w:rPr>
            </w:pPr>
            <w:r w:rsidRPr="00AD58C3">
              <w:rPr>
                <w:sz w:val="24"/>
                <w:szCs w:val="24"/>
              </w:rPr>
              <w:t>Presidenta</w:t>
            </w:r>
          </w:p>
        </w:tc>
        <w:tc>
          <w:tcPr>
            <w:tcW w:w="4820" w:type="dxa"/>
          </w:tcPr>
          <w:p w14:paraId="0533D860" w14:textId="77777777" w:rsidR="006745FF" w:rsidRPr="00AD58C3" w:rsidRDefault="006745FF" w:rsidP="009C545D">
            <w:pPr>
              <w:jc w:val="both"/>
              <w:rPr>
                <w:sz w:val="24"/>
                <w:szCs w:val="24"/>
              </w:rPr>
            </w:pPr>
            <w:r w:rsidRPr="00AD58C3">
              <w:rPr>
                <w:sz w:val="24"/>
                <w:szCs w:val="24"/>
              </w:rPr>
              <w:t xml:space="preserve">C. MIRIAM SALOMÉ TORRES LARES </w:t>
            </w:r>
          </w:p>
        </w:tc>
        <w:tc>
          <w:tcPr>
            <w:tcW w:w="1559" w:type="dxa"/>
          </w:tcPr>
          <w:p w14:paraId="310097B8" w14:textId="77777777" w:rsidR="006745FF" w:rsidRPr="00AD58C3" w:rsidRDefault="006745FF" w:rsidP="009C545D">
            <w:pPr>
              <w:jc w:val="both"/>
              <w:rPr>
                <w:bCs/>
                <w:sz w:val="24"/>
                <w:szCs w:val="24"/>
              </w:rPr>
            </w:pPr>
            <w:r w:rsidRPr="00AD58C3">
              <w:rPr>
                <w:bCs/>
                <w:noProof/>
                <w:sz w:val="24"/>
                <w:szCs w:val="24"/>
              </w:rPr>
              <w:drawing>
                <wp:inline distT="0" distB="0" distL="0" distR="0" wp14:anchorId="68033EDD" wp14:editId="5F8F84CB">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7EC93433" w14:textId="77777777" w:rsidR="006745FF" w:rsidRPr="00AD58C3" w:rsidRDefault="006745FF" w:rsidP="009C545D">
            <w:pPr>
              <w:jc w:val="both"/>
              <w:rPr>
                <w:bCs/>
                <w:sz w:val="24"/>
                <w:szCs w:val="24"/>
              </w:rPr>
            </w:pPr>
          </w:p>
        </w:tc>
      </w:tr>
      <w:tr w:rsidR="006745FF" w:rsidRPr="00AD58C3" w14:paraId="55D59EDC" w14:textId="77777777" w:rsidTr="009C545D">
        <w:trPr>
          <w:trHeight w:val="227"/>
        </w:trPr>
        <w:tc>
          <w:tcPr>
            <w:tcW w:w="1271" w:type="dxa"/>
          </w:tcPr>
          <w:p w14:paraId="62D77CDA" w14:textId="77777777" w:rsidR="006745FF" w:rsidRPr="00AD58C3" w:rsidRDefault="006745FF" w:rsidP="009C545D">
            <w:pPr>
              <w:jc w:val="both"/>
              <w:rPr>
                <w:sz w:val="24"/>
                <w:szCs w:val="24"/>
              </w:rPr>
            </w:pPr>
            <w:r w:rsidRPr="00AD58C3">
              <w:rPr>
                <w:sz w:val="24"/>
                <w:szCs w:val="24"/>
              </w:rPr>
              <w:t>Vocal</w:t>
            </w:r>
          </w:p>
        </w:tc>
        <w:tc>
          <w:tcPr>
            <w:tcW w:w="4820" w:type="dxa"/>
          </w:tcPr>
          <w:p w14:paraId="7FDDA509" w14:textId="77777777" w:rsidR="006745FF" w:rsidRPr="00AD58C3" w:rsidRDefault="006745FF" w:rsidP="009C545D">
            <w:pPr>
              <w:jc w:val="both"/>
              <w:rPr>
                <w:sz w:val="24"/>
                <w:szCs w:val="24"/>
              </w:rPr>
            </w:pPr>
            <w:r w:rsidRPr="00AD58C3">
              <w:rPr>
                <w:sz w:val="24"/>
                <w:szCs w:val="24"/>
              </w:rPr>
              <w:t xml:space="preserve">C. MIGUEL MARENTES </w:t>
            </w:r>
          </w:p>
        </w:tc>
        <w:tc>
          <w:tcPr>
            <w:tcW w:w="1559" w:type="dxa"/>
          </w:tcPr>
          <w:p w14:paraId="75115569" w14:textId="77777777" w:rsidR="006745FF" w:rsidRPr="00AD58C3" w:rsidRDefault="006745FF" w:rsidP="009C545D">
            <w:pPr>
              <w:jc w:val="both"/>
              <w:rPr>
                <w:sz w:val="24"/>
                <w:szCs w:val="24"/>
              </w:rPr>
            </w:pPr>
            <w:r w:rsidRPr="00AD58C3">
              <w:rPr>
                <w:noProof/>
                <w:sz w:val="24"/>
                <w:szCs w:val="24"/>
              </w:rPr>
              <w:drawing>
                <wp:inline distT="0" distB="0" distL="0" distR="0" wp14:anchorId="1FE637CA" wp14:editId="5DF70444">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50682D3" w14:textId="77777777" w:rsidR="006745FF" w:rsidRPr="00AD58C3" w:rsidRDefault="006745FF" w:rsidP="009C545D">
            <w:pPr>
              <w:jc w:val="both"/>
              <w:rPr>
                <w:sz w:val="24"/>
                <w:szCs w:val="24"/>
              </w:rPr>
            </w:pPr>
          </w:p>
        </w:tc>
      </w:tr>
      <w:tr w:rsidR="006745FF" w:rsidRPr="00AD58C3" w14:paraId="5E3D7E49" w14:textId="77777777" w:rsidTr="009C545D">
        <w:trPr>
          <w:trHeight w:val="345"/>
        </w:trPr>
        <w:tc>
          <w:tcPr>
            <w:tcW w:w="1271" w:type="dxa"/>
          </w:tcPr>
          <w:p w14:paraId="7F3C3F53" w14:textId="77777777" w:rsidR="006745FF" w:rsidRPr="00AD58C3" w:rsidRDefault="006745FF" w:rsidP="009C545D">
            <w:pPr>
              <w:jc w:val="both"/>
              <w:rPr>
                <w:sz w:val="24"/>
                <w:szCs w:val="24"/>
              </w:rPr>
            </w:pPr>
            <w:r w:rsidRPr="00AD58C3">
              <w:rPr>
                <w:sz w:val="24"/>
                <w:szCs w:val="24"/>
              </w:rPr>
              <w:t xml:space="preserve">Vocal </w:t>
            </w:r>
          </w:p>
          <w:p w14:paraId="45565873" w14:textId="77777777" w:rsidR="006745FF" w:rsidRPr="00AD58C3" w:rsidRDefault="006745FF" w:rsidP="009C545D">
            <w:pPr>
              <w:jc w:val="both"/>
              <w:rPr>
                <w:sz w:val="24"/>
                <w:szCs w:val="24"/>
              </w:rPr>
            </w:pPr>
          </w:p>
        </w:tc>
        <w:tc>
          <w:tcPr>
            <w:tcW w:w="4820" w:type="dxa"/>
          </w:tcPr>
          <w:p w14:paraId="1C8C1304" w14:textId="77777777" w:rsidR="006745FF" w:rsidRPr="00AD58C3" w:rsidRDefault="006745FF" w:rsidP="009C545D">
            <w:pPr>
              <w:jc w:val="both"/>
              <w:rPr>
                <w:sz w:val="24"/>
                <w:szCs w:val="24"/>
              </w:rPr>
            </w:pPr>
            <w:r w:rsidRPr="00AD58C3">
              <w:rPr>
                <w:sz w:val="24"/>
                <w:szCs w:val="24"/>
              </w:rPr>
              <w:t xml:space="preserve">C. MAGALI CASILLAS CONTRERAS </w:t>
            </w:r>
          </w:p>
        </w:tc>
        <w:tc>
          <w:tcPr>
            <w:tcW w:w="1559" w:type="dxa"/>
          </w:tcPr>
          <w:p w14:paraId="44C22EC2" w14:textId="77777777" w:rsidR="006745FF" w:rsidRPr="00AD58C3" w:rsidRDefault="006745FF" w:rsidP="009C545D">
            <w:pPr>
              <w:rPr>
                <w:sz w:val="24"/>
                <w:szCs w:val="24"/>
              </w:rPr>
            </w:pPr>
            <w:r w:rsidRPr="00AD58C3">
              <w:rPr>
                <w:noProof/>
                <w:sz w:val="24"/>
                <w:szCs w:val="24"/>
              </w:rPr>
              <w:drawing>
                <wp:inline distT="0" distB="0" distL="0" distR="0" wp14:anchorId="686B9445" wp14:editId="022406AB">
                  <wp:extent cx="201295" cy="201295"/>
                  <wp:effectExtent l="0" t="0" r="8255" b="8255"/>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888AC0E" w14:textId="77777777" w:rsidR="006745FF" w:rsidRPr="00AD58C3" w:rsidRDefault="006745FF" w:rsidP="009C545D">
            <w:pPr>
              <w:rPr>
                <w:sz w:val="24"/>
                <w:szCs w:val="24"/>
              </w:rPr>
            </w:pPr>
          </w:p>
        </w:tc>
      </w:tr>
      <w:tr w:rsidR="006745FF" w:rsidRPr="00AD58C3" w14:paraId="22381A05" w14:textId="77777777" w:rsidTr="009C545D">
        <w:trPr>
          <w:trHeight w:val="345"/>
        </w:trPr>
        <w:tc>
          <w:tcPr>
            <w:tcW w:w="1271" w:type="dxa"/>
          </w:tcPr>
          <w:p w14:paraId="78229141" w14:textId="77777777" w:rsidR="006745FF" w:rsidRPr="00AD58C3" w:rsidRDefault="006745FF" w:rsidP="009C545D">
            <w:pPr>
              <w:jc w:val="both"/>
              <w:rPr>
                <w:sz w:val="24"/>
                <w:szCs w:val="24"/>
              </w:rPr>
            </w:pPr>
            <w:r w:rsidRPr="00AD58C3">
              <w:rPr>
                <w:sz w:val="24"/>
                <w:szCs w:val="24"/>
              </w:rPr>
              <w:t>Vocal</w:t>
            </w:r>
          </w:p>
        </w:tc>
        <w:tc>
          <w:tcPr>
            <w:tcW w:w="4820" w:type="dxa"/>
          </w:tcPr>
          <w:p w14:paraId="612B698A" w14:textId="77777777" w:rsidR="006745FF" w:rsidRPr="00AD58C3" w:rsidRDefault="006745FF" w:rsidP="009C545D">
            <w:pPr>
              <w:jc w:val="both"/>
              <w:rPr>
                <w:sz w:val="24"/>
                <w:szCs w:val="24"/>
              </w:rPr>
            </w:pPr>
            <w:r w:rsidRPr="00AD58C3">
              <w:rPr>
                <w:sz w:val="24"/>
                <w:szCs w:val="24"/>
              </w:rPr>
              <w:t xml:space="preserve">C. BERTHA SILVIA GÓMEZ RAMOS </w:t>
            </w:r>
          </w:p>
        </w:tc>
        <w:tc>
          <w:tcPr>
            <w:tcW w:w="1559" w:type="dxa"/>
          </w:tcPr>
          <w:p w14:paraId="597CC7F2" w14:textId="77777777" w:rsidR="006745FF" w:rsidRPr="00AD58C3" w:rsidRDefault="006745FF" w:rsidP="009C545D">
            <w:pPr>
              <w:rPr>
                <w:noProof/>
                <w:sz w:val="24"/>
                <w:szCs w:val="24"/>
              </w:rPr>
            </w:pPr>
          </w:p>
        </w:tc>
        <w:tc>
          <w:tcPr>
            <w:tcW w:w="1559" w:type="dxa"/>
          </w:tcPr>
          <w:p w14:paraId="230F6F93" w14:textId="629DC22F" w:rsidR="006745FF" w:rsidRPr="00AD58C3" w:rsidRDefault="006745FF" w:rsidP="009C545D">
            <w:pPr>
              <w:rPr>
                <w:sz w:val="24"/>
                <w:szCs w:val="24"/>
              </w:rPr>
            </w:pPr>
            <w:r w:rsidRPr="00AD58C3">
              <w:rPr>
                <w:noProof/>
                <w:sz w:val="24"/>
                <w:szCs w:val="24"/>
              </w:rPr>
              <w:drawing>
                <wp:inline distT="0" distB="0" distL="0" distR="0" wp14:anchorId="592F6116" wp14:editId="09AC64EF">
                  <wp:extent cx="201295" cy="201295"/>
                  <wp:effectExtent l="0" t="0" r="8255" b="8255"/>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bookmarkEnd w:id="0"/>
    </w:tbl>
    <w:p w14:paraId="5D4AED75" w14:textId="77777777" w:rsidR="006745FF" w:rsidRDefault="006745FF" w:rsidP="006745FF">
      <w:pPr>
        <w:jc w:val="both"/>
        <w:rPr>
          <w:sz w:val="24"/>
          <w:szCs w:val="24"/>
        </w:rPr>
      </w:pPr>
    </w:p>
    <w:p w14:paraId="1E8491D3" w14:textId="77777777" w:rsidR="006745FF" w:rsidRDefault="006745FF" w:rsidP="006745FF">
      <w:pPr>
        <w:jc w:val="both"/>
        <w:rPr>
          <w:sz w:val="24"/>
          <w:szCs w:val="24"/>
        </w:rPr>
      </w:pPr>
    </w:p>
    <w:p w14:paraId="5EDB09D7" w14:textId="77777777" w:rsidR="006745FF" w:rsidRDefault="006745FF" w:rsidP="006745FF">
      <w:pPr>
        <w:jc w:val="both"/>
        <w:rPr>
          <w:sz w:val="24"/>
          <w:szCs w:val="24"/>
        </w:rPr>
      </w:pPr>
    </w:p>
    <w:p w14:paraId="7399CC3D" w14:textId="77777777" w:rsidR="006745FF" w:rsidRPr="0025634E" w:rsidRDefault="006745FF" w:rsidP="006745FF">
      <w:pPr>
        <w:jc w:val="both"/>
        <w:rPr>
          <w:sz w:val="28"/>
          <w:szCs w:val="28"/>
        </w:rPr>
      </w:pPr>
    </w:p>
    <w:tbl>
      <w:tblPr>
        <w:tblStyle w:val="Tablaconcuadrcula"/>
        <w:tblW w:w="8667" w:type="dxa"/>
        <w:tblInd w:w="727" w:type="dxa"/>
        <w:tblLook w:val="04A0" w:firstRow="1" w:lastRow="0" w:firstColumn="1" w:lastColumn="0" w:noHBand="0" w:noVBand="1"/>
      </w:tblPr>
      <w:tblGrid>
        <w:gridCol w:w="2230"/>
        <w:gridCol w:w="3387"/>
        <w:gridCol w:w="1545"/>
        <w:gridCol w:w="1505"/>
      </w:tblGrid>
      <w:tr w:rsidR="006745FF" w:rsidRPr="00AD58C3" w14:paraId="1F4577B7" w14:textId="77777777" w:rsidTr="009C545D">
        <w:trPr>
          <w:trHeight w:val="555"/>
        </w:trPr>
        <w:tc>
          <w:tcPr>
            <w:tcW w:w="1962" w:type="dxa"/>
          </w:tcPr>
          <w:p w14:paraId="6E3D2D67" w14:textId="77777777" w:rsidR="006745FF" w:rsidRPr="00AD58C3" w:rsidRDefault="006745FF" w:rsidP="009C545D">
            <w:pPr>
              <w:jc w:val="center"/>
              <w:rPr>
                <w:b/>
                <w:bCs/>
                <w:sz w:val="24"/>
                <w:szCs w:val="24"/>
              </w:rPr>
            </w:pPr>
            <w:r>
              <w:rPr>
                <w:b/>
                <w:bCs/>
                <w:sz w:val="24"/>
                <w:szCs w:val="24"/>
              </w:rPr>
              <w:t>Cargo</w:t>
            </w:r>
          </w:p>
        </w:tc>
        <w:tc>
          <w:tcPr>
            <w:tcW w:w="3630" w:type="dxa"/>
          </w:tcPr>
          <w:p w14:paraId="3C03C254" w14:textId="77777777" w:rsidR="006745FF" w:rsidRPr="00AD58C3" w:rsidRDefault="006745FF" w:rsidP="009C545D">
            <w:pPr>
              <w:jc w:val="center"/>
              <w:rPr>
                <w:b/>
                <w:bCs/>
                <w:sz w:val="24"/>
                <w:szCs w:val="24"/>
              </w:rPr>
            </w:pPr>
            <w:r w:rsidRPr="00AD58C3">
              <w:rPr>
                <w:b/>
                <w:bCs/>
                <w:sz w:val="24"/>
                <w:szCs w:val="24"/>
              </w:rPr>
              <w:t>Invitados Especiales</w:t>
            </w:r>
          </w:p>
        </w:tc>
        <w:tc>
          <w:tcPr>
            <w:tcW w:w="1550" w:type="dxa"/>
          </w:tcPr>
          <w:p w14:paraId="7742D85E" w14:textId="77777777" w:rsidR="006745FF" w:rsidRPr="00AD58C3" w:rsidRDefault="006745FF" w:rsidP="009C545D">
            <w:pPr>
              <w:jc w:val="center"/>
              <w:rPr>
                <w:b/>
                <w:bCs/>
                <w:sz w:val="24"/>
                <w:szCs w:val="24"/>
              </w:rPr>
            </w:pPr>
            <w:r w:rsidRPr="00AD58C3">
              <w:rPr>
                <w:b/>
                <w:bCs/>
                <w:sz w:val="24"/>
                <w:szCs w:val="24"/>
              </w:rPr>
              <w:t>PRESENTE</w:t>
            </w:r>
          </w:p>
        </w:tc>
        <w:tc>
          <w:tcPr>
            <w:tcW w:w="1525" w:type="dxa"/>
          </w:tcPr>
          <w:p w14:paraId="5A7395C4" w14:textId="77777777" w:rsidR="006745FF" w:rsidRPr="00AD58C3" w:rsidRDefault="006745FF" w:rsidP="009C545D">
            <w:pPr>
              <w:jc w:val="center"/>
              <w:rPr>
                <w:b/>
                <w:bCs/>
                <w:sz w:val="24"/>
                <w:szCs w:val="24"/>
              </w:rPr>
            </w:pPr>
            <w:r w:rsidRPr="00AD58C3">
              <w:rPr>
                <w:b/>
                <w:bCs/>
                <w:sz w:val="24"/>
                <w:szCs w:val="24"/>
              </w:rPr>
              <w:t>AUSENTE</w:t>
            </w:r>
          </w:p>
        </w:tc>
      </w:tr>
      <w:tr w:rsidR="006745FF" w:rsidRPr="00AD58C3" w14:paraId="3B59E437" w14:textId="77777777" w:rsidTr="009C545D">
        <w:trPr>
          <w:trHeight w:val="363"/>
        </w:trPr>
        <w:tc>
          <w:tcPr>
            <w:tcW w:w="1962" w:type="dxa"/>
          </w:tcPr>
          <w:p w14:paraId="470E7674" w14:textId="77777777" w:rsidR="006745FF" w:rsidRPr="00AD58C3" w:rsidRDefault="006745FF" w:rsidP="009C545D">
            <w:pPr>
              <w:jc w:val="both"/>
              <w:rPr>
                <w:sz w:val="24"/>
                <w:szCs w:val="24"/>
              </w:rPr>
            </w:pPr>
            <w:r>
              <w:rPr>
                <w:sz w:val="24"/>
                <w:szCs w:val="24"/>
              </w:rPr>
              <w:t xml:space="preserve">SINDICA MUNICIPAL. </w:t>
            </w:r>
          </w:p>
        </w:tc>
        <w:tc>
          <w:tcPr>
            <w:tcW w:w="3630" w:type="dxa"/>
          </w:tcPr>
          <w:p w14:paraId="10E32B37" w14:textId="77777777" w:rsidR="006745FF" w:rsidRPr="00AD58C3" w:rsidRDefault="006745FF" w:rsidP="009C545D">
            <w:pPr>
              <w:jc w:val="both"/>
              <w:rPr>
                <w:bCs/>
                <w:noProof/>
                <w:sz w:val="24"/>
                <w:szCs w:val="24"/>
              </w:rPr>
            </w:pPr>
            <w:r>
              <w:rPr>
                <w:sz w:val="24"/>
                <w:szCs w:val="24"/>
              </w:rPr>
              <w:t>LI</w:t>
            </w:r>
            <w:r w:rsidRPr="00AD58C3">
              <w:rPr>
                <w:sz w:val="24"/>
                <w:szCs w:val="24"/>
              </w:rPr>
              <w:t xml:space="preserve">C. </w:t>
            </w:r>
            <w:r>
              <w:rPr>
                <w:sz w:val="24"/>
                <w:szCs w:val="24"/>
              </w:rPr>
              <w:t>CLAUDIA MARGARITA ROBLES GÓMEZ.</w:t>
            </w:r>
          </w:p>
        </w:tc>
        <w:tc>
          <w:tcPr>
            <w:tcW w:w="1550" w:type="dxa"/>
          </w:tcPr>
          <w:p w14:paraId="75FDA61C" w14:textId="77777777" w:rsidR="006745FF" w:rsidRPr="00AD58C3" w:rsidRDefault="006745FF" w:rsidP="009C545D">
            <w:pPr>
              <w:jc w:val="both"/>
              <w:rPr>
                <w:bCs/>
                <w:sz w:val="24"/>
                <w:szCs w:val="24"/>
              </w:rPr>
            </w:pPr>
            <w:r w:rsidRPr="00AD58C3">
              <w:rPr>
                <w:bCs/>
                <w:noProof/>
                <w:sz w:val="24"/>
                <w:szCs w:val="24"/>
              </w:rPr>
              <w:drawing>
                <wp:inline distT="0" distB="0" distL="0" distR="0" wp14:anchorId="3B207B4E" wp14:editId="6827271E">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25" w:type="dxa"/>
          </w:tcPr>
          <w:p w14:paraId="1EDA64CE" w14:textId="77777777" w:rsidR="006745FF" w:rsidRPr="00AD58C3" w:rsidRDefault="006745FF" w:rsidP="009C545D">
            <w:pPr>
              <w:jc w:val="both"/>
              <w:rPr>
                <w:bCs/>
                <w:sz w:val="24"/>
                <w:szCs w:val="24"/>
              </w:rPr>
            </w:pPr>
          </w:p>
        </w:tc>
      </w:tr>
      <w:tr w:rsidR="006745FF" w:rsidRPr="00AD58C3" w14:paraId="475C1422" w14:textId="77777777" w:rsidTr="009C545D">
        <w:trPr>
          <w:trHeight w:val="363"/>
        </w:trPr>
        <w:tc>
          <w:tcPr>
            <w:tcW w:w="1962" w:type="dxa"/>
          </w:tcPr>
          <w:p w14:paraId="0294E05C" w14:textId="2E7A1CE8" w:rsidR="006745FF" w:rsidRPr="00AD58C3" w:rsidRDefault="006745FF" w:rsidP="009C545D">
            <w:pPr>
              <w:jc w:val="both"/>
              <w:rPr>
                <w:sz w:val="24"/>
                <w:szCs w:val="24"/>
              </w:rPr>
            </w:pPr>
            <w:r>
              <w:rPr>
                <w:sz w:val="24"/>
                <w:szCs w:val="24"/>
              </w:rPr>
              <w:t>DIRECTO</w:t>
            </w:r>
            <w:r>
              <w:rPr>
                <w:sz w:val="24"/>
                <w:szCs w:val="24"/>
              </w:rPr>
              <w:t>RA ADMINISTRATIVA</w:t>
            </w:r>
          </w:p>
        </w:tc>
        <w:tc>
          <w:tcPr>
            <w:tcW w:w="3630" w:type="dxa"/>
          </w:tcPr>
          <w:p w14:paraId="246FDCC0" w14:textId="6ED17E7F" w:rsidR="006745FF" w:rsidRPr="00AD58C3" w:rsidRDefault="006745FF" w:rsidP="009C545D">
            <w:pPr>
              <w:jc w:val="both"/>
              <w:rPr>
                <w:bCs/>
                <w:noProof/>
                <w:sz w:val="24"/>
                <w:szCs w:val="24"/>
              </w:rPr>
            </w:pPr>
            <w:r>
              <w:rPr>
                <w:sz w:val="24"/>
                <w:szCs w:val="24"/>
              </w:rPr>
              <w:t xml:space="preserve">LIC. KARLA ROCIÓ NOVOA LÓPEZ. </w:t>
            </w:r>
          </w:p>
        </w:tc>
        <w:tc>
          <w:tcPr>
            <w:tcW w:w="1550" w:type="dxa"/>
          </w:tcPr>
          <w:p w14:paraId="7274757C" w14:textId="77777777" w:rsidR="006745FF" w:rsidRPr="00AD58C3" w:rsidRDefault="006745FF" w:rsidP="009C545D">
            <w:pPr>
              <w:jc w:val="both"/>
              <w:rPr>
                <w:bCs/>
                <w:noProof/>
                <w:sz w:val="24"/>
                <w:szCs w:val="24"/>
              </w:rPr>
            </w:pPr>
            <w:r w:rsidRPr="00AD58C3">
              <w:rPr>
                <w:bCs/>
                <w:noProof/>
                <w:sz w:val="24"/>
                <w:szCs w:val="24"/>
              </w:rPr>
              <w:drawing>
                <wp:inline distT="0" distB="0" distL="0" distR="0" wp14:anchorId="41149B31" wp14:editId="4E9272DA">
                  <wp:extent cx="201295" cy="201295"/>
                  <wp:effectExtent l="0" t="0" r="8255" b="825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25" w:type="dxa"/>
          </w:tcPr>
          <w:p w14:paraId="78CC0EAE" w14:textId="77777777" w:rsidR="006745FF" w:rsidRPr="00AD58C3" w:rsidRDefault="006745FF" w:rsidP="009C545D">
            <w:pPr>
              <w:jc w:val="both"/>
              <w:rPr>
                <w:bCs/>
                <w:sz w:val="24"/>
                <w:szCs w:val="24"/>
              </w:rPr>
            </w:pPr>
          </w:p>
        </w:tc>
      </w:tr>
    </w:tbl>
    <w:p w14:paraId="327D3DFC" w14:textId="74312321" w:rsidR="006745FF" w:rsidRDefault="006745FF" w:rsidP="006745FF">
      <w:pPr>
        <w:jc w:val="both"/>
        <w:rPr>
          <w:sz w:val="28"/>
          <w:szCs w:val="28"/>
        </w:rPr>
      </w:pPr>
    </w:p>
    <w:p w14:paraId="1C1D920A" w14:textId="47328004" w:rsidR="006745FF" w:rsidRPr="0025634E" w:rsidRDefault="006745FF" w:rsidP="006745FF">
      <w:pPr>
        <w:jc w:val="both"/>
        <w:rPr>
          <w:sz w:val="28"/>
          <w:szCs w:val="28"/>
        </w:rPr>
      </w:pPr>
      <w:r w:rsidRPr="0025634E">
        <w:rPr>
          <w:sz w:val="28"/>
          <w:szCs w:val="28"/>
        </w:rPr>
        <w:t xml:space="preserve">Lo anterior se hace constar la existencia de </w:t>
      </w:r>
      <w:r>
        <w:rPr>
          <w:sz w:val="28"/>
          <w:szCs w:val="28"/>
        </w:rPr>
        <w:t>3</w:t>
      </w:r>
      <w:r w:rsidRPr="0025634E">
        <w:rPr>
          <w:sz w:val="28"/>
          <w:szCs w:val="28"/>
        </w:rPr>
        <w:t xml:space="preserve"> integrantes de esta comisión edilicia, por lo que se da la existencia de quórum legal</w:t>
      </w:r>
      <w:r>
        <w:rPr>
          <w:sz w:val="28"/>
          <w:szCs w:val="28"/>
        </w:rPr>
        <w:t>.</w:t>
      </w:r>
    </w:p>
    <w:p w14:paraId="09BFBA07" w14:textId="77777777" w:rsidR="006745FF" w:rsidRPr="0025634E" w:rsidRDefault="006745FF" w:rsidP="006745FF">
      <w:pPr>
        <w:spacing w:after="160" w:line="259" w:lineRule="auto"/>
        <w:rPr>
          <w:rFonts w:eastAsia="Calibri"/>
          <w:b/>
          <w:bCs/>
          <w:sz w:val="28"/>
          <w:szCs w:val="28"/>
          <w:lang w:val="es-MX" w:eastAsia="en-US"/>
        </w:rPr>
      </w:pPr>
    </w:p>
    <w:p w14:paraId="1B504AFA" w14:textId="77777777" w:rsidR="006745FF" w:rsidRPr="0025634E" w:rsidRDefault="006745FF" w:rsidP="006745FF">
      <w:pPr>
        <w:spacing w:after="160" w:line="259" w:lineRule="auto"/>
        <w:rPr>
          <w:rFonts w:eastAsia="Calibri"/>
          <w:b/>
          <w:bCs/>
          <w:sz w:val="28"/>
          <w:szCs w:val="28"/>
          <w:lang w:val="es-MX" w:eastAsia="en-US"/>
        </w:rPr>
      </w:pPr>
      <w:r w:rsidRPr="0025634E">
        <w:rPr>
          <w:rFonts w:eastAsia="Calibri"/>
          <w:b/>
          <w:bCs/>
          <w:sz w:val="28"/>
          <w:szCs w:val="28"/>
          <w:lang w:val="es-MX" w:eastAsia="en-US"/>
        </w:rPr>
        <w:t>LECTURA Y APROBACIÓN ORDEN DEL DÍA</w:t>
      </w:r>
    </w:p>
    <w:p w14:paraId="6152C213" w14:textId="478CB037" w:rsidR="006745FF" w:rsidRPr="001A53C6" w:rsidRDefault="006745FF" w:rsidP="001A53C6">
      <w:pPr>
        <w:pStyle w:val="Prrafodelista"/>
        <w:numPr>
          <w:ilvl w:val="0"/>
          <w:numId w:val="1"/>
        </w:numPr>
        <w:jc w:val="both"/>
        <w:rPr>
          <w:sz w:val="28"/>
          <w:szCs w:val="28"/>
        </w:rPr>
      </w:pPr>
      <w:r w:rsidRPr="0025634E">
        <w:rPr>
          <w:sz w:val="28"/>
          <w:szCs w:val="28"/>
        </w:rPr>
        <w:t xml:space="preserve">Lista de asistencia y verificación del quórum legal </w:t>
      </w:r>
      <w:r w:rsidR="001A53C6">
        <w:rPr>
          <w:sz w:val="28"/>
          <w:szCs w:val="28"/>
        </w:rPr>
        <w:t>y</w:t>
      </w:r>
      <w:r w:rsidRPr="001A53C6">
        <w:rPr>
          <w:sz w:val="28"/>
          <w:szCs w:val="28"/>
        </w:rPr>
        <w:t xml:space="preserve"> aprobación del orden del día</w:t>
      </w:r>
      <w:r w:rsidR="001A53C6">
        <w:rPr>
          <w:sz w:val="28"/>
          <w:szCs w:val="28"/>
        </w:rPr>
        <w:t xml:space="preserve">. </w:t>
      </w:r>
    </w:p>
    <w:p w14:paraId="127A7EA3" w14:textId="3B70D872" w:rsidR="006745FF" w:rsidRDefault="006745FF" w:rsidP="006745FF">
      <w:pPr>
        <w:pStyle w:val="Prrafodelista"/>
        <w:numPr>
          <w:ilvl w:val="0"/>
          <w:numId w:val="1"/>
        </w:numPr>
        <w:jc w:val="both"/>
        <w:rPr>
          <w:sz w:val="28"/>
          <w:szCs w:val="28"/>
        </w:rPr>
      </w:pPr>
      <w:r w:rsidRPr="006745FF">
        <w:rPr>
          <w:sz w:val="28"/>
          <w:szCs w:val="28"/>
        </w:rPr>
        <w:t>Proponer</w:t>
      </w:r>
      <w:r w:rsidR="001A53C6">
        <w:rPr>
          <w:sz w:val="28"/>
          <w:szCs w:val="28"/>
        </w:rPr>
        <w:t>, E</w:t>
      </w:r>
      <w:r w:rsidRPr="006745FF">
        <w:rPr>
          <w:sz w:val="28"/>
          <w:szCs w:val="28"/>
        </w:rPr>
        <w:t xml:space="preserve">studiar, </w:t>
      </w:r>
      <w:r w:rsidR="001A53C6">
        <w:rPr>
          <w:sz w:val="28"/>
          <w:szCs w:val="28"/>
        </w:rPr>
        <w:t>A</w:t>
      </w:r>
      <w:r w:rsidRPr="006745FF">
        <w:rPr>
          <w:sz w:val="28"/>
          <w:szCs w:val="28"/>
        </w:rPr>
        <w:t>nalizar y en su caso dictaminar el contenido del oficio. Número D</w:t>
      </w:r>
      <w:r w:rsidR="001A53C6">
        <w:rPr>
          <w:sz w:val="28"/>
          <w:szCs w:val="28"/>
        </w:rPr>
        <w:t>OP-</w:t>
      </w:r>
      <w:r w:rsidRPr="006745FF">
        <w:rPr>
          <w:sz w:val="28"/>
          <w:szCs w:val="28"/>
        </w:rPr>
        <w:t>2290/2025 por esta Comisión edilicia permanente de Obras públicas, Planeación Urbana y regularización de la tenencia de la Tierra, respecto a los acuerdos de justificación emitidos por el área técnica</w:t>
      </w:r>
      <w:r w:rsidR="001A53C6">
        <w:rPr>
          <w:sz w:val="28"/>
          <w:szCs w:val="28"/>
        </w:rPr>
        <w:t>, r</w:t>
      </w:r>
      <w:r w:rsidRPr="006745FF">
        <w:rPr>
          <w:sz w:val="28"/>
          <w:szCs w:val="28"/>
        </w:rPr>
        <w:t xml:space="preserve">especto de la modalidad de contratación por concurso simplificados sumario a las obras financiadas con recursos federales </w:t>
      </w:r>
      <w:proofErr w:type="spellStart"/>
      <w:r w:rsidRPr="006745FF">
        <w:rPr>
          <w:sz w:val="28"/>
          <w:szCs w:val="28"/>
        </w:rPr>
        <w:t>Fa</w:t>
      </w:r>
      <w:r w:rsidR="001A53C6">
        <w:rPr>
          <w:sz w:val="28"/>
          <w:szCs w:val="28"/>
        </w:rPr>
        <w:t>ismun</w:t>
      </w:r>
      <w:proofErr w:type="spellEnd"/>
      <w:r w:rsidR="001A53C6">
        <w:rPr>
          <w:sz w:val="28"/>
          <w:szCs w:val="28"/>
        </w:rPr>
        <w:t>; l</w:t>
      </w:r>
      <w:r w:rsidRPr="006745FF">
        <w:rPr>
          <w:sz w:val="28"/>
          <w:szCs w:val="28"/>
        </w:rPr>
        <w:t>a primera f</w:t>
      </w:r>
      <w:r w:rsidR="001A53C6">
        <w:rPr>
          <w:sz w:val="28"/>
          <w:szCs w:val="28"/>
        </w:rPr>
        <w:t>aismun-0</w:t>
      </w:r>
      <w:r w:rsidRPr="006745FF">
        <w:rPr>
          <w:sz w:val="28"/>
          <w:szCs w:val="28"/>
        </w:rPr>
        <w:t>4</w:t>
      </w:r>
      <w:r w:rsidR="001A53C6">
        <w:rPr>
          <w:sz w:val="28"/>
          <w:szCs w:val="28"/>
        </w:rPr>
        <w:t>-</w:t>
      </w:r>
      <w:r w:rsidRPr="006745FF">
        <w:rPr>
          <w:sz w:val="28"/>
          <w:szCs w:val="28"/>
        </w:rPr>
        <w:t>2025 rehabilitación de la línea de drenaje sanitario y red de agua Potable con sustitución de base y concreto hidráulico,</w:t>
      </w:r>
      <w:r w:rsidR="001A53C6">
        <w:rPr>
          <w:sz w:val="28"/>
          <w:szCs w:val="28"/>
        </w:rPr>
        <w:t xml:space="preserve"> </w:t>
      </w:r>
      <w:r w:rsidR="001A53C6" w:rsidRPr="001A53C6">
        <w:rPr>
          <w:sz w:val="28"/>
          <w:szCs w:val="28"/>
        </w:rPr>
        <w:t>banquetas y Machuelos en la calle Fernando Montes de OCA, entre la Avenida Miguel Hidalgo y Costilla y la calle Juan Escutia en la Colonia Mansiones Del Real en ciudad Guzmán, municipio de Zapotlán el Grande</w:t>
      </w:r>
      <w:r w:rsidR="001A53C6">
        <w:rPr>
          <w:sz w:val="28"/>
          <w:szCs w:val="28"/>
        </w:rPr>
        <w:t xml:space="preserve"> Jalisco, l</w:t>
      </w:r>
      <w:r w:rsidR="001A53C6" w:rsidRPr="001A53C6">
        <w:rPr>
          <w:sz w:val="28"/>
          <w:szCs w:val="28"/>
        </w:rPr>
        <w:t>a segunda fai</w:t>
      </w:r>
      <w:r w:rsidR="001A53C6">
        <w:rPr>
          <w:sz w:val="28"/>
          <w:szCs w:val="28"/>
        </w:rPr>
        <w:t>smun-0</w:t>
      </w:r>
      <w:r w:rsidR="001A53C6" w:rsidRPr="001A53C6">
        <w:rPr>
          <w:sz w:val="28"/>
          <w:szCs w:val="28"/>
        </w:rPr>
        <w:t>5</w:t>
      </w:r>
      <w:r w:rsidR="001A53C6">
        <w:rPr>
          <w:sz w:val="28"/>
          <w:szCs w:val="28"/>
        </w:rPr>
        <w:t>-</w:t>
      </w:r>
      <w:r w:rsidR="001A53C6" w:rsidRPr="001A53C6">
        <w:rPr>
          <w:sz w:val="28"/>
          <w:szCs w:val="28"/>
        </w:rPr>
        <w:t xml:space="preserve">2025 construcción de puente vehicular en la calle </w:t>
      </w:r>
      <w:r w:rsidR="001A53C6" w:rsidRPr="001A53C6">
        <w:rPr>
          <w:sz w:val="28"/>
          <w:szCs w:val="28"/>
        </w:rPr>
        <w:t>Hermenegildo</w:t>
      </w:r>
      <w:r w:rsidR="001A53C6" w:rsidRPr="001A53C6">
        <w:rPr>
          <w:sz w:val="28"/>
          <w:szCs w:val="28"/>
        </w:rPr>
        <w:t xml:space="preserve"> galeana sobre arroyo volcanes, entre la avenida arquitecto Pedro Ramírez Vázquez y la calle valle de Zapotlán, en la Colonia CENTRO, en ciudad Guzmán, municipio de Zapotlán el Grande</w:t>
      </w:r>
      <w:r w:rsidR="001A53C6">
        <w:rPr>
          <w:sz w:val="28"/>
          <w:szCs w:val="28"/>
        </w:rPr>
        <w:t xml:space="preserve">, jalisco. </w:t>
      </w:r>
    </w:p>
    <w:p w14:paraId="6593836A" w14:textId="77777777" w:rsidR="001A53C6" w:rsidRDefault="001A53C6" w:rsidP="006745FF">
      <w:pPr>
        <w:pStyle w:val="Prrafodelista"/>
        <w:numPr>
          <w:ilvl w:val="0"/>
          <w:numId w:val="1"/>
        </w:numPr>
        <w:jc w:val="both"/>
        <w:rPr>
          <w:sz w:val="28"/>
          <w:szCs w:val="28"/>
        </w:rPr>
      </w:pPr>
      <w:r>
        <w:rPr>
          <w:sz w:val="28"/>
          <w:szCs w:val="28"/>
        </w:rPr>
        <w:t>P</w:t>
      </w:r>
      <w:r w:rsidRPr="001A53C6">
        <w:rPr>
          <w:sz w:val="28"/>
          <w:szCs w:val="28"/>
        </w:rPr>
        <w:t>roponer</w:t>
      </w:r>
      <w:r>
        <w:rPr>
          <w:sz w:val="28"/>
          <w:szCs w:val="28"/>
        </w:rPr>
        <w:t>,</w:t>
      </w:r>
      <w:r w:rsidRPr="001A53C6">
        <w:rPr>
          <w:sz w:val="28"/>
          <w:szCs w:val="28"/>
        </w:rPr>
        <w:t xml:space="preserve"> </w:t>
      </w:r>
      <w:r>
        <w:rPr>
          <w:sz w:val="28"/>
          <w:szCs w:val="28"/>
        </w:rPr>
        <w:t>E</w:t>
      </w:r>
      <w:r w:rsidRPr="001A53C6">
        <w:rPr>
          <w:sz w:val="28"/>
          <w:szCs w:val="28"/>
        </w:rPr>
        <w:t xml:space="preserve">studiar, </w:t>
      </w:r>
      <w:r>
        <w:rPr>
          <w:sz w:val="28"/>
          <w:szCs w:val="28"/>
        </w:rPr>
        <w:t>A</w:t>
      </w:r>
      <w:r w:rsidRPr="001A53C6">
        <w:rPr>
          <w:sz w:val="28"/>
          <w:szCs w:val="28"/>
        </w:rPr>
        <w:t xml:space="preserve">nalizar, en su caso dictaminar el contenido del oficio </w:t>
      </w:r>
      <w:r>
        <w:rPr>
          <w:sz w:val="28"/>
          <w:szCs w:val="28"/>
        </w:rPr>
        <w:t>DOP-</w:t>
      </w:r>
      <w:r w:rsidRPr="001A53C6">
        <w:rPr>
          <w:sz w:val="28"/>
          <w:szCs w:val="28"/>
        </w:rPr>
        <w:t>290</w:t>
      </w:r>
      <w:r>
        <w:rPr>
          <w:sz w:val="28"/>
          <w:szCs w:val="28"/>
        </w:rPr>
        <w:t>/</w:t>
      </w:r>
      <w:r w:rsidRPr="001A53C6">
        <w:rPr>
          <w:sz w:val="28"/>
          <w:szCs w:val="28"/>
        </w:rPr>
        <w:t xml:space="preserve">2025 que contiene la solicitud de efecto de someter a la consideración de esta comisión edilicia permanente de obras </w:t>
      </w:r>
    </w:p>
    <w:p w14:paraId="1E76E972" w14:textId="77777777" w:rsidR="001A53C6" w:rsidRDefault="001A53C6" w:rsidP="001A53C6">
      <w:pPr>
        <w:pStyle w:val="Prrafodelista"/>
        <w:jc w:val="both"/>
        <w:rPr>
          <w:sz w:val="28"/>
          <w:szCs w:val="28"/>
        </w:rPr>
      </w:pPr>
    </w:p>
    <w:p w14:paraId="49978601" w14:textId="5390D145" w:rsidR="00690C90" w:rsidRPr="00690C90" w:rsidRDefault="001A53C6" w:rsidP="00690C90">
      <w:pPr>
        <w:pStyle w:val="Prrafodelista"/>
        <w:jc w:val="both"/>
        <w:rPr>
          <w:sz w:val="28"/>
          <w:szCs w:val="28"/>
        </w:rPr>
      </w:pPr>
      <w:r w:rsidRPr="001A53C6">
        <w:rPr>
          <w:sz w:val="28"/>
          <w:szCs w:val="28"/>
        </w:rPr>
        <w:lastRenderedPageBreak/>
        <w:t>públicas, planeación urbana y regularización de la tenencia de la Tierra, los fallos finales emitidos por el área técnica respecto de las obras públicas financiadas con recursos federales</w:t>
      </w:r>
      <w:r>
        <w:rPr>
          <w:sz w:val="28"/>
          <w:szCs w:val="28"/>
        </w:rPr>
        <w:t xml:space="preserve"> </w:t>
      </w:r>
      <w:proofErr w:type="spellStart"/>
      <w:r>
        <w:rPr>
          <w:sz w:val="28"/>
          <w:szCs w:val="28"/>
        </w:rPr>
        <w:t>Faismun</w:t>
      </w:r>
      <w:proofErr w:type="spellEnd"/>
      <w:r>
        <w:rPr>
          <w:sz w:val="28"/>
          <w:szCs w:val="28"/>
        </w:rPr>
        <w:t xml:space="preserve"> y</w:t>
      </w:r>
      <w:r w:rsidRPr="001A53C6">
        <w:rPr>
          <w:sz w:val="28"/>
          <w:szCs w:val="28"/>
        </w:rPr>
        <w:t xml:space="preserve"> recursos propios</w:t>
      </w:r>
      <w:r>
        <w:rPr>
          <w:sz w:val="28"/>
          <w:szCs w:val="28"/>
        </w:rPr>
        <w:t xml:space="preserve"> Faismun-01-</w:t>
      </w:r>
      <w:r w:rsidRPr="001A53C6">
        <w:rPr>
          <w:sz w:val="28"/>
          <w:szCs w:val="28"/>
        </w:rPr>
        <w:t>2025 construcción de base, pavimento de concreto hidráulico en la calle grito de libertad, entra a la calle parroquia de dolores y la Avenida Gobernador Alberto Cárdenas Jiménez en la Colonia Miguel Hidalgo, Ciudad Guzmán municipio de Zapotlán el Grande, Jalisco y F</w:t>
      </w:r>
      <w:r w:rsidR="00690C90">
        <w:rPr>
          <w:sz w:val="28"/>
          <w:szCs w:val="28"/>
        </w:rPr>
        <w:t>aismun-0</w:t>
      </w:r>
      <w:r w:rsidRPr="001A53C6">
        <w:rPr>
          <w:sz w:val="28"/>
          <w:szCs w:val="28"/>
        </w:rPr>
        <w:t>2</w:t>
      </w:r>
      <w:r w:rsidR="00690C90">
        <w:rPr>
          <w:sz w:val="28"/>
          <w:szCs w:val="28"/>
        </w:rPr>
        <w:t>-</w:t>
      </w:r>
      <w:r w:rsidRPr="001A53C6">
        <w:rPr>
          <w:sz w:val="28"/>
          <w:szCs w:val="28"/>
        </w:rPr>
        <w:t xml:space="preserve">2025, construcción de base y pavimento de </w:t>
      </w:r>
      <w:r w:rsidR="00690C90">
        <w:rPr>
          <w:sz w:val="28"/>
          <w:szCs w:val="28"/>
        </w:rPr>
        <w:t>empedrado simple y</w:t>
      </w:r>
      <w:r w:rsidRPr="001A53C6">
        <w:rPr>
          <w:sz w:val="28"/>
          <w:szCs w:val="28"/>
        </w:rPr>
        <w:t xml:space="preserve"> huellas de rodamiento de concreto, Banquetas y Machuelos en la calle parcela entra a la calle </w:t>
      </w:r>
      <w:r w:rsidR="00690C90">
        <w:rPr>
          <w:sz w:val="28"/>
          <w:szCs w:val="28"/>
        </w:rPr>
        <w:t>Eufemio</w:t>
      </w:r>
      <w:r w:rsidRPr="001A53C6">
        <w:rPr>
          <w:sz w:val="28"/>
          <w:szCs w:val="28"/>
        </w:rPr>
        <w:t xml:space="preserve"> Zapata y la Avenid</w:t>
      </w:r>
      <w:r w:rsidR="00690C90">
        <w:rPr>
          <w:sz w:val="28"/>
          <w:szCs w:val="28"/>
        </w:rPr>
        <w:t>a</w:t>
      </w:r>
      <w:r w:rsidRPr="001A53C6">
        <w:rPr>
          <w:sz w:val="28"/>
          <w:szCs w:val="28"/>
        </w:rPr>
        <w:t xml:space="preserve"> licenciado Carlos Paz </w:t>
      </w:r>
      <w:proofErr w:type="spellStart"/>
      <w:r w:rsidR="00690C90">
        <w:rPr>
          <w:sz w:val="28"/>
          <w:szCs w:val="28"/>
        </w:rPr>
        <w:t>Stille</w:t>
      </w:r>
      <w:proofErr w:type="spellEnd"/>
      <w:r w:rsidRPr="001A53C6">
        <w:rPr>
          <w:sz w:val="28"/>
          <w:szCs w:val="28"/>
        </w:rPr>
        <w:t xml:space="preserve">, en la Colonia </w:t>
      </w:r>
      <w:r w:rsidR="00690C90">
        <w:rPr>
          <w:sz w:val="28"/>
          <w:szCs w:val="28"/>
        </w:rPr>
        <w:t>Ejidal</w:t>
      </w:r>
      <w:r w:rsidRPr="001A53C6">
        <w:rPr>
          <w:sz w:val="28"/>
          <w:szCs w:val="28"/>
        </w:rPr>
        <w:t xml:space="preserve"> en ciudad Guzmán, municipio de Zapotlán el Grande, Jalisco</w:t>
      </w:r>
      <w:r w:rsidR="00690C90">
        <w:rPr>
          <w:sz w:val="28"/>
          <w:szCs w:val="28"/>
        </w:rPr>
        <w:t xml:space="preserve">. </w:t>
      </w:r>
      <w:r w:rsidR="00690C90" w:rsidRPr="00690C90">
        <w:rPr>
          <w:sz w:val="28"/>
          <w:szCs w:val="28"/>
        </w:rPr>
        <w:t>Con recurso propio remanente de participaciones fiscales estatales y gestión de 2024, la obra</w:t>
      </w:r>
      <w:r w:rsidR="00690C90">
        <w:rPr>
          <w:sz w:val="28"/>
          <w:szCs w:val="28"/>
        </w:rPr>
        <w:t xml:space="preserve"> </w:t>
      </w:r>
      <w:r w:rsidR="00690C90" w:rsidRPr="00690C90">
        <w:rPr>
          <w:sz w:val="28"/>
          <w:szCs w:val="28"/>
        </w:rPr>
        <w:t>RP</w:t>
      </w:r>
      <w:r w:rsidR="00690C90">
        <w:rPr>
          <w:sz w:val="28"/>
          <w:szCs w:val="28"/>
        </w:rPr>
        <w:t>-0</w:t>
      </w:r>
      <w:r w:rsidR="00690C90" w:rsidRPr="00690C90">
        <w:rPr>
          <w:sz w:val="28"/>
          <w:szCs w:val="28"/>
        </w:rPr>
        <w:t>2</w:t>
      </w:r>
      <w:r w:rsidR="00690C90">
        <w:rPr>
          <w:sz w:val="28"/>
          <w:szCs w:val="28"/>
        </w:rPr>
        <w:t>-</w:t>
      </w:r>
      <w:r w:rsidR="00690C90" w:rsidRPr="00690C90">
        <w:rPr>
          <w:sz w:val="28"/>
          <w:szCs w:val="28"/>
        </w:rPr>
        <w:t>2025</w:t>
      </w:r>
      <w:r w:rsidR="00690C90">
        <w:rPr>
          <w:sz w:val="28"/>
          <w:szCs w:val="28"/>
        </w:rPr>
        <w:t xml:space="preserve"> </w:t>
      </w:r>
      <w:r w:rsidR="00690C90" w:rsidRPr="00690C90">
        <w:rPr>
          <w:sz w:val="28"/>
          <w:szCs w:val="28"/>
        </w:rPr>
        <w:t xml:space="preserve">Construcción de base y pavimento de concreto hidráulico en la calle Francisco General Anaya, entre la calle Mariano Torres Aranda y la avenida licenciado Carlos Paz </w:t>
      </w:r>
      <w:proofErr w:type="spellStart"/>
      <w:r w:rsidR="00690C90" w:rsidRPr="00690C90">
        <w:rPr>
          <w:sz w:val="28"/>
          <w:szCs w:val="28"/>
        </w:rPr>
        <w:t>Still</w:t>
      </w:r>
      <w:proofErr w:type="spellEnd"/>
      <w:r w:rsidR="00690C90" w:rsidRPr="00690C90">
        <w:rPr>
          <w:sz w:val="28"/>
          <w:szCs w:val="28"/>
        </w:rPr>
        <w:t xml:space="preserve"> en la Colonia Constituyentes en ciudad Guzmán, municipio de Zapotlán el Grande, Jalisco</w:t>
      </w:r>
      <w:r w:rsidR="00690C90">
        <w:rPr>
          <w:sz w:val="28"/>
          <w:szCs w:val="28"/>
        </w:rPr>
        <w:t>.</w:t>
      </w:r>
    </w:p>
    <w:p w14:paraId="09FB12F8" w14:textId="39D55E82" w:rsidR="006745FF" w:rsidRDefault="006745FF" w:rsidP="006745FF">
      <w:pPr>
        <w:pStyle w:val="Prrafodelista"/>
        <w:numPr>
          <w:ilvl w:val="0"/>
          <w:numId w:val="1"/>
        </w:numPr>
        <w:jc w:val="both"/>
        <w:rPr>
          <w:sz w:val="28"/>
          <w:szCs w:val="28"/>
        </w:rPr>
      </w:pPr>
      <w:r w:rsidRPr="0097167E">
        <w:rPr>
          <w:sz w:val="28"/>
          <w:szCs w:val="28"/>
        </w:rPr>
        <w:t xml:space="preserve">Clausura </w:t>
      </w:r>
    </w:p>
    <w:p w14:paraId="00136853" w14:textId="77777777" w:rsidR="006745FF" w:rsidRDefault="006745FF" w:rsidP="006745FF">
      <w:pPr>
        <w:jc w:val="both"/>
        <w:rPr>
          <w:sz w:val="28"/>
          <w:szCs w:val="28"/>
        </w:rPr>
      </w:pPr>
    </w:p>
    <w:p w14:paraId="57FCF5B8" w14:textId="13410D89" w:rsidR="006745FF" w:rsidRDefault="006745FF" w:rsidP="00DD7ABC">
      <w:pPr>
        <w:jc w:val="both"/>
        <w:rPr>
          <w:rFonts w:eastAsia="Calibri"/>
          <w:iCs/>
          <w:sz w:val="28"/>
          <w:szCs w:val="28"/>
          <w:lang w:eastAsia="en-US"/>
        </w:rPr>
      </w:pPr>
      <w:r w:rsidRPr="0025634E">
        <w:rPr>
          <w:b/>
          <w:bCs/>
          <w:sz w:val="28"/>
          <w:szCs w:val="28"/>
        </w:rPr>
        <w:t xml:space="preserve">C. MIRIAM SALOME TORRES LARES. – </w:t>
      </w:r>
      <w:r>
        <w:rPr>
          <w:sz w:val="28"/>
          <w:szCs w:val="28"/>
        </w:rPr>
        <w:t>“</w:t>
      </w:r>
      <w:r w:rsidRPr="0025634E">
        <w:rPr>
          <w:sz w:val="28"/>
          <w:szCs w:val="28"/>
        </w:rPr>
        <w:t>S</w:t>
      </w:r>
      <w:r>
        <w:rPr>
          <w:sz w:val="28"/>
          <w:szCs w:val="28"/>
        </w:rPr>
        <w:t xml:space="preserve">i están </w:t>
      </w:r>
      <w:r w:rsidRPr="0025634E">
        <w:rPr>
          <w:sz w:val="28"/>
          <w:szCs w:val="28"/>
        </w:rPr>
        <w:t>de</w:t>
      </w:r>
      <w:r w:rsidRPr="00341A63">
        <w:rPr>
          <w:sz w:val="28"/>
          <w:szCs w:val="28"/>
        </w:rPr>
        <w:t xml:space="preserve"> acuerdo en</w:t>
      </w:r>
      <w:r w:rsidR="00690C90">
        <w:rPr>
          <w:sz w:val="28"/>
          <w:szCs w:val="28"/>
        </w:rPr>
        <w:t xml:space="preserve"> la</w:t>
      </w:r>
      <w:r w:rsidRPr="00341A63">
        <w:rPr>
          <w:sz w:val="28"/>
          <w:szCs w:val="28"/>
        </w:rPr>
        <w:t xml:space="preserve"> </w:t>
      </w:r>
      <w:r w:rsidR="00690C90" w:rsidRPr="00341A63">
        <w:rPr>
          <w:sz w:val="28"/>
          <w:szCs w:val="28"/>
        </w:rPr>
        <w:t>aproba</w:t>
      </w:r>
      <w:r w:rsidR="00690C90">
        <w:rPr>
          <w:sz w:val="28"/>
          <w:szCs w:val="28"/>
        </w:rPr>
        <w:t>ción</w:t>
      </w:r>
      <w:r w:rsidRPr="00341A63">
        <w:rPr>
          <w:sz w:val="28"/>
          <w:szCs w:val="28"/>
        </w:rPr>
        <w:t xml:space="preserve"> el orden </w:t>
      </w:r>
      <w:r w:rsidR="00690C90">
        <w:rPr>
          <w:sz w:val="28"/>
          <w:szCs w:val="28"/>
        </w:rPr>
        <w:t>que acabo de leerles</w:t>
      </w:r>
      <w:r w:rsidRPr="00341A63">
        <w:rPr>
          <w:sz w:val="28"/>
          <w:szCs w:val="28"/>
        </w:rPr>
        <w:t xml:space="preserve"> favor de manifestarlo levantando su mano.</w:t>
      </w:r>
    </w:p>
    <w:p w14:paraId="41B0F06D" w14:textId="77777777" w:rsidR="00DD7ABC" w:rsidRPr="00DD7ABC" w:rsidRDefault="00DD7ABC" w:rsidP="00DD7ABC">
      <w:pPr>
        <w:jc w:val="both"/>
        <w:rPr>
          <w:rFonts w:eastAsia="Calibri"/>
          <w:iCs/>
          <w:sz w:val="28"/>
          <w:szCs w:val="28"/>
          <w:lang w:eastAsia="en-US"/>
        </w:rPr>
      </w:pPr>
    </w:p>
    <w:p w14:paraId="1E6B87C3" w14:textId="77777777" w:rsidR="006745FF" w:rsidRPr="00341A63" w:rsidRDefault="006745FF" w:rsidP="006745FF">
      <w:pPr>
        <w:spacing w:after="160" w:line="259" w:lineRule="auto"/>
        <w:jc w:val="center"/>
        <w:rPr>
          <w:rFonts w:eastAsia="Calibri"/>
          <w:b/>
          <w:bCs/>
          <w:sz w:val="24"/>
          <w:szCs w:val="24"/>
          <w:lang w:val="es-MX" w:eastAsia="en-US"/>
        </w:rPr>
      </w:pPr>
      <w:r w:rsidRPr="00341A63">
        <w:rPr>
          <w:rFonts w:eastAsia="Calibri"/>
          <w:b/>
          <w:bCs/>
          <w:sz w:val="24"/>
          <w:szCs w:val="24"/>
          <w:lang w:val="es-MX" w:eastAsia="en-US"/>
        </w:rPr>
        <w:t xml:space="preserve">Sentido de la votación </w:t>
      </w:r>
    </w:p>
    <w:tbl>
      <w:tblPr>
        <w:tblStyle w:val="Tablaconcuadrcula2"/>
        <w:tblW w:w="9634" w:type="dxa"/>
        <w:jc w:val="center"/>
        <w:tblLook w:val="04A0" w:firstRow="1" w:lastRow="0" w:firstColumn="1" w:lastColumn="0" w:noHBand="0" w:noVBand="1"/>
      </w:tblPr>
      <w:tblGrid>
        <w:gridCol w:w="1365"/>
        <w:gridCol w:w="4045"/>
        <w:gridCol w:w="982"/>
        <w:gridCol w:w="1405"/>
        <w:gridCol w:w="1837"/>
      </w:tblGrid>
      <w:tr w:rsidR="006745FF" w:rsidRPr="00341A63" w14:paraId="3070D03A" w14:textId="77777777" w:rsidTr="009C545D">
        <w:trPr>
          <w:trHeight w:val="206"/>
          <w:jc w:val="center"/>
        </w:trPr>
        <w:tc>
          <w:tcPr>
            <w:tcW w:w="9634" w:type="dxa"/>
            <w:gridSpan w:val="5"/>
          </w:tcPr>
          <w:p w14:paraId="1E43F73E" w14:textId="77777777" w:rsidR="006745FF" w:rsidRPr="00341A63" w:rsidRDefault="006745FF" w:rsidP="009C545D">
            <w:pPr>
              <w:spacing w:after="160" w:line="259" w:lineRule="auto"/>
              <w:jc w:val="center"/>
              <w:rPr>
                <w:b/>
                <w:bCs/>
                <w:sz w:val="24"/>
                <w:szCs w:val="24"/>
              </w:rPr>
            </w:pPr>
            <w:r w:rsidRPr="00341A63">
              <w:rPr>
                <w:b/>
                <w:bCs/>
                <w:sz w:val="24"/>
                <w:szCs w:val="24"/>
              </w:rPr>
              <w:t>Comisión convocante: Obras Publicas, Planeación Urbana y Regularización de la Tenencia de la Tierra</w:t>
            </w:r>
          </w:p>
        </w:tc>
      </w:tr>
      <w:tr w:rsidR="006745FF" w:rsidRPr="00341A63" w14:paraId="28921955" w14:textId="77777777" w:rsidTr="009C545D">
        <w:trPr>
          <w:trHeight w:val="285"/>
          <w:jc w:val="center"/>
        </w:trPr>
        <w:tc>
          <w:tcPr>
            <w:tcW w:w="1275" w:type="dxa"/>
          </w:tcPr>
          <w:p w14:paraId="72F11E94" w14:textId="77777777" w:rsidR="006745FF" w:rsidRPr="00341A63" w:rsidRDefault="006745FF" w:rsidP="009C545D">
            <w:pPr>
              <w:spacing w:after="160" w:line="259" w:lineRule="auto"/>
              <w:jc w:val="center"/>
              <w:rPr>
                <w:b/>
                <w:bCs/>
                <w:sz w:val="24"/>
                <w:szCs w:val="24"/>
              </w:rPr>
            </w:pPr>
            <w:r w:rsidRPr="00341A63">
              <w:rPr>
                <w:b/>
                <w:bCs/>
                <w:sz w:val="24"/>
                <w:szCs w:val="24"/>
              </w:rPr>
              <w:t>Cargo</w:t>
            </w:r>
          </w:p>
        </w:tc>
        <w:tc>
          <w:tcPr>
            <w:tcW w:w="4109" w:type="dxa"/>
          </w:tcPr>
          <w:p w14:paraId="272F07FB" w14:textId="77777777" w:rsidR="006745FF" w:rsidRPr="00341A63" w:rsidRDefault="006745FF" w:rsidP="009C545D">
            <w:pPr>
              <w:spacing w:after="160" w:line="259" w:lineRule="auto"/>
              <w:jc w:val="center"/>
              <w:rPr>
                <w:b/>
                <w:bCs/>
                <w:sz w:val="24"/>
                <w:szCs w:val="24"/>
              </w:rPr>
            </w:pPr>
            <w:r w:rsidRPr="00341A63">
              <w:rPr>
                <w:b/>
                <w:bCs/>
                <w:sz w:val="24"/>
                <w:szCs w:val="24"/>
              </w:rPr>
              <w:t>Nombre</w:t>
            </w:r>
          </w:p>
        </w:tc>
        <w:tc>
          <w:tcPr>
            <w:tcW w:w="987" w:type="dxa"/>
          </w:tcPr>
          <w:p w14:paraId="5251F788" w14:textId="77777777" w:rsidR="006745FF" w:rsidRPr="00341A63" w:rsidRDefault="006745FF" w:rsidP="009C545D">
            <w:pPr>
              <w:spacing w:after="160" w:line="259" w:lineRule="auto"/>
              <w:jc w:val="center"/>
              <w:rPr>
                <w:b/>
                <w:bCs/>
                <w:sz w:val="24"/>
                <w:szCs w:val="24"/>
              </w:rPr>
            </w:pPr>
            <w:r w:rsidRPr="00341A63">
              <w:rPr>
                <w:b/>
                <w:bCs/>
                <w:sz w:val="24"/>
                <w:szCs w:val="24"/>
              </w:rPr>
              <w:t>A favor</w:t>
            </w:r>
          </w:p>
        </w:tc>
        <w:tc>
          <w:tcPr>
            <w:tcW w:w="1418" w:type="dxa"/>
          </w:tcPr>
          <w:p w14:paraId="2D9203F5" w14:textId="77777777" w:rsidR="006745FF" w:rsidRPr="00341A63" w:rsidRDefault="006745FF" w:rsidP="009C545D">
            <w:pPr>
              <w:spacing w:after="160" w:line="259" w:lineRule="auto"/>
              <w:jc w:val="center"/>
              <w:rPr>
                <w:b/>
                <w:bCs/>
                <w:sz w:val="24"/>
                <w:szCs w:val="24"/>
              </w:rPr>
            </w:pPr>
            <w:r w:rsidRPr="00341A63">
              <w:rPr>
                <w:b/>
                <w:bCs/>
                <w:sz w:val="24"/>
                <w:szCs w:val="24"/>
              </w:rPr>
              <w:t>En contra</w:t>
            </w:r>
          </w:p>
        </w:tc>
        <w:tc>
          <w:tcPr>
            <w:tcW w:w="1845" w:type="dxa"/>
          </w:tcPr>
          <w:p w14:paraId="55AEA8E4" w14:textId="77777777" w:rsidR="006745FF" w:rsidRPr="00341A63" w:rsidRDefault="006745FF" w:rsidP="009C545D">
            <w:pPr>
              <w:spacing w:after="160" w:line="259" w:lineRule="auto"/>
              <w:jc w:val="center"/>
              <w:rPr>
                <w:b/>
                <w:bCs/>
                <w:sz w:val="24"/>
                <w:szCs w:val="24"/>
              </w:rPr>
            </w:pPr>
            <w:r w:rsidRPr="00341A63">
              <w:rPr>
                <w:b/>
                <w:bCs/>
                <w:sz w:val="24"/>
                <w:szCs w:val="24"/>
              </w:rPr>
              <w:t>En abstención</w:t>
            </w:r>
          </w:p>
        </w:tc>
      </w:tr>
      <w:tr w:rsidR="006745FF" w:rsidRPr="00341A63" w14:paraId="65EB0F0C" w14:textId="77777777" w:rsidTr="009C545D">
        <w:trPr>
          <w:trHeight w:val="363"/>
          <w:jc w:val="center"/>
        </w:trPr>
        <w:tc>
          <w:tcPr>
            <w:tcW w:w="1275" w:type="dxa"/>
          </w:tcPr>
          <w:p w14:paraId="07E297F1" w14:textId="77777777" w:rsidR="006745FF" w:rsidRPr="00341A63" w:rsidRDefault="006745FF" w:rsidP="009C545D">
            <w:pPr>
              <w:spacing w:after="160" w:line="259" w:lineRule="auto"/>
              <w:jc w:val="center"/>
              <w:rPr>
                <w:sz w:val="24"/>
                <w:szCs w:val="24"/>
              </w:rPr>
            </w:pPr>
            <w:r w:rsidRPr="00341A63">
              <w:rPr>
                <w:sz w:val="24"/>
                <w:szCs w:val="24"/>
              </w:rPr>
              <w:t>Presidenta</w:t>
            </w:r>
          </w:p>
        </w:tc>
        <w:tc>
          <w:tcPr>
            <w:tcW w:w="4109" w:type="dxa"/>
          </w:tcPr>
          <w:p w14:paraId="1AEBA5A9" w14:textId="77777777" w:rsidR="006745FF" w:rsidRPr="00341A63" w:rsidRDefault="006745FF" w:rsidP="009C545D">
            <w:pPr>
              <w:spacing w:after="160" w:line="259" w:lineRule="auto"/>
              <w:jc w:val="center"/>
              <w:rPr>
                <w:sz w:val="24"/>
                <w:szCs w:val="24"/>
              </w:rPr>
            </w:pPr>
            <w:r w:rsidRPr="00341A63">
              <w:rPr>
                <w:sz w:val="24"/>
                <w:szCs w:val="24"/>
              </w:rPr>
              <w:t>C.</w:t>
            </w:r>
            <w:r>
              <w:rPr>
                <w:sz w:val="24"/>
                <w:szCs w:val="24"/>
              </w:rPr>
              <w:t xml:space="preserve"> </w:t>
            </w:r>
            <w:r w:rsidRPr="00341A63">
              <w:rPr>
                <w:sz w:val="24"/>
                <w:szCs w:val="24"/>
              </w:rPr>
              <w:t xml:space="preserve">MIRIAM SALOMÉ TORRES LARES </w:t>
            </w:r>
          </w:p>
        </w:tc>
        <w:tc>
          <w:tcPr>
            <w:tcW w:w="987" w:type="dxa"/>
          </w:tcPr>
          <w:p w14:paraId="5D3F0535" w14:textId="77777777" w:rsidR="006745FF" w:rsidRPr="00341A63" w:rsidRDefault="006745FF" w:rsidP="009C545D">
            <w:pPr>
              <w:spacing w:after="160" w:line="259" w:lineRule="auto"/>
              <w:jc w:val="center"/>
              <w:rPr>
                <w:bCs/>
                <w:sz w:val="24"/>
                <w:szCs w:val="24"/>
              </w:rPr>
            </w:pPr>
            <w:r w:rsidRPr="00341A63">
              <w:rPr>
                <w:bCs/>
                <w:noProof/>
                <w:sz w:val="24"/>
                <w:szCs w:val="24"/>
              </w:rPr>
              <w:drawing>
                <wp:inline distT="0" distB="0" distL="0" distR="0" wp14:anchorId="634CFD0B" wp14:editId="1B9485C3">
                  <wp:extent cx="201295" cy="201295"/>
                  <wp:effectExtent l="0" t="0" r="8255" b="825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55B7A0AA" w14:textId="77777777" w:rsidR="006745FF" w:rsidRPr="00341A63" w:rsidRDefault="006745FF" w:rsidP="009C545D">
            <w:pPr>
              <w:spacing w:after="160" w:line="259" w:lineRule="auto"/>
              <w:jc w:val="both"/>
              <w:rPr>
                <w:bCs/>
                <w:sz w:val="24"/>
                <w:szCs w:val="24"/>
              </w:rPr>
            </w:pPr>
          </w:p>
        </w:tc>
        <w:tc>
          <w:tcPr>
            <w:tcW w:w="1845" w:type="dxa"/>
          </w:tcPr>
          <w:p w14:paraId="009B6E82" w14:textId="77777777" w:rsidR="006745FF" w:rsidRPr="00341A63" w:rsidRDefault="006745FF" w:rsidP="009C545D">
            <w:pPr>
              <w:spacing w:after="160" w:line="259" w:lineRule="auto"/>
              <w:jc w:val="both"/>
              <w:rPr>
                <w:bCs/>
                <w:sz w:val="24"/>
                <w:szCs w:val="24"/>
              </w:rPr>
            </w:pPr>
          </w:p>
        </w:tc>
      </w:tr>
      <w:tr w:rsidR="006745FF" w:rsidRPr="00341A63" w14:paraId="32D3B425" w14:textId="77777777" w:rsidTr="009C545D">
        <w:trPr>
          <w:trHeight w:val="337"/>
          <w:jc w:val="center"/>
        </w:trPr>
        <w:tc>
          <w:tcPr>
            <w:tcW w:w="1275" w:type="dxa"/>
          </w:tcPr>
          <w:p w14:paraId="05AD2471" w14:textId="77777777" w:rsidR="006745FF" w:rsidRPr="00341A63" w:rsidRDefault="006745FF" w:rsidP="009C545D">
            <w:pPr>
              <w:spacing w:after="160" w:line="259" w:lineRule="auto"/>
              <w:jc w:val="center"/>
              <w:rPr>
                <w:sz w:val="24"/>
                <w:szCs w:val="24"/>
              </w:rPr>
            </w:pPr>
            <w:r w:rsidRPr="00341A63">
              <w:rPr>
                <w:sz w:val="24"/>
                <w:szCs w:val="24"/>
              </w:rPr>
              <w:t>Vocal</w:t>
            </w:r>
          </w:p>
        </w:tc>
        <w:tc>
          <w:tcPr>
            <w:tcW w:w="4109" w:type="dxa"/>
          </w:tcPr>
          <w:p w14:paraId="5E5BC343" w14:textId="77777777" w:rsidR="006745FF" w:rsidRPr="00341A63" w:rsidRDefault="006745FF" w:rsidP="009C545D">
            <w:pPr>
              <w:spacing w:after="160" w:line="259" w:lineRule="auto"/>
              <w:rPr>
                <w:sz w:val="24"/>
                <w:szCs w:val="24"/>
              </w:rPr>
            </w:pPr>
            <w:r w:rsidRPr="00341A63">
              <w:rPr>
                <w:sz w:val="24"/>
                <w:szCs w:val="24"/>
              </w:rPr>
              <w:t>C.</w:t>
            </w:r>
            <w:r>
              <w:rPr>
                <w:sz w:val="24"/>
                <w:szCs w:val="24"/>
              </w:rPr>
              <w:t xml:space="preserve"> </w:t>
            </w:r>
            <w:r w:rsidRPr="00341A63">
              <w:rPr>
                <w:sz w:val="24"/>
                <w:szCs w:val="24"/>
              </w:rPr>
              <w:t>MIGUEL MARENTES</w:t>
            </w:r>
          </w:p>
        </w:tc>
        <w:tc>
          <w:tcPr>
            <w:tcW w:w="987" w:type="dxa"/>
          </w:tcPr>
          <w:p w14:paraId="015ED4BC" w14:textId="77777777" w:rsidR="006745FF" w:rsidRPr="00341A63" w:rsidRDefault="006745FF" w:rsidP="009C545D">
            <w:pPr>
              <w:spacing w:after="160" w:line="259" w:lineRule="auto"/>
              <w:jc w:val="center"/>
              <w:rPr>
                <w:sz w:val="24"/>
                <w:szCs w:val="24"/>
              </w:rPr>
            </w:pPr>
            <w:r w:rsidRPr="00341A63">
              <w:rPr>
                <w:bCs/>
                <w:noProof/>
                <w:sz w:val="24"/>
                <w:szCs w:val="24"/>
              </w:rPr>
              <w:drawing>
                <wp:inline distT="0" distB="0" distL="0" distR="0" wp14:anchorId="2BDC397F" wp14:editId="3A9684B2">
                  <wp:extent cx="201295" cy="201295"/>
                  <wp:effectExtent l="0" t="0" r="8255" b="825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2E13D949" w14:textId="77777777" w:rsidR="006745FF" w:rsidRPr="00341A63" w:rsidRDefault="006745FF" w:rsidP="009C545D">
            <w:pPr>
              <w:spacing w:after="160" w:line="259" w:lineRule="auto"/>
              <w:jc w:val="both"/>
              <w:rPr>
                <w:sz w:val="24"/>
                <w:szCs w:val="24"/>
              </w:rPr>
            </w:pPr>
          </w:p>
        </w:tc>
        <w:tc>
          <w:tcPr>
            <w:tcW w:w="1845" w:type="dxa"/>
          </w:tcPr>
          <w:p w14:paraId="4A8386B5" w14:textId="77777777" w:rsidR="006745FF" w:rsidRPr="00341A63" w:rsidRDefault="006745FF" w:rsidP="009C545D">
            <w:pPr>
              <w:spacing w:after="160" w:line="259" w:lineRule="auto"/>
              <w:jc w:val="both"/>
              <w:rPr>
                <w:sz w:val="24"/>
                <w:szCs w:val="24"/>
              </w:rPr>
            </w:pPr>
          </w:p>
        </w:tc>
      </w:tr>
      <w:tr w:rsidR="006745FF" w:rsidRPr="00341A63" w14:paraId="7C35119D" w14:textId="77777777" w:rsidTr="009C545D">
        <w:trPr>
          <w:trHeight w:val="315"/>
          <w:jc w:val="center"/>
        </w:trPr>
        <w:tc>
          <w:tcPr>
            <w:tcW w:w="1275" w:type="dxa"/>
          </w:tcPr>
          <w:p w14:paraId="7EB2BE43" w14:textId="77777777" w:rsidR="006745FF" w:rsidRPr="00341A63" w:rsidRDefault="006745FF" w:rsidP="009C545D">
            <w:pPr>
              <w:spacing w:after="160" w:line="259" w:lineRule="auto"/>
              <w:jc w:val="center"/>
              <w:rPr>
                <w:sz w:val="24"/>
                <w:szCs w:val="24"/>
              </w:rPr>
            </w:pPr>
            <w:r w:rsidRPr="00341A63">
              <w:rPr>
                <w:sz w:val="24"/>
                <w:szCs w:val="24"/>
              </w:rPr>
              <w:lastRenderedPageBreak/>
              <w:t>Vocal</w:t>
            </w:r>
          </w:p>
        </w:tc>
        <w:tc>
          <w:tcPr>
            <w:tcW w:w="4109" w:type="dxa"/>
          </w:tcPr>
          <w:p w14:paraId="2A3A13D7" w14:textId="77777777" w:rsidR="006745FF" w:rsidRPr="00341A63" w:rsidRDefault="006745FF" w:rsidP="009C545D">
            <w:pPr>
              <w:spacing w:after="160" w:line="259" w:lineRule="auto"/>
              <w:jc w:val="center"/>
              <w:rPr>
                <w:sz w:val="24"/>
                <w:szCs w:val="24"/>
              </w:rPr>
            </w:pPr>
            <w:r w:rsidRPr="00341A63">
              <w:rPr>
                <w:sz w:val="24"/>
                <w:szCs w:val="24"/>
              </w:rPr>
              <w:t>C.</w:t>
            </w:r>
            <w:r>
              <w:rPr>
                <w:sz w:val="24"/>
                <w:szCs w:val="24"/>
              </w:rPr>
              <w:t xml:space="preserve"> </w:t>
            </w:r>
            <w:r w:rsidRPr="00341A63">
              <w:rPr>
                <w:sz w:val="24"/>
                <w:szCs w:val="24"/>
              </w:rPr>
              <w:t>MAGALI CASILLAS CONTRERAS</w:t>
            </w:r>
          </w:p>
        </w:tc>
        <w:tc>
          <w:tcPr>
            <w:tcW w:w="987" w:type="dxa"/>
          </w:tcPr>
          <w:p w14:paraId="1117F08E" w14:textId="77777777" w:rsidR="006745FF" w:rsidRPr="00341A63" w:rsidRDefault="006745FF" w:rsidP="009C545D">
            <w:pPr>
              <w:spacing w:after="160" w:line="259" w:lineRule="auto"/>
              <w:jc w:val="center"/>
              <w:rPr>
                <w:sz w:val="24"/>
                <w:szCs w:val="24"/>
              </w:rPr>
            </w:pPr>
            <w:r w:rsidRPr="00341A63">
              <w:rPr>
                <w:bCs/>
                <w:noProof/>
                <w:sz w:val="24"/>
                <w:szCs w:val="24"/>
              </w:rPr>
              <w:drawing>
                <wp:inline distT="0" distB="0" distL="0" distR="0" wp14:anchorId="3B6D660C" wp14:editId="6EF0BBD7">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5E743C12" w14:textId="77777777" w:rsidR="006745FF" w:rsidRPr="00341A63" w:rsidRDefault="006745FF" w:rsidP="009C545D">
            <w:pPr>
              <w:spacing w:after="160" w:line="259" w:lineRule="auto"/>
              <w:jc w:val="both"/>
              <w:rPr>
                <w:sz w:val="24"/>
                <w:szCs w:val="24"/>
              </w:rPr>
            </w:pPr>
          </w:p>
        </w:tc>
        <w:tc>
          <w:tcPr>
            <w:tcW w:w="1845" w:type="dxa"/>
          </w:tcPr>
          <w:p w14:paraId="2C315921" w14:textId="77777777" w:rsidR="006745FF" w:rsidRPr="00341A63" w:rsidRDefault="006745FF" w:rsidP="009C545D">
            <w:pPr>
              <w:spacing w:after="160" w:line="259" w:lineRule="auto"/>
              <w:jc w:val="both"/>
              <w:rPr>
                <w:sz w:val="24"/>
                <w:szCs w:val="24"/>
              </w:rPr>
            </w:pPr>
          </w:p>
        </w:tc>
      </w:tr>
      <w:tr w:rsidR="006745FF" w:rsidRPr="00341A63" w14:paraId="62FFF4F6" w14:textId="77777777" w:rsidTr="009C545D">
        <w:trPr>
          <w:trHeight w:val="280"/>
          <w:jc w:val="center"/>
        </w:trPr>
        <w:tc>
          <w:tcPr>
            <w:tcW w:w="1275" w:type="dxa"/>
            <w:tcBorders>
              <w:bottom w:val="single" w:sz="4" w:space="0" w:color="auto"/>
            </w:tcBorders>
          </w:tcPr>
          <w:p w14:paraId="1AF1B0F1" w14:textId="77777777" w:rsidR="006745FF" w:rsidRPr="00341A63" w:rsidRDefault="006745FF" w:rsidP="009C545D">
            <w:pPr>
              <w:spacing w:after="160" w:line="259" w:lineRule="auto"/>
              <w:jc w:val="center"/>
              <w:rPr>
                <w:sz w:val="24"/>
                <w:szCs w:val="24"/>
              </w:rPr>
            </w:pPr>
            <w:r w:rsidRPr="00341A63">
              <w:rPr>
                <w:sz w:val="24"/>
                <w:szCs w:val="24"/>
              </w:rPr>
              <w:t>Vocal</w:t>
            </w:r>
          </w:p>
        </w:tc>
        <w:tc>
          <w:tcPr>
            <w:tcW w:w="4109" w:type="dxa"/>
          </w:tcPr>
          <w:p w14:paraId="451DDF99" w14:textId="77777777" w:rsidR="006745FF" w:rsidRPr="00341A63" w:rsidRDefault="006745FF" w:rsidP="009C545D">
            <w:pPr>
              <w:spacing w:after="160" w:line="259" w:lineRule="auto"/>
              <w:jc w:val="center"/>
              <w:rPr>
                <w:sz w:val="24"/>
                <w:szCs w:val="24"/>
              </w:rPr>
            </w:pPr>
            <w:r w:rsidRPr="00341A63">
              <w:rPr>
                <w:sz w:val="24"/>
                <w:szCs w:val="24"/>
              </w:rPr>
              <w:t>C.</w:t>
            </w:r>
            <w:r>
              <w:rPr>
                <w:sz w:val="24"/>
                <w:szCs w:val="24"/>
              </w:rPr>
              <w:t xml:space="preserve"> </w:t>
            </w:r>
            <w:r w:rsidRPr="00341A63">
              <w:rPr>
                <w:sz w:val="24"/>
                <w:szCs w:val="24"/>
              </w:rPr>
              <w:t>BERTHA SILVIA GÓMEZ RAMOS</w:t>
            </w:r>
          </w:p>
        </w:tc>
        <w:tc>
          <w:tcPr>
            <w:tcW w:w="987" w:type="dxa"/>
          </w:tcPr>
          <w:p w14:paraId="2617C674" w14:textId="77777777" w:rsidR="006745FF" w:rsidRPr="00341A63" w:rsidRDefault="006745FF" w:rsidP="009C545D">
            <w:pPr>
              <w:spacing w:after="160" w:line="259" w:lineRule="auto"/>
              <w:rPr>
                <w:sz w:val="24"/>
                <w:szCs w:val="24"/>
              </w:rPr>
            </w:pPr>
          </w:p>
        </w:tc>
        <w:tc>
          <w:tcPr>
            <w:tcW w:w="1416" w:type="dxa"/>
          </w:tcPr>
          <w:p w14:paraId="792509C2" w14:textId="77777777" w:rsidR="006745FF" w:rsidRPr="00341A63" w:rsidRDefault="006745FF" w:rsidP="009C545D">
            <w:pPr>
              <w:spacing w:after="160" w:line="259" w:lineRule="auto"/>
              <w:rPr>
                <w:sz w:val="24"/>
                <w:szCs w:val="24"/>
              </w:rPr>
            </w:pPr>
          </w:p>
        </w:tc>
        <w:tc>
          <w:tcPr>
            <w:tcW w:w="1847" w:type="dxa"/>
          </w:tcPr>
          <w:p w14:paraId="1CF44B78" w14:textId="77777777" w:rsidR="006745FF" w:rsidRPr="00341A63" w:rsidRDefault="006745FF" w:rsidP="009C545D">
            <w:pPr>
              <w:spacing w:after="160" w:line="259" w:lineRule="auto"/>
              <w:rPr>
                <w:sz w:val="24"/>
                <w:szCs w:val="24"/>
              </w:rPr>
            </w:pPr>
          </w:p>
        </w:tc>
      </w:tr>
    </w:tbl>
    <w:p w14:paraId="10656E51" w14:textId="77777777" w:rsidR="006745FF" w:rsidRPr="00341A63" w:rsidRDefault="006745FF" w:rsidP="006745FF">
      <w:pPr>
        <w:spacing w:after="37" w:line="225" w:lineRule="auto"/>
        <w:jc w:val="both"/>
        <w:rPr>
          <w:sz w:val="24"/>
          <w:szCs w:val="24"/>
        </w:rPr>
      </w:pPr>
    </w:p>
    <w:p w14:paraId="1E45D0F3" w14:textId="77777777" w:rsidR="006745FF" w:rsidRDefault="006745FF" w:rsidP="006745FF">
      <w:pPr>
        <w:spacing w:after="37" w:line="225" w:lineRule="auto"/>
        <w:jc w:val="both"/>
        <w:rPr>
          <w:sz w:val="28"/>
          <w:szCs w:val="28"/>
        </w:rPr>
      </w:pPr>
      <w:r w:rsidRPr="0025634E">
        <w:rPr>
          <w:sz w:val="28"/>
          <w:szCs w:val="28"/>
        </w:rPr>
        <w:t xml:space="preserve">Aprobado por unanimidad de los presentes. </w:t>
      </w:r>
    </w:p>
    <w:p w14:paraId="0B11D616" w14:textId="77777777" w:rsidR="006745FF" w:rsidRPr="0025634E" w:rsidRDefault="006745FF" w:rsidP="006745FF">
      <w:pPr>
        <w:jc w:val="both"/>
        <w:rPr>
          <w:rFonts w:eastAsia="Calibri"/>
          <w:b/>
          <w:bCs/>
          <w:sz w:val="28"/>
          <w:szCs w:val="28"/>
          <w:lang w:val="es-MX" w:eastAsia="en-US"/>
        </w:rPr>
      </w:pPr>
    </w:p>
    <w:p w14:paraId="75021DA8" w14:textId="6D3F166D" w:rsidR="008B506B" w:rsidRPr="008B506B" w:rsidRDefault="006745FF" w:rsidP="008B506B">
      <w:pPr>
        <w:jc w:val="both"/>
        <w:rPr>
          <w:sz w:val="28"/>
          <w:szCs w:val="28"/>
        </w:rPr>
      </w:pPr>
      <w:r w:rsidRPr="008B506B">
        <w:rPr>
          <w:rFonts w:eastAsia="Calibri"/>
          <w:b/>
          <w:bCs/>
          <w:sz w:val="28"/>
          <w:szCs w:val="28"/>
          <w:lang w:val="es-MX" w:eastAsia="en-US"/>
        </w:rPr>
        <w:t>PUNTO N</w:t>
      </w:r>
      <w:r w:rsidR="00690C90" w:rsidRPr="008B506B">
        <w:rPr>
          <w:rFonts w:eastAsia="Calibri"/>
          <w:b/>
          <w:bCs/>
          <w:sz w:val="28"/>
          <w:szCs w:val="28"/>
          <w:lang w:val="es-MX" w:eastAsia="en-US"/>
        </w:rPr>
        <w:t>o.2</w:t>
      </w:r>
      <w:r w:rsidRPr="008B506B">
        <w:rPr>
          <w:rFonts w:eastAsia="Calibri"/>
          <w:b/>
          <w:bCs/>
          <w:sz w:val="28"/>
          <w:szCs w:val="28"/>
          <w:lang w:val="es-MX" w:eastAsia="en-US"/>
        </w:rPr>
        <w:t xml:space="preserve">.- </w:t>
      </w:r>
      <w:r w:rsidR="008B506B" w:rsidRPr="008B506B">
        <w:rPr>
          <w:sz w:val="28"/>
          <w:szCs w:val="28"/>
        </w:rPr>
        <w:t xml:space="preserve">Estudiar, Analizar y en su caso dictaminar el contenido del oficio. Número DOP-2290/2025 por esta Comisión edilicia permanente de Obras públicas, Planeación Urbana y regularización de la tenencia de la Tierra, respecto a los acuerdos de justificación emitidos por el área técnica, respecto de la modalidad de contratación por concurso simplificados sumario a las obras financiadas con recursos federales </w:t>
      </w:r>
      <w:proofErr w:type="spellStart"/>
      <w:r w:rsidR="008B506B" w:rsidRPr="008B506B">
        <w:rPr>
          <w:sz w:val="28"/>
          <w:szCs w:val="28"/>
        </w:rPr>
        <w:t>Faismun</w:t>
      </w:r>
      <w:proofErr w:type="spellEnd"/>
      <w:r w:rsidR="008B506B" w:rsidRPr="008B506B">
        <w:rPr>
          <w:sz w:val="28"/>
          <w:szCs w:val="28"/>
        </w:rPr>
        <w:t>; la primera faismun-04-2025 rehabilitación de la línea de drenaje sanitario y red de agua Potable con sustitución de base y concreto hidráulico, banquetas y Machuelos en la calle Fernando Montes de OCA, entre la Avenida Miguel Hidalgo y Costilla y la calle Juan Escutia en la Colonia Mansiones Del Real en ciudad Guzmán, municipio de Zapotlán el Grande Jalisco, la segunda faismun-05-2025 construcción de puente vehicular en la calle Hermenegildo galeana sobre arroyo volcanes, entre la avenida arquitecto Pedro Ramírez Vázquez y la calle valle de Zapotlán, en la Colonia C</w:t>
      </w:r>
      <w:r w:rsidR="008B506B">
        <w:rPr>
          <w:sz w:val="28"/>
          <w:szCs w:val="28"/>
        </w:rPr>
        <w:t>entro</w:t>
      </w:r>
      <w:r w:rsidR="008B506B" w:rsidRPr="008B506B">
        <w:rPr>
          <w:sz w:val="28"/>
          <w:szCs w:val="28"/>
        </w:rPr>
        <w:t xml:space="preserve"> en ciudad Guzmán, municipio de Zapotlán el Grande, jalisco. </w:t>
      </w:r>
    </w:p>
    <w:p w14:paraId="2E549693" w14:textId="77777777" w:rsidR="006745FF" w:rsidRDefault="006745FF" w:rsidP="006745FF">
      <w:pPr>
        <w:jc w:val="both"/>
        <w:rPr>
          <w:b/>
          <w:bCs/>
          <w:sz w:val="28"/>
          <w:szCs w:val="28"/>
        </w:rPr>
      </w:pPr>
    </w:p>
    <w:p w14:paraId="02598FB8" w14:textId="77777777" w:rsidR="008B506B" w:rsidRDefault="006745FF" w:rsidP="006745FF">
      <w:pPr>
        <w:jc w:val="both"/>
        <w:rPr>
          <w:sz w:val="28"/>
          <w:szCs w:val="28"/>
        </w:rPr>
      </w:pPr>
      <w:r w:rsidRPr="0025634E">
        <w:rPr>
          <w:b/>
          <w:bCs/>
          <w:sz w:val="28"/>
          <w:szCs w:val="28"/>
        </w:rPr>
        <w:t xml:space="preserve">C. MIRIAM SALOME TORRES LARES. – </w:t>
      </w:r>
      <w:r>
        <w:rPr>
          <w:sz w:val="28"/>
          <w:szCs w:val="28"/>
        </w:rPr>
        <w:t>“</w:t>
      </w:r>
      <w:r w:rsidR="008B506B">
        <w:rPr>
          <w:sz w:val="28"/>
          <w:szCs w:val="28"/>
        </w:rPr>
        <w:t>B</w:t>
      </w:r>
      <w:r w:rsidR="008B506B" w:rsidRPr="008B506B">
        <w:rPr>
          <w:sz w:val="28"/>
          <w:szCs w:val="28"/>
        </w:rPr>
        <w:t>ueno, ustedes ya conocían estas obras</w:t>
      </w:r>
      <w:r w:rsidR="008B506B">
        <w:rPr>
          <w:sz w:val="28"/>
          <w:szCs w:val="28"/>
        </w:rPr>
        <w:t xml:space="preserve"> q</w:t>
      </w:r>
      <w:r w:rsidR="008B506B" w:rsidRPr="008B506B">
        <w:rPr>
          <w:sz w:val="28"/>
          <w:szCs w:val="28"/>
        </w:rPr>
        <w:t>ue ya habíamos pasado la autorización del techo financiero y bueno, también este nada más en este momento es la contratación por concurso simplificados sumario</w:t>
      </w:r>
      <w:r w:rsidR="008B506B">
        <w:rPr>
          <w:sz w:val="28"/>
          <w:szCs w:val="28"/>
        </w:rPr>
        <w:t xml:space="preserve">; </w:t>
      </w:r>
      <w:proofErr w:type="gramStart"/>
      <w:r w:rsidR="008B506B">
        <w:rPr>
          <w:sz w:val="28"/>
          <w:szCs w:val="28"/>
        </w:rPr>
        <w:t>s</w:t>
      </w:r>
      <w:r w:rsidR="008B506B" w:rsidRPr="008B506B">
        <w:rPr>
          <w:sz w:val="28"/>
          <w:szCs w:val="28"/>
        </w:rPr>
        <w:t>i no hay alguna duda o pregunta</w:t>
      </w:r>
      <w:r w:rsidR="008B506B">
        <w:rPr>
          <w:sz w:val="28"/>
          <w:szCs w:val="28"/>
        </w:rPr>
        <w:t>?</w:t>
      </w:r>
      <w:proofErr w:type="gramEnd"/>
      <w:r w:rsidR="008B506B">
        <w:rPr>
          <w:sz w:val="28"/>
          <w:szCs w:val="28"/>
        </w:rPr>
        <w:t xml:space="preserve"> </w:t>
      </w:r>
      <w:r w:rsidR="008B506B" w:rsidRPr="008B506B">
        <w:rPr>
          <w:sz w:val="28"/>
          <w:szCs w:val="28"/>
        </w:rPr>
        <w:t xml:space="preserve"> </w:t>
      </w:r>
      <w:r w:rsidR="008B506B" w:rsidRPr="008B506B">
        <w:rPr>
          <w:sz w:val="28"/>
          <w:szCs w:val="28"/>
        </w:rPr>
        <w:t>A</w:t>
      </w:r>
      <w:r w:rsidR="008B506B" w:rsidRPr="008B506B">
        <w:rPr>
          <w:sz w:val="28"/>
          <w:szCs w:val="28"/>
        </w:rPr>
        <w:t>hora</w:t>
      </w:r>
      <w:r w:rsidR="008B506B">
        <w:rPr>
          <w:sz w:val="28"/>
          <w:szCs w:val="28"/>
        </w:rPr>
        <w:t xml:space="preserve"> pongo a su</w:t>
      </w:r>
      <w:r w:rsidR="008B506B" w:rsidRPr="008B506B">
        <w:rPr>
          <w:sz w:val="28"/>
          <w:szCs w:val="28"/>
        </w:rPr>
        <w:t xml:space="preserve"> consideración de los integrantes de esta Comisión edilicia para que quienes estén a favor de la aprobación no manifieste levantando su mano</w:t>
      </w:r>
      <w:r w:rsidR="008B506B">
        <w:rPr>
          <w:sz w:val="28"/>
          <w:szCs w:val="28"/>
        </w:rPr>
        <w:t>;</w:t>
      </w:r>
    </w:p>
    <w:p w14:paraId="1959639B" w14:textId="2D8BCC98" w:rsidR="008B506B" w:rsidRDefault="008B506B" w:rsidP="006745FF">
      <w:pPr>
        <w:jc w:val="both"/>
        <w:rPr>
          <w:sz w:val="28"/>
          <w:szCs w:val="28"/>
        </w:rPr>
      </w:pPr>
    </w:p>
    <w:p w14:paraId="67349F16" w14:textId="77777777" w:rsidR="008B506B" w:rsidRDefault="008B506B" w:rsidP="006745FF">
      <w:pPr>
        <w:jc w:val="both"/>
        <w:rPr>
          <w:sz w:val="28"/>
          <w:szCs w:val="28"/>
        </w:rPr>
      </w:pPr>
    </w:p>
    <w:p w14:paraId="265AB8F6" w14:textId="77777777" w:rsidR="008B506B" w:rsidRPr="00594B34" w:rsidRDefault="008B506B" w:rsidP="008B506B">
      <w:pPr>
        <w:spacing w:line="20" w:lineRule="atLeast"/>
        <w:jc w:val="both"/>
        <w:rPr>
          <w:sz w:val="28"/>
          <w:szCs w:val="28"/>
        </w:rPr>
      </w:pPr>
    </w:p>
    <w:tbl>
      <w:tblPr>
        <w:tblStyle w:val="Tablaconcuadrcula2"/>
        <w:tblW w:w="9634" w:type="dxa"/>
        <w:jc w:val="center"/>
        <w:tblLook w:val="04A0" w:firstRow="1" w:lastRow="0" w:firstColumn="1" w:lastColumn="0" w:noHBand="0" w:noVBand="1"/>
      </w:tblPr>
      <w:tblGrid>
        <w:gridCol w:w="1365"/>
        <w:gridCol w:w="4045"/>
        <w:gridCol w:w="982"/>
        <w:gridCol w:w="1405"/>
        <w:gridCol w:w="1837"/>
      </w:tblGrid>
      <w:tr w:rsidR="008B506B" w:rsidRPr="00BE4426" w14:paraId="2B66A52D" w14:textId="77777777" w:rsidTr="009C545D">
        <w:trPr>
          <w:trHeight w:val="285"/>
          <w:jc w:val="center"/>
        </w:trPr>
        <w:tc>
          <w:tcPr>
            <w:tcW w:w="1275" w:type="dxa"/>
          </w:tcPr>
          <w:p w14:paraId="01767283" w14:textId="77777777" w:rsidR="008B506B" w:rsidRPr="00BE4426" w:rsidRDefault="008B506B" w:rsidP="009C545D">
            <w:pPr>
              <w:spacing w:after="160" w:line="259" w:lineRule="auto"/>
              <w:jc w:val="center"/>
              <w:rPr>
                <w:b/>
                <w:bCs/>
                <w:sz w:val="24"/>
                <w:szCs w:val="24"/>
              </w:rPr>
            </w:pPr>
            <w:r w:rsidRPr="00BE4426">
              <w:rPr>
                <w:b/>
                <w:bCs/>
                <w:sz w:val="24"/>
                <w:szCs w:val="24"/>
              </w:rPr>
              <w:lastRenderedPageBreak/>
              <w:t>Cargo</w:t>
            </w:r>
          </w:p>
        </w:tc>
        <w:tc>
          <w:tcPr>
            <w:tcW w:w="4109" w:type="dxa"/>
          </w:tcPr>
          <w:p w14:paraId="3813C775" w14:textId="77777777" w:rsidR="008B506B" w:rsidRPr="00BE4426" w:rsidRDefault="008B506B" w:rsidP="009C545D">
            <w:pPr>
              <w:spacing w:after="160" w:line="259" w:lineRule="auto"/>
              <w:jc w:val="center"/>
              <w:rPr>
                <w:b/>
                <w:bCs/>
                <w:sz w:val="24"/>
                <w:szCs w:val="24"/>
              </w:rPr>
            </w:pPr>
            <w:r w:rsidRPr="00BE4426">
              <w:rPr>
                <w:b/>
                <w:bCs/>
                <w:sz w:val="24"/>
                <w:szCs w:val="24"/>
              </w:rPr>
              <w:t>Nombre</w:t>
            </w:r>
          </w:p>
        </w:tc>
        <w:tc>
          <w:tcPr>
            <w:tcW w:w="987" w:type="dxa"/>
          </w:tcPr>
          <w:p w14:paraId="69D7B25D" w14:textId="77777777" w:rsidR="008B506B" w:rsidRPr="00BE4426" w:rsidRDefault="008B506B" w:rsidP="009C545D">
            <w:pPr>
              <w:spacing w:after="160" w:line="259" w:lineRule="auto"/>
              <w:jc w:val="center"/>
              <w:rPr>
                <w:b/>
                <w:bCs/>
                <w:sz w:val="24"/>
                <w:szCs w:val="24"/>
              </w:rPr>
            </w:pPr>
            <w:r w:rsidRPr="00BE4426">
              <w:rPr>
                <w:b/>
                <w:bCs/>
                <w:sz w:val="24"/>
                <w:szCs w:val="24"/>
              </w:rPr>
              <w:t>A favor</w:t>
            </w:r>
          </w:p>
        </w:tc>
        <w:tc>
          <w:tcPr>
            <w:tcW w:w="1418" w:type="dxa"/>
          </w:tcPr>
          <w:p w14:paraId="12E27D71" w14:textId="77777777" w:rsidR="008B506B" w:rsidRPr="00BE4426" w:rsidRDefault="008B506B" w:rsidP="009C545D">
            <w:pPr>
              <w:spacing w:after="160" w:line="259" w:lineRule="auto"/>
              <w:jc w:val="center"/>
              <w:rPr>
                <w:b/>
                <w:bCs/>
                <w:sz w:val="24"/>
                <w:szCs w:val="24"/>
              </w:rPr>
            </w:pPr>
            <w:r w:rsidRPr="00BE4426">
              <w:rPr>
                <w:b/>
                <w:bCs/>
                <w:sz w:val="24"/>
                <w:szCs w:val="24"/>
              </w:rPr>
              <w:t>En contra</w:t>
            </w:r>
          </w:p>
        </w:tc>
        <w:tc>
          <w:tcPr>
            <w:tcW w:w="1845" w:type="dxa"/>
          </w:tcPr>
          <w:p w14:paraId="15F321DC" w14:textId="77777777" w:rsidR="008B506B" w:rsidRPr="00BE4426" w:rsidRDefault="008B506B" w:rsidP="009C545D">
            <w:pPr>
              <w:spacing w:after="160" w:line="259" w:lineRule="auto"/>
              <w:jc w:val="center"/>
              <w:rPr>
                <w:b/>
                <w:bCs/>
                <w:sz w:val="24"/>
                <w:szCs w:val="24"/>
              </w:rPr>
            </w:pPr>
            <w:r w:rsidRPr="00BE4426">
              <w:rPr>
                <w:b/>
                <w:bCs/>
                <w:sz w:val="24"/>
                <w:szCs w:val="24"/>
              </w:rPr>
              <w:t>En abstención</w:t>
            </w:r>
          </w:p>
        </w:tc>
      </w:tr>
      <w:tr w:rsidR="008B506B" w:rsidRPr="00BE4426" w14:paraId="6A2E1390" w14:textId="77777777" w:rsidTr="009C545D">
        <w:trPr>
          <w:trHeight w:val="363"/>
          <w:jc w:val="center"/>
        </w:trPr>
        <w:tc>
          <w:tcPr>
            <w:tcW w:w="1275" w:type="dxa"/>
          </w:tcPr>
          <w:p w14:paraId="1BDB884A" w14:textId="77777777" w:rsidR="008B506B" w:rsidRPr="00BE4426" w:rsidRDefault="008B506B" w:rsidP="009C545D">
            <w:pPr>
              <w:spacing w:after="160" w:line="259" w:lineRule="auto"/>
              <w:jc w:val="center"/>
              <w:rPr>
                <w:sz w:val="24"/>
                <w:szCs w:val="24"/>
              </w:rPr>
            </w:pPr>
            <w:r w:rsidRPr="00BE4426">
              <w:rPr>
                <w:sz w:val="24"/>
                <w:szCs w:val="24"/>
              </w:rPr>
              <w:t>Presidenta</w:t>
            </w:r>
          </w:p>
        </w:tc>
        <w:tc>
          <w:tcPr>
            <w:tcW w:w="4109" w:type="dxa"/>
          </w:tcPr>
          <w:p w14:paraId="500849A9" w14:textId="77777777" w:rsidR="008B506B" w:rsidRPr="00BE4426" w:rsidRDefault="008B506B" w:rsidP="009C545D">
            <w:pPr>
              <w:spacing w:after="160" w:line="259" w:lineRule="auto"/>
              <w:rPr>
                <w:sz w:val="24"/>
                <w:szCs w:val="24"/>
              </w:rPr>
            </w:pPr>
            <w:r w:rsidRPr="00BE4426">
              <w:rPr>
                <w:sz w:val="24"/>
                <w:szCs w:val="24"/>
              </w:rPr>
              <w:t xml:space="preserve">C. MIRIAM SALOMÉ TORRES LARES </w:t>
            </w:r>
          </w:p>
        </w:tc>
        <w:tc>
          <w:tcPr>
            <w:tcW w:w="987" w:type="dxa"/>
          </w:tcPr>
          <w:p w14:paraId="68FEBCDF" w14:textId="77777777" w:rsidR="008B506B" w:rsidRPr="00BE4426" w:rsidRDefault="008B506B" w:rsidP="009C545D">
            <w:pPr>
              <w:spacing w:after="160" w:line="259" w:lineRule="auto"/>
              <w:jc w:val="center"/>
              <w:rPr>
                <w:bCs/>
                <w:sz w:val="24"/>
                <w:szCs w:val="24"/>
              </w:rPr>
            </w:pPr>
            <w:r w:rsidRPr="00BE4426">
              <w:rPr>
                <w:bCs/>
                <w:noProof/>
                <w:sz w:val="24"/>
                <w:szCs w:val="24"/>
              </w:rPr>
              <w:drawing>
                <wp:anchor distT="0" distB="0" distL="114300" distR="114300" simplePos="0" relativeHeight="251678720" behindDoc="0" locked="0" layoutInCell="1" allowOverlap="1" wp14:anchorId="4DE8E744" wp14:editId="7AFCF457">
                  <wp:simplePos x="0" y="0"/>
                  <wp:positionH relativeFrom="column">
                    <wp:posOffset>138430</wp:posOffset>
                  </wp:positionH>
                  <wp:positionV relativeFrom="paragraph">
                    <wp:posOffset>48552</wp:posOffset>
                  </wp:positionV>
                  <wp:extent cx="201295" cy="201295"/>
                  <wp:effectExtent l="0" t="0" r="8255" b="8255"/>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8" w:type="dxa"/>
          </w:tcPr>
          <w:p w14:paraId="0FA0A71C" w14:textId="77777777" w:rsidR="008B506B" w:rsidRPr="00BE4426" w:rsidRDefault="008B506B" w:rsidP="009C545D">
            <w:pPr>
              <w:spacing w:after="160" w:line="259" w:lineRule="auto"/>
              <w:jc w:val="both"/>
              <w:rPr>
                <w:bCs/>
                <w:sz w:val="24"/>
                <w:szCs w:val="24"/>
              </w:rPr>
            </w:pPr>
          </w:p>
        </w:tc>
        <w:tc>
          <w:tcPr>
            <w:tcW w:w="1845" w:type="dxa"/>
          </w:tcPr>
          <w:p w14:paraId="21378676" w14:textId="77777777" w:rsidR="008B506B" w:rsidRPr="00BE4426" w:rsidRDefault="008B506B" w:rsidP="009C545D">
            <w:pPr>
              <w:spacing w:after="160" w:line="259" w:lineRule="auto"/>
              <w:jc w:val="both"/>
              <w:rPr>
                <w:bCs/>
                <w:sz w:val="24"/>
                <w:szCs w:val="24"/>
              </w:rPr>
            </w:pPr>
          </w:p>
        </w:tc>
      </w:tr>
      <w:tr w:rsidR="008B506B" w:rsidRPr="00BE4426" w14:paraId="41CE678E" w14:textId="77777777" w:rsidTr="009C545D">
        <w:trPr>
          <w:trHeight w:val="337"/>
          <w:jc w:val="center"/>
        </w:trPr>
        <w:tc>
          <w:tcPr>
            <w:tcW w:w="1275" w:type="dxa"/>
          </w:tcPr>
          <w:p w14:paraId="04B16C15" w14:textId="77777777" w:rsidR="008B506B" w:rsidRPr="00BE4426" w:rsidRDefault="008B506B" w:rsidP="009C545D">
            <w:pPr>
              <w:spacing w:after="160" w:line="259" w:lineRule="auto"/>
              <w:jc w:val="center"/>
              <w:rPr>
                <w:sz w:val="24"/>
                <w:szCs w:val="24"/>
              </w:rPr>
            </w:pPr>
            <w:r w:rsidRPr="00BE4426">
              <w:rPr>
                <w:sz w:val="24"/>
                <w:szCs w:val="24"/>
              </w:rPr>
              <w:t>Vocal</w:t>
            </w:r>
          </w:p>
        </w:tc>
        <w:tc>
          <w:tcPr>
            <w:tcW w:w="4109" w:type="dxa"/>
          </w:tcPr>
          <w:p w14:paraId="258C2345" w14:textId="77777777" w:rsidR="008B506B" w:rsidRPr="00BE4426" w:rsidRDefault="008B506B" w:rsidP="009C545D">
            <w:pPr>
              <w:spacing w:after="160" w:line="259" w:lineRule="auto"/>
              <w:rPr>
                <w:sz w:val="24"/>
                <w:szCs w:val="24"/>
              </w:rPr>
            </w:pPr>
            <w:r w:rsidRPr="00BE4426">
              <w:rPr>
                <w:sz w:val="24"/>
                <w:szCs w:val="24"/>
              </w:rPr>
              <w:t>C. MIGUEL MARENTES</w:t>
            </w:r>
          </w:p>
        </w:tc>
        <w:tc>
          <w:tcPr>
            <w:tcW w:w="987" w:type="dxa"/>
          </w:tcPr>
          <w:p w14:paraId="0C31C60B" w14:textId="77777777" w:rsidR="008B506B" w:rsidRPr="00BE4426" w:rsidRDefault="008B506B" w:rsidP="009C545D">
            <w:pPr>
              <w:spacing w:after="160" w:line="259" w:lineRule="auto"/>
              <w:jc w:val="center"/>
              <w:rPr>
                <w:sz w:val="24"/>
                <w:szCs w:val="24"/>
              </w:rPr>
            </w:pPr>
            <w:r w:rsidRPr="00BE4426">
              <w:rPr>
                <w:bCs/>
                <w:noProof/>
                <w:sz w:val="24"/>
                <w:szCs w:val="24"/>
              </w:rPr>
              <w:drawing>
                <wp:anchor distT="0" distB="0" distL="114300" distR="114300" simplePos="0" relativeHeight="251677696" behindDoc="0" locked="0" layoutInCell="1" allowOverlap="1" wp14:anchorId="5536A93C" wp14:editId="2D0757E9">
                  <wp:simplePos x="0" y="0"/>
                  <wp:positionH relativeFrom="column">
                    <wp:posOffset>146522</wp:posOffset>
                  </wp:positionH>
                  <wp:positionV relativeFrom="paragraph">
                    <wp:posOffset>48552</wp:posOffset>
                  </wp:positionV>
                  <wp:extent cx="201295" cy="201295"/>
                  <wp:effectExtent l="0" t="0" r="8255" b="8255"/>
                  <wp:wrapSquare wrapText="bothSides"/>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8" w:type="dxa"/>
          </w:tcPr>
          <w:p w14:paraId="6C873B68" w14:textId="77777777" w:rsidR="008B506B" w:rsidRPr="00BE4426" w:rsidRDefault="008B506B" w:rsidP="009C545D">
            <w:pPr>
              <w:spacing w:after="160" w:line="259" w:lineRule="auto"/>
              <w:jc w:val="both"/>
              <w:rPr>
                <w:sz w:val="24"/>
                <w:szCs w:val="24"/>
              </w:rPr>
            </w:pPr>
          </w:p>
        </w:tc>
        <w:tc>
          <w:tcPr>
            <w:tcW w:w="1845" w:type="dxa"/>
          </w:tcPr>
          <w:p w14:paraId="1AFEF374" w14:textId="77777777" w:rsidR="008B506B" w:rsidRPr="00BE4426" w:rsidRDefault="008B506B" w:rsidP="009C545D">
            <w:pPr>
              <w:spacing w:after="160" w:line="259" w:lineRule="auto"/>
              <w:jc w:val="both"/>
              <w:rPr>
                <w:sz w:val="24"/>
                <w:szCs w:val="24"/>
              </w:rPr>
            </w:pPr>
          </w:p>
        </w:tc>
      </w:tr>
      <w:tr w:rsidR="008B506B" w:rsidRPr="00BE4426" w14:paraId="58B5BDE0" w14:textId="77777777" w:rsidTr="009C545D">
        <w:trPr>
          <w:trHeight w:val="315"/>
          <w:jc w:val="center"/>
        </w:trPr>
        <w:tc>
          <w:tcPr>
            <w:tcW w:w="1275" w:type="dxa"/>
          </w:tcPr>
          <w:p w14:paraId="26679831" w14:textId="77777777" w:rsidR="008B506B" w:rsidRPr="00BE4426" w:rsidRDefault="008B506B" w:rsidP="009C545D">
            <w:pPr>
              <w:spacing w:after="160" w:line="259" w:lineRule="auto"/>
              <w:jc w:val="center"/>
              <w:rPr>
                <w:sz w:val="24"/>
                <w:szCs w:val="24"/>
              </w:rPr>
            </w:pPr>
            <w:r w:rsidRPr="00BE4426">
              <w:rPr>
                <w:sz w:val="24"/>
                <w:szCs w:val="24"/>
              </w:rPr>
              <w:t>Vocal</w:t>
            </w:r>
          </w:p>
        </w:tc>
        <w:tc>
          <w:tcPr>
            <w:tcW w:w="4109" w:type="dxa"/>
          </w:tcPr>
          <w:p w14:paraId="6F464EF6" w14:textId="77777777" w:rsidR="008B506B" w:rsidRPr="00BE4426" w:rsidRDefault="008B506B" w:rsidP="009C545D">
            <w:pPr>
              <w:spacing w:after="160" w:line="259" w:lineRule="auto"/>
              <w:rPr>
                <w:sz w:val="24"/>
                <w:szCs w:val="24"/>
              </w:rPr>
            </w:pPr>
            <w:r w:rsidRPr="00BE4426">
              <w:rPr>
                <w:sz w:val="24"/>
                <w:szCs w:val="24"/>
              </w:rPr>
              <w:t>C. MAGALI CASILLAS CONTRERAS</w:t>
            </w:r>
          </w:p>
        </w:tc>
        <w:tc>
          <w:tcPr>
            <w:tcW w:w="987" w:type="dxa"/>
          </w:tcPr>
          <w:p w14:paraId="77503849" w14:textId="77777777" w:rsidR="008B506B" w:rsidRPr="00BE4426" w:rsidRDefault="008B506B" w:rsidP="009C545D">
            <w:pPr>
              <w:spacing w:after="160" w:line="259" w:lineRule="auto"/>
              <w:jc w:val="center"/>
              <w:rPr>
                <w:sz w:val="24"/>
                <w:szCs w:val="24"/>
              </w:rPr>
            </w:pPr>
            <w:r w:rsidRPr="00BE4426">
              <w:rPr>
                <w:bCs/>
                <w:noProof/>
                <w:sz w:val="24"/>
                <w:szCs w:val="24"/>
              </w:rPr>
              <w:drawing>
                <wp:anchor distT="0" distB="0" distL="114300" distR="114300" simplePos="0" relativeHeight="251676672" behindDoc="0" locked="0" layoutInCell="1" allowOverlap="1" wp14:anchorId="0DC45BD1" wp14:editId="4103100E">
                  <wp:simplePos x="0" y="0"/>
                  <wp:positionH relativeFrom="column">
                    <wp:posOffset>154614</wp:posOffset>
                  </wp:positionH>
                  <wp:positionV relativeFrom="paragraph">
                    <wp:posOffset>80920</wp:posOffset>
                  </wp:positionV>
                  <wp:extent cx="201295" cy="201295"/>
                  <wp:effectExtent l="0" t="0" r="8255"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8" w:type="dxa"/>
          </w:tcPr>
          <w:p w14:paraId="5B8C51B6" w14:textId="77777777" w:rsidR="008B506B" w:rsidRPr="00BE4426" w:rsidRDefault="008B506B" w:rsidP="009C545D">
            <w:pPr>
              <w:spacing w:after="160" w:line="259" w:lineRule="auto"/>
              <w:jc w:val="both"/>
              <w:rPr>
                <w:sz w:val="24"/>
                <w:szCs w:val="24"/>
              </w:rPr>
            </w:pPr>
          </w:p>
        </w:tc>
        <w:tc>
          <w:tcPr>
            <w:tcW w:w="1845" w:type="dxa"/>
          </w:tcPr>
          <w:p w14:paraId="3127A370" w14:textId="77777777" w:rsidR="008B506B" w:rsidRPr="00BE4426" w:rsidRDefault="008B506B" w:rsidP="009C545D">
            <w:pPr>
              <w:spacing w:after="160" w:line="259" w:lineRule="auto"/>
              <w:jc w:val="both"/>
              <w:rPr>
                <w:sz w:val="24"/>
                <w:szCs w:val="24"/>
              </w:rPr>
            </w:pPr>
          </w:p>
        </w:tc>
      </w:tr>
      <w:tr w:rsidR="008B506B" w:rsidRPr="00BE4426" w14:paraId="448D08E6" w14:textId="77777777" w:rsidTr="009C545D">
        <w:trPr>
          <w:trHeight w:val="280"/>
          <w:jc w:val="center"/>
        </w:trPr>
        <w:tc>
          <w:tcPr>
            <w:tcW w:w="1275" w:type="dxa"/>
            <w:tcBorders>
              <w:bottom w:val="single" w:sz="4" w:space="0" w:color="auto"/>
            </w:tcBorders>
          </w:tcPr>
          <w:p w14:paraId="4F42316F" w14:textId="77777777" w:rsidR="008B506B" w:rsidRPr="00BE4426" w:rsidRDefault="008B506B" w:rsidP="009C545D">
            <w:pPr>
              <w:spacing w:after="160" w:line="259" w:lineRule="auto"/>
              <w:jc w:val="center"/>
              <w:rPr>
                <w:sz w:val="24"/>
                <w:szCs w:val="24"/>
              </w:rPr>
            </w:pPr>
            <w:r w:rsidRPr="00BE4426">
              <w:rPr>
                <w:sz w:val="24"/>
                <w:szCs w:val="24"/>
              </w:rPr>
              <w:t>Vocal</w:t>
            </w:r>
          </w:p>
        </w:tc>
        <w:tc>
          <w:tcPr>
            <w:tcW w:w="4109" w:type="dxa"/>
          </w:tcPr>
          <w:p w14:paraId="396F6137" w14:textId="77777777" w:rsidR="008B506B" w:rsidRPr="00BE4426" w:rsidRDefault="008B506B" w:rsidP="009C545D">
            <w:pPr>
              <w:spacing w:after="160" w:line="259" w:lineRule="auto"/>
              <w:rPr>
                <w:sz w:val="24"/>
                <w:szCs w:val="24"/>
              </w:rPr>
            </w:pPr>
            <w:r w:rsidRPr="00BE4426">
              <w:rPr>
                <w:sz w:val="24"/>
                <w:szCs w:val="24"/>
              </w:rPr>
              <w:t>C. BERTHA SILVIA GÓMEZ RAMOS</w:t>
            </w:r>
          </w:p>
        </w:tc>
        <w:tc>
          <w:tcPr>
            <w:tcW w:w="987" w:type="dxa"/>
          </w:tcPr>
          <w:p w14:paraId="00F1586C" w14:textId="77777777" w:rsidR="008B506B" w:rsidRPr="00BE4426" w:rsidRDefault="008B506B" w:rsidP="009C545D">
            <w:pPr>
              <w:spacing w:after="160" w:line="259" w:lineRule="auto"/>
              <w:rPr>
                <w:sz w:val="24"/>
                <w:szCs w:val="24"/>
              </w:rPr>
            </w:pPr>
          </w:p>
        </w:tc>
        <w:tc>
          <w:tcPr>
            <w:tcW w:w="1416" w:type="dxa"/>
          </w:tcPr>
          <w:p w14:paraId="45D9C7C1" w14:textId="77777777" w:rsidR="008B506B" w:rsidRPr="00BE4426" w:rsidRDefault="008B506B" w:rsidP="009C545D">
            <w:pPr>
              <w:spacing w:after="160" w:line="259" w:lineRule="auto"/>
              <w:rPr>
                <w:sz w:val="24"/>
                <w:szCs w:val="24"/>
              </w:rPr>
            </w:pPr>
          </w:p>
        </w:tc>
        <w:tc>
          <w:tcPr>
            <w:tcW w:w="1847" w:type="dxa"/>
          </w:tcPr>
          <w:p w14:paraId="4ED10A82" w14:textId="77777777" w:rsidR="008B506B" w:rsidRPr="00BE4426" w:rsidRDefault="008B506B" w:rsidP="009C545D">
            <w:pPr>
              <w:spacing w:after="160" w:line="259" w:lineRule="auto"/>
              <w:rPr>
                <w:sz w:val="24"/>
                <w:szCs w:val="24"/>
              </w:rPr>
            </w:pPr>
          </w:p>
        </w:tc>
      </w:tr>
    </w:tbl>
    <w:p w14:paraId="719B3A11" w14:textId="77777777" w:rsidR="008B506B" w:rsidRPr="00BE4426" w:rsidRDefault="008B506B" w:rsidP="008B506B">
      <w:pPr>
        <w:spacing w:line="20" w:lineRule="atLeast"/>
        <w:jc w:val="both"/>
        <w:rPr>
          <w:b/>
          <w:bCs/>
          <w:sz w:val="24"/>
          <w:szCs w:val="24"/>
        </w:rPr>
      </w:pPr>
    </w:p>
    <w:p w14:paraId="6B0F8832" w14:textId="77777777" w:rsidR="008B506B" w:rsidRPr="0025634E" w:rsidRDefault="008B506B" w:rsidP="008B506B">
      <w:pPr>
        <w:spacing w:line="20" w:lineRule="atLeast"/>
        <w:jc w:val="both"/>
        <w:rPr>
          <w:b/>
          <w:bCs/>
          <w:sz w:val="28"/>
          <w:szCs w:val="28"/>
        </w:rPr>
      </w:pPr>
      <w:r w:rsidRPr="0025634E">
        <w:rPr>
          <w:b/>
          <w:bCs/>
          <w:sz w:val="28"/>
          <w:szCs w:val="28"/>
        </w:rPr>
        <w:t xml:space="preserve">Aprobado por unanimidad de los presentes. </w:t>
      </w:r>
    </w:p>
    <w:p w14:paraId="31229277" w14:textId="77777777" w:rsidR="008B506B" w:rsidRDefault="008B506B" w:rsidP="006745FF">
      <w:pPr>
        <w:jc w:val="both"/>
        <w:rPr>
          <w:sz w:val="28"/>
          <w:szCs w:val="28"/>
        </w:rPr>
      </w:pPr>
    </w:p>
    <w:p w14:paraId="3036F877" w14:textId="77777777" w:rsidR="008B506B" w:rsidRDefault="008B506B" w:rsidP="008B506B">
      <w:pPr>
        <w:jc w:val="both"/>
        <w:rPr>
          <w:sz w:val="28"/>
          <w:szCs w:val="28"/>
        </w:rPr>
      </w:pPr>
      <w:r w:rsidRPr="008B506B">
        <w:rPr>
          <w:rFonts w:eastAsia="Calibri"/>
          <w:b/>
          <w:bCs/>
          <w:sz w:val="28"/>
          <w:szCs w:val="28"/>
          <w:lang w:val="es-MX" w:eastAsia="en-US"/>
        </w:rPr>
        <w:t>PUNTO No.</w:t>
      </w:r>
      <w:r w:rsidRPr="008B506B">
        <w:rPr>
          <w:rFonts w:eastAsia="Calibri"/>
          <w:b/>
          <w:bCs/>
          <w:sz w:val="28"/>
          <w:szCs w:val="28"/>
          <w:lang w:val="es-MX" w:eastAsia="en-US"/>
        </w:rPr>
        <w:t>3</w:t>
      </w:r>
      <w:r w:rsidRPr="008B506B">
        <w:rPr>
          <w:rFonts w:eastAsia="Calibri"/>
          <w:b/>
          <w:bCs/>
          <w:sz w:val="28"/>
          <w:szCs w:val="28"/>
          <w:lang w:val="es-MX" w:eastAsia="en-US"/>
        </w:rPr>
        <w:t xml:space="preserve">.- </w:t>
      </w:r>
      <w:r w:rsidRPr="008B506B">
        <w:rPr>
          <w:sz w:val="28"/>
          <w:szCs w:val="28"/>
        </w:rPr>
        <w:t xml:space="preserve">Proponer, Estudiar, Analizar, en su caso dictaminar el contenido del oficio DOP-290/2025 que contiene la solicitud de efecto de someter a la consideración de esta comisión edilicia permanente de obras públicas, planeación urbana y regularización de la tenencia de la Tierra, los fallos finales emitidos por el área técnica respecto de las obras públicas financiadas con recursos federales </w:t>
      </w:r>
      <w:proofErr w:type="spellStart"/>
      <w:r w:rsidRPr="008B506B">
        <w:rPr>
          <w:sz w:val="28"/>
          <w:szCs w:val="28"/>
        </w:rPr>
        <w:t>Faismun</w:t>
      </w:r>
      <w:proofErr w:type="spellEnd"/>
      <w:r w:rsidRPr="008B506B">
        <w:rPr>
          <w:sz w:val="28"/>
          <w:szCs w:val="28"/>
        </w:rPr>
        <w:t xml:space="preserve"> y </w:t>
      </w:r>
      <w:r>
        <w:rPr>
          <w:sz w:val="28"/>
          <w:szCs w:val="28"/>
        </w:rPr>
        <w:t>R</w:t>
      </w:r>
      <w:r w:rsidRPr="008B506B">
        <w:rPr>
          <w:sz w:val="28"/>
          <w:szCs w:val="28"/>
        </w:rPr>
        <w:t xml:space="preserve">ecursos </w:t>
      </w:r>
      <w:r>
        <w:rPr>
          <w:sz w:val="28"/>
          <w:szCs w:val="28"/>
        </w:rPr>
        <w:t>P</w:t>
      </w:r>
      <w:r w:rsidRPr="008B506B">
        <w:rPr>
          <w:sz w:val="28"/>
          <w:szCs w:val="28"/>
        </w:rPr>
        <w:t>ropios</w:t>
      </w:r>
      <w:r>
        <w:rPr>
          <w:sz w:val="28"/>
          <w:szCs w:val="28"/>
        </w:rPr>
        <w:t>,</w:t>
      </w:r>
      <w:r w:rsidRPr="008B506B">
        <w:rPr>
          <w:sz w:val="28"/>
          <w:szCs w:val="28"/>
        </w:rPr>
        <w:t xml:space="preserve"> Faismun-01-2025 construcción de base, pavimento de concreto hidráulico en la calle grito de libertad, entra a la calle parroquia de dolores y la Avenida Gobernador Alberto Cárdenas Jiménez en la Colonia Miguel Hidalgo, Ciudad Guzmán municipio de Zapotlán el Grande, Jalisco</w:t>
      </w:r>
      <w:r>
        <w:rPr>
          <w:sz w:val="28"/>
          <w:szCs w:val="28"/>
        </w:rPr>
        <w:t>.</w:t>
      </w:r>
    </w:p>
    <w:p w14:paraId="7B16B337" w14:textId="77777777" w:rsidR="008B506B" w:rsidRDefault="008B506B" w:rsidP="008B506B">
      <w:pPr>
        <w:jc w:val="both"/>
        <w:rPr>
          <w:sz w:val="28"/>
          <w:szCs w:val="28"/>
        </w:rPr>
      </w:pPr>
    </w:p>
    <w:p w14:paraId="65D09B8B" w14:textId="77777777" w:rsidR="008B506B" w:rsidRDefault="008B506B" w:rsidP="008B506B">
      <w:pPr>
        <w:jc w:val="both"/>
        <w:rPr>
          <w:sz w:val="28"/>
          <w:szCs w:val="28"/>
        </w:rPr>
      </w:pPr>
      <w:r w:rsidRPr="0025634E">
        <w:rPr>
          <w:b/>
          <w:bCs/>
          <w:sz w:val="28"/>
          <w:szCs w:val="28"/>
        </w:rPr>
        <w:t xml:space="preserve">C. MIRIAM SALOME TORRES LARES. – </w:t>
      </w:r>
      <w:r>
        <w:rPr>
          <w:sz w:val="28"/>
          <w:szCs w:val="28"/>
        </w:rPr>
        <w:t>“</w:t>
      </w:r>
      <w:r>
        <w:rPr>
          <w:sz w:val="28"/>
          <w:szCs w:val="28"/>
        </w:rPr>
        <w:t>En esta obra les voy a leer parte del informe que enviaron, hago constar que siendo las 13:30 minutos s</w:t>
      </w:r>
      <w:r w:rsidRPr="008B506B">
        <w:rPr>
          <w:sz w:val="28"/>
          <w:szCs w:val="28"/>
        </w:rPr>
        <w:t>e integra la regidora Bertha Silvia Gómez.</w:t>
      </w:r>
      <w:r>
        <w:rPr>
          <w:sz w:val="28"/>
          <w:szCs w:val="28"/>
        </w:rPr>
        <w:t xml:space="preserve"> Integrante de esta comisión; </w:t>
      </w:r>
      <w:r w:rsidRPr="008B506B">
        <w:rPr>
          <w:sz w:val="28"/>
          <w:szCs w:val="28"/>
        </w:rPr>
        <w:t xml:space="preserve">Estamos en el punto número 3 del orden del día, en donde estamos estudiando las obras de </w:t>
      </w:r>
      <w:proofErr w:type="spellStart"/>
      <w:r w:rsidRPr="008B506B">
        <w:rPr>
          <w:sz w:val="28"/>
          <w:szCs w:val="28"/>
        </w:rPr>
        <w:t>fa</w:t>
      </w:r>
      <w:r>
        <w:rPr>
          <w:sz w:val="28"/>
          <w:szCs w:val="28"/>
        </w:rPr>
        <w:t>ismun</w:t>
      </w:r>
      <w:proofErr w:type="spellEnd"/>
      <w:r w:rsidRPr="008B506B">
        <w:rPr>
          <w:sz w:val="28"/>
          <w:szCs w:val="28"/>
        </w:rPr>
        <w:t xml:space="preserve"> y los fallos final</w:t>
      </w:r>
      <w:r>
        <w:rPr>
          <w:sz w:val="28"/>
          <w:szCs w:val="28"/>
        </w:rPr>
        <w:t xml:space="preserve">es este punto </w:t>
      </w:r>
      <w:r w:rsidRPr="008B506B">
        <w:rPr>
          <w:sz w:val="28"/>
          <w:szCs w:val="28"/>
        </w:rPr>
        <w:t>es para la aprobación de los fallos finales que nos envía</w:t>
      </w:r>
      <w:r>
        <w:rPr>
          <w:sz w:val="28"/>
          <w:szCs w:val="28"/>
        </w:rPr>
        <w:t xml:space="preserve"> e</w:t>
      </w:r>
      <w:r w:rsidRPr="008B506B">
        <w:rPr>
          <w:sz w:val="28"/>
          <w:szCs w:val="28"/>
        </w:rPr>
        <w:t xml:space="preserve">l área técnica de obras públicas y les decía de esta primera obra de la calle parroquia de dolores, el informe pues me dice que es la calle grito de libertad después del proceso </w:t>
      </w:r>
    </w:p>
    <w:p w14:paraId="5DE185AF" w14:textId="4C838571" w:rsidR="008B506B" w:rsidRDefault="008B506B" w:rsidP="008B506B">
      <w:pPr>
        <w:jc w:val="both"/>
        <w:rPr>
          <w:sz w:val="28"/>
          <w:szCs w:val="28"/>
        </w:rPr>
      </w:pPr>
      <w:r w:rsidRPr="008B506B">
        <w:rPr>
          <w:sz w:val="28"/>
          <w:szCs w:val="28"/>
        </w:rPr>
        <w:lastRenderedPageBreak/>
        <w:t>de apertura, donde se califican únicamente si cumple o no cumple con los requisitos solicitados</w:t>
      </w:r>
      <w:r>
        <w:rPr>
          <w:sz w:val="28"/>
          <w:szCs w:val="28"/>
        </w:rPr>
        <w:t xml:space="preserve"> e</w:t>
      </w:r>
      <w:r w:rsidRPr="008B506B">
        <w:rPr>
          <w:sz w:val="28"/>
          <w:szCs w:val="28"/>
        </w:rPr>
        <w:t>n las bases se revisa en profundidad el contenido y se reciben 5 propuestas de los contratistas de todos los que estaban citados o invitados al concurso, de los cuales 2 son desechados por rebasar el techo financiero, quedando fuera el arquitecto Mag</w:t>
      </w:r>
      <w:r>
        <w:rPr>
          <w:sz w:val="28"/>
          <w:szCs w:val="28"/>
        </w:rPr>
        <w:t>aña</w:t>
      </w:r>
      <w:r w:rsidRPr="008B506B">
        <w:rPr>
          <w:sz w:val="28"/>
          <w:szCs w:val="28"/>
        </w:rPr>
        <w:t xml:space="preserve"> Moreno y el ingeniero </w:t>
      </w:r>
      <w:proofErr w:type="spellStart"/>
      <w:r>
        <w:rPr>
          <w:sz w:val="28"/>
          <w:szCs w:val="28"/>
        </w:rPr>
        <w:t>Siamir</w:t>
      </w:r>
      <w:proofErr w:type="spellEnd"/>
      <w:r w:rsidRPr="008B506B">
        <w:rPr>
          <w:sz w:val="28"/>
          <w:szCs w:val="28"/>
        </w:rPr>
        <w:t xml:space="preserve"> </w:t>
      </w:r>
      <w:proofErr w:type="spellStart"/>
      <w:r>
        <w:rPr>
          <w:sz w:val="28"/>
          <w:szCs w:val="28"/>
        </w:rPr>
        <w:t>Yosam</w:t>
      </w:r>
      <w:proofErr w:type="spellEnd"/>
      <w:r w:rsidRPr="008B506B">
        <w:rPr>
          <w:sz w:val="28"/>
          <w:szCs w:val="28"/>
        </w:rPr>
        <w:t xml:space="preserve"> Cárdenas</w:t>
      </w:r>
      <w:r>
        <w:rPr>
          <w:sz w:val="28"/>
          <w:szCs w:val="28"/>
        </w:rPr>
        <w:t xml:space="preserve"> del Toro,</w:t>
      </w:r>
      <w:r w:rsidRPr="008B506B">
        <w:rPr>
          <w:sz w:val="28"/>
          <w:szCs w:val="28"/>
        </w:rPr>
        <w:t xml:space="preserve"> </w:t>
      </w:r>
      <w:r>
        <w:rPr>
          <w:sz w:val="28"/>
          <w:szCs w:val="28"/>
        </w:rPr>
        <w:t>d</w:t>
      </w:r>
      <w:r w:rsidRPr="008B506B">
        <w:rPr>
          <w:sz w:val="28"/>
          <w:szCs w:val="28"/>
        </w:rPr>
        <w:t>entro de la evaluación de las propuestas técnicas se revisa a detalle las propuestas técnicas</w:t>
      </w:r>
      <w:r>
        <w:rPr>
          <w:sz w:val="28"/>
          <w:szCs w:val="28"/>
        </w:rPr>
        <w:t xml:space="preserve"> y</w:t>
      </w:r>
      <w:r w:rsidRPr="008B506B">
        <w:rPr>
          <w:sz w:val="28"/>
          <w:szCs w:val="28"/>
        </w:rPr>
        <w:t xml:space="preserve"> 3 de los concursantes restantes para verificar sus documentos que cumplan todas las formalidades especificadas en las bases, en donde se detecta que el concursante el arquitecto Óscar Alejandro Reyes Hernández, fue omiso en anexar la cedula profesional de su responsable de obra, que es uno de los</w:t>
      </w:r>
      <w:r w:rsidR="006F4484">
        <w:rPr>
          <w:sz w:val="28"/>
          <w:szCs w:val="28"/>
        </w:rPr>
        <w:t xml:space="preserve"> </w:t>
      </w:r>
      <w:r w:rsidR="006F4484" w:rsidRPr="006F4484">
        <w:rPr>
          <w:sz w:val="28"/>
          <w:szCs w:val="28"/>
        </w:rPr>
        <w:t>requisitos</w:t>
      </w:r>
      <w:r w:rsidR="006F4484">
        <w:rPr>
          <w:sz w:val="28"/>
          <w:szCs w:val="28"/>
        </w:rPr>
        <w:t xml:space="preserve"> q</w:t>
      </w:r>
      <w:r w:rsidR="006F4484" w:rsidRPr="006F4484">
        <w:rPr>
          <w:sz w:val="28"/>
          <w:szCs w:val="28"/>
        </w:rPr>
        <w:t>ue incumple con el requerimiento de en el PT</w:t>
      </w:r>
      <w:r w:rsidR="006F4484">
        <w:rPr>
          <w:sz w:val="28"/>
          <w:szCs w:val="28"/>
        </w:rPr>
        <w:t>4</w:t>
      </w:r>
      <w:r w:rsidR="006F4484" w:rsidRPr="006F4484">
        <w:rPr>
          <w:sz w:val="28"/>
          <w:szCs w:val="28"/>
        </w:rPr>
        <w:t>, motivo por el cual su propuesta es desechada</w:t>
      </w:r>
      <w:r w:rsidR="006F4484">
        <w:rPr>
          <w:sz w:val="28"/>
          <w:szCs w:val="28"/>
        </w:rPr>
        <w:t xml:space="preserve"> y</w:t>
      </w:r>
      <w:r w:rsidR="006F4484" w:rsidRPr="006F4484">
        <w:rPr>
          <w:sz w:val="28"/>
          <w:szCs w:val="28"/>
        </w:rPr>
        <w:t xml:space="preserve"> co</w:t>
      </w:r>
      <w:r w:rsidR="006F4484">
        <w:rPr>
          <w:sz w:val="28"/>
          <w:szCs w:val="28"/>
        </w:rPr>
        <w:t>n</w:t>
      </w:r>
      <w:r w:rsidR="006F4484" w:rsidRPr="006F4484">
        <w:rPr>
          <w:sz w:val="28"/>
          <w:szCs w:val="28"/>
        </w:rPr>
        <w:t xml:space="preserve">tinuando con la evaluación, se hace constar que los contratistas restantes, el ingeniero arquitecto </w:t>
      </w:r>
      <w:proofErr w:type="spellStart"/>
      <w:r w:rsidR="006F4484" w:rsidRPr="006F4484">
        <w:rPr>
          <w:sz w:val="28"/>
          <w:szCs w:val="28"/>
        </w:rPr>
        <w:t>Vi</w:t>
      </w:r>
      <w:r w:rsidR="006F4484">
        <w:rPr>
          <w:sz w:val="28"/>
          <w:szCs w:val="28"/>
        </w:rPr>
        <w:t>c</w:t>
      </w:r>
      <w:r w:rsidR="006F4484" w:rsidRPr="006F4484">
        <w:rPr>
          <w:sz w:val="28"/>
          <w:szCs w:val="28"/>
        </w:rPr>
        <w:t>tor</w:t>
      </w:r>
      <w:proofErr w:type="spellEnd"/>
      <w:r w:rsidR="006F4484" w:rsidRPr="006F4484">
        <w:rPr>
          <w:sz w:val="28"/>
          <w:szCs w:val="28"/>
        </w:rPr>
        <w:t xml:space="preserve"> Manuel Moreno Leal y el arquitecto Jorge casillas palomares, sí cumplieron con todas las formalidades. Sin embargo, al quedar solo 2 contratistas solventes en esta evaluación, con fundamento en el numeral cuatro del artículo 73 de la Ley de obra Pública</w:t>
      </w:r>
      <w:r w:rsidR="006F4484">
        <w:rPr>
          <w:sz w:val="28"/>
          <w:szCs w:val="28"/>
        </w:rPr>
        <w:t xml:space="preserve"> s</w:t>
      </w:r>
      <w:r w:rsidR="006F4484" w:rsidRPr="006F4484">
        <w:rPr>
          <w:sz w:val="28"/>
          <w:szCs w:val="28"/>
        </w:rPr>
        <w:t>e asigna la obra a la propuesta económica más baja, siendo la del arquitecto del ingeniero arquitecto Víctor Manuel Moreno Lea,</w:t>
      </w:r>
      <w:r w:rsidR="006F4484">
        <w:rPr>
          <w:sz w:val="28"/>
          <w:szCs w:val="28"/>
        </w:rPr>
        <w:t xml:space="preserve"> e</w:t>
      </w:r>
      <w:r w:rsidR="006F4484" w:rsidRPr="006F4484">
        <w:rPr>
          <w:sz w:val="28"/>
          <w:szCs w:val="28"/>
        </w:rPr>
        <w:t>ste es el resumen, se puede decir de ese dictamen y dentro de este punto la obra Fai</w:t>
      </w:r>
      <w:r w:rsidR="006F4484">
        <w:rPr>
          <w:sz w:val="28"/>
          <w:szCs w:val="28"/>
        </w:rPr>
        <w:t>smun-02-</w:t>
      </w:r>
      <w:r w:rsidR="006F4484" w:rsidRPr="006F4484">
        <w:rPr>
          <w:sz w:val="28"/>
          <w:szCs w:val="28"/>
        </w:rPr>
        <w:t xml:space="preserve">2025, </w:t>
      </w:r>
      <w:r w:rsidRPr="008B506B">
        <w:rPr>
          <w:sz w:val="28"/>
          <w:szCs w:val="28"/>
        </w:rPr>
        <w:t xml:space="preserve">construcción de base y pavimento de empedrado simple y huellas de rodamiento de concreto, Banquetas y Machuelos en la calle parcela entra a la calle Eufemio Zapata y la Avenida licenciado Carlos Paz </w:t>
      </w:r>
      <w:proofErr w:type="spellStart"/>
      <w:r w:rsidRPr="008B506B">
        <w:rPr>
          <w:sz w:val="28"/>
          <w:szCs w:val="28"/>
        </w:rPr>
        <w:t>Stille</w:t>
      </w:r>
      <w:proofErr w:type="spellEnd"/>
      <w:r w:rsidRPr="008B506B">
        <w:rPr>
          <w:sz w:val="28"/>
          <w:szCs w:val="28"/>
        </w:rPr>
        <w:t xml:space="preserve">, en la Colonia Ejidal en ciudad Guzmán, municipio de Zapotlán el Grande, Jalisco. </w:t>
      </w:r>
    </w:p>
    <w:p w14:paraId="6CA31804" w14:textId="47DD34BC" w:rsidR="006F4484" w:rsidRDefault="006F4484" w:rsidP="008B506B">
      <w:pPr>
        <w:jc w:val="both"/>
        <w:rPr>
          <w:sz w:val="28"/>
          <w:szCs w:val="28"/>
        </w:rPr>
      </w:pPr>
    </w:p>
    <w:p w14:paraId="13B49F1E" w14:textId="77777777" w:rsidR="006F4484" w:rsidRDefault="006F4484" w:rsidP="008B506B">
      <w:pPr>
        <w:jc w:val="both"/>
        <w:rPr>
          <w:sz w:val="28"/>
          <w:szCs w:val="28"/>
        </w:rPr>
      </w:pPr>
      <w:r>
        <w:rPr>
          <w:sz w:val="28"/>
          <w:szCs w:val="28"/>
        </w:rPr>
        <w:t>E</w:t>
      </w:r>
      <w:r w:rsidRPr="006F4484">
        <w:rPr>
          <w:sz w:val="28"/>
          <w:szCs w:val="28"/>
        </w:rPr>
        <w:t>n este caso, después también del proceso de apertura donde se califica únicamente si cumple o no cumple con los requisitos solicitados en las bases sin revisar profundidad de contenido, se recibieron solo cuatro propuestas</w:t>
      </w:r>
      <w:r>
        <w:rPr>
          <w:sz w:val="28"/>
          <w:szCs w:val="28"/>
        </w:rPr>
        <w:t xml:space="preserve"> d</w:t>
      </w:r>
      <w:r w:rsidRPr="006F4484">
        <w:rPr>
          <w:sz w:val="28"/>
          <w:szCs w:val="28"/>
        </w:rPr>
        <w:t>e los siguientes contratistas, el arquitecto Jorge Braulio Serrano Castañeda, la constructora de edificadora del sur de Te</w:t>
      </w:r>
      <w:r>
        <w:rPr>
          <w:sz w:val="28"/>
          <w:szCs w:val="28"/>
        </w:rPr>
        <w:t>c</w:t>
      </w:r>
      <w:r w:rsidRPr="006F4484">
        <w:rPr>
          <w:sz w:val="28"/>
          <w:szCs w:val="28"/>
        </w:rPr>
        <w:t xml:space="preserve">a </w:t>
      </w:r>
      <w:r>
        <w:rPr>
          <w:sz w:val="28"/>
          <w:szCs w:val="28"/>
        </w:rPr>
        <w:t>S.A.</w:t>
      </w:r>
      <w:r w:rsidRPr="006F4484">
        <w:rPr>
          <w:sz w:val="28"/>
          <w:szCs w:val="28"/>
        </w:rPr>
        <w:t xml:space="preserve"> de </w:t>
      </w:r>
      <w:proofErr w:type="spellStart"/>
      <w:r w:rsidRPr="006F4484">
        <w:rPr>
          <w:sz w:val="28"/>
          <w:szCs w:val="28"/>
        </w:rPr>
        <w:t>C</w:t>
      </w:r>
      <w:r>
        <w:rPr>
          <w:sz w:val="28"/>
          <w:szCs w:val="28"/>
        </w:rPr>
        <w:t>.</w:t>
      </w:r>
      <w:r w:rsidRPr="006F4484">
        <w:rPr>
          <w:sz w:val="28"/>
          <w:szCs w:val="28"/>
        </w:rPr>
        <w:t>V</w:t>
      </w:r>
      <w:proofErr w:type="spellEnd"/>
      <w:r>
        <w:rPr>
          <w:sz w:val="28"/>
          <w:szCs w:val="28"/>
        </w:rPr>
        <w:t>,</w:t>
      </w:r>
      <w:r w:rsidRPr="006F4484">
        <w:rPr>
          <w:sz w:val="28"/>
          <w:szCs w:val="28"/>
        </w:rPr>
        <w:t xml:space="preserve"> Arco Maya constructora </w:t>
      </w:r>
      <w:proofErr w:type="spellStart"/>
      <w:r>
        <w:rPr>
          <w:sz w:val="28"/>
          <w:szCs w:val="28"/>
        </w:rPr>
        <w:t>S.A</w:t>
      </w:r>
      <w:proofErr w:type="spellEnd"/>
      <w:r w:rsidRPr="006F4484">
        <w:rPr>
          <w:sz w:val="28"/>
          <w:szCs w:val="28"/>
        </w:rPr>
        <w:t xml:space="preserve"> de </w:t>
      </w:r>
      <w:proofErr w:type="spellStart"/>
      <w:r w:rsidRPr="006F4484">
        <w:rPr>
          <w:sz w:val="28"/>
          <w:szCs w:val="28"/>
        </w:rPr>
        <w:t>C</w:t>
      </w:r>
      <w:r>
        <w:rPr>
          <w:sz w:val="28"/>
          <w:szCs w:val="28"/>
        </w:rPr>
        <w:t>.</w:t>
      </w:r>
      <w:r w:rsidRPr="006F4484">
        <w:rPr>
          <w:sz w:val="28"/>
          <w:szCs w:val="28"/>
        </w:rPr>
        <w:t>V</w:t>
      </w:r>
      <w:proofErr w:type="spellEnd"/>
      <w:r>
        <w:rPr>
          <w:sz w:val="28"/>
          <w:szCs w:val="28"/>
        </w:rPr>
        <w:t xml:space="preserve"> y</w:t>
      </w:r>
      <w:r w:rsidRPr="006F4484">
        <w:rPr>
          <w:sz w:val="28"/>
          <w:szCs w:val="28"/>
        </w:rPr>
        <w:t xml:space="preserve"> el arquitecto Jaime Adrián Morales</w:t>
      </w:r>
      <w:r>
        <w:rPr>
          <w:sz w:val="28"/>
          <w:szCs w:val="28"/>
        </w:rPr>
        <w:t xml:space="preserve"> s</w:t>
      </w:r>
      <w:r w:rsidRPr="006F4484">
        <w:rPr>
          <w:sz w:val="28"/>
          <w:szCs w:val="28"/>
        </w:rPr>
        <w:t>iendo</w:t>
      </w:r>
    </w:p>
    <w:p w14:paraId="70817AFA" w14:textId="77777777" w:rsidR="006F4484" w:rsidRDefault="006F4484" w:rsidP="008B506B">
      <w:pPr>
        <w:jc w:val="both"/>
        <w:rPr>
          <w:sz w:val="28"/>
          <w:szCs w:val="28"/>
        </w:rPr>
      </w:pPr>
    </w:p>
    <w:p w14:paraId="28FE1D5D" w14:textId="4AA99401" w:rsidR="000A4CFB" w:rsidRDefault="006F4484" w:rsidP="008B506B">
      <w:pPr>
        <w:jc w:val="both"/>
        <w:rPr>
          <w:sz w:val="28"/>
          <w:szCs w:val="28"/>
        </w:rPr>
      </w:pPr>
      <w:r w:rsidRPr="006F4484">
        <w:rPr>
          <w:sz w:val="28"/>
          <w:szCs w:val="28"/>
        </w:rPr>
        <w:lastRenderedPageBreak/>
        <w:t>estas cuatro propuestas solventes la empresa constructora</w:t>
      </w:r>
      <w:r>
        <w:rPr>
          <w:sz w:val="28"/>
          <w:szCs w:val="28"/>
        </w:rPr>
        <w:t xml:space="preserve"> </w:t>
      </w:r>
      <w:r w:rsidRPr="006F4484">
        <w:rPr>
          <w:sz w:val="28"/>
          <w:szCs w:val="28"/>
        </w:rPr>
        <w:t xml:space="preserve">Inmobiliaria </w:t>
      </w:r>
      <w:r>
        <w:rPr>
          <w:sz w:val="28"/>
          <w:szCs w:val="28"/>
        </w:rPr>
        <w:t>T</w:t>
      </w:r>
      <w:r w:rsidRPr="006F4484">
        <w:rPr>
          <w:sz w:val="28"/>
          <w:szCs w:val="28"/>
        </w:rPr>
        <w:t xml:space="preserve">rea </w:t>
      </w:r>
      <w:proofErr w:type="spellStart"/>
      <w:r>
        <w:rPr>
          <w:sz w:val="28"/>
          <w:szCs w:val="28"/>
        </w:rPr>
        <w:t>S.A</w:t>
      </w:r>
      <w:proofErr w:type="spellEnd"/>
      <w:r w:rsidRPr="006F4484">
        <w:rPr>
          <w:sz w:val="28"/>
          <w:szCs w:val="28"/>
        </w:rPr>
        <w:t xml:space="preserve"> de </w:t>
      </w:r>
      <w:proofErr w:type="spellStart"/>
      <w:r w:rsidRPr="006F4484">
        <w:rPr>
          <w:sz w:val="28"/>
          <w:szCs w:val="28"/>
        </w:rPr>
        <w:t>C</w:t>
      </w:r>
      <w:r>
        <w:rPr>
          <w:sz w:val="28"/>
          <w:szCs w:val="28"/>
        </w:rPr>
        <w:t>.</w:t>
      </w:r>
      <w:r w:rsidRPr="006F4484">
        <w:rPr>
          <w:sz w:val="28"/>
          <w:szCs w:val="28"/>
        </w:rPr>
        <w:t>V</w:t>
      </w:r>
      <w:proofErr w:type="spellEnd"/>
      <w:r>
        <w:rPr>
          <w:sz w:val="28"/>
          <w:szCs w:val="28"/>
        </w:rPr>
        <w:t>,</w:t>
      </w:r>
      <w:r w:rsidRPr="006F4484">
        <w:rPr>
          <w:sz w:val="28"/>
          <w:szCs w:val="28"/>
        </w:rPr>
        <w:t xml:space="preserve"> no presentó propuesta, que era la quinta empresa invitada al concurso, y de las evaluaciones de las propuestas técnicas se revisan a detalle cada una de los cuatro concursantes restantes para verificar que sus documentos cumplan con todas las formalidades</w:t>
      </w:r>
      <w:r>
        <w:rPr>
          <w:sz w:val="28"/>
          <w:szCs w:val="28"/>
        </w:rPr>
        <w:t xml:space="preserve"> y</w:t>
      </w:r>
      <w:r w:rsidRPr="006F4484">
        <w:rPr>
          <w:sz w:val="28"/>
          <w:szCs w:val="28"/>
        </w:rPr>
        <w:t xml:space="preserve"> cada quien las bases</w:t>
      </w:r>
      <w:r>
        <w:rPr>
          <w:sz w:val="28"/>
          <w:szCs w:val="28"/>
        </w:rPr>
        <w:t xml:space="preserve"> e</w:t>
      </w:r>
      <w:r w:rsidRPr="006F4484">
        <w:rPr>
          <w:sz w:val="28"/>
          <w:szCs w:val="28"/>
        </w:rPr>
        <w:t xml:space="preserve">n donde se detecta que el concursante, el arquitecto Jorge Braulio Serrano Castañeda, fue omiso en anexar la cedula profesional de su responsable de obra, incumpliendo con lo requerido en el </w:t>
      </w:r>
      <w:r>
        <w:rPr>
          <w:sz w:val="28"/>
          <w:szCs w:val="28"/>
        </w:rPr>
        <w:t>PT</w:t>
      </w:r>
      <w:r w:rsidRPr="006F4484">
        <w:rPr>
          <w:sz w:val="28"/>
          <w:szCs w:val="28"/>
        </w:rPr>
        <w:t>4</w:t>
      </w:r>
      <w:r>
        <w:rPr>
          <w:sz w:val="28"/>
          <w:szCs w:val="28"/>
        </w:rPr>
        <w:t xml:space="preserve"> y</w:t>
      </w:r>
      <w:r w:rsidRPr="006F4484">
        <w:rPr>
          <w:sz w:val="28"/>
          <w:szCs w:val="28"/>
        </w:rPr>
        <w:t xml:space="preserve"> aunado a lo anterior, el documento PT15 no cuenta con su firma tampoco, por lo que con fundamento en el artículo 63 de la Ley de obra Pública</w:t>
      </w:r>
      <w:r>
        <w:rPr>
          <w:sz w:val="28"/>
          <w:szCs w:val="28"/>
        </w:rPr>
        <w:t xml:space="preserve"> y</w:t>
      </w:r>
      <w:r w:rsidRPr="006F4484">
        <w:rPr>
          <w:sz w:val="28"/>
          <w:szCs w:val="28"/>
        </w:rPr>
        <w:t xml:space="preserve"> lo ha sentado en la en el </w:t>
      </w:r>
      <w:r>
        <w:rPr>
          <w:sz w:val="28"/>
          <w:szCs w:val="28"/>
        </w:rPr>
        <w:t>apartado PT</w:t>
      </w:r>
      <w:r w:rsidRPr="006F4484">
        <w:rPr>
          <w:sz w:val="28"/>
          <w:szCs w:val="28"/>
        </w:rPr>
        <w:t>4 de las bases denominado presentación y apertura de proposiciones, proposiciones</w:t>
      </w:r>
      <w:r>
        <w:rPr>
          <w:sz w:val="28"/>
          <w:szCs w:val="28"/>
        </w:rPr>
        <w:t xml:space="preserve"> </w:t>
      </w:r>
      <w:r w:rsidRPr="006F4484">
        <w:rPr>
          <w:sz w:val="28"/>
          <w:szCs w:val="28"/>
        </w:rPr>
        <w:t>específicamente en el párrafo séptimo es donde se hace mención de la falta de estas firmas que es motivo de descalificación, motivo por el cual la propuesta es desechada</w:t>
      </w:r>
      <w:r>
        <w:rPr>
          <w:sz w:val="28"/>
          <w:szCs w:val="28"/>
        </w:rPr>
        <w:t xml:space="preserve"> a</w:t>
      </w:r>
      <w:r w:rsidRPr="006F4484">
        <w:rPr>
          <w:sz w:val="28"/>
          <w:szCs w:val="28"/>
        </w:rPr>
        <w:t>sí mismo, el arquitecto Jaime Adrián Morales campos fue misión en la firma del documento PT</w:t>
      </w:r>
      <w:r>
        <w:rPr>
          <w:sz w:val="28"/>
          <w:szCs w:val="28"/>
        </w:rPr>
        <w:t>4</w:t>
      </w:r>
      <w:r w:rsidRPr="006F4484">
        <w:rPr>
          <w:sz w:val="28"/>
          <w:szCs w:val="28"/>
        </w:rPr>
        <w:t>, incumpliendo también con este requerimiento, motivo por el cual su propuesta también se desecha conjuntamente los mismos artículos antes mencionados</w:t>
      </w:r>
      <w:r>
        <w:rPr>
          <w:sz w:val="28"/>
          <w:szCs w:val="28"/>
        </w:rPr>
        <w:t>, c</w:t>
      </w:r>
      <w:r w:rsidRPr="006F4484">
        <w:rPr>
          <w:sz w:val="28"/>
          <w:szCs w:val="28"/>
        </w:rPr>
        <w:t>ontinuando con la evaluación, se hace constar que los 2 contratistas restantes, constructora y edificadora del sur de T</w:t>
      </w:r>
      <w:r>
        <w:rPr>
          <w:sz w:val="28"/>
          <w:szCs w:val="28"/>
        </w:rPr>
        <w:t xml:space="preserve">eca S.A. </w:t>
      </w:r>
      <w:r w:rsidRPr="006F4484">
        <w:rPr>
          <w:sz w:val="28"/>
          <w:szCs w:val="28"/>
        </w:rPr>
        <w:t>de C</w:t>
      </w:r>
      <w:r>
        <w:rPr>
          <w:sz w:val="28"/>
          <w:szCs w:val="28"/>
        </w:rPr>
        <w:t xml:space="preserve">. </w:t>
      </w:r>
      <w:r w:rsidRPr="006F4484">
        <w:rPr>
          <w:sz w:val="28"/>
          <w:szCs w:val="28"/>
        </w:rPr>
        <w:t>V</w:t>
      </w:r>
      <w:r>
        <w:rPr>
          <w:sz w:val="28"/>
          <w:szCs w:val="28"/>
        </w:rPr>
        <w:t xml:space="preserve"> y</w:t>
      </w:r>
      <w:r w:rsidRPr="006F4484">
        <w:rPr>
          <w:sz w:val="28"/>
          <w:szCs w:val="28"/>
        </w:rPr>
        <w:t xml:space="preserve"> Arco </w:t>
      </w:r>
      <w:r>
        <w:rPr>
          <w:sz w:val="28"/>
          <w:szCs w:val="28"/>
        </w:rPr>
        <w:t>M</w:t>
      </w:r>
      <w:r w:rsidRPr="006F4484">
        <w:rPr>
          <w:sz w:val="28"/>
          <w:szCs w:val="28"/>
        </w:rPr>
        <w:t xml:space="preserve">aya </w:t>
      </w:r>
      <w:r>
        <w:rPr>
          <w:sz w:val="28"/>
          <w:szCs w:val="28"/>
        </w:rPr>
        <w:t>C</w:t>
      </w:r>
      <w:r w:rsidRPr="006F4484">
        <w:rPr>
          <w:sz w:val="28"/>
          <w:szCs w:val="28"/>
        </w:rPr>
        <w:t xml:space="preserve">onstructora </w:t>
      </w:r>
      <w:proofErr w:type="spellStart"/>
      <w:r>
        <w:rPr>
          <w:sz w:val="28"/>
          <w:szCs w:val="28"/>
        </w:rPr>
        <w:t>S.A</w:t>
      </w:r>
      <w:proofErr w:type="spellEnd"/>
      <w:r w:rsidRPr="006F4484">
        <w:rPr>
          <w:sz w:val="28"/>
          <w:szCs w:val="28"/>
        </w:rPr>
        <w:t xml:space="preserve"> de </w:t>
      </w:r>
      <w:proofErr w:type="spellStart"/>
      <w:r w:rsidRPr="006F4484">
        <w:rPr>
          <w:sz w:val="28"/>
          <w:szCs w:val="28"/>
        </w:rPr>
        <w:t>C</w:t>
      </w:r>
      <w:r>
        <w:rPr>
          <w:sz w:val="28"/>
          <w:szCs w:val="28"/>
        </w:rPr>
        <w:t>.</w:t>
      </w:r>
      <w:r w:rsidRPr="006F4484">
        <w:rPr>
          <w:sz w:val="28"/>
          <w:szCs w:val="28"/>
        </w:rPr>
        <w:t>V</w:t>
      </w:r>
      <w:proofErr w:type="spellEnd"/>
      <w:r w:rsidRPr="006F4484">
        <w:rPr>
          <w:sz w:val="28"/>
          <w:szCs w:val="28"/>
        </w:rPr>
        <w:t>, sí cumplieron con todas las formalidades</w:t>
      </w:r>
      <w:r>
        <w:rPr>
          <w:sz w:val="28"/>
          <w:szCs w:val="28"/>
        </w:rPr>
        <w:t>, s</w:t>
      </w:r>
      <w:r w:rsidRPr="006F4484">
        <w:rPr>
          <w:sz w:val="28"/>
          <w:szCs w:val="28"/>
        </w:rPr>
        <w:t>in embargo, al quedar solo 2 contratistas solventes en esta evaluación y con fundamento en el numeral cuatro del artículo 73 de la Ley de obra Pública</w:t>
      </w:r>
      <w:r>
        <w:rPr>
          <w:sz w:val="28"/>
          <w:szCs w:val="28"/>
        </w:rPr>
        <w:t xml:space="preserve"> s</w:t>
      </w:r>
      <w:r w:rsidRPr="006F4484">
        <w:rPr>
          <w:sz w:val="28"/>
          <w:szCs w:val="28"/>
        </w:rPr>
        <w:t xml:space="preserve">e asigna la obra a la propuesta económica más baja, siendo la de </w:t>
      </w:r>
      <w:r w:rsidR="000A4CFB">
        <w:rPr>
          <w:sz w:val="28"/>
          <w:szCs w:val="28"/>
        </w:rPr>
        <w:t>C</w:t>
      </w:r>
      <w:r w:rsidRPr="006F4484">
        <w:rPr>
          <w:sz w:val="28"/>
          <w:szCs w:val="28"/>
        </w:rPr>
        <w:t xml:space="preserve">onstructora y </w:t>
      </w:r>
      <w:r w:rsidR="000A4CFB">
        <w:rPr>
          <w:sz w:val="28"/>
          <w:szCs w:val="28"/>
        </w:rPr>
        <w:t>E</w:t>
      </w:r>
      <w:r w:rsidRPr="006F4484">
        <w:rPr>
          <w:sz w:val="28"/>
          <w:szCs w:val="28"/>
        </w:rPr>
        <w:t xml:space="preserve">dificadora el </w:t>
      </w:r>
      <w:r w:rsidR="000A4CFB">
        <w:rPr>
          <w:sz w:val="28"/>
          <w:szCs w:val="28"/>
        </w:rPr>
        <w:t>S</w:t>
      </w:r>
      <w:r w:rsidRPr="006F4484">
        <w:rPr>
          <w:sz w:val="28"/>
          <w:szCs w:val="28"/>
        </w:rPr>
        <w:t>ur de Te</w:t>
      </w:r>
      <w:r w:rsidR="000A4CFB">
        <w:rPr>
          <w:sz w:val="28"/>
          <w:szCs w:val="28"/>
        </w:rPr>
        <w:t>ca</w:t>
      </w:r>
      <w:r w:rsidRPr="006F4484">
        <w:rPr>
          <w:sz w:val="28"/>
          <w:szCs w:val="28"/>
        </w:rPr>
        <w:t xml:space="preserve"> </w:t>
      </w:r>
      <w:proofErr w:type="spellStart"/>
      <w:r w:rsidR="000A4CFB">
        <w:rPr>
          <w:sz w:val="28"/>
          <w:szCs w:val="28"/>
        </w:rPr>
        <w:t>S.A</w:t>
      </w:r>
      <w:proofErr w:type="spellEnd"/>
      <w:r w:rsidRPr="006F4484">
        <w:rPr>
          <w:sz w:val="28"/>
          <w:szCs w:val="28"/>
        </w:rPr>
        <w:t xml:space="preserve"> de </w:t>
      </w:r>
      <w:r w:rsidR="000A4CFB">
        <w:rPr>
          <w:sz w:val="28"/>
          <w:szCs w:val="28"/>
        </w:rPr>
        <w:t>C.</w:t>
      </w:r>
      <w:r w:rsidRPr="006F4484">
        <w:rPr>
          <w:sz w:val="28"/>
          <w:szCs w:val="28"/>
        </w:rPr>
        <w:t>V.</w:t>
      </w:r>
    </w:p>
    <w:p w14:paraId="669FB943" w14:textId="77777777" w:rsidR="000A4CFB" w:rsidRDefault="000A4CFB" w:rsidP="008B506B">
      <w:pPr>
        <w:jc w:val="both"/>
        <w:rPr>
          <w:sz w:val="28"/>
          <w:szCs w:val="28"/>
        </w:rPr>
      </w:pPr>
    </w:p>
    <w:p w14:paraId="3C9E7261" w14:textId="77777777" w:rsidR="000A4CFB" w:rsidRDefault="000A4CFB" w:rsidP="008B506B">
      <w:pPr>
        <w:jc w:val="both"/>
        <w:rPr>
          <w:sz w:val="28"/>
          <w:szCs w:val="28"/>
        </w:rPr>
      </w:pPr>
      <w:r w:rsidRPr="000A4CFB">
        <w:rPr>
          <w:sz w:val="28"/>
          <w:szCs w:val="28"/>
        </w:rPr>
        <w:t>Dentro de este mismo punto número 3, la obra con recurso propio, que es remanente en participaciones fiscales estatales del ejercicio 2024, la RP</w:t>
      </w:r>
      <w:r>
        <w:rPr>
          <w:sz w:val="28"/>
          <w:szCs w:val="28"/>
        </w:rPr>
        <w:t>-</w:t>
      </w:r>
      <w:r w:rsidRPr="000A4CFB">
        <w:rPr>
          <w:sz w:val="28"/>
          <w:szCs w:val="28"/>
        </w:rPr>
        <w:t>02</w:t>
      </w:r>
      <w:r>
        <w:rPr>
          <w:sz w:val="28"/>
          <w:szCs w:val="28"/>
        </w:rPr>
        <w:t>-20</w:t>
      </w:r>
      <w:r w:rsidRPr="000A4CFB">
        <w:rPr>
          <w:sz w:val="28"/>
          <w:szCs w:val="28"/>
        </w:rPr>
        <w:t>25, construcción de base y pavimento de concreto hidráulico en la calle Francisco General Anaya, entre la calle Mariano Torres Aranda y la avenida licenciado Carlos Páez</w:t>
      </w:r>
      <w:r>
        <w:rPr>
          <w:sz w:val="28"/>
          <w:szCs w:val="28"/>
        </w:rPr>
        <w:t xml:space="preserve"> </w:t>
      </w:r>
      <w:proofErr w:type="spellStart"/>
      <w:r>
        <w:rPr>
          <w:sz w:val="28"/>
          <w:szCs w:val="28"/>
        </w:rPr>
        <w:t>Still</w:t>
      </w:r>
      <w:proofErr w:type="spellEnd"/>
      <w:r>
        <w:rPr>
          <w:sz w:val="28"/>
          <w:szCs w:val="28"/>
        </w:rPr>
        <w:t xml:space="preserve"> e</w:t>
      </w:r>
      <w:r w:rsidRPr="000A4CFB">
        <w:rPr>
          <w:sz w:val="28"/>
          <w:szCs w:val="28"/>
        </w:rPr>
        <w:t>n la Colonia Constituyentes en ciudad Guzmán, municipio de Zapotlán el Grande, Jalisco, esta también tuvo una evaluación en la misma modalidad que las otras, igual se revisó primero la evaluación de si cumple o no cumple con los requisitos solicitados en las bases.</w:t>
      </w:r>
    </w:p>
    <w:p w14:paraId="230A43AD" w14:textId="77777777" w:rsidR="000A4CFB" w:rsidRDefault="000A4CFB" w:rsidP="008B506B">
      <w:pPr>
        <w:jc w:val="both"/>
        <w:rPr>
          <w:sz w:val="28"/>
          <w:szCs w:val="28"/>
        </w:rPr>
      </w:pPr>
    </w:p>
    <w:p w14:paraId="5C509C70" w14:textId="77777777" w:rsidR="005E7B61" w:rsidRDefault="000A4CFB" w:rsidP="008B506B">
      <w:pPr>
        <w:jc w:val="both"/>
        <w:rPr>
          <w:sz w:val="28"/>
          <w:szCs w:val="28"/>
        </w:rPr>
      </w:pPr>
      <w:r w:rsidRPr="000A4CFB">
        <w:rPr>
          <w:sz w:val="28"/>
          <w:szCs w:val="28"/>
        </w:rPr>
        <w:lastRenderedPageBreak/>
        <w:t>Aquí también se recibieron las 5 propuestas de las empresas invitadas, siendo las 5 solventes y de la evaluación de las propuestas técnicas, se revisa a detalle cada una de estas para verificar que sus documentos cumplan con todas estas formalidades especificadas en las bases en donde se detecta que el concursante</w:t>
      </w:r>
      <w:r>
        <w:rPr>
          <w:sz w:val="28"/>
          <w:szCs w:val="28"/>
        </w:rPr>
        <w:t xml:space="preserve"> </w:t>
      </w:r>
      <w:proofErr w:type="spellStart"/>
      <w:r>
        <w:rPr>
          <w:sz w:val="28"/>
          <w:szCs w:val="28"/>
        </w:rPr>
        <w:t>Onipse</w:t>
      </w:r>
      <w:proofErr w:type="spellEnd"/>
      <w:r>
        <w:rPr>
          <w:sz w:val="28"/>
          <w:szCs w:val="28"/>
        </w:rPr>
        <w:t xml:space="preserve"> </w:t>
      </w:r>
      <w:proofErr w:type="spellStart"/>
      <w:r>
        <w:rPr>
          <w:sz w:val="28"/>
          <w:szCs w:val="28"/>
        </w:rPr>
        <w:t>S.A</w:t>
      </w:r>
      <w:proofErr w:type="spellEnd"/>
      <w:r w:rsidRPr="000A4CFB">
        <w:rPr>
          <w:sz w:val="28"/>
          <w:szCs w:val="28"/>
        </w:rPr>
        <w:t xml:space="preserve"> de </w:t>
      </w:r>
      <w:proofErr w:type="spellStart"/>
      <w:r w:rsidRPr="000A4CFB">
        <w:rPr>
          <w:sz w:val="28"/>
          <w:szCs w:val="28"/>
        </w:rPr>
        <w:t>C</w:t>
      </w:r>
      <w:r>
        <w:rPr>
          <w:sz w:val="28"/>
          <w:szCs w:val="28"/>
        </w:rPr>
        <w:t>.</w:t>
      </w:r>
      <w:r w:rsidRPr="000A4CFB">
        <w:rPr>
          <w:sz w:val="28"/>
          <w:szCs w:val="28"/>
        </w:rPr>
        <w:t>V</w:t>
      </w:r>
      <w:proofErr w:type="spellEnd"/>
      <w:r w:rsidRPr="000A4CFB">
        <w:rPr>
          <w:sz w:val="28"/>
          <w:szCs w:val="28"/>
        </w:rPr>
        <w:t xml:space="preserve"> no hizo constar su aceptación para descontar el</w:t>
      </w:r>
      <w:r>
        <w:rPr>
          <w:sz w:val="28"/>
          <w:szCs w:val="28"/>
        </w:rPr>
        <w:t xml:space="preserve"> </w:t>
      </w:r>
      <w:r w:rsidRPr="000A4CFB">
        <w:rPr>
          <w:sz w:val="28"/>
          <w:szCs w:val="28"/>
        </w:rPr>
        <w:t>punto 5 al millar, incumpliendo con ello el requerimiento del PT11, motivo por el cual su propuesta es desechada con fundamento en la ley de obra pública y de las bases este de para esta edición concurso</w:t>
      </w:r>
      <w:r>
        <w:rPr>
          <w:sz w:val="28"/>
          <w:szCs w:val="28"/>
        </w:rPr>
        <w:t xml:space="preserve"> p</w:t>
      </w:r>
      <w:r w:rsidRPr="000A4CFB">
        <w:rPr>
          <w:sz w:val="28"/>
          <w:szCs w:val="28"/>
        </w:rPr>
        <w:t xml:space="preserve">or otra parte, la constructora </w:t>
      </w:r>
      <w:r>
        <w:rPr>
          <w:sz w:val="28"/>
          <w:szCs w:val="28"/>
        </w:rPr>
        <w:t>C</w:t>
      </w:r>
      <w:r w:rsidRPr="000A4CFB">
        <w:rPr>
          <w:sz w:val="28"/>
          <w:szCs w:val="28"/>
        </w:rPr>
        <w:t xml:space="preserve">onstrucciones y </w:t>
      </w:r>
      <w:r>
        <w:rPr>
          <w:sz w:val="28"/>
          <w:szCs w:val="28"/>
        </w:rPr>
        <w:t>O</w:t>
      </w:r>
      <w:r w:rsidRPr="000A4CFB">
        <w:rPr>
          <w:sz w:val="28"/>
          <w:szCs w:val="28"/>
        </w:rPr>
        <w:t xml:space="preserve">bra </w:t>
      </w:r>
      <w:r>
        <w:rPr>
          <w:sz w:val="28"/>
          <w:szCs w:val="28"/>
        </w:rPr>
        <w:t>C</w:t>
      </w:r>
      <w:r w:rsidRPr="000A4CFB">
        <w:rPr>
          <w:sz w:val="28"/>
          <w:szCs w:val="28"/>
        </w:rPr>
        <w:t xml:space="preserve">ivil </w:t>
      </w:r>
      <w:proofErr w:type="spellStart"/>
      <w:r w:rsidRPr="000A4CFB">
        <w:rPr>
          <w:sz w:val="28"/>
          <w:szCs w:val="28"/>
        </w:rPr>
        <w:t>constru</w:t>
      </w:r>
      <w:r w:rsidR="005E7B61">
        <w:rPr>
          <w:sz w:val="28"/>
          <w:szCs w:val="28"/>
        </w:rPr>
        <w:t>b</w:t>
      </w:r>
      <w:r>
        <w:rPr>
          <w:sz w:val="28"/>
          <w:szCs w:val="28"/>
        </w:rPr>
        <w:t>e</w:t>
      </w:r>
      <w:proofErr w:type="spellEnd"/>
      <w:r>
        <w:rPr>
          <w:sz w:val="28"/>
          <w:szCs w:val="28"/>
        </w:rPr>
        <w:t xml:space="preserve"> </w:t>
      </w:r>
      <w:proofErr w:type="spellStart"/>
      <w:r>
        <w:rPr>
          <w:sz w:val="28"/>
          <w:szCs w:val="28"/>
        </w:rPr>
        <w:t>S.A</w:t>
      </w:r>
      <w:proofErr w:type="spellEnd"/>
      <w:r w:rsidRPr="000A4CFB">
        <w:rPr>
          <w:sz w:val="28"/>
          <w:szCs w:val="28"/>
        </w:rPr>
        <w:t xml:space="preserve"> de </w:t>
      </w:r>
      <w:proofErr w:type="spellStart"/>
      <w:r w:rsidRPr="000A4CFB">
        <w:rPr>
          <w:sz w:val="28"/>
          <w:szCs w:val="28"/>
        </w:rPr>
        <w:t>C</w:t>
      </w:r>
      <w:r>
        <w:rPr>
          <w:sz w:val="28"/>
          <w:szCs w:val="28"/>
        </w:rPr>
        <w:t>.</w:t>
      </w:r>
      <w:r w:rsidRPr="000A4CFB">
        <w:rPr>
          <w:sz w:val="28"/>
          <w:szCs w:val="28"/>
        </w:rPr>
        <w:t>V</w:t>
      </w:r>
      <w:proofErr w:type="spellEnd"/>
      <w:r w:rsidRPr="000A4CFB">
        <w:rPr>
          <w:sz w:val="28"/>
          <w:szCs w:val="28"/>
        </w:rPr>
        <w:t xml:space="preserve"> presenta diferencias en lo plasmado en el PE que es propuesta económica 8, con lo del PE 7 que es la propuesta económica 7, generando una diferencia en monto plasmado en herramienta y equipo y lo que afecta a los cálculos</w:t>
      </w:r>
      <w:r>
        <w:rPr>
          <w:sz w:val="28"/>
          <w:szCs w:val="28"/>
        </w:rPr>
        <w:t xml:space="preserve"> </w:t>
      </w:r>
      <w:r w:rsidRPr="000A4CFB">
        <w:rPr>
          <w:sz w:val="28"/>
          <w:szCs w:val="28"/>
        </w:rPr>
        <w:t>financiero restantes</w:t>
      </w:r>
      <w:r>
        <w:rPr>
          <w:sz w:val="28"/>
          <w:szCs w:val="28"/>
        </w:rPr>
        <w:t xml:space="preserve"> por lo cual su propuesta también es desechada fundamentado en la Ley de Obra </w:t>
      </w:r>
      <w:r w:rsidR="005E7B61">
        <w:rPr>
          <w:sz w:val="28"/>
          <w:szCs w:val="28"/>
        </w:rPr>
        <w:t>Pública</w:t>
      </w:r>
      <w:r>
        <w:rPr>
          <w:sz w:val="28"/>
          <w:szCs w:val="28"/>
        </w:rPr>
        <w:t xml:space="preserve">, continuando con la evaluación de los tres </w:t>
      </w:r>
      <w:r w:rsidR="005E7B61">
        <w:rPr>
          <w:sz w:val="28"/>
          <w:szCs w:val="28"/>
        </w:rPr>
        <w:t>contratistas</w:t>
      </w:r>
      <w:r>
        <w:rPr>
          <w:sz w:val="28"/>
          <w:szCs w:val="28"/>
        </w:rPr>
        <w:t xml:space="preserve"> restantes Ingenieros</w:t>
      </w:r>
      <w:r w:rsidR="005E7B61">
        <w:rPr>
          <w:sz w:val="28"/>
          <w:szCs w:val="28"/>
        </w:rPr>
        <w:t xml:space="preserve"> y asociados </w:t>
      </w:r>
      <w:proofErr w:type="spellStart"/>
      <w:r w:rsidR="005E7B61">
        <w:rPr>
          <w:sz w:val="28"/>
          <w:szCs w:val="28"/>
        </w:rPr>
        <w:t>mecagul</w:t>
      </w:r>
      <w:proofErr w:type="spellEnd"/>
      <w:r w:rsidR="005E7B61">
        <w:rPr>
          <w:sz w:val="28"/>
          <w:szCs w:val="28"/>
        </w:rPr>
        <w:t xml:space="preserve"> </w:t>
      </w:r>
      <w:proofErr w:type="spellStart"/>
      <w:r w:rsidR="005E7B61">
        <w:rPr>
          <w:sz w:val="28"/>
          <w:szCs w:val="28"/>
        </w:rPr>
        <w:t>S.A</w:t>
      </w:r>
      <w:proofErr w:type="spellEnd"/>
      <w:r w:rsidR="005E7B61">
        <w:rPr>
          <w:sz w:val="28"/>
          <w:szCs w:val="28"/>
        </w:rPr>
        <w:t xml:space="preserve"> de </w:t>
      </w:r>
      <w:proofErr w:type="spellStart"/>
      <w:r w:rsidR="005E7B61">
        <w:rPr>
          <w:sz w:val="28"/>
          <w:szCs w:val="28"/>
        </w:rPr>
        <w:t>C.V</w:t>
      </w:r>
      <w:proofErr w:type="spellEnd"/>
      <w:r w:rsidR="005E7B61">
        <w:rPr>
          <w:sz w:val="28"/>
          <w:szCs w:val="28"/>
        </w:rPr>
        <w:t xml:space="preserve"> Ingeniero Enrique Chávez Cuevas, y Constructora </w:t>
      </w:r>
      <w:proofErr w:type="spellStart"/>
      <w:r w:rsidR="005E7B61">
        <w:rPr>
          <w:sz w:val="28"/>
          <w:szCs w:val="28"/>
        </w:rPr>
        <w:t>Osven</w:t>
      </w:r>
      <w:proofErr w:type="spellEnd"/>
      <w:r w:rsidR="005E7B61">
        <w:rPr>
          <w:sz w:val="28"/>
          <w:szCs w:val="28"/>
        </w:rPr>
        <w:t xml:space="preserve"> S.A. de </w:t>
      </w:r>
      <w:proofErr w:type="spellStart"/>
      <w:r w:rsidR="005E7B61">
        <w:rPr>
          <w:sz w:val="28"/>
          <w:szCs w:val="28"/>
        </w:rPr>
        <w:t>C.V</w:t>
      </w:r>
      <w:proofErr w:type="spellEnd"/>
      <w:r w:rsidR="005E7B61">
        <w:rPr>
          <w:sz w:val="28"/>
          <w:szCs w:val="28"/>
        </w:rPr>
        <w:t xml:space="preserve"> que si cumplieron con todas las formalidades se realiza la operación aritmética para generar los rangos de aceptación de los cuales las tres empresas cumplen y en la determinación de los precios del mercado y determinación de insuficiencia de las cuales </w:t>
      </w:r>
      <w:r w:rsidRPr="000A4CFB">
        <w:rPr>
          <w:sz w:val="28"/>
          <w:szCs w:val="28"/>
        </w:rPr>
        <w:t>también las 3 empresas que cumplen y siguen adelante en la eliminación por propuestas insolventes</w:t>
      </w:r>
      <w:r w:rsidR="005E7B61">
        <w:rPr>
          <w:sz w:val="28"/>
          <w:szCs w:val="28"/>
        </w:rPr>
        <w:t xml:space="preserve"> u</w:t>
      </w:r>
      <w:r w:rsidRPr="000A4CFB">
        <w:rPr>
          <w:sz w:val="28"/>
          <w:szCs w:val="28"/>
        </w:rPr>
        <w:t>na vez determinados los valores de la insuficiencia parcial, con la suma de las mismas se obtuvieron los números absolutos de valores de insuficiencia total y en cada para cada uno de estos concursantes</w:t>
      </w:r>
      <w:r w:rsidR="005E7B61">
        <w:rPr>
          <w:sz w:val="28"/>
          <w:szCs w:val="28"/>
        </w:rPr>
        <w:t>,</w:t>
      </w:r>
      <w:r w:rsidRPr="000A4CFB">
        <w:rPr>
          <w:sz w:val="28"/>
          <w:szCs w:val="28"/>
        </w:rPr>
        <w:t xml:space="preserve"> </w:t>
      </w:r>
      <w:r w:rsidR="005E7B61">
        <w:rPr>
          <w:sz w:val="28"/>
          <w:szCs w:val="28"/>
        </w:rPr>
        <w:t>e</w:t>
      </w:r>
      <w:r w:rsidRPr="000A4CFB">
        <w:rPr>
          <w:sz w:val="28"/>
          <w:szCs w:val="28"/>
        </w:rPr>
        <w:t>l resultado</w:t>
      </w:r>
      <w:r w:rsidR="005E7B61">
        <w:rPr>
          <w:sz w:val="28"/>
          <w:szCs w:val="28"/>
        </w:rPr>
        <w:t xml:space="preserve"> es restado</w:t>
      </w:r>
      <w:r w:rsidRPr="000A4CFB">
        <w:rPr>
          <w:sz w:val="28"/>
          <w:szCs w:val="28"/>
        </w:rPr>
        <w:t xml:space="preserve"> del monto expresado como actividad y si el resultado de que esta</w:t>
      </w:r>
      <w:r w:rsidR="005E7B61">
        <w:rPr>
          <w:sz w:val="28"/>
          <w:szCs w:val="28"/>
        </w:rPr>
        <w:t xml:space="preserve"> </w:t>
      </w:r>
      <w:r w:rsidRPr="000A4CFB">
        <w:rPr>
          <w:sz w:val="28"/>
          <w:szCs w:val="28"/>
        </w:rPr>
        <w:t>revista es un número negativo</w:t>
      </w:r>
      <w:r w:rsidR="005E7B61">
        <w:rPr>
          <w:sz w:val="28"/>
          <w:szCs w:val="28"/>
        </w:rPr>
        <w:t xml:space="preserve"> e</w:t>
      </w:r>
      <w:r w:rsidRPr="000A4CFB">
        <w:rPr>
          <w:sz w:val="28"/>
          <w:szCs w:val="28"/>
        </w:rPr>
        <w:t>stas propuestas se van a declarar insolventes y si el resultado es un número positivo, la propuesta lógicamente es solvente, en este caso las empresas</w:t>
      </w:r>
      <w:r w:rsidR="005E7B61">
        <w:rPr>
          <w:sz w:val="28"/>
          <w:szCs w:val="28"/>
        </w:rPr>
        <w:t xml:space="preserve"> I</w:t>
      </w:r>
      <w:r w:rsidR="005E7B61" w:rsidRPr="005E7B61">
        <w:rPr>
          <w:sz w:val="28"/>
          <w:szCs w:val="28"/>
        </w:rPr>
        <w:t xml:space="preserve">ngenieros </w:t>
      </w:r>
      <w:r w:rsidR="005E7B61">
        <w:rPr>
          <w:sz w:val="28"/>
          <w:szCs w:val="28"/>
        </w:rPr>
        <w:t>y A</w:t>
      </w:r>
      <w:r w:rsidR="005E7B61" w:rsidRPr="005E7B61">
        <w:rPr>
          <w:sz w:val="28"/>
          <w:szCs w:val="28"/>
        </w:rPr>
        <w:t xml:space="preserve">sociados </w:t>
      </w:r>
      <w:proofErr w:type="spellStart"/>
      <w:r w:rsidR="005E7B61">
        <w:rPr>
          <w:sz w:val="28"/>
          <w:szCs w:val="28"/>
        </w:rPr>
        <w:t>Mecagul</w:t>
      </w:r>
      <w:proofErr w:type="spellEnd"/>
      <w:r w:rsidR="005E7B61" w:rsidRPr="005E7B61">
        <w:rPr>
          <w:sz w:val="28"/>
          <w:szCs w:val="28"/>
        </w:rPr>
        <w:t xml:space="preserve"> </w:t>
      </w:r>
      <w:proofErr w:type="spellStart"/>
      <w:r w:rsidR="005E7B61">
        <w:rPr>
          <w:sz w:val="28"/>
          <w:szCs w:val="28"/>
        </w:rPr>
        <w:t>S.A</w:t>
      </w:r>
      <w:proofErr w:type="spellEnd"/>
      <w:r w:rsidR="005E7B61" w:rsidRPr="005E7B61">
        <w:rPr>
          <w:sz w:val="28"/>
          <w:szCs w:val="28"/>
        </w:rPr>
        <w:t xml:space="preserve"> de </w:t>
      </w:r>
      <w:proofErr w:type="spellStart"/>
      <w:r w:rsidR="005E7B61" w:rsidRPr="005E7B61">
        <w:rPr>
          <w:sz w:val="28"/>
          <w:szCs w:val="28"/>
        </w:rPr>
        <w:t>C</w:t>
      </w:r>
      <w:r w:rsidR="005E7B61">
        <w:rPr>
          <w:sz w:val="28"/>
          <w:szCs w:val="28"/>
        </w:rPr>
        <w:t>.</w:t>
      </w:r>
      <w:r w:rsidR="005E7B61" w:rsidRPr="005E7B61">
        <w:rPr>
          <w:sz w:val="28"/>
          <w:szCs w:val="28"/>
        </w:rPr>
        <w:t>V</w:t>
      </w:r>
      <w:proofErr w:type="spellEnd"/>
      <w:r w:rsidR="005E7B61">
        <w:rPr>
          <w:sz w:val="28"/>
          <w:szCs w:val="28"/>
        </w:rPr>
        <w:t>, a</w:t>
      </w:r>
      <w:r w:rsidR="005E7B61" w:rsidRPr="005E7B61">
        <w:rPr>
          <w:sz w:val="28"/>
          <w:szCs w:val="28"/>
        </w:rPr>
        <w:t xml:space="preserve">sí como el </w:t>
      </w:r>
      <w:r w:rsidR="005E7B61">
        <w:rPr>
          <w:sz w:val="28"/>
          <w:szCs w:val="28"/>
        </w:rPr>
        <w:t>I</w:t>
      </w:r>
      <w:r w:rsidR="005E7B61" w:rsidRPr="005E7B61">
        <w:rPr>
          <w:sz w:val="28"/>
          <w:szCs w:val="28"/>
        </w:rPr>
        <w:t xml:space="preserve">ngeniero Sergio Enrique Chávez </w:t>
      </w:r>
      <w:r w:rsidR="005E7B61">
        <w:rPr>
          <w:sz w:val="28"/>
          <w:szCs w:val="28"/>
        </w:rPr>
        <w:t>C</w:t>
      </w:r>
      <w:r w:rsidR="005E7B61" w:rsidRPr="005E7B61">
        <w:rPr>
          <w:sz w:val="28"/>
          <w:szCs w:val="28"/>
        </w:rPr>
        <w:t>uevas arrojaron resultados negativos, motivo por el cual estas 2 propuestas son insolventes en esta etapa</w:t>
      </w:r>
      <w:r w:rsidR="005E7B61">
        <w:rPr>
          <w:sz w:val="28"/>
          <w:szCs w:val="28"/>
        </w:rPr>
        <w:t xml:space="preserve"> y</w:t>
      </w:r>
      <w:r w:rsidR="005E7B61" w:rsidRPr="005E7B61">
        <w:rPr>
          <w:sz w:val="28"/>
          <w:szCs w:val="28"/>
        </w:rPr>
        <w:t xml:space="preserve"> en el caso de la empresa constructora </w:t>
      </w:r>
      <w:proofErr w:type="spellStart"/>
      <w:r w:rsidR="005E7B61">
        <w:rPr>
          <w:sz w:val="28"/>
          <w:szCs w:val="28"/>
        </w:rPr>
        <w:t>Osven</w:t>
      </w:r>
      <w:proofErr w:type="spellEnd"/>
      <w:r w:rsidR="005E7B61" w:rsidRPr="005E7B61">
        <w:rPr>
          <w:sz w:val="28"/>
          <w:szCs w:val="28"/>
        </w:rPr>
        <w:t xml:space="preserve"> </w:t>
      </w:r>
      <w:proofErr w:type="spellStart"/>
      <w:r w:rsidR="005E7B61">
        <w:rPr>
          <w:sz w:val="28"/>
          <w:szCs w:val="28"/>
        </w:rPr>
        <w:t>S.A</w:t>
      </w:r>
      <w:proofErr w:type="spellEnd"/>
      <w:r w:rsidR="005E7B61" w:rsidRPr="005E7B61">
        <w:rPr>
          <w:sz w:val="28"/>
          <w:szCs w:val="28"/>
        </w:rPr>
        <w:t xml:space="preserve"> de </w:t>
      </w:r>
      <w:proofErr w:type="spellStart"/>
      <w:r w:rsidR="005E7B61" w:rsidRPr="005E7B61">
        <w:rPr>
          <w:sz w:val="28"/>
          <w:szCs w:val="28"/>
        </w:rPr>
        <w:t>C</w:t>
      </w:r>
      <w:r w:rsidR="005E7B61">
        <w:rPr>
          <w:sz w:val="28"/>
          <w:szCs w:val="28"/>
        </w:rPr>
        <w:t>.</w:t>
      </w:r>
      <w:r w:rsidR="005E7B61" w:rsidRPr="005E7B61">
        <w:rPr>
          <w:sz w:val="28"/>
          <w:szCs w:val="28"/>
        </w:rPr>
        <w:t>V</w:t>
      </w:r>
      <w:proofErr w:type="spellEnd"/>
      <w:r w:rsidR="005E7B61" w:rsidRPr="005E7B61">
        <w:rPr>
          <w:sz w:val="28"/>
          <w:szCs w:val="28"/>
        </w:rPr>
        <w:t xml:space="preserve"> arroja un resultado positivo, motivo por el cual resulta ser la empresa ganar.</w:t>
      </w:r>
    </w:p>
    <w:p w14:paraId="40F97997" w14:textId="77777777" w:rsidR="005E7B61" w:rsidRDefault="005E7B61" w:rsidP="008B506B">
      <w:pPr>
        <w:jc w:val="both"/>
        <w:rPr>
          <w:sz w:val="28"/>
          <w:szCs w:val="28"/>
        </w:rPr>
      </w:pPr>
    </w:p>
    <w:p w14:paraId="3689BE2D" w14:textId="77777777" w:rsidR="005E7B61" w:rsidRDefault="005E7B61" w:rsidP="008B506B">
      <w:pPr>
        <w:jc w:val="both"/>
        <w:rPr>
          <w:sz w:val="28"/>
          <w:szCs w:val="28"/>
        </w:rPr>
      </w:pPr>
      <w:proofErr w:type="gramStart"/>
      <w:r w:rsidRPr="005E7B61">
        <w:rPr>
          <w:sz w:val="28"/>
          <w:szCs w:val="28"/>
        </w:rPr>
        <w:lastRenderedPageBreak/>
        <w:t>Entonces pongo a su consideración, no sé si tengan alguna duda de esta parte del proceso</w:t>
      </w:r>
      <w:r>
        <w:rPr>
          <w:sz w:val="28"/>
          <w:szCs w:val="28"/>
        </w:rPr>
        <w:t xml:space="preserve"> </w:t>
      </w:r>
      <w:r w:rsidRPr="005E7B61">
        <w:rPr>
          <w:sz w:val="28"/>
          <w:szCs w:val="28"/>
        </w:rPr>
        <w:t xml:space="preserve">este </w:t>
      </w:r>
      <w:r>
        <w:rPr>
          <w:sz w:val="28"/>
          <w:szCs w:val="28"/>
        </w:rPr>
        <w:t>e</w:t>
      </w:r>
      <w:r w:rsidRPr="005E7B61">
        <w:rPr>
          <w:sz w:val="28"/>
          <w:szCs w:val="28"/>
        </w:rPr>
        <w:t>l área jurídica nos acompañó como testigos también de la apertura de paquetes y eso es muy importante que para entender mejor estos procesos y toda la evaluación que se lleva a cabo por parte de del área de obras públicas, pues es importante</w:t>
      </w:r>
      <w:r>
        <w:rPr>
          <w:sz w:val="28"/>
          <w:szCs w:val="28"/>
        </w:rPr>
        <w:t xml:space="preserve"> q</w:t>
      </w:r>
      <w:r w:rsidRPr="005E7B61">
        <w:rPr>
          <w:sz w:val="28"/>
          <w:szCs w:val="28"/>
        </w:rPr>
        <w:t>ue nos acerquemos y lo conozcamos para este mayor entendimiento, no sé si alguna duda, regidores</w:t>
      </w:r>
      <w:r>
        <w:rPr>
          <w:sz w:val="28"/>
          <w:szCs w:val="28"/>
        </w:rPr>
        <w:t>?</w:t>
      </w:r>
      <w:proofErr w:type="gramEnd"/>
      <w:r>
        <w:rPr>
          <w:sz w:val="28"/>
          <w:szCs w:val="28"/>
        </w:rPr>
        <w:t xml:space="preserve"> </w:t>
      </w:r>
    </w:p>
    <w:p w14:paraId="1DE0F81D" w14:textId="77777777" w:rsidR="005E7B61" w:rsidRDefault="005E7B61" w:rsidP="008B506B">
      <w:pPr>
        <w:jc w:val="both"/>
        <w:rPr>
          <w:sz w:val="28"/>
          <w:szCs w:val="28"/>
        </w:rPr>
      </w:pPr>
    </w:p>
    <w:p w14:paraId="5947F0F4" w14:textId="044C36EE" w:rsidR="000A4CFB" w:rsidRPr="008B506B" w:rsidRDefault="005E7B61" w:rsidP="008B506B">
      <w:pPr>
        <w:jc w:val="both"/>
        <w:rPr>
          <w:sz w:val="28"/>
          <w:szCs w:val="28"/>
        </w:rPr>
      </w:pPr>
      <w:r w:rsidRPr="005E7B61">
        <w:rPr>
          <w:sz w:val="28"/>
          <w:szCs w:val="28"/>
        </w:rPr>
        <w:t>Bueno, pongo a consideración de los integrantes de esta Comisión edilicia para que quienes estén a favor de su aprobación lo manifiesten levantando su mano, advirtiendo que se le elaborará un dictamen por los fallos finales. Fa</w:t>
      </w:r>
      <w:r>
        <w:rPr>
          <w:sz w:val="28"/>
          <w:szCs w:val="28"/>
        </w:rPr>
        <w:t>ismun-</w:t>
      </w:r>
      <w:r w:rsidRPr="005E7B61">
        <w:rPr>
          <w:sz w:val="28"/>
          <w:szCs w:val="28"/>
        </w:rPr>
        <w:t>01</w:t>
      </w:r>
      <w:r>
        <w:rPr>
          <w:sz w:val="28"/>
          <w:szCs w:val="28"/>
        </w:rPr>
        <w:t>-20</w:t>
      </w:r>
      <w:r w:rsidRPr="005E7B61">
        <w:rPr>
          <w:sz w:val="28"/>
          <w:szCs w:val="28"/>
        </w:rPr>
        <w:t>25 y Fai</w:t>
      </w:r>
      <w:r>
        <w:rPr>
          <w:sz w:val="28"/>
          <w:szCs w:val="28"/>
        </w:rPr>
        <w:t>smun-</w:t>
      </w:r>
      <w:r w:rsidRPr="005E7B61">
        <w:rPr>
          <w:sz w:val="28"/>
          <w:szCs w:val="28"/>
        </w:rPr>
        <w:t>02</w:t>
      </w:r>
      <w:r>
        <w:rPr>
          <w:sz w:val="28"/>
          <w:szCs w:val="28"/>
        </w:rPr>
        <w:t>-</w:t>
      </w:r>
      <w:r w:rsidRPr="005E7B61">
        <w:rPr>
          <w:sz w:val="28"/>
          <w:szCs w:val="28"/>
        </w:rPr>
        <w:t>225 y otro dictamen</w:t>
      </w:r>
      <w:r>
        <w:rPr>
          <w:sz w:val="28"/>
          <w:szCs w:val="28"/>
        </w:rPr>
        <w:t xml:space="preserve"> p</w:t>
      </w:r>
      <w:r w:rsidRPr="005E7B61">
        <w:rPr>
          <w:sz w:val="28"/>
          <w:szCs w:val="28"/>
        </w:rPr>
        <w:t>or la obra identificada como RP</w:t>
      </w:r>
      <w:r>
        <w:rPr>
          <w:sz w:val="28"/>
          <w:szCs w:val="28"/>
        </w:rPr>
        <w:t>-</w:t>
      </w:r>
      <w:r w:rsidRPr="005E7B61">
        <w:rPr>
          <w:sz w:val="28"/>
          <w:szCs w:val="28"/>
        </w:rPr>
        <w:t>02</w:t>
      </w:r>
      <w:r>
        <w:rPr>
          <w:sz w:val="28"/>
          <w:szCs w:val="28"/>
        </w:rPr>
        <w:t>-</w:t>
      </w:r>
      <w:r w:rsidRPr="005E7B61">
        <w:rPr>
          <w:sz w:val="28"/>
          <w:szCs w:val="28"/>
        </w:rPr>
        <w:t>225 por tener diferentes fuentes de financiamiento</w:t>
      </w:r>
      <w:r>
        <w:rPr>
          <w:sz w:val="28"/>
          <w:szCs w:val="28"/>
        </w:rPr>
        <w:t xml:space="preserve"> n</w:t>
      </w:r>
      <w:r w:rsidRPr="005E7B61">
        <w:rPr>
          <w:sz w:val="28"/>
          <w:szCs w:val="28"/>
        </w:rPr>
        <w:t>ada</w:t>
      </w:r>
      <w:r>
        <w:rPr>
          <w:sz w:val="28"/>
          <w:szCs w:val="28"/>
        </w:rPr>
        <w:t xml:space="preserve"> </w:t>
      </w:r>
      <w:r w:rsidRPr="005E7B61">
        <w:rPr>
          <w:sz w:val="28"/>
          <w:szCs w:val="28"/>
        </w:rPr>
        <w:t>más aclarando eso, ahora sí les pido que levanten su mano si están a favor de esta propuesta</w:t>
      </w:r>
      <w:r>
        <w:rPr>
          <w:sz w:val="28"/>
          <w:szCs w:val="28"/>
        </w:rPr>
        <w:t>;</w:t>
      </w:r>
    </w:p>
    <w:p w14:paraId="7E2145B0" w14:textId="2FD27161" w:rsidR="006745FF" w:rsidRPr="008B506B" w:rsidRDefault="006745FF" w:rsidP="006745FF">
      <w:pPr>
        <w:jc w:val="both"/>
        <w:rPr>
          <w:sz w:val="28"/>
          <w:szCs w:val="28"/>
        </w:rPr>
      </w:pPr>
    </w:p>
    <w:p w14:paraId="5D7B6B4B" w14:textId="6929BF6B" w:rsidR="006745FF" w:rsidRDefault="005E7B61" w:rsidP="005E7B61">
      <w:pPr>
        <w:spacing w:line="20" w:lineRule="atLeast"/>
        <w:ind w:left="20"/>
        <w:jc w:val="center"/>
        <w:rPr>
          <w:b/>
          <w:bCs/>
          <w:sz w:val="28"/>
          <w:szCs w:val="28"/>
        </w:rPr>
      </w:pPr>
      <w:r>
        <w:rPr>
          <w:b/>
          <w:bCs/>
          <w:sz w:val="28"/>
          <w:szCs w:val="28"/>
        </w:rPr>
        <w:t>Sentido del voto</w:t>
      </w:r>
    </w:p>
    <w:p w14:paraId="0D0D127D" w14:textId="77777777" w:rsidR="006745FF" w:rsidRPr="00594B34" w:rsidRDefault="006745FF" w:rsidP="006745FF">
      <w:pPr>
        <w:spacing w:line="20" w:lineRule="atLeast"/>
        <w:jc w:val="both"/>
        <w:rPr>
          <w:sz w:val="28"/>
          <w:szCs w:val="28"/>
        </w:rPr>
      </w:pPr>
    </w:p>
    <w:tbl>
      <w:tblPr>
        <w:tblStyle w:val="Tablaconcuadrcula2"/>
        <w:tblW w:w="9634" w:type="dxa"/>
        <w:jc w:val="center"/>
        <w:tblLook w:val="04A0" w:firstRow="1" w:lastRow="0" w:firstColumn="1" w:lastColumn="0" w:noHBand="0" w:noVBand="1"/>
      </w:tblPr>
      <w:tblGrid>
        <w:gridCol w:w="1365"/>
        <w:gridCol w:w="4045"/>
        <w:gridCol w:w="982"/>
        <w:gridCol w:w="1405"/>
        <w:gridCol w:w="1837"/>
      </w:tblGrid>
      <w:tr w:rsidR="006745FF" w:rsidRPr="00BE4426" w14:paraId="6CF1B84C" w14:textId="77777777" w:rsidTr="009C545D">
        <w:trPr>
          <w:trHeight w:val="285"/>
          <w:jc w:val="center"/>
        </w:trPr>
        <w:tc>
          <w:tcPr>
            <w:tcW w:w="1275" w:type="dxa"/>
          </w:tcPr>
          <w:p w14:paraId="498B0BFE" w14:textId="77777777" w:rsidR="006745FF" w:rsidRPr="00BE4426" w:rsidRDefault="006745FF" w:rsidP="009C545D">
            <w:pPr>
              <w:spacing w:after="160" w:line="259" w:lineRule="auto"/>
              <w:jc w:val="center"/>
              <w:rPr>
                <w:b/>
                <w:bCs/>
                <w:sz w:val="24"/>
                <w:szCs w:val="24"/>
              </w:rPr>
            </w:pPr>
            <w:r w:rsidRPr="00BE4426">
              <w:rPr>
                <w:b/>
                <w:bCs/>
                <w:sz w:val="24"/>
                <w:szCs w:val="24"/>
              </w:rPr>
              <w:t>Cargo</w:t>
            </w:r>
          </w:p>
        </w:tc>
        <w:tc>
          <w:tcPr>
            <w:tcW w:w="4109" w:type="dxa"/>
          </w:tcPr>
          <w:p w14:paraId="7657ED28" w14:textId="77777777" w:rsidR="006745FF" w:rsidRPr="00BE4426" w:rsidRDefault="006745FF" w:rsidP="009C545D">
            <w:pPr>
              <w:spacing w:after="160" w:line="259" w:lineRule="auto"/>
              <w:jc w:val="center"/>
              <w:rPr>
                <w:b/>
                <w:bCs/>
                <w:sz w:val="24"/>
                <w:szCs w:val="24"/>
              </w:rPr>
            </w:pPr>
            <w:r w:rsidRPr="00BE4426">
              <w:rPr>
                <w:b/>
                <w:bCs/>
                <w:sz w:val="24"/>
                <w:szCs w:val="24"/>
              </w:rPr>
              <w:t>Nombre</w:t>
            </w:r>
          </w:p>
        </w:tc>
        <w:tc>
          <w:tcPr>
            <w:tcW w:w="987" w:type="dxa"/>
          </w:tcPr>
          <w:p w14:paraId="2632083A" w14:textId="77777777" w:rsidR="006745FF" w:rsidRPr="00BE4426" w:rsidRDefault="006745FF" w:rsidP="009C545D">
            <w:pPr>
              <w:spacing w:after="160" w:line="259" w:lineRule="auto"/>
              <w:jc w:val="center"/>
              <w:rPr>
                <w:b/>
                <w:bCs/>
                <w:sz w:val="24"/>
                <w:szCs w:val="24"/>
              </w:rPr>
            </w:pPr>
            <w:r w:rsidRPr="00BE4426">
              <w:rPr>
                <w:b/>
                <w:bCs/>
                <w:sz w:val="24"/>
                <w:szCs w:val="24"/>
              </w:rPr>
              <w:t>A favor</w:t>
            </w:r>
          </w:p>
        </w:tc>
        <w:tc>
          <w:tcPr>
            <w:tcW w:w="1418" w:type="dxa"/>
          </w:tcPr>
          <w:p w14:paraId="687253BD" w14:textId="77777777" w:rsidR="006745FF" w:rsidRPr="00BE4426" w:rsidRDefault="006745FF" w:rsidP="009C545D">
            <w:pPr>
              <w:spacing w:after="160" w:line="259" w:lineRule="auto"/>
              <w:jc w:val="center"/>
              <w:rPr>
                <w:b/>
                <w:bCs/>
                <w:sz w:val="24"/>
                <w:szCs w:val="24"/>
              </w:rPr>
            </w:pPr>
            <w:r w:rsidRPr="00BE4426">
              <w:rPr>
                <w:b/>
                <w:bCs/>
                <w:sz w:val="24"/>
                <w:szCs w:val="24"/>
              </w:rPr>
              <w:t>En contra</w:t>
            </w:r>
          </w:p>
        </w:tc>
        <w:tc>
          <w:tcPr>
            <w:tcW w:w="1845" w:type="dxa"/>
          </w:tcPr>
          <w:p w14:paraId="05035C1F" w14:textId="77777777" w:rsidR="006745FF" w:rsidRPr="00BE4426" w:rsidRDefault="006745FF" w:rsidP="009C545D">
            <w:pPr>
              <w:spacing w:after="160" w:line="259" w:lineRule="auto"/>
              <w:jc w:val="center"/>
              <w:rPr>
                <w:b/>
                <w:bCs/>
                <w:sz w:val="24"/>
                <w:szCs w:val="24"/>
              </w:rPr>
            </w:pPr>
            <w:r w:rsidRPr="00BE4426">
              <w:rPr>
                <w:b/>
                <w:bCs/>
                <w:sz w:val="24"/>
                <w:szCs w:val="24"/>
              </w:rPr>
              <w:t>En abstención</w:t>
            </w:r>
          </w:p>
        </w:tc>
      </w:tr>
      <w:tr w:rsidR="006745FF" w:rsidRPr="00BE4426" w14:paraId="42053510" w14:textId="77777777" w:rsidTr="009C545D">
        <w:trPr>
          <w:trHeight w:val="363"/>
          <w:jc w:val="center"/>
        </w:trPr>
        <w:tc>
          <w:tcPr>
            <w:tcW w:w="1275" w:type="dxa"/>
          </w:tcPr>
          <w:p w14:paraId="10382DCE" w14:textId="77777777" w:rsidR="006745FF" w:rsidRPr="00BE4426" w:rsidRDefault="006745FF" w:rsidP="009C545D">
            <w:pPr>
              <w:spacing w:after="160" w:line="259" w:lineRule="auto"/>
              <w:jc w:val="center"/>
              <w:rPr>
                <w:sz w:val="24"/>
                <w:szCs w:val="24"/>
              </w:rPr>
            </w:pPr>
            <w:r w:rsidRPr="00BE4426">
              <w:rPr>
                <w:sz w:val="24"/>
                <w:szCs w:val="24"/>
              </w:rPr>
              <w:t>Presidenta</w:t>
            </w:r>
          </w:p>
        </w:tc>
        <w:tc>
          <w:tcPr>
            <w:tcW w:w="4109" w:type="dxa"/>
          </w:tcPr>
          <w:p w14:paraId="5641E46B" w14:textId="77777777" w:rsidR="006745FF" w:rsidRPr="00BE4426" w:rsidRDefault="006745FF" w:rsidP="009C545D">
            <w:pPr>
              <w:spacing w:after="160" w:line="259" w:lineRule="auto"/>
              <w:rPr>
                <w:sz w:val="24"/>
                <w:szCs w:val="24"/>
              </w:rPr>
            </w:pPr>
            <w:r w:rsidRPr="00BE4426">
              <w:rPr>
                <w:sz w:val="24"/>
                <w:szCs w:val="24"/>
              </w:rPr>
              <w:t xml:space="preserve">C. MIRIAM SALOMÉ TORRES LARES </w:t>
            </w:r>
          </w:p>
        </w:tc>
        <w:tc>
          <w:tcPr>
            <w:tcW w:w="987" w:type="dxa"/>
          </w:tcPr>
          <w:p w14:paraId="38E4B9A2" w14:textId="77777777" w:rsidR="006745FF" w:rsidRPr="00BE4426" w:rsidRDefault="006745FF" w:rsidP="009C545D">
            <w:pPr>
              <w:spacing w:after="160" w:line="259" w:lineRule="auto"/>
              <w:jc w:val="center"/>
              <w:rPr>
                <w:bCs/>
                <w:sz w:val="24"/>
                <w:szCs w:val="24"/>
              </w:rPr>
            </w:pPr>
            <w:r w:rsidRPr="00BE4426">
              <w:rPr>
                <w:bCs/>
                <w:noProof/>
                <w:sz w:val="24"/>
                <w:szCs w:val="24"/>
              </w:rPr>
              <w:drawing>
                <wp:anchor distT="0" distB="0" distL="114300" distR="114300" simplePos="0" relativeHeight="251662336" behindDoc="0" locked="0" layoutInCell="1" allowOverlap="1" wp14:anchorId="24630D03" wp14:editId="06F6E0C5">
                  <wp:simplePos x="0" y="0"/>
                  <wp:positionH relativeFrom="column">
                    <wp:posOffset>138430</wp:posOffset>
                  </wp:positionH>
                  <wp:positionV relativeFrom="paragraph">
                    <wp:posOffset>48552</wp:posOffset>
                  </wp:positionV>
                  <wp:extent cx="201295" cy="201295"/>
                  <wp:effectExtent l="0" t="0" r="8255" b="8255"/>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8" w:type="dxa"/>
          </w:tcPr>
          <w:p w14:paraId="39B250BF" w14:textId="77777777" w:rsidR="006745FF" w:rsidRPr="00BE4426" w:rsidRDefault="006745FF" w:rsidP="009C545D">
            <w:pPr>
              <w:spacing w:after="160" w:line="259" w:lineRule="auto"/>
              <w:jc w:val="both"/>
              <w:rPr>
                <w:bCs/>
                <w:sz w:val="24"/>
                <w:szCs w:val="24"/>
              </w:rPr>
            </w:pPr>
          </w:p>
        </w:tc>
        <w:tc>
          <w:tcPr>
            <w:tcW w:w="1845" w:type="dxa"/>
          </w:tcPr>
          <w:p w14:paraId="08D08183" w14:textId="77777777" w:rsidR="006745FF" w:rsidRPr="00BE4426" w:rsidRDefault="006745FF" w:rsidP="009C545D">
            <w:pPr>
              <w:spacing w:after="160" w:line="259" w:lineRule="auto"/>
              <w:jc w:val="both"/>
              <w:rPr>
                <w:bCs/>
                <w:sz w:val="24"/>
                <w:szCs w:val="24"/>
              </w:rPr>
            </w:pPr>
          </w:p>
        </w:tc>
      </w:tr>
      <w:tr w:rsidR="006745FF" w:rsidRPr="00BE4426" w14:paraId="2115C216" w14:textId="77777777" w:rsidTr="009C545D">
        <w:trPr>
          <w:trHeight w:val="337"/>
          <w:jc w:val="center"/>
        </w:trPr>
        <w:tc>
          <w:tcPr>
            <w:tcW w:w="1275" w:type="dxa"/>
          </w:tcPr>
          <w:p w14:paraId="5CD182AC" w14:textId="77777777" w:rsidR="006745FF" w:rsidRPr="00BE4426" w:rsidRDefault="006745FF" w:rsidP="009C545D">
            <w:pPr>
              <w:spacing w:after="160" w:line="259" w:lineRule="auto"/>
              <w:jc w:val="center"/>
              <w:rPr>
                <w:sz w:val="24"/>
                <w:szCs w:val="24"/>
              </w:rPr>
            </w:pPr>
            <w:r w:rsidRPr="00BE4426">
              <w:rPr>
                <w:sz w:val="24"/>
                <w:szCs w:val="24"/>
              </w:rPr>
              <w:t>Vocal</w:t>
            </w:r>
          </w:p>
        </w:tc>
        <w:tc>
          <w:tcPr>
            <w:tcW w:w="4109" w:type="dxa"/>
          </w:tcPr>
          <w:p w14:paraId="6C8EF4D8" w14:textId="77777777" w:rsidR="006745FF" w:rsidRPr="00BE4426" w:rsidRDefault="006745FF" w:rsidP="009C545D">
            <w:pPr>
              <w:spacing w:after="160" w:line="259" w:lineRule="auto"/>
              <w:rPr>
                <w:sz w:val="24"/>
                <w:szCs w:val="24"/>
              </w:rPr>
            </w:pPr>
            <w:r w:rsidRPr="00BE4426">
              <w:rPr>
                <w:sz w:val="24"/>
                <w:szCs w:val="24"/>
              </w:rPr>
              <w:t>C. MIGUEL MARENTES</w:t>
            </w:r>
          </w:p>
        </w:tc>
        <w:tc>
          <w:tcPr>
            <w:tcW w:w="987" w:type="dxa"/>
          </w:tcPr>
          <w:p w14:paraId="4354060B" w14:textId="77777777" w:rsidR="006745FF" w:rsidRPr="00BE4426" w:rsidRDefault="006745FF" w:rsidP="009C545D">
            <w:pPr>
              <w:spacing w:after="160" w:line="259" w:lineRule="auto"/>
              <w:jc w:val="center"/>
              <w:rPr>
                <w:sz w:val="24"/>
                <w:szCs w:val="24"/>
              </w:rPr>
            </w:pPr>
            <w:r w:rsidRPr="00BE4426">
              <w:rPr>
                <w:bCs/>
                <w:noProof/>
                <w:sz w:val="24"/>
                <w:szCs w:val="24"/>
              </w:rPr>
              <w:drawing>
                <wp:anchor distT="0" distB="0" distL="114300" distR="114300" simplePos="0" relativeHeight="251661312" behindDoc="0" locked="0" layoutInCell="1" allowOverlap="1" wp14:anchorId="48198D47" wp14:editId="174DC0FA">
                  <wp:simplePos x="0" y="0"/>
                  <wp:positionH relativeFrom="column">
                    <wp:posOffset>146522</wp:posOffset>
                  </wp:positionH>
                  <wp:positionV relativeFrom="paragraph">
                    <wp:posOffset>48552</wp:posOffset>
                  </wp:positionV>
                  <wp:extent cx="201295" cy="201295"/>
                  <wp:effectExtent l="0" t="0" r="8255" b="825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8" w:type="dxa"/>
          </w:tcPr>
          <w:p w14:paraId="0978AC57" w14:textId="77777777" w:rsidR="006745FF" w:rsidRPr="00BE4426" w:rsidRDefault="006745FF" w:rsidP="009C545D">
            <w:pPr>
              <w:spacing w:after="160" w:line="259" w:lineRule="auto"/>
              <w:jc w:val="both"/>
              <w:rPr>
                <w:sz w:val="24"/>
                <w:szCs w:val="24"/>
              </w:rPr>
            </w:pPr>
          </w:p>
        </w:tc>
        <w:tc>
          <w:tcPr>
            <w:tcW w:w="1845" w:type="dxa"/>
          </w:tcPr>
          <w:p w14:paraId="75783EFF" w14:textId="77777777" w:rsidR="006745FF" w:rsidRPr="00BE4426" w:rsidRDefault="006745FF" w:rsidP="009C545D">
            <w:pPr>
              <w:spacing w:after="160" w:line="259" w:lineRule="auto"/>
              <w:jc w:val="both"/>
              <w:rPr>
                <w:sz w:val="24"/>
                <w:szCs w:val="24"/>
              </w:rPr>
            </w:pPr>
          </w:p>
        </w:tc>
      </w:tr>
      <w:tr w:rsidR="006745FF" w:rsidRPr="00BE4426" w14:paraId="7026F6F5" w14:textId="77777777" w:rsidTr="009C545D">
        <w:trPr>
          <w:trHeight w:val="315"/>
          <w:jc w:val="center"/>
        </w:trPr>
        <w:tc>
          <w:tcPr>
            <w:tcW w:w="1275" w:type="dxa"/>
          </w:tcPr>
          <w:p w14:paraId="5AC38CCC" w14:textId="77777777" w:rsidR="006745FF" w:rsidRPr="00BE4426" w:rsidRDefault="006745FF" w:rsidP="009C545D">
            <w:pPr>
              <w:spacing w:after="160" w:line="259" w:lineRule="auto"/>
              <w:jc w:val="center"/>
              <w:rPr>
                <w:sz w:val="24"/>
                <w:szCs w:val="24"/>
              </w:rPr>
            </w:pPr>
            <w:r w:rsidRPr="00BE4426">
              <w:rPr>
                <w:sz w:val="24"/>
                <w:szCs w:val="24"/>
              </w:rPr>
              <w:t>Vocal</w:t>
            </w:r>
          </w:p>
        </w:tc>
        <w:tc>
          <w:tcPr>
            <w:tcW w:w="4109" w:type="dxa"/>
          </w:tcPr>
          <w:p w14:paraId="1AFD60E7" w14:textId="77777777" w:rsidR="006745FF" w:rsidRPr="00BE4426" w:rsidRDefault="006745FF" w:rsidP="009C545D">
            <w:pPr>
              <w:spacing w:after="160" w:line="259" w:lineRule="auto"/>
              <w:rPr>
                <w:sz w:val="24"/>
                <w:szCs w:val="24"/>
              </w:rPr>
            </w:pPr>
            <w:r w:rsidRPr="00BE4426">
              <w:rPr>
                <w:sz w:val="24"/>
                <w:szCs w:val="24"/>
              </w:rPr>
              <w:t>C. MAGALI CASILLAS CONTRERAS</w:t>
            </w:r>
          </w:p>
        </w:tc>
        <w:tc>
          <w:tcPr>
            <w:tcW w:w="987" w:type="dxa"/>
          </w:tcPr>
          <w:p w14:paraId="057B3BE3" w14:textId="77777777" w:rsidR="006745FF" w:rsidRPr="00BE4426" w:rsidRDefault="006745FF" w:rsidP="009C545D">
            <w:pPr>
              <w:spacing w:after="160" w:line="259" w:lineRule="auto"/>
              <w:jc w:val="center"/>
              <w:rPr>
                <w:sz w:val="24"/>
                <w:szCs w:val="24"/>
              </w:rPr>
            </w:pPr>
            <w:r w:rsidRPr="00BE4426">
              <w:rPr>
                <w:bCs/>
                <w:noProof/>
                <w:sz w:val="24"/>
                <w:szCs w:val="24"/>
              </w:rPr>
              <w:drawing>
                <wp:anchor distT="0" distB="0" distL="114300" distR="114300" simplePos="0" relativeHeight="251660288" behindDoc="0" locked="0" layoutInCell="1" allowOverlap="1" wp14:anchorId="1CF0E4AE" wp14:editId="6081A0FB">
                  <wp:simplePos x="0" y="0"/>
                  <wp:positionH relativeFrom="column">
                    <wp:posOffset>154614</wp:posOffset>
                  </wp:positionH>
                  <wp:positionV relativeFrom="paragraph">
                    <wp:posOffset>80920</wp:posOffset>
                  </wp:positionV>
                  <wp:extent cx="201295" cy="201295"/>
                  <wp:effectExtent l="0" t="0" r="825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8" w:type="dxa"/>
          </w:tcPr>
          <w:p w14:paraId="63B52F41" w14:textId="77777777" w:rsidR="006745FF" w:rsidRPr="00BE4426" w:rsidRDefault="006745FF" w:rsidP="009C545D">
            <w:pPr>
              <w:spacing w:after="160" w:line="259" w:lineRule="auto"/>
              <w:jc w:val="both"/>
              <w:rPr>
                <w:sz w:val="24"/>
                <w:szCs w:val="24"/>
              </w:rPr>
            </w:pPr>
          </w:p>
        </w:tc>
        <w:tc>
          <w:tcPr>
            <w:tcW w:w="1845" w:type="dxa"/>
          </w:tcPr>
          <w:p w14:paraId="38E2CEDE" w14:textId="77777777" w:rsidR="006745FF" w:rsidRPr="00BE4426" w:rsidRDefault="006745FF" w:rsidP="009C545D">
            <w:pPr>
              <w:spacing w:after="160" w:line="259" w:lineRule="auto"/>
              <w:jc w:val="both"/>
              <w:rPr>
                <w:sz w:val="24"/>
                <w:szCs w:val="24"/>
              </w:rPr>
            </w:pPr>
          </w:p>
        </w:tc>
      </w:tr>
      <w:tr w:rsidR="006745FF" w:rsidRPr="00BE4426" w14:paraId="4B8514EB" w14:textId="77777777" w:rsidTr="009C545D">
        <w:trPr>
          <w:trHeight w:val="280"/>
          <w:jc w:val="center"/>
        </w:trPr>
        <w:tc>
          <w:tcPr>
            <w:tcW w:w="1275" w:type="dxa"/>
            <w:tcBorders>
              <w:bottom w:val="single" w:sz="4" w:space="0" w:color="auto"/>
            </w:tcBorders>
          </w:tcPr>
          <w:p w14:paraId="21DD0CD1" w14:textId="77777777" w:rsidR="006745FF" w:rsidRPr="00BE4426" w:rsidRDefault="006745FF" w:rsidP="009C545D">
            <w:pPr>
              <w:spacing w:after="160" w:line="259" w:lineRule="auto"/>
              <w:jc w:val="center"/>
              <w:rPr>
                <w:sz w:val="24"/>
                <w:szCs w:val="24"/>
              </w:rPr>
            </w:pPr>
            <w:r w:rsidRPr="00BE4426">
              <w:rPr>
                <w:sz w:val="24"/>
                <w:szCs w:val="24"/>
              </w:rPr>
              <w:t>Vocal</w:t>
            </w:r>
          </w:p>
        </w:tc>
        <w:tc>
          <w:tcPr>
            <w:tcW w:w="4109" w:type="dxa"/>
          </w:tcPr>
          <w:p w14:paraId="3841727C" w14:textId="77777777" w:rsidR="006745FF" w:rsidRPr="00BE4426" w:rsidRDefault="006745FF" w:rsidP="009C545D">
            <w:pPr>
              <w:spacing w:after="160" w:line="259" w:lineRule="auto"/>
              <w:rPr>
                <w:sz w:val="24"/>
                <w:szCs w:val="24"/>
              </w:rPr>
            </w:pPr>
            <w:r w:rsidRPr="00BE4426">
              <w:rPr>
                <w:sz w:val="24"/>
                <w:szCs w:val="24"/>
              </w:rPr>
              <w:t>C. BERTHA SILVIA GÓMEZ RAMOS</w:t>
            </w:r>
          </w:p>
        </w:tc>
        <w:tc>
          <w:tcPr>
            <w:tcW w:w="987" w:type="dxa"/>
          </w:tcPr>
          <w:p w14:paraId="41D1E09B" w14:textId="50F0FC7B" w:rsidR="006745FF" w:rsidRPr="00BE4426" w:rsidRDefault="005E7B61" w:rsidP="009C545D">
            <w:pPr>
              <w:spacing w:after="160" w:line="259" w:lineRule="auto"/>
              <w:rPr>
                <w:sz w:val="24"/>
                <w:szCs w:val="24"/>
              </w:rPr>
            </w:pPr>
            <w:r w:rsidRPr="00BE4426">
              <w:rPr>
                <w:bCs/>
                <w:noProof/>
                <w:sz w:val="24"/>
                <w:szCs w:val="24"/>
              </w:rPr>
              <w:drawing>
                <wp:anchor distT="0" distB="0" distL="114300" distR="114300" simplePos="0" relativeHeight="251680768" behindDoc="0" locked="0" layoutInCell="1" allowOverlap="1" wp14:anchorId="4812EB60" wp14:editId="44D5D4E0">
                  <wp:simplePos x="0" y="0"/>
                  <wp:positionH relativeFrom="column">
                    <wp:posOffset>160782</wp:posOffset>
                  </wp:positionH>
                  <wp:positionV relativeFrom="paragraph">
                    <wp:posOffset>82804</wp:posOffset>
                  </wp:positionV>
                  <wp:extent cx="201295" cy="201295"/>
                  <wp:effectExtent l="0" t="0" r="8255"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p>
        </w:tc>
        <w:tc>
          <w:tcPr>
            <w:tcW w:w="1416" w:type="dxa"/>
          </w:tcPr>
          <w:p w14:paraId="2BA260D1" w14:textId="77777777" w:rsidR="006745FF" w:rsidRPr="00BE4426" w:rsidRDefault="006745FF" w:rsidP="009C545D">
            <w:pPr>
              <w:spacing w:after="160" w:line="259" w:lineRule="auto"/>
              <w:rPr>
                <w:sz w:val="24"/>
                <w:szCs w:val="24"/>
              </w:rPr>
            </w:pPr>
          </w:p>
        </w:tc>
        <w:tc>
          <w:tcPr>
            <w:tcW w:w="1847" w:type="dxa"/>
          </w:tcPr>
          <w:p w14:paraId="0F6908D9" w14:textId="77777777" w:rsidR="006745FF" w:rsidRPr="00BE4426" w:rsidRDefault="006745FF" w:rsidP="009C545D">
            <w:pPr>
              <w:spacing w:after="160" w:line="259" w:lineRule="auto"/>
              <w:rPr>
                <w:sz w:val="24"/>
                <w:szCs w:val="24"/>
              </w:rPr>
            </w:pPr>
          </w:p>
        </w:tc>
      </w:tr>
    </w:tbl>
    <w:p w14:paraId="4B805C07" w14:textId="77777777" w:rsidR="006745FF" w:rsidRPr="00BE4426" w:rsidRDefault="006745FF" w:rsidP="006745FF">
      <w:pPr>
        <w:spacing w:line="20" w:lineRule="atLeast"/>
        <w:jc w:val="both"/>
        <w:rPr>
          <w:b/>
          <w:bCs/>
          <w:sz w:val="24"/>
          <w:szCs w:val="24"/>
        </w:rPr>
      </w:pPr>
    </w:p>
    <w:p w14:paraId="7A157ACD" w14:textId="029263C9" w:rsidR="006745FF" w:rsidRDefault="006745FF" w:rsidP="006745FF">
      <w:pPr>
        <w:spacing w:line="20" w:lineRule="atLeast"/>
        <w:jc w:val="both"/>
        <w:rPr>
          <w:b/>
          <w:bCs/>
          <w:sz w:val="28"/>
          <w:szCs w:val="28"/>
        </w:rPr>
      </w:pPr>
      <w:r w:rsidRPr="0025634E">
        <w:rPr>
          <w:b/>
          <w:bCs/>
          <w:sz w:val="28"/>
          <w:szCs w:val="28"/>
        </w:rPr>
        <w:t xml:space="preserve">Aprobado por unanimidad de los presentes. </w:t>
      </w:r>
    </w:p>
    <w:p w14:paraId="450AC41A" w14:textId="4911E81F" w:rsidR="00AF1148" w:rsidRDefault="00AF1148" w:rsidP="006745FF">
      <w:pPr>
        <w:spacing w:line="20" w:lineRule="atLeast"/>
        <w:jc w:val="both"/>
        <w:rPr>
          <w:b/>
          <w:bCs/>
          <w:sz w:val="28"/>
          <w:szCs w:val="28"/>
        </w:rPr>
      </w:pPr>
    </w:p>
    <w:p w14:paraId="4F02D377" w14:textId="3A774CC7" w:rsidR="00AF1148" w:rsidRDefault="00AF1148" w:rsidP="006745FF">
      <w:pPr>
        <w:spacing w:line="20" w:lineRule="atLeast"/>
        <w:jc w:val="both"/>
        <w:rPr>
          <w:b/>
          <w:bCs/>
          <w:sz w:val="28"/>
          <w:szCs w:val="28"/>
        </w:rPr>
      </w:pPr>
    </w:p>
    <w:p w14:paraId="3F51D0E9" w14:textId="77777777" w:rsidR="00AF1148" w:rsidRDefault="00AF1148" w:rsidP="006745FF">
      <w:pPr>
        <w:spacing w:line="20" w:lineRule="atLeast"/>
        <w:jc w:val="both"/>
        <w:rPr>
          <w:sz w:val="28"/>
          <w:szCs w:val="28"/>
        </w:rPr>
      </w:pPr>
    </w:p>
    <w:p w14:paraId="0DC95240" w14:textId="709117C7" w:rsidR="00AF1148" w:rsidRPr="00AF1148" w:rsidRDefault="00AF1148" w:rsidP="006745FF">
      <w:pPr>
        <w:spacing w:line="20" w:lineRule="atLeast"/>
        <w:jc w:val="both"/>
        <w:rPr>
          <w:sz w:val="28"/>
          <w:szCs w:val="28"/>
        </w:rPr>
      </w:pPr>
      <w:r w:rsidRPr="0025634E">
        <w:rPr>
          <w:b/>
          <w:bCs/>
          <w:sz w:val="28"/>
          <w:szCs w:val="28"/>
        </w:rPr>
        <w:lastRenderedPageBreak/>
        <w:t xml:space="preserve">C. MIRIAM SALOME TORRES LARES. – </w:t>
      </w:r>
      <w:r>
        <w:rPr>
          <w:sz w:val="28"/>
          <w:szCs w:val="28"/>
        </w:rPr>
        <w:t>“</w:t>
      </w:r>
      <w:r>
        <w:rPr>
          <w:sz w:val="28"/>
          <w:szCs w:val="28"/>
        </w:rPr>
        <w:t>B</w:t>
      </w:r>
      <w:r w:rsidRPr="00AF1148">
        <w:rPr>
          <w:sz w:val="28"/>
          <w:szCs w:val="28"/>
        </w:rPr>
        <w:t xml:space="preserve">ueno, no me queda más que agradecer a todo el trabajo que se hace desde el área </w:t>
      </w:r>
      <w:proofErr w:type="gramStart"/>
      <w:r w:rsidRPr="00AF1148">
        <w:rPr>
          <w:sz w:val="28"/>
          <w:szCs w:val="28"/>
        </w:rPr>
        <w:t>este técnica</w:t>
      </w:r>
      <w:proofErr w:type="gramEnd"/>
      <w:r w:rsidRPr="00AF1148">
        <w:rPr>
          <w:sz w:val="28"/>
          <w:szCs w:val="28"/>
        </w:rPr>
        <w:t xml:space="preserve"> y sobre todo también en el área jurídica, en acompañamiento que nos están dando </w:t>
      </w:r>
      <w:r>
        <w:rPr>
          <w:sz w:val="28"/>
          <w:szCs w:val="28"/>
        </w:rPr>
        <w:t>y</w:t>
      </w:r>
      <w:r w:rsidRPr="00AF1148">
        <w:rPr>
          <w:sz w:val="28"/>
          <w:szCs w:val="28"/>
        </w:rPr>
        <w:t xml:space="preserve"> este pasamos al punto número cuatro</w:t>
      </w:r>
      <w:r>
        <w:rPr>
          <w:sz w:val="28"/>
          <w:szCs w:val="28"/>
        </w:rPr>
        <w:t>.”</w:t>
      </w:r>
    </w:p>
    <w:p w14:paraId="0DE8198E" w14:textId="77777777" w:rsidR="00AF1148" w:rsidRPr="0025634E" w:rsidRDefault="00AF1148" w:rsidP="006745FF">
      <w:pPr>
        <w:spacing w:line="20" w:lineRule="atLeast"/>
        <w:jc w:val="both"/>
        <w:rPr>
          <w:b/>
          <w:bCs/>
          <w:sz w:val="28"/>
          <w:szCs w:val="28"/>
        </w:rPr>
      </w:pPr>
    </w:p>
    <w:p w14:paraId="6C854223" w14:textId="7A212821" w:rsidR="006745FF" w:rsidRPr="00AF1148" w:rsidRDefault="006745FF" w:rsidP="00AF1148">
      <w:pPr>
        <w:jc w:val="both"/>
        <w:rPr>
          <w:b/>
          <w:bCs/>
          <w:sz w:val="28"/>
          <w:szCs w:val="28"/>
        </w:rPr>
      </w:pPr>
      <w:r w:rsidRPr="0025634E">
        <w:rPr>
          <w:b/>
          <w:bCs/>
          <w:sz w:val="28"/>
          <w:szCs w:val="28"/>
        </w:rPr>
        <w:t xml:space="preserve">PUNTO 4. </w:t>
      </w:r>
      <w:r w:rsidRPr="009E746C">
        <w:rPr>
          <w:rFonts w:eastAsia="Times New Roman"/>
          <w:b/>
          <w:bCs/>
          <w:noProof/>
          <w:sz w:val="28"/>
          <w:szCs w:val="28"/>
          <w:lang w:val="es-MX" w:eastAsia="es-ES"/>
        </w:rPr>
        <w:t xml:space="preserve">CLAUSURA.- </w:t>
      </w:r>
      <w:r w:rsidR="00AF1148">
        <w:rPr>
          <w:rFonts w:eastAsia="Times New Roman"/>
          <w:noProof/>
          <w:sz w:val="28"/>
          <w:szCs w:val="28"/>
          <w:lang w:val="es-MX" w:eastAsia="es-ES"/>
        </w:rPr>
        <w:t>P</w:t>
      </w:r>
      <w:r w:rsidR="00AF1148" w:rsidRPr="00AF1148">
        <w:rPr>
          <w:rFonts w:eastAsia="Times New Roman"/>
          <w:noProof/>
          <w:sz w:val="28"/>
          <w:szCs w:val="28"/>
          <w:lang w:val="es-MX" w:eastAsia="es-ES"/>
        </w:rPr>
        <w:t>or lo que solicitó a los presentes, nos pongamos en pie y siendo las 13:41 minutos del día 14</w:t>
      </w:r>
      <w:r w:rsidR="00AF1148">
        <w:rPr>
          <w:rFonts w:eastAsia="Times New Roman"/>
          <w:noProof/>
          <w:sz w:val="28"/>
          <w:szCs w:val="28"/>
          <w:lang w:val="es-MX" w:eastAsia="es-ES"/>
        </w:rPr>
        <w:t xml:space="preserve"> de agosto </w:t>
      </w:r>
      <w:r w:rsidR="00AF1148" w:rsidRPr="00AF1148">
        <w:rPr>
          <w:rFonts w:eastAsia="Times New Roman"/>
          <w:noProof/>
          <w:sz w:val="28"/>
          <w:szCs w:val="28"/>
          <w:lang w:val="es-MX" w:eastAsia="es-ES"/>
        </w:rPr>
        <w:t xml:space="preserve">2025, se da por concluida la exposición de la décima sesión extraordinaria de la Comisión Edilicia permanente de Obras Públicas y Planeación Urbana y regularización de la tenencia de la Tierra, procediendo </w:t>
      </w:r>
      <w:r w:rsidR="00AF1148">
        <w:rPr>
          <w:rFonts w:eastAsia="Times New Roman"/>
          <w:noProof/>
          <w:sz w:val="28"/>
          <w:szCs w:val="28"/>
          <w:lang w:val="es-MX" w:eastAsia="es-ES"/>
        </w:rPr>
        <w:t xml:space="preserve">a </w:t>
      </w:r>
      <w:r w:rsidR="00AF1148" w:rsidRPr="00AF1148">
        <w:rPr>
          <w:rFonts w:eastAsia="Times New Roman"/>
          <w:noProof/>
          <w:sz w:val="28"/>
          <w:szCs w:val="28"/>
          <w:lang w:val="es-MX" w:eastAsia="es-ES"/>
        </w:rPr>
        <w:t>sus correspondientes dictamen nación y posterior enviar los trabajos a la consideración de la honorable</w:t>
      </w:r>
      <w:r w:rsidR="00AF1148">
        <w:rPr>
          <w:rFonts w:eastAsia="Times New Roman"/>
          <w:noProof/>
          <w:sz w:val="28"/>
          <w:szCs w:val="28"/>
          <w:lang w:val="es-MX" w:eastAsia="es-ES"/>
        </w:rPr>
        <w:t xml:space="preserve"> </w:t>
      </w:r>
      <w:r w:rsidR="00AF1148" w:rsidRPr="00AF1148">
        <w:rPr>
          <w:rFonts w:eastAsia="Times New Roman"/>
          <w:noProof/>
          <w:sz w:val="28"/>
          <w:szCs w:val="28"/>
          <w:lang w:val="es-MX" w:eastAsia="es-ES"/>
        </w:rPr>
        <w:t>pleno del ayuntamiento constitucional de zapotlán el grande jalisco para su dictamen nación discusión y aprobación muchas gracias a todos gracias</w:t>
      </w:r>
      <w:r w:rsidR="00AF1148" w:rsidRPr="00AF1148">
        <w:rPr>
          <w:rFonts w:eastAsia="Times New Roman"/>
          <w:noProof/>
          <w:sz w:val="28"/>
          <w:szCs w:val="28"/>
          <w:lang w:val="es-MX" w:eastAsia="es-ES"/>
        </w:rPr>
        <w:t>.</w:t>
      </w:r>
    </w:p>
    <w:p w14:paraId="7609F8F3" w14:textId="77777777" w:rsidR="00AF1148" w:rsidRDefault="00AF1148" w:rsidP="00AF1148">
      <w:pPr>
        <w:rPr>
          <w:rFonts w:eastAsia="Calibri"/>
          <w:b/>
          <w:bCs/>
          <w:sz w:val="24"/>
          <w:szCs w:val="24"/>
        </w:rPr>
      </w:pPr>
    </w:p>
    <w:p w14:paraId="398EDF95" w14:textId="7C1CC04B" w:rsidR="006745FF" w:rsidRDefault="00AF1148" w:rsidP="006745FF">
      <w:pPr>
        <w:jc w:val="center"/>
        <w:rPr>
          <w:rFonts w:eastAsia="Calibri"/>
          <w:b/>
          <w:bCs/>
          <w:sz w:val="24"/>
          <w:szCs w:val="24"/>
        </w:rPr>
      </w:pPr>
      <w:r w:rsidRPr="00AF1148">
        <w:rPr>
          <w:rFonts w:eastAsia="Calibri"/>
          <w:b/>
          <w:bCs/>
          <w:sz w:val="24"/>
          <w:szCs w:val="24"/>
        </w:rPr>
        <w:drawing>
          <wp:inline distT="0" distB="0" distL="0" distR="0" wp14:anchorId="54409E18" wp14:editId="0CBCA326">
            <wp:extent cx="6006911" cy="3272530"/>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458" t="16060" r="19291" b="22682"/>
                    <a:stretch/>
                  </pic:blipFill>
                  <pic:spPr bwMode="auto">
                    <a:xfrm>
                      <a:off x="0" y="0"/>
                      <a:ext cx="6033447" cy="3286987"/>
                    </a:xfrm>
                    <a:prstGeom prst="rect">
                      <a:avLst/>
                    </a:prstGeom>
                    <a:ln>
                      <a:noFill/>
                    </a:ln>
                    <a:extLst>
                      <a:ext uri="{53640926-AAD7-44D8-BBD7-CCE9431645EC}">
                        <a14:shadowObscured xmlns:a14="http://schemas.microsoft.com/office/drawing/2010/main"/>
                      </a:ext>
                    </a:extLst>
                  </pic:spPr>
                </pic:pic>
              </a:graphicData>
            </a:graphic>
          </wp:inline>
        </w:drawing>
      </w:r>
    </w:p>
    <w:p w14:paraId="39241DA3" w14:textId="3BCB9935" w:rsidR="006745FF" w:rsidRDefault="006745FF" w:rsidP="006745FF">
      <w:pPr>
        <w:jc w:val="center"/>
        <w:rPr>
          <w:rFonts w:eastAsia="Calibri"/>
          <w:b/>
          <w:bCs/>
          <w:sz w:val="24"/>
          <w:szCs w:val="24"/>
        </w:rPr>
      </w:pPr>
    </w:p>
    <w:p w14:paraId="0CC16D22" w14:textId="738473E3" w:rsidR="00AF1148" w:rsidRDefault="00AF1148" w:rsidP="006745FF">
      <w:pPr>
        <w:jc w:val="center"/>
        <w:rPr>
          <w:rFonts w:eastAsia="Calibri"/>
          <w:b/>
          <w:bCs/>
          <w:sz w:val="24"/>
          <w:szCs w:val="24"/>
        </w:rPr>
      </w:pPr>
    </w:p>
    <w:p w14:paraId="3B5EB0B2" w14:textId="3AAD5F6D" w:rsidR="00AF1148" w:rsidRDefault="00AF1148" w:rsidP="006745FF">
      <w:pPr>
        <w:jc w:val="center"/>
        <w:rPr>
          <w:rFonts w:eastAsia="Calibri"/>
          <w:b/>
          <w:bCs/>
          <w:sz w:val="24"/>
          <w:szCs w:val="24"/>
        </w:rPr>
      </w:pPr>
    </w:p>
    <w:p w14:paraId="2832AC5F" w14:textId="3B0B6ED6" w:rsidR="00AF1148" w:rsidRDefault="00AF1148" w:rsidP="006745FF">
      <w:pPr>
        <w:jc w:val="center"/>
        <w:rPr>
          <w:rFonts w:eastAsia="Calibri"/>
          <w:b/>
          <w:bCs/>
          <w:sz w:val="24"/>
          <w:szCs w:val="24"/>
        </w:rPr>
      </w:pPr>
    </w:p>
    <w:p w14:paraId="40A7D5AB" w14:textId="01BCD75E" w:rsidR="00AF1148" w:rsidRDefault="00AF1148" w:rsidP="006745FF">
      <w:pPr>
        <w:jc w:val="center"/>
        <w:rPr>
          <w:rFonts w:eastAsia="Calibri"/>
          <w:b/>
          <w:bCs/>
          <w:sz w:val="24"/>
          <w:szCs w:val="24"/>
        </w:rPr>
      </w:pPr>
    </w:p>
    <w:p w14:paraId="449EE73F" w14:textId="1F1A3B46" w:rsidR="00AF1148" w:rsidRDefault="00AF1148" w:rsidP="006745FF">
      <w:pPr>
        <w:jc w:val="center"/>
        <w:rPr>
          <w:rFonts w:eastAsia="Calibri"/>
          <w:b/>
          <w:bCs/>
          <w:sz w:val="24"/>
          <w:szCs w:val="24"/>
        </w:rPr>
      </w:pPr>
    </w:p>
    <w:p w14:paraId="06F1E790" w14:textId="31BA2906" w:rsidR="00AF1148" w:rsidRDefault="00AF1148" w:rsidP="006745FF">
      <w:pPr>
        <w:jc w:val="center"/>
        <w:rPr>
          <w:rFonts w:eastAsia="Calibri"/>
          <w:b/>
          <w:bCs/>
          <w:sz w:val="24"/>
          <w:szCs w:val="24"/>
        </w:rPr>
      </w:pPr>
    </w:p>
    <w:p w14:paraId="0E1EDA02" w14:textId="77777777" w:rsidR="00AF1148" w:rsidRDefault="00AF1148" w:rsidP="00DD7ABC">
      <w:pPr>
        <w:rPr>
          <w:rFonts w:eastAsia="Calibri"/>
          <w:b/>
          <w:bCs/>
          <w:noProof/>
          <w:sz w:val="24"/>
          <w:szCs w:val="24"/>
          <w14:ligatures w14:val="standardContextual"/>
        </w:rPr>
      </w:pPr>
    </w:p>
    <w:p w14:paraId="71184742" w14:textId="7015C476" w:rsidR="00AF1148" w:rsidRDefault="00AF1148" w:rsidP="006745FF">
      <w:pPr>
        <w:jc w:val="center"/>
        <w:rPr>
          <w:rFonts w:eastAsia="Calibri"/>
          <w:b/>
          <w:bCs/>
          <w:sz w:val="24"/>
          <w:szCs w:val="24"/>
        </w:rPr>
      </w:pPr>
      <w:r>
        <w:rPr>
          <w:rFonts w:eastAsia="Calibri"/>
          <w:b/>
          <w:bCs/>
          <w:noProof/>
          <w:sz w:val="24"/>
          <w:szCs w:val="24"/>
          <w14:ligatures w14:val="standardContextual"/>
        </w:rPr>
        <w:lastRenderedPageBreak/>
        <w:drawing>
          <wp:inline distT="0" distB="0" distL="0" distR="0" wp14:anchorId="37E489C6" wp14:editId="58F99F14">
            <wp:extent cx="5760720" cy="2834391"/>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7">
                      <a:extLst>
                        <a:ext uri="{28A0092B-C50C-407E-A947-70E740481C1C}">
                          <a14:useLocalDpi xmlns:a14="http://schemas.microsoft.com/office/drawing/2010/main" val="0"/>
                        </a:ext>
                      </a:extLst>
                    </a:blip>
                    <a:srcRect l="18379" t="17966" r="19886" b="21045"/>
                    <a:stretch/>
                  </pic:blipFill>
                  <pic:spPr bwMode="auto">
                    <a:xfrm>
                      <a:off x="0" y="0"/>
                      <a:ext cx="5793981" cy="2850756"/>
                    </a:xfrm>
                    <a:prstGeom prst="rect">
                      <a:avLst/>
                    </a:prstGeom>
                    <a:ln>
                      <a:noFill/>
                    </a:ln>
                    <a:extLst>
                      <a:ext uri="{53640926-AAD7-44D8-BBD7-CCE9431645EC}">
                        <a14:shadowObscured xmlns:a14="http://schemas.microsoft.com/office/drawing/2010/main"/>
                      </a:ext>
                    </a:extLst>
                  </pic:spPr>
                </pic:pic>
              </a:graphicData>
            </a:graphic>
          </wp:inline>
        </w:drawing>
      </w:r>
    </w:p>
    <w:p w14:paraId="5B43B655" w14:textId="77777777" w:rsidR="00AF1148" w:rsidRDefault="00AF1148" w:rsidP="006745FF">
      <w:pPr>
        <w:jc w:val="center"/>
        <w:rPr>
          <w:rFonts w:eastAsia="Calibri"/>
          <w:b/>
          <w:bCs/>
          <w:sz w:val="24"/>
          <w:szCs w:val="24"/>
        </w:rPr>
      </w:pPr>
    </w:p>
    <w:p w14:paraId="3991CD22" w14:textId="1B605FB0" w:rsidR="006745FF" w:rsidRPr="0035731F" w:rsidRDefault="006745FF" w:rsidP="006745FF">
      <w:pPr>
        <w:jc w:val="center"/>
        <w:rPr>
          <w:rFonts w:eastAsia="Calibri"/>
          <w:b/>
          <w:bCs/>
          <w:sz w:val="24"/>
          <w:szCs w:val="24"/>
        </w:rPr>
      </w:pPr>
      <w:r w:rsidRPr="0035731F">
        <w:rPr>
          <w:rFonts w:eastAsia="Calibri"/>
          <w:b/>
          <w:bCs/>
          <w:sz w:val="24"/>
          <w:szCs w:val="24"/>
        </w:rPr>
        <w:t xml:space="preserve">A t e n t a m e n t e: </w:t>
      </w:r>
    </w:p>
    <w:p w14:paraId="29775FCE" w14:textId="2DD4389A" w:rsidR="006745FF" w:rsidRPr="0035731F" w:rsidRDefault="006745FF" w:rsidP="006745FF">
      <w:pPr>
        <w:jc w:val="center"/>
        <w:rPr>
          <w:rFonts w:eastAsia="Calibri"/>
          <w:b/>
          <w:bCs/>
          <w:sz w:val="24"/>
          <w:szCs w:val="24"/>
        </w:rPr>
      </w:pPr>
      <w:r w:rsidRPr="0035731F">
        <w:rPr>
          <w:rFonts w:eastAsia="Calibri"/>
          <w:b/>
          <w:bCs/>
          <w:sz w:val="24"/>
          <w:szCs w:val="24"/>
        </w:rPr>
        <w:t xml:space="preserve">Ciudad Guzmán, Municipio de Zapotlán el Grande, Jalisco. </w:t>
      </w:r>
      <w:r w:rsidR="00AF1148">
        <w:rPr>
          <w:rFonts w:eastAsia="Calibri"/>
          <w:b/>
          <w:bCs/>
          <w:sz w:val="24"/>
          <w:szCs w:val="24"/>
        </w:rPr>
        <w:t>21</w:t>
      </w:r>
      <w:r w:rsidRPr="0035731F">
        <w:rPr>
          <w:rFonts w:eastAsia="Calibri"/>
          <w:b/>
          <w:bCs/>
          <w:sz w:val="24"/>
          <w:szCs w:val="24"/>
        </w:rPr>
        <w:t xml:space="preserve"> de </w:t>
      </w:r>
      <w:r w:rsidR="00AF1148">
        <w:rPr>
          <w:rFonts w:eastAsia="Calibri"/>
          <w:b/>
          <w:bCs/>
          <w:sz w:val="24"/>
          <w:szCs w:val="24"/>
        </w:rPr>
        <w:t>agosto</w:t>
      </w:r>
      <w:r w:rsidRPr="0035731F">
        <w:rPr>
          <w:rFonts w:eastAsia="Calibri"/>
          <w:b/>
          <w:bCs/>
          <w:sz w:val="24"/>
          <w:szCs w:val="24"/>
        </w:rPr>
        <w:t xml:space="preserve"> de 2025.</w:t>
      </w:r>
    </w:p>
    <w:p w14:paraId="63A31C21" w14:textId="77777777" w:rsidR="006745FF" w:rsidRPr="0035731F" w:rsidRDefault="006745FF" w:rsidP="006745FF">
      <w:pPr>
        <w:jc w:val="center"/>
        <w:rPr>
          <w:rFonts w:eastAsia="Calibri"/>
          <w:b/>
          <w:bCs/>
          <w:sz w:val="24"/>
          <w:szCs w:val="24"/>
        </w:rPr>
      </w:pPr>
      <w:r w:rsidRPr="0035731F">
        <w:rPr>
          <w:rFonts w:eastAsia="Calibri"/>
          <w:b/>
          <w:bCs/>
          <w:sz w:val="24"/>
          <w:szCs w:val="24"/>
        </w:rPr>
        <w:t xml:space="preserve">Comisión </w:t>
      </w:r>
      <w:proofErr w:type="gramStart"/>
      <w:r w:rsidRPr="0035731F">
        <w:rPr>
          <w:rFonts w:eastAsia="Calibri"/>
          <w:b/>
          <w:bCs/>
          <w:sz w:val="24"/>
          <w:szCs w:val="24"/>
        </w:rPr>
        <w:t>Edilicia</w:t>
      </w:r>
      <w:proofErr w:type="gramEnd"/>
      <w:r w:rsidRPr="0035731F">
        <w:rPr>
          <w:rFonts w:eastAsia="Calibri"/>
          <w:b/>
          <w:bCs/>
          <w:sz w:val="24"/>
          <w:szCs w:val="24"/>
        </w:rPr>
        <w:t xml:space="preserve"> Permanente de Obras Públicas, Planeación Urbana y Regularización de la Tenencia de la Tierra</w:t>
      </w:r>
    </w:p>
    <w:p w14:paraId="037B03F8" w14:textId="77777777" w:rsidR="006745FF" w:rsidRPr="009F50CC" w:rsidRDefault="006745FF" w:rsidP="006745FF">
      <w:pPr>
        <w:rPr>
          <w:rFonts w:eastAsia="Calibri"/>
          <w:sz w:val="28"/>
          <w:szCs w:val="28"/>
        </w:rPr>
      </w:pPr>
    </w:p>
    <w:p w14:paraId="2153FCBD" w14:textId="77777777" w:rsidR="006745FF" w:rsidRDefault="006745FF" w:rsidP="006745FF">
      <w:pPr>
        <w:rPr>
          <w:rFonts w:eastAsia="Calibri"/>
          <w:sz w:val="28"/>
          <w:szCs w:val="28"/>
        </w:rPr>
      </w:pPr>
    </w:p>
    <w:p w14:paraId="43387397" w14:textId="77777777" w:rsidR="006745FF" w:rsidRPr="0035731F" w:rsidRDefault="006745FF" w:rsidP="006745FF">
      <w:pPr>
        <w:rPr>
          <w:rFonts w:eastAsia="Calibri"/>
          <w:sz w:val="24"/>
          <w:szCs w:val="24"/>
        </w:rPr>
      </w:pPr>
      <w:r w:rsidRPr="009F50CC">
        <w:rPr>
          <w:rFonts w:eastAsia="Calibri"/>
          <w:noProof/>
          <w:sz w:val="28"/>
          <w:szCs w:val="28"/>
        </w:rPr>
        <mc:AlternateContent>
          <mc:Choice Requires="wps">
            <w:drawing>
              <wp:anchor distT="0" distB="0" distL="114300" distR="114300" simplePos="0" relativeHeight="251659264" behindDoc="0" locked="0" layoutInCell="1" allowOverlap="1" wp14:anchorId="69A7C460" wp14:editId="64259966">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AD7A9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" strokecolor="windowText" strokeweight=".5pt">
                <v:stroke joinstyle="miter"/>
              </v:line>
            </w:pict>
          </mc:Fallback>
        </mc:AlternateContent>
      </w:r>
    </w:p>
    <w:p w14:paraId="67B7388D" w14:textId="77777777" w:rsidR="006745FF" w:rsidRPr="0035731F" w:rsidRDefault="006745FF" w:rsidP="006745FF">
      <w:pPr>
        <w:jc w:val="center"/>
        <w:rPr>
          <w:rFonts w:eastAsia="Calibri"/>
          <w:b/>
          <w:bCs/>
          <w:sz w:val="24"/>
          <w:szCs w:val="24"/>
        </w:rPr>
      </w:pPr>
      <w:r w:rsidRPr="0035731F">
        <w:rPr>
          <w:rFonts w:eastAsia="Calibri"/>
          <w:b/>
          <w:bCs/>
          <w:sz w:val="24"/>
          <w:szCs w:val="24"/>
        </w:rPr>
        <w:t>Lic. Miriam Salomé Torres Lares</w:t>
      </w:r>
    </w:p>
    <w:p w14:paraId="7B016B1C" w14:textId="77777777" w:rsidR="006745FF" w:rsidRPr="0035731F" w:rsidRDefault="006745FF" w:rsidP="006745FF">
      <w:pPr>
        <w:jc w:val="center"/>
        <w:rPr>
          <w:rFonts w:eastAsia="Calibri"/>
          <w:sz w:val="24"/>
          <w:szCs w:val="24"/>
        </w:rPr>
      </w:pPr>
      <w:r w:rsidRPr="0035731F">
        <w:rPr>
          <w:rFonts w:eastAsia="Calibri"/>
          <w:sz w:val="24"/>
          <w:szCs w:val="24"/>
        </w:rPr>
        <w:t>Presidenta.</w:t>
      </w:r>
    </w:p>
    <w:p w14:paraId="007714FA" w14:textId="77777777" w:rsidR="006745FF" w:rsidRPr="0035731F" w:rsidRDefault="006745FF" w:rsidP="006745FF">
      <w:pPr>
        <w:rPr>
          <w:rFonts w:eastAsia="Calibri"/>
          <w:sz w:val="24"/>
          <w:szCs w:val="24"/>
        </w:rPr>
      </w:pPr>
    </w:p>
    <w:p w14:paraId="3CC911A3" w14:textId="77777777" w:rsidR="006745FF" w:rsidRPr="0035731F" w:rsidRDefault="006745FF" w:rsidP="006745FF">
      <w:pPr>
        <w:rPr>
          <w:rFonts w:eastAsia="Calibri"/>
          <w:sz w:val="24"/>
          <w:szCs w:val="24"/>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6745FF" w:rsidRPr="0035731F" w14:paraId="14679D9A" w14:textId="77777777" w:rsidTr="009C545D">
        <w:trPr>
          <w:trHeight w:val="1134"/>
        </w:trPr>
        <w:tc>
          <w:tcPr>
            <w:tcW w:w="4247" w:type="dxa"/>
          </w:tcPr>
          <w:p w14:paraId="08B67C13" w14:textId="77777777" w:rsidR="006745FF" w:rsidRPr="0035731F" w:rsidRDefault="006745FF" w:rsidP="009C545D">
            <w:pPr>
              <w:jc w:val="center"/>
              <w:rPr>
                <w:b/>
                <w:bCs/>
                <w:sz w:val="24"/>
                <w:szCs w:val="24"/>
              </w:rPr>
            </w:pPr>
            <w:r w:rsidRPr="0035731F">
              <w:rPr>
                <w:b/>
                <w:bCs/>
                <w:sz w:val="24"/>
                <w:szCs w:val="24"/>
              </w:rPr>
              <w:t>________________________________</w:t>
            </w:r>
          </w:p>
          <w:p w14:paraId="5BC2A0EB" w14:textId="77777777" w:rsidR="006745FF" w:rsidRPr="0035731F" w:rsidRDefault="006745FF" w:rsidP="009C545D">
            <w:pPr>
              <w:jc w:val="center"/>
              <w:rPr>
                <w:b/>
                <w:bCs/>
                <w:sz w:val="24"/>
                <w:szCs w:val="24"/>
              </w:rPr>
            </w:pPr>
            <w:r w:rsidRPr="0035731F">
              <w:rPr>
                <w:b/>
                <w:bCs/>
                <w:sz w:val="24"/>
                <w:szCs w:val="24"/>
              </w:rPr>
              <w:t>Lic. Miguel Marentes</w:t>
            </w:r>
          </w:p>
          <w:p w14:paraId="54A4442B" w14:textId="77777777" w:rsidR="006745FF" w:rsidRPr="0035731F" w:rsidRDefault="006745FF" w:rsidP="009C545D">
            <w:pPr>
              <w:jc w:val="center"/>
              <w:rPr>
                <w:sz w:val="24"/>
                <w:szCs w:val="24"/>
              </w:rPr>
            </w:pPr>
            <w:r w:rsidRPr="0035731F">
              <w:rPr>
                <w:sz w:val="24"/>
                <w:szCs w:val="24"/>
              </w:rPr>
              <w:t>Vocal</w:t>
            </w:r>
          </w:p>
        </w:tc>
        <w:tc>
          <w:tcPr>
            <w:tcW w:w="4247" w:type="dxa"/>
          </w:tcPr>
          <w:p w14:paraId="3CD7F592" w14:textId="77777777" w:rsidR="006745FF" w:rsidRPr="0035731F" w:rsidRDefault="006745FF" w:rsidP="009C545D">
            <w:pPr>
              <w:jc w:val="center"/>
              <w:rPr>
                <w:sz w:val="24"/>
                <w:szCs w:val="24"/>
              </w:rPr>
            </w:pPr>
            <w:r w:rsidRPr="0035731F">
              <w:rPr>
                <w:sz w:val="24"/>
                <w:szCs w:val="24"/>
              </w:rPr>
              <w:t>_________________________</w:t>
            </w:r>
          </w:p>
          <w:p w14:paraId="43F4B49C" w14:textId="77777777" w:rsidR="006745FF" w:rsidRPr="0035731F" w:rsidRDefault="006745FF" w:rsidP="009C545D">
            <w:pPr>
              <w:jc w:val="center"/>
              <w:rPr>
                <w:b/>
                <w:bCs/>
                <w:sz w:val="24"/>
                <w:szCs w:val="24"/>
              </w:rPr>
            </w:pPr>
            <w:r w:rsidRPr="0035731F">
              <w:rPr>
                <w:b/>
                <w:bCs/>
                <w:sz w:val="24"/>
                <w:szCs w:val="24"/>
              </w:rPr>
              <w:t xml:space="preserve">Lic. Magali Casillas Contreras </w:t>
            </w:r>
          </w:p>
          <w:p w14:paraId="1DC1A4F5" w14:textId="77777777" w:rsidR="006745FF" w:rsidRPr="0035731F" w:rsidRDefault="006745FF" w:rsidP="009C545D">
            <w:pPr>
              <w:jc w:val="center"/>
              <w:rPr>
                <w:sz w:val="24"/>
                <w:szCs w:val="24"/>
              </w:rPr>
            </w:pPr>
            <w:r w:rsidRPr="0035731F">
              <w:rPr>
                <w:sz w:val="24"/>
                <w:szCs w:val="24"/>
              </w:rPr>
              <w:t>Vocal</w:t>
            </w:r>
          </w:p>
          <w:p w14:paraId="28E20E24" w14:textId="77777777" w:rsidR="006745FF" w:rsidRPr="0035731F" w:rsidRDefault="006745FF" w:rsidP="009C545D">
            <w:pPr>
              <w:rPr>
                <w:sz w:val="24"/>
                <w:szCs w:val="24"/>
              </w:rPr>
            </w:pPr>
          </w:p>
          <w:p w14:paraId="03454B55" w14:textId="77777777" w:rsidR="006745FF" w:rsidRPr="0035731F" w:rsidRDefault="006745FF" w:rsidP="009C545D">
            <w:pPr>
              <w:rPr>
                <w:sz w:val="24"/>
                <w:szCs w:val="24"/>
              </w:rPr>
            </w:pPr>
          </w:p>
        </w:tc>
      </w:tr>
    </w:tbl>
    <w:p w14:paraId="6615C662" w14:textId="77777777" w:rsidR="006745FF" w:rsidRPr="0035731F" w:rsidRDefault="006745FF" w:rsidP="006745FF">
      <w:pPr>
        <w:framePr w:hSpace="141" w:wrap="around" w:vAnchor="text" w:hAnchor="margin" w:xAlign="center" w:y="-6"/>
        <w:jc w:val="center"/>
        <w:rPr>
          <w:b/>
          <w:bCs/>
          <w:sz w:val="24"/>
          <w:szCs w:val="24"/>
        </w:rPr>
      </w:pPr>
    </w:p>
    <w:p w14:paraId="6C68793D" w14:textId="77777777" w:rsidR="006745FF" w:rsidRPr="0035731F" w:rsidRDefault="006745FF" w:rsidP="006745FF">
      <w:pPr>
        <w:framePr w:hSpace="141" w:wrap="around" w:vAnchor="text" w:hAnchor="margin" w:xAlign="center" w:y="-6"/>
        <w:jc w:val="center"/>
        <w:rPr>
          <w:b/>
          <w:bCs/>
          <w:sz w:val="24"/>
          <w:szCs w:val="24"/>
        </w:rPr>
      </w:pPr>
    </w:p>
    <w:p w14:paraId="7EFFF89E" w14:textId="77777777" w:rsidR="006745FF" w:rsidRPr="0035731F" w:rsidRDefault="006745FF" w:rsidP="006745FF">
      <w:pPr>
        <w:framePr w:hSpace="141" w:wrap="around" w:vAnchor="text" w:hAnchor="margin" w:xAlign="center" w:y="-6"/>
        <w:jc w:val="center"/>
        <w:rPr>
          <w:b/>
          <w:bCs/>
          <w:sz w:val="24"/>
          <w:szCs w:val="24"/>
        </w:rPr>
      </w:pPr>
    </w:p>
    <w:p w14:paraId="3CF1AF1F" w14:textId="77777777" w:rsidR="006745FF" w:rsidRPr="0035731F" w:rsidRDefault="006745FF" w:rsidP="006745FF">
      <w:pPr>
        <w:framePr w:hSpace="141" w:wrap="around" w:vAnchor="text" w:hAnchor="margin" w:xAlign="center" w:y="-6"/>
        <w:rPr>
          <w:b/>
          <w:bCs/>
          <w:sz w:val="24"/>
          <w:szCs w:val="24"/>
        </w:rPr>
      </w:pPr>
    </w:p>
    <w:p w14:paraId="63F02D75" w14:textId="77777777" w:rsidR="006745FF" w:rsidRPr="0035731F" w:rsidRDefault="006745FF" w:rsidP="006745FF">
      <w:pPr>
        <w:framePr w:hSpace="141" w:wrap="around" w:vAnchor="text" w:hAnchor="margin" w:xAlign="center" w:y="-6"/>
        <w:rPr>
          <w:b/>
          <w:bCs/>
          <w:sz w:val="24"/>
          <w:szCs w:val="24"/>
        </w:rPr>
      </w:pPr>
    </w:p>
    <w:p w14:paraId="100CD4AC" w14:textId="77777777" w:rsidR="006745FF" w:rsidRPr="0035731F" w:rsidRDefault="006745FF" w:rsidP="006745FF">
      <w:pPr>
        <w:framePr w:hSpace="141" w:wrap="around" w:vAnchor="text" w:hAnchor="margin" w:xAlign="center" w:y="-6"/>
        <w:jc w:val="center"/>
        <w:rPr>
          <w:b/>
          <w:bCs/>
          <w:sz w:val="24"/>
          <w:szCs w:val="24"/>
        </w:rPr>
      </w:pPr>
      <w:r w:rsidRPr="0035731F">
        <w:rPr>
          <w:b/>
          <w:bCs/>
          <w:sz w:val="24"/>
          <w:szCs w:val="24"/>
        </w:rPr>
        <w:t>_____________________</w:t>
      </w:r>
    </w:p>
    <w:p w14:paraId="574784ED" w14:textId="77777777" w:rsidR="006745FF" w:rsidRPr="0035731F" w:rsidRDefault="006745FF" w:rsidP="006745FF">
      <w:pPr>
        <w:framePr w:hSpace="141" w:wrap="around" w:vAnchor="text" w:hAnchor="margin" w:xAlign="center" w:y="-6"/>
        <w:jc w:val="center"/>
        <w:rPr>
          <w:b/>
          <w:bCs/>
          <w:sz w:val="24"/>
          <w:szCs w:val="24"/>
        </w:rPr>
      </w:pPr>
      <w:r w:rsidRPr="0035731F">
        <w:rPr>
          <w:b/>
          <w:bCs/>
          <w:sz w:val="24"/>
          <w:szCs w:val="24"/>
        </w:rPr>
        <w:t xml:space="preserve">Lic. Bertha Silvia Gómez Ramos </w:t>
      </w:r>
    </w:p>
    <w:p w14:paraId="6DC36C02" w14:textId="77777777" w:rsidR="006745FF" w:rsidRPr="0035731F" w:rsidRDefault="006745FF" w:rsidP="006745FF">
      <w:pPr>
        <w:jc w:val="center"/>
        <w:rPr>
          <w:sz w:val="24"/>
          <w:szCs w:val="24"/>
        </w:rPr>
      </w:pPr>
      <w:r w:rsidRPr="0035731F">
        <w:rPr>
          <w:sz w:val="24"/>
          <w:szCs w:val="24"/>
        </w:rPr>
        <w:t>Vocal</w:t>
      </w:r>
    </w:p>
    <w:p w14:paraId="2E82087D" w14:textId="77777777" w:rsidR="006745FF" w:rsidRDefault="006745FF" w:rsidP="006745FF">
      <w:pPr>
        <w:jc w:val="both"/>
        <w:rPr>
          <w:rFonts w:eastAsia="Calibri"/>
          <w:noProof/>
          <w:sz w:val="20"/>
          <w:szCs w:val="20"/>
        </w:rPr>
      </w:pPr>
    </w:p>
    <w:p w14:paraId="4D8C7DA0" w14:textId="547F546E" w:rsidR="006745FF" w:rsidRPr="0035731F" w:rsidRDefault="006745FF" w:rsidP="006745FF">
      <w:pPr>
        <w:jc w:val="both"/>
        <w:rPr>
          <w:rFonts w:eastAsia="Calibri"/>
          <w:noProof/>
          <w:sz w:val="20"/>
          <w:szCs w:val="20"/>
        </w:rPr>
      </w:pPr>
      <w:r w:rsidRPr="0035731F">
        <w:rPr>
          <w:rFonts w:eastAsia="Calibri"/>
          <w:noProof/>
          <w:sz w:val="20"/>
          <w:szCs w:val="20"/>
        </w:rPr>
        <w:t xml:space="preserve">La presente hoja de firmas corresponde al acta de </w:t>
      </w:r>
      <w:r w:rsidRPr="0035731F">
        <w:rPr>
          <w:rFonts w:eastAsia="Calibri"/>
          <w:b/>
          <w:bCs/>
          <w:sz w:val="20"/>
          <w:szCs w:val="20"/>
        </w:rPr>
        <w:t xml:space="preserve">SESIÓN </w:t>
      </w:r>
      <w:r>
        <w:rPr>
          <w:rFonts w:eastAsia="Calibri"/>
          <w:b/>
          <w:bCs/>
          <w:sz w:val="20"/>
          <w:szCs w:val="20"/>
        </w:rPr>
        <w:t>EXTRA</w:t>
      </w:r>
      <w:r w:rsidRPr="0035731F">
        <w:rPr>
          <w:rFonts w:eastAsia="Calibri"/>
          <w:b/>
          <w:bCs/>
          <w:sz w:val="20"/>
          <w:szCs w:val="20"/>
        </w:rPr>
        <w:t xml:space="preserve">ORDINARIA </w:t>
      </w:r>
      <w:r w:rsidR="00DD7ABC">
        <w:rPr>
          <w:rFonts w:eastAsia="Calibri"/>
          <w:b/>
          <w:bCs/>
          <w:sz w:val="20"/>
          <w:szCs w:val="20"/>
        </w:rPr>
        <w:t>10</w:t>
      </w:r>
      <w:r w:rsidRPr="0035731F">
        <w:rPr>
          <w:rFonts w:eastAsia="Calibri"/>
          <w:b/>
          <w:bCs/>
          <w:sz w:val="20"/>
          <w:szCs w:val="20"/>
        </w:rPr>
        <w:t xml:space="preserve"> DE LA COMISIÓN EDILICIA PERMANENTE DE OBRAS PÚBLICAS, PLANEACIÓN URBANA Y REGULARIZACIÓN DE LA TENENCIA DE LA TIERRA celebrada el día </w:t>
      </w:r>
      <w:r>
        <w:rPr>
          <w:rFonts w:eastAsia="Calibri"/>
          <w:b/>
          <w:bCs/>
          <w:sz w:val="20"/>
          <w:szCs w:val="20"/>
        </w:rPr>
        <w:t>1</w:t>
      </w:r>
      <w:r w:rsidR="00DD7ABC">
        <w:rPr>
          <w:rFonts w:eastAsia="Calibri"/>
          <w:b/>
          <w:bCs/>
          <w:sz w:val="20"/>
          <w:szCs w:val="20"/>
        </w:rPr>
        <w:t>4</w:t>
      </w:r>
      <w:r w:rsidRPr="0035731F">
        <w:rPr>
          <w:rFonts w:eastAsia="Calibri"/>
          <w:b/>
          <w:bCs/>
          <w:sz w:val="20"/>
          <w:szCs w:val="20"/>
        </w:rPr>
        <w:t xml:space="preserve"> de </w:t>
      </w:r>
      <w:r w:rsidR="00DD7ABC">
        <w:rPr>
          <w:rFonts w:eastAsia="Calibri"/>
          <w:b/>
          <w:bCs/>
          <w:sz w:val="20"/>
          <w:szCs w:val="20"/>
        </w:rPr>
        <w:t>agosto</w:t>
      </w:r>
      <w:r w:rsidRPr="0035731F">
        <w:rPr>
          <w:rFonts w:eastAsia="Calibri"/>
          <w:b/>
          <w:bCs/>
          <w:sz w:val="20"/>
          <w:szCs w:val="20"/>
        </w:rPr>
        <w:t xml:space="preserve"> del año 2025- - - - - - - - - - - - - - - - - - - - - - - - - - - - - - - - - -- - - - - - - - - - - - - - - - - - - - - - - - - - - - Conste- - - - - - - - - - - - - - - - - - - - - - - - - - - - - - - </w:t>
      </w:r>
    </w:p>
    <w:p w14:paraId="0BFD72D0" w14:textId="3C044D28" w:rsidR="00BD1A6A" w:rsidRPr="00DD7ABC" w:rsidRDefault="00DD7ABC" w:rsidP="00DD7ABC">
      <w:pPr>
        <w:jc w:val="both"/>
        <w:rPr>
          <w:rFonts w:eastAsia="Calibri"/>
          <w:noProof/>
          <w:sz w:val="20"/>
          <w:szCs w:val="20"/>
        </w:rPr>
      </w:pPr>
      <w:r>
        <w:rPr>
          <w:rFonts w:eastAsia="Calibri"/>
          <w:b/>
          <w:bCs/>
          <w:sz w:val="20"/>
          <w:szCs w:val="20"/>
        </w:rPr>
        <w:t>*</w:t>
      </w:r>
      <w:proofErr w:type="spellStart"/>
      <w:r w:rsidR="006745FF" w:rsidRPr="0035731F">
        <w:rPr>
          <w:rFonts w:eastAsia="Calibri"/>
          <w:b/>
          <w:bCs/>
          <w:sz w:val="20"/>
          <w:szCs w:val="20"/>
        </w:rPr>
        <w:t>MSTL</w:t>
      </w:r>
      <w:proofErr w:type="spellEnd"/>
      <w:r w:rsidR="006745FF" w:rsidRPr="0035731F">
        <w:rPr>
          <w:rFonts w:eastAsia="Calibri"/>
          <w:b/>
          <w:bCs/>
          <w:sz w:val="20"/>
          <w:szCs w:val="20"/>
        </w:rPr>
        <w:t>/</w:t>
      </w:r>
      <w:proofErr w:type="spellStart"/>
      <w:r>
        <w:rPr>
          <w:rFonts w:eastAsia="Calibri"/>
          <w:b/>
          <w:bCs/>
          <w:sz w:val="20"/>
          <w:szCs w:val="20"/>
        </w:rPr>
        <w:t>mgpa</w:t>
      </w:r>
      <w:proofErr w:type="spellEnd"/>
      <w:r>
        <w:rPr>
          <w:rFonts w:eastAsia="Calibri"/>
          <w:b/>
          <w:bCs/>
          <w:sz w:val="20"/>
          <w:szCs w:val="20"/>
        </w:rPr>
        <w:t>.</w:t>
      </w:r>
    </w:p>
    <w:sectPr w:rsidR="00BD1A6A" w:rsidRPr="00DD7ABC" w:rsidSect="0080479A">
      <w:headerReference w:type="default" r:id="rId8"/>
      <w:footerReference w:type="default" r:id="rId9"/>
      <w:pgSz w:w="12240" w:h="15840" w:code="1"/>
      <w:pgMar w:top="1758" w:right="1418" w:bottom="1418" w:left="1418"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9C9F" w14:textId="77777777" w:rsidR="001852B3" w:rsidRDefault="00DA105E" w:rsidP="006071B5">
    <w:pPr>
      <w:pStyle w:val="Piedepgina"/>
      <w:jc w:val="right"/>
    </w:pPr>
  </w:p>
  <w:p w14:paraId="53264DFC" w14:textId="77777777" w:rsidR="00D31747" w:rsidRDefault="00DA105E" w:rsidP="006071B5">
    <w:pPr>
      <w:pStyle w:val="Piedepgina"/>
      <w:jc w:val="right"/>
    </w:pPr>
  </w:p>
  <w:p w14:paraId="7F8AAEA9" w14:textId="77777777" w:rsidR="00D31747" w:rsidRDefault="00DA105E" w:rsidP="006071B5">
    <w:pPr>
      <w:pStyle w:val="Piedepgina"/>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8548" w14:textId="77777777" w:rsidR="001852B3" w:rsidRDefault="00DA105E">
    <w:pPr>
      <w:pStyle w:val="Encabezado"/>
    </w:pPr>
    <w:sdt>
      <w:sdtPr>
        <w:id w:val="1351228084"/>
        <w:docPartObj>
          <w:docPartGallery w:val="Page Numbers (Margins)"/>
          <w:docPartUnique/>
        </w:docPartObj>
      </w:sdtPr>
      <w:sdtEndPr/>
      <w:sdtContent>
        <w:r>
          <w:rPr>
            <w:noProof/>
          </w:rPr>
          <mc:AlternateContent>
            <mc:Choice Requires="wps">
              <w:drawing>
                <wp:anchor distT="0" distB="0" distL="114300" distR="114300" simplePos="0" relativeHeight="251660288" behindDoc="0" locked="0" layoutInCell="0" allowOverlap="1" wp14:anchorId="7EA6BC53" wp14:editId="5D93C4F8">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17AC7EE" w14:textId="77777777" w:rsidR="001852B3" w:rsidRDefault="00DA105E">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6BC53"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17AC7EE" w14:textId="77777777" w:rsidR="001852B3" w:rsidRDefault="00DA105E">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Pr>
        <w:noProof/>
      </w:rPr>
      <w:drawing>
        <wp:anchor distT="0" distB="0" distL="114300" distR="114300" simplePos="0" relativeHeight="251659264" behindDoc="1" locked="0" layoutInCell="1" allowOverlap="1" wp14:anchorId="08F85203" wp14:editId="396EF07E">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06140"/>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75338D2"/>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9D439F"/>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52013B"/>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5FF"/>
    <w:rsid w:val="000A4CFB"/>
    <w:rsid w:val="001A53C6"/>
    <w:rsid w:val="005E7B61"/>
    <w:rsid w:val="006745FF"/>
    <w:rsid w:val="00690C90"/>
    <w:rsid w:val="006F4484"/>
    <w:rsid w:val="008B506B"/>
    <w:rsid w:val="00AF1148"/>
    <w:rsid w:val="00BD1A6A"/>
    <w:rsid w:val="00DA105E"/>
    <w:rsid w:val="00DD7A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D5F1A"/>
  <w15:chartTrackingRefBased/>
  <w15:docId w15:val="{18E0C1C7-DF55-4AF7-9AB3-1710EB322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FF"/>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745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745FF"/>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745F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45FF"/>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6745F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45FF"/>
    <w:rPr>
      <w:rFonts w:ascii="Arial" w:eastAsia="Arial" w:hAnsi="Arial" w:cs="Arial"/>
      <w:kern w:val="0"/>
      <w:lang w:val="es-419" w:eastAsia="es-MX"/>
      <w14:ligatures w14:val="none"/>
    </w:rPr>
  </w:style>
  <w:style w:type="paragraph" w:styleId="Prrafodelista">
    <w:name w:val="List Paragraph"/>
    <w:basedOn w:val="Normal"/>
    <w:uiPriority w:val="34"/>
    <w:qFormat/>
    <w:rsid w:val="006745FF"/>
    <w:pPr>
      <w:ind w:left="720"/>
      <w:contextualSpacing/>
    </w:pPr>
  </w:style>
  <w:style w:type="table" w:customStyle="1" w:styleId="Tablaconcuadrcula2">
    <w:name w:val="Tabla con cuadrícula2"/>
    <w:basedOn w:val="Tablanormal"/>
    <w:next w:val="Tablaconcuadrcula"/>
    <w:uiPriority w:val="39"/>
    <w:rsid w:val="006745F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11</Pages>
  <Words>2695</Words>
  <Characters>14828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yahaira elizabeth flores rosas</cp:lastModifiedBy>
  <cp:revision>1</cp:revision>
  <cp:lastPrinted>2025-08-21T17:39:00Z</cp:lastPrinted>
  <dcterms:created xsi:type="dcterms:W3CDTF">2025-08-21T15:53:00Z</dcterms:created>
  <dcterms:modified xsi:type="dcterms:W3CDTF">2025-08-21T18:49:00Z</dcterms:modified>
</cp:coreProperties>
</file>