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5CB2" w14:textId="77777777" w:rsidR="005C50D8" w:rsidRDefault="005C50D8" w:rsidP="005C50D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50D8" w14:paraId="38106CA9" w14:textId="77777777" w:rsidTr="006F19B8">
        <w:tc>
          <w:tcPr>
            <w:tcW w:w="9629" w:type="dxa"/>
          </w:tcPr>
          <w:p w14:paraId="2065F3DB" w14:textId="06764CE0" w:rsidR="005C50D8" w:rsidRDefault="005C50D8" w:rsidP="006F19B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DÉCIMA </w:t>
            </w: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SEXTA </w:t>
            </w: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SESIÓN EXTRAORDINARIA.</w:t>
            </w:r>
          </w:p>
          <w:p w14:paraId="0248CE36" w14:textId="77777777" w:rsidR="005C50D8" w:rsidRPr="00E1214A" w:rsidRDefault="005C50D8" w:rsidP="006F19B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COMISIÓN EDILICIA PERMANENTE DE OBRAS PÚBLICAS, PLANEACIÓN URBANA</w:t>
            </w:r>
          </w:p>
          <w:p w14:paraId="3E1BA331" w14:textId="77777777" w:rsidR="005C50D8" w:rsidRPr="00E1214A" w:rsidRDefault="005C50D8" w:rsidP="006F19B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Y REGULARIZACIÓN DE LA TENENCIA DE LA TIERRA.</w:t>
            </w:r>
          </w:p>
          <w:p w14:paraId="455063C6" w14:textId="77777777" w:rsidR="005C50D8" w:rsidRPr="00E1214A" w:rsidRDefault="005C50D8" w:rsidP="006F19B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255F0B" w14:textId="77777777" w:rsidR="005C50D8" w:rsidRDefault="005C50D8" w:rsidP="005C50D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50D8" w14:paraId="6A088E32" w14:textId="77777777" w:rsidTr="006F19B8">
        <w:tc>
          <w:tcPr>
            <w:tcW w:w="9629" w:type="dxa"/>
          </w:tcPr>
          <w:p w14:paraId="59BC060E" w14:textId="77777777" w:rsidR="005C50D8" w:rsidRPr="00B852F7" w:rsidRDefault="005C50D8" w:rsidP="006F19B8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DETALLADO</w:t>
            </w:r>
            <w:r w:rsidRPr="00B852F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D4137DB" w14:textId="77777777" w:rsidR="005C50D8" w:rsidRPr="00E1214A" w:rsidRDefault="005C50D8" w:rsidP="006F19B8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543F27F" w14:textId="77777777" w:rsidR="005C50D8" w:rsidRDefault="005C50D8" w:rsidP="005C50D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BAE646" w14:textId="77777777" w:rsidR="005C50D8" w:rsidRDefault="005C50D8" w:rsidP="005C50D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APROBARON LOS PUNTOS DEL ORDEN DEL DÍA, PARA SU POSTERIOR APROBACIÓN POR EL PLENO DEL AYUNTAMIENTO.</w:t>
      </w:r>
    </w:p>
    <w:p w14:paraId="77CB454B" w14:textId="77777777" w:rsidR="005C50D8" w:rsidRDefault="005C50D8" w:rsidP="005C50D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F20FA19" w14:textId="77777777" w:rsidR="005C50D8" w:rsidRPr="005C50D8" w:rsidRDefault="005C50D8" w:rsidP="005C50D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1825C30" w14:textId="77777777" w:rsidR="005C50D8" w:rsidRPr="005C50D8" w:rsidRDefault="005C50D8" w:rsidP="005C50D8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51347B46" w14:textId="372FA62D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  <w:r w:rsidRPr="005C50D8">
        <w:rPr>
          <w:rFonts w:ascii="Arial" w:hAnsi="Arial" w:cs="Arial"/>
          <w:b/>
          <w:bCs/>
        </w:rPr>
        <w:t xml:space="preserve">2.- </w:t>
      </w:r>
      <w:r w:rsidRPr="005C50D8">
        <w:rPr>
          <w:rFonts w:ascii="Arial" w:hAnsi="Arial" w:cs="Arial"/>
        </w:rPr>
        <w:t>Estudio, análisis, revisión y en su caso, dictaminación del oficio número DOP-426/25 que contiene la solicitud de aprobación de los techos financieros, obras procedentes de recursos propios bajo la modalidad de adjudicación directa por administración directa de las obras números, todas RP</w:t>
      </w:r>
      <w:r w:rsidRPr="005C50D8">
        <w:rPr>
          <w:rFonts w:ascii="Arial" w:hAnsi="Arial" w:cs="Arial"/>
        </w:rPr>
        <w:t>-03/2025, RP-05/2025, RP-06/2025, RP-07/2025, RP-08/2025, RP-09/2025, RP-10/2025,</w:t>
      </w:r>
      <w:r w:rsidRPr="005C50D8">
        <w:rPr>
          <w:rFonts w:ascii="Arial" w:hAnsi="Arial" w:cs="Arial"/>
        </w:rPr>
        <w:t xml:space="preserve"> </w:t>
      </w:r>
      <w:r w:rsidRPr="005C50D8">
        <w:rPr>
          <w:rFonts w:ascii="Arial" w:hAnsi="Arial" w:cs="Arial"/>
        </w:rPr>
        <w:t>RP-</w:t>
      </w:r>
      <w:r w:rsidRPr="005C50D8">
        <w:rPr>
          <w:rFonts w:ascii="Arial" w:hAnsi="Arial" w:cs="Arial"/>
        </w:rPr>
        <w:t>11</w:t>
      </w:r>
      <w:r w:rsidRPr="005C50D8">
        <w:rPr>
          <w:rFonts w:ascii="Arial" w:hAnsi="Arial" w:cs="Arial"/>
        </w:rPr>
        <w:t>/2025</w:t>
      </w:r>
      <w:r w:rsidRPr="005C50D8">
        <w:rPr>
          <w:rFonts w:ascii="Arial" w:hAnsi="Arial" w:cs="Arial"/>
        </w:rPr>
        <w:t>,</w:t>
      </w:r>
      <w:r w:rsidRPr="005C50D8">
        <w:rPr>
          <w:rFonts w:ascii="Arial" w:hAnsi="Arial" w:cs="Arial"/>
        </w:rPr>
        <w:t xml:space="preserve"> RP-</w:t>
      </w:r>
      <w:r w:rsidRPr="005C50D8">
        <w:rPr>
          <w:rFonts w:ascii="Arial" w:hAnsi="Arial" w:cs="Arial"/>
        </w:rPr>
        <w:t>12</w:t>
      </w:r>
      <w:r w:rsidRPr="005C50D8">
        <w:rPr>
          <w:rFonts w:ascii="Arial" w:hAnsi="Arial" w:cs="Arial"/>
        </w:rPr>
        <w:t>/2025</w:t>
      </w:r>
      <w:r w:rsidRPr="005C50D8">
        <w:rPr>
          <w:rFonts w:ascii="Arial" w:hAnsi="Arial" w:cs="Arial"/>
        </w:rPr>
        <w:t xml:space="preserve">, </w:t>
      </w:r>
      <w:r w:rsidRPr="005C50D8">
        <w:rPr>
          <w:rFonts w:ascii="Arial" w:hAnsi="Arial" w:cs="Arial"/>
        </w:rPr>
        <w:t>RP-</w:t>
      </w:r>
      <w:r w:rsidRPr="005C50D8">
        <w:rPr>
          <w:rFonts w:ascii="Arial" w:hAnsi="Arial" w:cs="Arial"/>
        </w:rPr>
        <w:t>13</w:t>
      </w:r>
      <w:r w:rsidRPr="005C50D8">
        <w:rPr>
          <w:rFonts w:ascii="Arial" w:hAnsi="Arial" w:cs="Arial"/>
        </w:rPr>
        <w:t>/2025</w:t>
      </w:r>
      <w:r w:rsidRPr="005C50D8">
        <w:rPr>
          <w:rFonts w:ascii="Arial" w:hAnsi="Arial" w:cs="Arial"/>
        </w:rPr>
        <w:t xml:space="preserve">, </w:t>
      </w:r>
      <w:r w:rsidRPr="005C50D8">
        <w:rPr>
          <w:rFonts w:ascii="Arial" w:hAnsi="Arial" w:cs="Arial"/>
        </w:rPr>
        <w:t>RP</w:t>
      </w:r>
      <w:r w:rsidRPr="005C50D8">
        <w:rPr>
          <w:rFonts w:ascii="Arial" w:hAnsi="Arial" w:cs="Arial"/>
        </w:rPr>
        <w:t>14</w:t>
      </w:r>
      <w:r w:rsidRPr="005C50D8">
        <w:rPr>
          <w:rFonts w:ascii="Arial" w:hAnsi="Arial" w:cs="Arial"/>
        </w:rPr>
        <w:t>/2025</w:t>
      </w:r>
      <w:r w:rsidRPr="005C50D8">
        <w:rPr>
          <w:rFonts w:ascii="Arial" w:hAnsi="Arial" w:cs="Arial"/>
        </w:rPr>
        <w:t xml:space="preserve">, </w:t>
      </w:r>
      <w:r w:rsidRPr="005C50D8">
        <w:rPr>
          <w:rFonts w:ascii="Arial" w:hAnsi="Arial" w:cs="Arial"/>
        </w:rPr>
        <w:t>RP-</w:t>
      </w:r>
      <w:r w:rsidRPr="005C50D8">
        <w:rPr>
          <w:rFonts w:ascii="Arial" w:hAnsi="Arial" w:cs="Arial"/>
        </w:rPr>
        <w:t>15</w:t>
      </w:r>
      <w:r w:rsidRPr="005C50D8">
        <w:rPr>
          <w:rFonts w:ascii="Arial" w:hAnsi="Arial" w:cs="Arial"/>
        </w:rPr>
        <w:t>/2025 Y RP-</w:t>
      </w:r>
      <w:r w:rsidRPr="005C50D8">
        <w:rPr>
          <w:rFonts w:ascii="Arial" w:hAnsi="Arial" w:cs="Arial"/>
        </w:rPr>
        <w:t>16</w:t>
      </w:r>
      <w:r w:rsidRPr="005C50D8">
        <w:rPr>
          <w:rFonts w:ascii="Arial" w:hAnsi="Arial" w:cs="Arial"/>
        </w:rPr>
        <w:t>/2025</w:t>
      </w:r>
      <w:r w:rsidRPr="005C50D8">
        <w:rPr>
          <w:rFonts w:ascii="Arial" w:hAnsi="Arial" w:cs="Arial"/>
        </w:rPr>
        <w:t>.</w:t>
      </w:r>
    </w:p>
    <w:p w14:paraId="4E545FEC" w14:textId="77777777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</w:p>
    <w:p w14:paraId="35699DFA" w14:textId="77777777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</w:p>
    <w:p w14:paraId="13CC5C03" w14:textId="77777777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hacen modificaciones a los Techos Financieros de las Obras Públicas, RP-13/2025 Y RP-15/2025. </w:t>
      </w:r>
    </w:p>
    <w:p w14:paraId="72B3ED6C" w14:textId="77777777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</w:p>
    <w:p w14:paraId="7CD83FF5" w14:textId="0C108A67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que fueron aprobadas por Unanimidad de los Regidores.  </w:t>
      </w:r>
    </w:p>
    <w:p w14:paraId="0784387E" w14:textId="77777777" w:rsidR="005C50D8" w:rsidRDefault="005C50D8" w:rsidP="005C50D8">
      <w:pPr>
        <w:spacing w:line="276" w:lineRule="auto"/>
        <w:jc w:val="both"/>
        <w:rPr>
          <w:rFonts w:ascii="Arial" w:hAnsi="Arial" w:cs="Arial"/>
        </w:rPr>
      </w:pPr>
    </w:p>
    <w:p w14:paraId="11F33F3C" w14:textId="77777777" w:rsidR="005C50D8" w:rsidRPr="005C50D8" w:rsidRDefault="005C50D8" w:rsidP="005C50D8">
      <w:pPr>
        <w:rPr>
          <w:rFonts w:ascii="Arial" w:hAnsi="Arial" w:cs="Arial"/>
          <w:b/>
          <w:bCs/>
        </w:rPr>
      </w:pPr>
    </w:p>
    <w:p w14:paraId="5A398207" w14:textId="77777777" w:rsidR="005C50D8" w:rsidRDefault="005C50D8" w:rsidP="005C50D8">
      <w:pPr>
        <w:jc w:val="both"/>
        <w:rPr>
          <w:rFonts w:ascii="Arial" w:hAnsi="Arial" w:cs="Arial"/>
          <w:bCs/>
        </w:rPr>
      </w:pPr>
    </w:p>
    <w:p w14:paraId="6B3E3F66" w14:textId="77777777" w:rsidR="005C50D8" w:rsidRDefault="005C50D8" w:rsidP="005C50D8">
      <w:pPr>
        <w:jc w:val="center"/>
        <w:rPr>
          <w:rFonts w:ascii="Arial Narrow" w:eastAsia="Calibri" w:hAnsi="Arial Narrow" w:cs="Arial"/>
          <w:b/>
        </w:rPr>
      </w:pPr>
    </w:p>
    <w:p w14:paraId="4E132BBB" w14:textId="77777777" w:rsidR="005C50D8" w:rsidRDefault="005C50D8" w:rsidP="005C50D8">
      <w:pPr>
        <w:jc w:val="both"/>
      </w:pPr>
      <w:r>
        <w:rPr>
          <w:rFonts w:ascii="Arial" w:eastAsia="Calibri" w:hAnsi="Arial" w:cs="Arial"/>
          <w:b/>
          <w:sz w:val="16"/>
          <w:szCs w:val="16"/>
        </w:rPr>
        <w:t>*MCC/</w:t>
      </w:r>
      <w:proofErr w:type="spellStart"/>
      <w:r w:rsidRPr="0033427E">
        <w:rPr>
          <w:rFonts w:ascii="Arial" w:eastAsia="Calibri" w:hAnsi="Arial" w:cs="Arial"/>
          <w:bCs/>
          <w:sz w:val="16"/>
          <w:szCs w:val="16"/>
        </w:rPr>
        <w:t>mgpa</w:t>
      </w:r>
      <w:proofErr w:type="spellEnd"/>
      <w:r w:rsidRPr="0033427E">
        <w:rPr>
          <w:rFonts w:ascii="Arial" w:eastAsia="Calibri" w:hAnsi="Arial" w:cs="Arial"/>
          <w:bCs/>
          <w:sz w:val="16"/>
          <w:szCs w:val="16"/>
        </w:rPr>
        <w:t xml:space="preserve">. Asesora. </w:t>
      </w:r>
    </w:p>
    <w:p w14:paraId="5081928E" w14:textId="77777777" w:rsidR="005C50D8" w:rsidRDefault="005C50D8" w:rsidP="005C50D8"/>
    <w:p w14:paraId="15E02176" w14:textId="77777777" w:rsidR="005C50D8" w:rsidRDefault="005C50D8" w:rsidP="005C50D8"/>
    <w:p w14:paraId="06A57282" w14:textId="77777777" w:rsidR="00370F43" w:rsidRDefault="00370F43"/>
    <w:sectPr w:rsidR="00370F43" w:rsidSect="005C50D8">
      <w:headerReference w:type="even" r:id="rId5"/>
      <w:headerReference w:type="default" r:id="rId6"/>
      <w:headerReference w:type="first" r:id="rId7"/>
      <w:pgSz w:w="12240" w:h="15840"/>
      <w:pgMar w:top="1701" w:right="9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1AFF" w14:textId="77777777" w:rsidR="005C50D8" w:rsidRDefault="005C50D8">
    <w:pPr>
      <w:pStyle w:val="Encabezado"/>
    </w:pPr>
    <w:r>
      <w:rPr>
        <w:noProof/>
      </w:rPr>
      <w:pict w14:anchorId="52707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725B" w14:textId="77777777" w:rsidR="005C50D8" w:rsidRDefault="005C50D8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1860B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92.75pt;margin-top:-86.8pt;width:635.6pt;height:811.95pt;z-index:-251657216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A8F0" w14:textId="77777777" w:rsidR="005C50D8" w:rsidRDefault="005C50D8">
    <w:pPr>
      <w:pStyle w:val="Encabezado"/>
    </w:pPr>
    <w:r>
      <w:rPr>
        <w:noProof/>
      </w:rPr>
      <w:pict w14:anchorId="7F158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44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8"/>
    <w:rsid w:val="00370F43"/>
    <w:rsid w:val="005C50D8"/>
    <w:rsid w:val="00622B79"/>
    <w:rsid w:val="007C260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E1170"/>
  <w15:chartTrackingRefBased/>
  <w15:docId w15:val="{B0D02552-70D1-402C-B985-1619BC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D8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C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0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0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0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50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0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50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0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0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5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50D8"/>
  </w:style>
  <w:style w:type="paragraph" w:styleId="Sinespaciado">
    <w:name w:val="No Spacing"/>
    <w:link w:val="SinespaciadoCar"/>
    <w:uiPriority w:val="1"/>
    <w:qFormat/>
    <w:rsid w:val="005C50D8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50D8"/>
    <w:rPr>
      <w:sz w:val="22"/>
      <w:szCs w:val="22"/>
    </w:rPr>
  </w:style>
  <w:style w:type="table" w:styleId="Tablaconcuadrcula">
    <w:name w:val="Table Grid"/>
    <w:basedOn w:val="Tablanormal"/>
    <w:uiPriority w:val="39"/>
    <w:rsid w:val="005C50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2026-03-24T20:19:00Z</dcterms:created>
  <dcterms:modified xsi:type="dcterms:W3CDTF">2026-03-24T20:26:00Z</dcterms:modified>
</cp:coreProperties>
</file>