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966E1" w14:textId="1025C0ED" w:rsidR="00355770" w:rsidRDefault="009031F2" w:rsidP="00C95B80">
      <w:pPr>
        <w:jc w:val="right"/>
        <w:rPr>
          <w:rFonts w:asciiTheme="majorHAnsi" w:hAnsiTheme="majorHAnsi" w:cstheme="majorHAnsi"/>
          <w:b/>
          <w:color w:val="808080" w:themeColor="background1" w:themeShade="80"/>
          <w:sz w:val="32"/>
        </w:rPr>
      </w:pPr>
      <w:r>
        <w:rPr>
          <w:rFonts w:asciiTheme="majorHAnsi" w:hAnsiTheme="majorHAnsi" w:cstheme="majorHAnsi"/>
          <w:b/>
          <w:color w:val="808080" w:themeColor="background1" w:themeShade="80"/>
          <w:sz w:val="32"/>
        </w:rPr>
        <w:t xml:space="preserve"> </w:t>
      </w:r>
    </w:p>
    <w:p w14:paraId="5197315B" w14:textId="67FC9BAE" w:rsidR="00E26023" w:rsidRPr="00DA7A95" w:rsidRDefault="005A53BF" w:rsidP="00C95B80">
      <w:pPr>
        <w:jc w:val="right"/>
        <w:rPr>
          <w:rFonts w:asciiTheme="majorHAnsi" w:hAnsiTheme="majorHAnsi" w:cstheme="majorHAnsi"/>
          <w:b/>
          <w:color w:val="808080" w:themeColor="background1" w:themeShade="80"/>
          <w:sz w:val="32"/>
        </w:rPr>
      </w:pPr>
      <w:r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72CE62A5" w14:textId="77777777" w:rsidR="00355770" w:rsidRDefault="00355770" w:rsidP="00846719">
      <w:pPr>
        <w:jc w:val="center"/>
        <w:rPr>
          <w:rFonts w:cstheme="minorHAnsi"/>
          <w:b/>
          <w:sz w:val="28"/>
          <w:szCs w:val="28"/>
        </w:rPr>
      </w:pPr>
    </w:p>
    <w:p w14:paraId="5DBD5752" w14:textId="77777777" w:rsidR="00846719" w:rsidRPr="00DC5AD6" w:rsidRDefault="00846719" w:rsidP="00846719">
      <w:pPr>
        <w:jc w:val="center"/>
        <w:rPr>
          <w:rFonts w:cstheme="minorHAnsi"/>
          <w:b/>
          <w:sz w:val="28"/>
          <w:szCs w:val="28"/>
        </w:rPr>
      </w:pPr>
      <w:r w:rsidRPr="00DC5AD6">
        <w:rPr>
          <w:rFonts w:cstheme="minorHAnsi"/>
          <w:b/>
          <w:sz w:val="28"/>
          <w:szCs w:val="28"/>
        </w:rPr>
        <w:t>ACTA DE FALLO</w:t>
      </w:r>
    </w:p>
    <w:p w14:paraId="43CBD2B5" w14:textId="0FFD4CC7" w:rsidR="00846719" w:rsidRPr="00DC5AD6" w:rsidRDefault="00121E99" w:rsidP="00846719">
      <w:pPr>
        <w:pStyle w:val="Ttulo2"/>
        <w:jc w:val="center"/>
        <w:rPr>
          <w:rFonts w:asciiTheme="minorHAnsi" w:hAnsiTheme="minorHAnsi" w:cstheme="minorHAnsi"/>
          <w:b/>
          <w:color w:val="auto"/>
          <w:sz w:val="28"/>
          <w:szCs w:val="28"/>
        </w:rPr>
      </w:pPr>
      <w:r>
        <w:rPr>
          <w:rFonts w:asciiTheme="minorHAnsi" w:hAnsiTheme="minorHAnsi" w:cstheme="minorHAnsi"/>
          <w:b/>
          <w:color w:val="auto"/>
          <w:sz w:val="28"/>
          <w:szCs w:val="28"/>
        </w:rPr>
        <w:t>LICITACIÓN PÚBLICA GMZGDP-1</w:t>
      </w:r>
      <w:r w:rsidR="008A31AB">
        <w:rPr>
          <w:rFonts w:asciiTheme="minorHAnsi" w:hAnsiTheme="minorHAnsi" w:cstheme="minorHAnsi"/>
          <w:b/>
          <w:color w:val="auto"/>
          <w:sz w:val="28"/>
          <w:szCs w:val="28"/>
        </w:rPr>
        <w:t>2</w:t>
      </w:r>
      <w:r w:rsidR="00846719" w:rsidRPr="00DC5AD6">
        <w:rPr>
          <w:rFonts w:asciiTheme="minorHAnsi" w:hAnsiTheme="minorHAnsi" w:cstheme="minorHAnsi"/>
          <w:b/>
          <w:color w:val="auto"/>
          <w:sz w:val="28"/>
          <w:szCs w:val="28"/>
        </w:rPr>
        <w:t>/2022</w:t>
      </w:r>
    </w:p>
    <w:p w14:paraId="63112212" w14:textId="77777777" w:rsidR="00A03D64" w:rsidRDefault="00A03D64" w:rsidP="00A03D64">
      <w:pPr>
        <w:jc w:val="center"/>
        <w:rPr>
          <w:b/>
        </w:rPr>
      </w:pPr>
    </w:p>
    <w:p w14:paraId="7D5F557F" w14:textId="2D62AFB2" w:rsidR="00846719" w:rsidRPr="00C80F7B" w:rsidRDefault="00121E99" w:rsidP="00A03D64">
      <w:pPr>
        <w:jc w:val="center"/>
        <w:rPr>
          <w:b/>
          <w:sz w:val="28"/>
          <w:szCs w:val="28"/>
        </w:rPr>
      </w:pPr>
      <w:r w:rsidRPr="00C80F7B">
        <w:rPr>
          <w:b/>
          <w:sz w:val="28"/>
          <w:szCs w:val="28"/>
        </w:rPr>
        <w:t xml:space="preserve">DECIMA </w:t>
      </w:r>
      <w:r w:rsidR="00B61A6F" w:rsidRPr="00C80F7B">
        <w:rPr>
          <w:b/>
          <w:sz w:val="28"/>
          <w:szCs w:val="28"/>
        </w:rPr>
        <w:t>OCTAVA SESIÓN</w:t>
      </w:r>
      <w:r w:rsidR="00A03D64" w:rsidRPr="00C80F7B">
        <w:rPr>
          <w:b/>
          <w:sz w:val="28"/>
          <w:szCs w:val="28"/>
        </w:rPr>
        <w:t xml:space="preserve"> ORDINARIA</w:t>
      </w:r>
    </w:p>
    <w:p w14:paraId="7FE855D5" w14:textId="77777777" w:rsidR="00121E99" w:rsidRDefault="00121E99" w:rsidP="00121E99">
      <w:pPr>
        <w:pStyle w:val="Default"/>
        <w:contextualSpacing/>
        <w:jc w:val="both"/>
        <w:rPr>
          <w:rFonts w:asciiTheme="minorHAnsi" w:eastAsia="Times New Roman" w:hAnsiTheme="minorHAnsi" w:cs="Arial"/>
          <w:b/>
          <w:sz w:val="20"/>
          <w:szCs w:val="20"/>
          <w:lang w:val="es-ES" w:eastAsia="es-ES"/>
        </w:rPr>
      </w:pPr>
    </w:p>
    <w:p w14:paraId="1D711E18" w14:textId="77777777" w:rsidR="008A31AB" w:rsidRPr="00037541" w:rsidRDefault="008A31AB" w:rsidP="008A31AB">
      <w:pPr>
        <w:contextualSpacing/>
        <w:jc w:val="center"/>
        <w:rPr>
          <w:rFonts w:cstheme="minorHAnsi"/>
        </w:rPr>
      </w:pPr>
    </w:p>
    <w:p w14:paraId="179C509E" w14:textId="45AE78E6" w:rsidR="008A31AB" w:rsidRDefault="008A31AB" w:rsidP="008A31AB">
      <w:pPr>
        <w:jc w:val="center"/>
        <w:rPr>
          <w:rFonts w:eastAsia="Times New Roman" w:cs="Arial"/>
          <w:b/>
          <w:sz w:val="28"/>
          <w:szCs w:val="28"/>
          <w:lang w:val="es-ES"/>
        </w:rPr>
      </w:pPr>
      <w:r w:rsidRPr="00037541">
        <w:rPr>
          <w:rFonts w:eastAsia="Times New Roman" w:cs="Arial"/>
          <w:b/>
          <w:sz w:val="28"/>
          <w:szCs w:val="28"/>
          <w:lang w:val="es-ES"/>
        </w:rPr>
        <w:t xml:space="preserve">“ADQUISICIÓN DE UNIFORMES Y CALZADO PARA EL PERSONAL OPERATIVO Y ADMINISTRATIVO DE LOS DIFERENTES DEPARTAMENTOS DEL GOBIERNO MUNICIPAL DE </w:t>
      </w:r>
    </w:p>
    <w:p w14:paraId="62CD8554" w14:textId="77777777" w:rsidR="008A31AB" w:rsidRPr="00037541" w:rsidRDefault="008A31AB" w:rsidP="008A31AB">
      <w:pPr>
        <w:jc w:val="center"/>
        <w:rPr>
          <w:rFonts w:eastAsia="Times New Roman" w:cs="Arial"/>
          <w:b/>
          <w:sz w:val="28"/>
          <w:szCs w:val="28"/>
          <w:lang w:val="es-ES"/>
        </w:rPr>
      </w:pPr>
      <w:r w:rsidRPr="00037541">
        <w:rPr>
          <w:rFonts w:eastAsia="Times New Roman" w:cs="Arial"/>
          <w:b/>
          <w:sz w:val="28"/>
          <w:szCs w:val="28"/>
          <w:lang w:val="es-ES"/>
        </w:rPr>
        <w:t>ZAPOTLÁN EL GRANDE, JALISCO”</w:t>
      </w:r>
    </w:p>
    <w:p w14:paraId="37755A89" w14:textId="77777777" w:rsidR="00073F7A" w:rsidRPr="00073F7A" w:rsidRDefault="00073F7A" w:rsidP="00073F7A">
      <w:pPr>
        <w:pStyle w:val="Default"/>
        <w:contextualSpacing/>
        <w:jc w:val="center"/>
        <w:rPr>
          <w:rFonts w:asciiTheme="minorHAnsi" w:eastAsiaTheme="minorEastAsia" w:hAnsiTheme="minorHAnsi" w:cstheme="minorHAnsi"/>
          <w:b/>
          <w:color w:val="auto"/>
          <w:lang w:eastAsia="es-MX"/>
        </w:rPr>
      </w:pPr>
    </w:p>
    <w:p w14:paraId="233CFE3E" w14:textId="699632B3" w:rsidR="006249CC" w:rsidRPr="004B2C0B" w:rsidRDefault="006249CC" w:rsidP="006249CC">
      <w:pPr>
        <w:jc w:val="both"/>
        <w:rPr>
          <w:rFonts w:cs="Calibri"/>
        </w:rPr>
      </w:pPr>
      <w:r w:rsidRPr="0058484E">
        <w:rPr>
          <w:rFonts w:cs="Calibri"/>
        </w:rPr>
        <w:t>En Ciudad Guzmán, Municipio de Zapotlán el Grande</w:t>
      </w:r>
      <w:r>
        <w:rPr>
          <w:rFonts w:cs="Calibri"/>
        </w:rPr>
        <w:t>, Jalisco, siendo las 10:30</w:t>
      </w:r>
      <w:r w:rsidRPr="0058484E">
        <w:rPr>
          <w:rFonts w:cs="Calibri"/>
        </w:rPr>
        <w:t xml:space="preserve"> horas del día </w:t>
      </w:r>
      <w:r>
        <w:rPr>
          <w:rFonts w:cs="Calibri"/>
        </w:rPr>
        <w:t>24 de agosto del año 2022, c</w:t>
      </w:r>
      <w:r w:rsidRPr="0058484E">
        <w:rPr>
          <w:rFonts w:cs="Calibri"/>
        </w:rPr>
        <w:t>on</w:t>
      </w:r>
      <w:r w:rsidRPr="00714610">
        <w:t xml:space="preserve"> fundamento en el artículo 68 punto</w:t>
      </w:r>
      <w:r>
        <w:t xml:space="preserve"> 1 fracciones I, II, IV, V y VI d</w:t>
      </w:r>
      <w:r w:rsidRPr="00714610">
        <w:t>e la ley de Compras Gubernamentales, Enajenación y Contratación de Servicios del Estado de Jalisco y sus Municipios</w:t>
      </w:r>
      <w:r w:rsidRPr="0058484E">
        <w:rPr>
          <w:rFonts w:cs="Calibri"/>
        </w:rPr>
        <w:t xml:space="preserve">, </w:t>
      </w:r>
      <w:r w:rsidRPr="00714610">
        <w:rPr>
          <w:rFonts w:cs="Arial"/>
        </w:rPr>
        <w:t>y demás relativos al Reglamento de compras gubernamentales, contratación de servicios, arrendamientos y enajenaciones, para el Municipio de Zapotlán el Grande</w:t>
      </w:r>
      <w:r>
        <w:rPr>
          <w:rFonts w:cs="Arial"/>
        </w:rPr>
        <w:t>, se reunieron los integrantes del Comité de Adquisiciones</w:t>
      </w:r>
      <w:r w:rsidRPr="0058484E">
        <w:rPr>
          <w:rFonts w:cs="Calibri"/>
        </w:rPr>
        <w:t xml:space="preserve"> en la sala </w:t>
      </w:r>
      <w:r>
        <w:rPr>
          <w:rFonts w:cs="Calibri"/>
        </w:rPr>
        <w:t>“María Elena Larios González” ubicada en planta baja</w:t>
      </w:r>
      <w:r w:rsidRPr="0058484E">
        <w:rPr>
          <w:rFonts w:cs="Calibri"/>
        </w:rPr>
        <w:t xml:space="preserve"> del Palacio Municipal con domici</w:t>
      </w:r>
      <w:r>
        <w:rPr>
          <w:rFonts w:cs="Calibri"/>
        </w:rPr>
        <w:t>lio en la Avenida Cristóbal Coló</w:t>
      </w:r>
      <w:r w:rsidRPr="0058484E">
        <w:rPr>
          <w:rFonts w:cs="Calibri"/>
        </w:rPr>
        <w:t>n</w:t>
      </w:r>
      <w:r>
        <w:rPr>
          <w:rFonts w:cs="Calibri"/>
        </w:rPr>
        <w:t xml:space="preserve"> No. 62 colonia Centro C.P 49000, p</w:t>
      </w:r>
      <w:r w:rsidRPr="0058484E">
        <w:rPr>
          <w:rFonts w:cs="Calibri"/>
        </w:rPr>
        <w:t>r</w:t>
      </w:r>
      <w:r>
        <w:rPr>
          <w:rFonts w:cs="Calibri"/>
        </w:rPr>
        <w:t xml:space="preserve">evia convocatoria realizada por </w:t>
      </w:r>
      <w:r w:rsidRPr="0058484E">
        <w:rPr>
          <w:rFonts w:cs="Calibri"/>
        </w:rPr>
        <w:t>l</w:t>
      </w:r>
      <w:r>
        <w:rPr>
          <w:rFonts w:cs="Calibri"/>
        </w:rPr>
        <w:t>a</w:t>
      </w:r>
      <w:r w:rsidRPr="005A5307">
        <w:rPr>
          <w:rFonts w:cs="Calibri"/>
        </w:rPr>
        <w:t xml:space="preserve"> </w:t>
      </w:r>
      <w:r>
        <w:rPr>
          <w:rFonts w:cs="Calibri"/>
        </w:rPr>
        <w:t xml:space="preserve">M.C.I. Rosa María Sánchez </w:t>
      </w:r>
      <w:proofErr w:type="spellStart"/>
      <w:r>
        <w:rPr>
          <w:rFonts w:cs="Calibri"/>
        </w:rPr>
        <w:t>Sánchez</w:t>
      </w:r>
      <w:proofErr w:type="spellEnd"/>
      <w:r w:rsidRPr="0058484E">
        <w:rPr>
          <w:rFonts w:cs="Calibri"/>
        </w:rPr>
        <w:t>, en su carác</w:t>
      </w:r>
      <w:r>
        <w:rPr>
          <w:rFonts w:cs="Calibri"/>
        </w:rPr>
        <w:t>ter de Secretario Técnico del  Comité de</w:t>
      </w:r>
      <w:r w:rsidRPr="0058484E">
        <w:rPr>
          <w:rFonts w:cs="Calibri"/>
        </w:rPr>
        <w:t xml:space="preserve"> </w:t>
      </w:r>
      <w:r>
        <w:rPr>
          <w:rFonts w:cs="Arial"/>
        </w:rPr>
        <w:t xml:space="preserve">Adquisiciones </w:t>
      </w:r>
      <w:r w:rsidRPr="00714610">
        <w:rPr>
          <w:rFonts w:cs="Arial"/>
        </w:rPr>
        <w:t xml:space="preserve"> gubernamentales, contratación de servicios, arrendamientos y enajenaciones, para el Municipio de Zapotlán el Grande</w:t>
      </w:r>
      <w:r w:rsidRPr="0058484E">
        <w:rPr>
          <w:rFonts w:cs="Calibri"/>
        </w:rPr>
        <w:t>, sesión ordinaria.--------</w:t>
      </w:r>
      <w:r w:rsidR="00C00635">
        <w:rPr>
          <w:rFonts w:cs="Calibri"/>
        </w:rPr>
        <w:t>---------------------------------------------</w:t>
      </w:r>
      <w:r w:rsidRPr="0058484E">
        <w:rPr>
          <w:rFonts w:cs="Calibri"/>
        </w:rPr>
        <w:t>---</w:t>
      </w:r>
      <w:r>
        <w:rPr>
          <w:rFonts w:cs="Calibri"/>
        </w:rPr>
        <w:t>-------</w:t>
      </w:r>
    </w:p>
    <w:p w14:paraId="0845EF92" w14:textId="77777777" w:rsidR="00846719" w:rsidRPr="006D3041" w:rsidRDefault="00846719" w:rsidP="00846719">
      <w:pPr>
        <w:rPr>
          <w:rFonts w:cs="Calibri"/>
          <w:b/>
          <w:sz w:val="8"/>
        </w:rPr>
      </w:pPr>
    </w:p>
    <w:p w14:paraId="7E045E85" w14:textId="77777777" w:rsidR="00846719" w:rsidRDefault="00846719" w:rsidP="00846719">
      <w:pPr>
        <w:jc w:val="center"/>
        <w:rPr>
          <w:rFonts w:cs="Calibri"/>
          <w:b/>
        </w:rPr>
      </w:pPr>
    </w:p>
    <w:p w14:paraId="4BE378F9" w14:textId="77777777" w:rsidR="005A78B0" w:rsidRPr="00EE048A" w:rsidRDefault="005A78B0" w:rsidP="005A78B0">
      <w:pPr>
        <w:jc w:val="center"/>
        <w:rPr>
          <w:rFonts w:cs="Calibri"/>
        </w:rPr>
      </w:pPr>
      <w:r w:rsidRPr="00EE048A">
        <w:rPr>
          <w:rFonts w:cs="Calibri"/>
          <w:b/>
        </w:rPr>
        <w:t>BAJO EL SIGUIENTE</w:t>
      </w:r>
      <w:r>
        <w:rPr>
          <w:rFonts w:cs="Calibri"/>
          <w:b/>
        </w:rPr>
        <w:t xml:space="preserve"> ORDEN DEL DIA</w:t>
      </w:r>
      <w:r w:rsidRPr="00EE048A">
        <w:rPr>
          <w:rFonts w:cs="Calibri"/>
        </w:rPr>
        <w:t>:</w:t>
      </w:r>
    </w:p>
    <w:p w14:paraId="70A4C058" w14:textId="77777777" w:rsidR="005A78B0" w:rsidRPr="00EE048A" w:rsidRDefault="005A78B0" w:rsidP="005A78B0">
      <w:pPr>
        <w:jc w:val="center"/>
        <w:rPr>
          <w:rFonts w:cs="Calibri"/>
        </w:rPr>
      </w:pPr>
    </w:p>
    <w:p w14:paraId="6690C101" w14:textId="227220D6" w:rsidR="00C74033" w:rsidRPr="00C74033" w:rsidRDefault="00C74033" w:rsidP="00C74033">
      <w:pPr>
        <w:pStyle w:val="Prrafodelista"/>
        <w:numPr>
          <w:ilvl w:val="0"/>
          <w:numId w:val="12"/>
        </w:numPr>
        <w:spacing w:after="200"/>
        <w:jc w:val="both"/>
        <w:rPr>
          <w:rFonts w:cs="Calibri"/>
        </w:rPr>
      </w:pPr>
      <w:r w:rsidRPr="00C74033">
        <w:rPr>
          <w:rFonts w:cs="Calibri"/>
        </w:rPr>
        <w:t>Lista de asistencia.</w:t>
      </w:r>
    </w:p>
    <w:p w14:paraId="42BB5C83" w14:textId="448BA981" w:rsidR="00C74033" w:rsidRPr="00C74033" w:rsidRDefault="00C74033" w:rsidP="00C74033">
      <w:pPr>
        <w:pStyle w:val="Prrafodelista"/>
        <w:numPr>
          <w:ilvl w:val="0"/>
          <w:numId w:val="12"/>
        </w:numPr>
        <w:spacing w:after="200"/>
        <w:jc w:val="both"/>
        <w:rPr>
          <w:rFonts w:cs="Calibri"/>
        </w:rPr>
      </w:pPr>
      <w:r w:rsidRPr="00C74033">
        <w:rPr>
          <w:rFonts w:cs="Calibri"/>
        </w:rPr>
        <w:t>Declaración de quorum para sesionar.</w:t>
      </w:r>
    </w:p>
    <w:p w14:paraId="21255BD0" w14:textId="5CD8A2F4" w:rsidR="00C74033" w:rsidRPr="00C74033" w:rsidRDefault="00C74033" w:rsidP="00C74033">
      <w:pPr>
        <w:pStyle w:val="Prrafodelista"/>
        <w:numPr>
          <w:ilvl w:val="0"/>
          <w:numId w:val="12"/>
        </w:numPr>
        <w:spacing w:after="200"/>
        <w:jc w:val="both"/>
        <w:rPr>
          <w:rFonts w:cs="Calibri"/>
        </w:rPr>
      </w:pPr>
      <w:r w:rsidRPr="00C74033">
        <w:rPr>
          <w:rFonts w:cs="Calibri"/>
        </w:rPr>
        <w:t xml:space="preserve">Lectura y aprobación del orden del día. </w:t>
      </w:r>
    </w:p>
    <w:p w14:paraId="7DCC7998" w14:textId="32E481BB" w:rsidR="00C74033" w:rsidRPr="00C74033" w:rsidRDefault="00C74033" w:rsidP="00C74033">
      <w:pPr>
        <w:pStyle w:val="Prrafodelista"/>
        <w:numPr>
          <w:ilvl w:val="0"/>
          <w:numId w:val="12"/>
        </w:numPr>
        <w:spacing w:after="200"/>
        <w:jc w:val="both"/>
        <w:rPr>
          <w:rFonts w:cs="Calibri"/>
        </w:rPr>
      </w:pPr>
      <w:r w:rsidRPr="00C74033">
        <w:rPr>
          <w:rFonts w:cs="Calibri"/>
        </w:rPr>
        <w:t>Resolución y emisión de fallo de la Licitación Pública GMZGDP-12/2022 “ADQUISICIÓN DE UNIFORMES Y CALZADO PARA EL PERSONAL OPERATIVO Y ADMINISTRATIVO DE LOS DIFERENTES D</w:t>
      </w:r>
      <w:r>
        <w:rPr>
          <w:rFonts w:cs="Calibri"/>
        </w:rPr>
        <w:t>EPARTAMENTOS DEL GOBIERNO MUNICI</w:t>
      </w:r>
      <w:r w:rsidRPr="00C74033">
        <w:rPr>
          <w:rFonts w:cs="Calibri"/>
        </w:rPr>
        <w:t>PAL DE ZAPOTLÁN EL GRANDE JALISCO”.</w:t>
      </w:r>
    </w:p>
    <w:p w14:paraId="463BE75D" w14:textId="1658725F" w:rsidR="00C74033" w:rsidRPr="00C74033" w:rsidRDefault="00C74033" w:rsidP="00C74033">
      <w:pPr>
        <w:pStyle w:val="Prrafodelista"/>
        <w:numPr>
          <w:ilvl w:val="0"/>
          <w:numId w:val="12"/>
        </w:numPr>
        <w:spacing w:after="200"/>
        <w:jc w:val="both"/>
        <w:rPr>
          <w:rFonts w:cs="Calibri"/>
        </w:rPr>
      </w:pPr>
      <w:r w:rsidRPr="00C74033">
        <w:rPr>
          <w:rFonts w:cs="Calibri"/>
        </w:rPr>
        <w:t>Resolución y emisión de fallo de la Licitación Pública GMZGDP-13/2022 “ADQUISICIÓN DE VESTUARIO PARA EL PERSONAL DE LA CORPORACIÓN DE SEGURIDAD PÚBLICA DEL GOBIERNO MUNICIPAL DE ZAPOTLÁN EL GRANDE JALISCO”.</w:t>
      </w:r>
    </w:p>
    <w:p w14:paraId="0327B7DA" w14:textId="77777777" w:rsidR="00C74033" w:rsidRDefault="00C74033" w:rsidP="00C74033">
      <w:pPr>
        <w:pStyle w:val="Prrafodelista"/>
        <w:numPr>
          <w:ilvl w:val="0"/>
          <w:numId w:val="12"/>
        </w:numPr>
        <w:spacing w:after="200"/>
        <w:jc w:val="both"/>
        <w:rPr>
          <w:rFonts w:cs="Calibri"/>
        </w:rPr>
      </w:pPr>
      <w:r w:rsidRPr="00C74033">
        <w:rPr>
          <w:rFonts w:cs="Calibri"/>
        </w:rPr>
        <w:t>Solicitud de aprobación de dictamen para la contratación del servicio de reparación y mantenimiento del reloj que se encuentra en la planta alta del palacio municipal del Municipio de Zapotlán el Grande Jalisco.</w:t>
      </w:r>
    </w:p>
    <w:p w14:paraId="5A286E4B" w14:textId="77777777" w:rsidR="00C74033" w:rsidRPr="00C74033" w:rsidRDefault="00C74033" w:rsidP="00C74033">
      <w:pPr>
        <w:spacing w:after="200"/>
        <w:jc w:val="both"/>
        <w:rPr>
          <w:rFonts w:cs="Calibri"/>
        </w:rPr>
      </w:pPr>
    </w:p>
    <w:p w14:paraId="25C4CA3D" w14:textId="77777777" w:rsidR="00C74033" w:rsidRPr="00C74033" w:rsidRDefault="00C74033" w:rsidP="00C74033">
      <w:pPr>
        <w:contextualSpacing/>
        <w:jc w:val="both"/>
        <w:rPr>
          <w:rFonts w:cs="Calibri"/>
        </w:rPr>
      </w:pPr>
    </w:p>
    <w:p w14:paraId="58C25272" w14:textId="6BBF120D" w:rsidR="00C74033" w:rsidRPr="00C74033" w:rsidRDefault="00C74033" w:rsidP="00C74033">
      <w:pPr>
        <w:pStyle w:val="Prrafodelista"/>
        <w:numPr>
          <w:ilvl w:val="0"/>
          <w:numId w:val="12"/>
        </w:numPr>
        <w:spacing w:after="200"/>
        <w:jc w:val="both"/>
        <w:rPr>
          <w:rFonts w:cs="Calibri"/>
        </w:rPr>
      </w:pPr>
      <w:r w:rsidRPr="00C74033">
        <w:rPr>
          <w:rFonts w:cs="Calibri"/>
        </w:rPr>
        <w:t>Asuntos Varios</w:t>
      </w:r>
    </w:p>
    <w:p w14:paraId="31E1CA7D" w14:textId="77777777" w:rsidR="00C74033" w:rsidRPr="00C74033" w:rsidRDefault="00C74033" w:rsidP="00C74033">
      <w:pPr>
        <w:pStyle w:val="Prrafodelista"/>
        <w:numPr>
          <w:ilvl w:val="0"/>
          <w:numId w:val="12"/>
        </w:numPr>
        <w:spacing w:after="200"/>
        <w:jc w:val="both"/>
        <w:rPr>
          <w:rFonts w:cs="Calibri"/>
        </w:rPr>
      </w:pPr>
      <w:r w:rsidRPr="00C74033">
        <w:rPr>
          <w:rFonts w:cs="Calibri"/>
        </w:rPr>
        <w:t>Clausura por parte del Presidente del Comité de Adquisiciones.</w:t>
      </w:r>
    </w:p>
    <w:p w14:paraId="3E21E68A" w14:textId="77777777" w:rsidR="00C74033" w:rsidRPr="00F95BA5" w:rsidRDefault="00C74033" w:rsidP="00C74033">
      <w:pPr>
        <w:pStyle w:val="Prrafodelista"/>
        <w:jc w:val="both"/>
        <w:rPr>
          <w:rFonts w:cstheme="minorHAnsi"/>
        </w:rPr>
      </w:pPr>
    </w:p>
    <w:p w14:paraId="252A3644" w14:textId="77777777" w:rsidR="00846719" w:rsidRPr="00EE048A" w:rsidRDefault="00846719" w:rsidP="00846719">
      <w:pPr>
        <w:pStyle w:val="Prrafodelista"/>
        <w:jc w:val="both"/>
        <w:rPr>
          <w:b/>
        </w:rPr>
      </w:pPr>
    </w:p>
    <w:p w14:paraId="5F7095E2" w14:textId="68F040C3" w:rsidR="00846719" w:rsidRPr="00C829F3" w:rsidRDefault="00846719" w:rsidP="00846719">
      <w:pPr>
        <w:jc w:val="both"/>
        <w:rPr>
          <w:rFonts w:cs="Calibri"/>
        </w:rPr>
      </w:pPr>
      <w:r w:rsidRPr="00C829F3">
        <w:rPr>
          <w:rFonts w:cs="Calibri"/>
        </w:rPr>
        <w:t xml:space="preserve">Se dio inicio a la reunión siendo las </w:t>
      </w:r>
      <w:r w:rsidR="00C74033">
        <w:rPr>
          <w:rFonts w:cs="Calibri"/>
        </w:rPr>
        <w:t>10:30</w:t>
      </w:r>
      <w:r>
        <w:rPr>
          <w:rFonts w:cs="Calibri"/>
        </w:rPr>
        <w:t xml:space="preserve"> h</w:t>
      </w:r>
      <w:r w:rsidRPr="00C829F3">
        <w:rPr>
          <w:rFonts w:cs="Calibri"/>
        </w:rPr>
        <w:t xml:space="preserve">oras del día </w:t>
      </w:r>
      <w:r w:rsidR="00C74033">
        <w:rPr>
          <w:rFonts w:cs="Calibri"/>
        </w:rPr>
        <w:t>24 de agosto</w:t>
      </w:r>
      <w:r w:rsidR="0069625C">
        <w:rPr>
          <w:rFonts w:cs="Calibri"/>
        </w:rPr>
        <w:t xml:space="preserve"> de</w:t>
      </w:r>
      <w:r>
        <w:rPr>
          <w:rFonts w:cs="Calibri"/>
        </w:rPr>
        <w:t xml:space="preserve"> </w:t>
      </w:r>
      <w:r w:rsidRPr="00C829F3">
        <w:rPr>
          <w:rFonts w:cs="Calibri"/>
        </w:rPr>
        <w:t>202</w:t>
      </w:r>
      <w:r>
        <w:rPr>
          <w:rFonts w:cs="Calibri"/>
        </w:rPr>
        <w:t>2 en la Sala “María Elena Larios González”</w:t>
      </w:r>
      <w:r w:rsidRPr="00C829F3">
        <w:rPr>
          <w:rFonts w:cs="Calibri"/>
        </w:rPr>
        <w:t xml:space="preserve">, ubicada en la primera planta </w:t>
      </w:r>
      <w:r>
        <w:rPr>
          <w:rFonts w:cs="Calibri"/>
        </w:rPr>
        <w:t>d</w:t>
      </w:r>
      <w:r w:rsidRPr="00C829F3">
        <w:rPr>
          <w:rFonts w:cs="Calibri"/>
        </w:rPr>
        <w:t>el</w:t>
      </w:r>
      <w:r>
        <w:rPr>
          <w:rFonts w:cs="Calibri"/>
        </w:rPr>
        <w:t xml:space="preserve"> Palacio Municipal en la calle Coló</w:t>
      </w:r>
      <w:r w:rsidRPr="00C829F3">
        <w:rPr>
          <w:rFonts w:cs="Calibri"/>
        </w:rPr>
        <w:t xml:space="preserve">n no. 62 en la colonia centro en Ciudad Guzmán, Jalisco. </w:t>
      </w:r>
    </w:p>
    <w:p w14:paraId="7D32EE5E" w14:textId="77777777" w:rsidR="00846719" w:rsidRDefault="00846719" w:rsidP="00846719">
      <w:pPr>
        <w:jc w:val="both"/>
        <w:rPr>
          <w:rFonts w:cs="Calibri"/>
          <w:b/>
        </w:rPr>
      </w:pPr>
    </w:p>
    <w:p w14:paraId="25EF823D" w14:textId="77777777" w:rsidR="00846719" w:rsidRDefault="00846719" w:rsidP="00846719">
      <w:pPr>
        <w:jc w:val="both"/>
        <w:rPr>
          <w:rFonts w:cs="Calibri"/>
          <w:b/>
        </w:rPr>
      </w:pPr>
      <w:r>
        <w:rPr>
          <w:rFonts w:cs="Calibri"/>
          <w:b/>
        </w:rPr>
        <w:t>Primer punto</w:t>
      </w:r>
      <w:r w:rsidRPr="00C829F3">
        <w:rPr>
          <w:rFonts w:cs="Calibri"/>
          <w:b/>
        </w:rPr>
        <w:t xml:space="preserve">.- Lista de </w:t>
      </w:r>
      <w:r>
        <w:rPr>
          <w:rFonts w:cs="Calibri"/>
          <w:b/>
        </w:rPr>
        <w:t>Asistencia (presentes)</w:t>
      </w:r>
    </w:p>
    <w:p w14:paraId="2D210B60" w14:textId="77777777" w:rsidR="00E17137" w:rsidRDefault="00E17137" w:rsidP="00846719">
      <w:pPr>
        <w:jc w:val="both"/>
        <w:rPr>
          <w:rFonts w:cs="Calibri"/>
          <w:b/>
        </w:rPr>
      </w:pPr>
    </w:p>
    <w:p w14:paraId="113B3475" w14:textId="417E505C" w:rsidR="00D076DF" w:rsidRPr="008765BB" w:rsidRDefault="00D076DF" w:rsidP="00D076DF">
      <w:pPr>
        <w:jc w:val="both"/>
      </w:pPr>
      <w:r w:rsidRPr="008765BB">
        <w:rPr>
          <w:b/>
        </w:rPr>
        <w:t xml:space="preserve">Lic. Jorge de Jesús </w:t>
      </w:r>
      <w:r w:rsidR="00254599" w:rsidRPr="008765BB">
        <w:rPr>
          <w:b/>
        </w:rPr>
        <w:t>Juárez</w:t>
      </w:r>
      <w:r w:rsidRPr="008765BB">
        <w:t xml:space="preserve"> </w:t>
      </w:r>
      <w:r w:rsidR="00594CA1" w:rsidRPr="008765BB">
        <w:rPr>
          <w:b/>
        </w:rPr>
        <w:t xml:space="preserve">Parra </w:t>
      </w:r>
      <w:r w:rsidR="00594CA1" w:rsidRPr="008765BB">
        <w:t>en</w:t>
      </w:r>
      <w:r w:rsidRPr="008765BB">
        <w:t xml:space="preserve"> representación del </w:t>
      </w:r>
    </w:p>
    <w:p w14:paraId="5C0CBC29" w14:textId="0ACC7193" w:rsidR="00D076DF" w:rsidRPr="008765BB" w:rsidRDefault="00D076DF" w:rsidP="00D076DF">
      <w:pPr>
        <w:jc w:val="both"/>
      </w:pPr>
      <w:r w:rsidRPr="008765BB">
        <w:t xml:space="preserve">Lic. Alejandro Barragán </w:t>
      </w:r>
      <w:r w:rsidR="00594CA1" w:rsidRPr="008765BB">
        <w:t>Sánchez Presidente</w:t>
      </w:r>
      <w:r w:rsidRPr="008765BB">
        <w:t xml:space="preserve"> Municipal</w:t>
      </w:r>
    </w:p>
    <w:p w14:paraId="7202D238" w14:textId="77777777" w:rsidR="00D076DF" w:rsidRDefault="00D076DF" w:rsidP="00D076DF">
      <w:pPr>
        <w:jc w:val="both"/>
      </w:pPr>
    </w:p>
    <w:p w14:paraId="54E7F917" w14:textId="77777777" w:rsidR="00C74033" w:rsidRDefault="00C74033" w:rsidP="00D076DF">
      <w:pPr>
        <w:jc w:val="both"/>
      </w:pPr>
      <w:r w:rsidRPr="00C74033">
        <w:rPr>
          <w:b/>
        </w:rPr>
        <w:t>C. Cecilia Sánchez González</w:t>
      </w:r>
      <w:r>
        <w:t xml:space="preserve"> en representación </w:t>
      </w:r>
      <w:r w:rsidRPr="00C74033">
        <w:t xml:space="preserve">del </w:t>
      </w:r>
    </w:p>
    <w:p w14:paraId="6F9B488F" w14:textId="624BD1D4" w:rsidR="00D076DF" w:rsidRPr="00C74033" w:rsidRDefault="00C74033" w:rsidP="00D076DF">
      <w:pPr>
        <w:jc w:val="both"/>
      </w:pPr>
      <w:r w:rsidRPr="00C74033">
        <w:t>C</w:t>
      </w:r>
      <w:r w:rsidR="00D076DF" w:rsidRPr="00C74033">
        <w:t>. Cesar Horacio Murguía Chávez</w:t>
      </w:r>
    </w:p>
    <w:p w14:paraId="62039071" w14:textId="50A712C1" w:rsidR="00D076DF" w:rsidRPr="008765BB" w:rsidRDefault="00594CA1" w:rsidP="00D076DF">
      <w:pPr>
        <w:jc w:val="both"/>
      </w:pPr>
      <w:r w:rsidRPr="008765BB">
        <w:t>Presidente de</w:t>
      </w:r>
      <w:r w:rsidR="00D076DF" w:rsidRPr="008765BB">
        <w:t xml:space="preserve"> La Cámara Nacional de Comercio Servicios</w:t>
      </w:r>
    </w:p>
    <w:p w14:paraId="333B83B8" w14:textId="3DC91DB0" w:rsidR="00D076DF" w:rsidRPr="008765BB" w:rsidRDefault="00D076DF" w:rsidP="00D076DF">
      <w:pPr>
        <w:jc w:val="both"/>
      </w:pPr>
      <w:r w:rsidRPr="008765BB">
        <w:t xml:space="preserve"> </w:t>
      </w:r>
      <w:proofErr w:type="gramStart"/>
      <w:r w:rsidRPr="008765BB">
        <w:t>y</w:t>
      </w:r>
      <w:proofErr w:type="gramEnd"/>
      <w:r w:rsidRPr="008765BB">
        <w:t xml:space="preserve"> Turismo de Ciudad Guzmán, Jalisco </w:t>
      </w:r>
    </w:p>
    <w:p w14:paraId="714793F2" w14:textId="77777777" w:rsidR="00D076DF" w:rsidRPr="008765BB" w:rsidRDefault="00D076DF" w:rsidP="00D076DF">
      <w:pPr>
        <w:jc w:val="both"/>
      </w:pPr>
    </w:p>
    <w:p w14:paraId="0D3907BB" w14:textId="77777777" w:rsidR="00D076DF" w:rsidRPr="008765BB" w:rsidRDefault="00D076DF" w:rsidP="00D076DF">
      <w:pPr>
        <w:jc w:val="both"/>
        <w:rPr>
          <w:b/>
        </w:rPr>
      </w:pPr>
      <w:r w:rsidRPr="008765BB">
        <w:rPr>
          <w:b/>
        </w:rPr>
        <w:t>Ing. Juan Flores Aguiar</w:t>
      </w:r>
    </w:p>
    <w:p w14:paraId="3408CF30" w14:textId="77777777" w:rsidR="00D076DF" w:rsidRPr="008765BB" w:rsidRDefault="00D076DF" w:rsidP="00D076DF">
      <w:pPr>
        <w:jc w:val="both"/>
      </w:pPr>
      <w:r w:rsidRPr="008765BB">
        <w:t xml:space="preserve">Presidente del Colegio de Ingenieros </w:t>
      </w:r>
    </w:p>
    <w:p w14:paraId="5FEA5B43" w14:textId="51013EE0" w:rsidR="00D076DF" w:rsidRPr="008765BB" w:rsidRDefault="00D076DF" w:rsidP="00D076DF">
      <w:pPr>
        <w:jc w:val="both"/>
      </w:pPr>
      <w:r w:rsidRPr="008765BB">
        <w:t>Civiles del Sur del Estado de Jalisco</w:t>
      </w:r>
    </w:p>
    <w:p w14:paraId="0B1A2795" w14:textId="77777777" w:rsidR="00C74033" w:rsidRPr="008765BB" w:rsidRDefault="00C74033" w:rsidP="00D076DF">
      <w:pPr>
        <w:jc w:val="both"/>
      </w:pPr>
    </w:p>
    <w:p w14:paraId="2CBB1BB1" w14:textId="0DDF8C05" w:rsidR="00C74033" w:rsidRDefault="00C74033" w:rsidP="00C74033">
      <w:pPr>
        <w:rPr>
          <w:rFonts w:cs="Times New Roman"/>
          <w:lang w:eastAsia="en-US"/>
        </w:rPr>
      </w:pPr>
      <w:r w:rsidRPr="00C74033">
        <w:rPr>
          <w:rFonts w:cs="Times New Roman"/>
          <w:b/>
          <w:lang w:eastAsia="en-US"/>
        </w:rPr>
        <w:t xml:space="preserve">Arq. </w:t>
      </w:r>
      <w:r w:rsidR="005461D7" w:rsidRPr="00C74033">
        <w:rPr>
          <w:rFonts w:cs="Times New Roman"/>
          <w:b/>
          <w:lang w:eastAsia="en-US"/>
        </w:rPr>
        <w:t>Víctor</w:t>
      </w:r>
      <w:r w:rsidRPr="00C74033">
        <w:rPr>
          <w:rFonts w:cs="Times New Roman"/>
          <w:b/>
          <w:lang w:eastAsia="en-US"/>
        </w:rPr>
        <w:t xml:space="preserve"> </w:t>
      </w:r>
      <w:r w:rsidR="005461D7" w:rsidRPr="00C74033">
        <w:rPr>
          <w:rFonts w:cs="Times New Roman"/>
          <w:b/>
          <w:lang w:eastAsia="en-US"/>
        </w:rPr>
        <w:t>García</w:t>
      </w:r>
      <w:r w:rsidRPr="00C74033">
        <w:rPr>
          <w:rFonts w:cs="Times New Roman"/>
          <w:b/>
          <w:lang w:eastAsia="en-US"/>
        </w:rPr>
        <w:t xml:space="preserve"> Caballero</w:t>
      </w:r>
      <w:r>
        <w:rPr>
          <w:rFonts w:cs="Times New Roman"/>
          <w:lang w:eastAsia="en-US"/>
        </w:rPr>
        <w:t xml:space="preserve"> en representación del </w:t>
      </w:r>
    </w:p>
    <w:p w14:paraId="21222D1E" w14:textId="77777777" w:rsidR="00C74033" w:rsidRPr="006816F0" w:rsidRDefault="00C74033" w:rsidP="00C74033">
      <w:pPr>
        <w:rPr>
          <w:rFonts w:cs="Times New Roman"/>
          <w:lang w:eastAsia="en-US"/>
        </w:rPr>
      </w:pPr>
      <w:r w:rsidRPr="006816F0">
        <w:rPr>
          <w:rFonts w:cs="Times New Roman"/>
          <w:lang w:eastAsia="en-US"/>
        </w:rPr>
        <w:t xml:space="preserve">Arq. Francisco Javier Magaña </w:t>
      </w:r>
    </w:p>
    <w:p w14:paraId="3729AD3E" w14:textId="77777777" w:rsidR="00C74033" w:rsidRDefault="00C74033" w:rsidP="00C74033">
      <w:pPr>
        <w:rPr>
          <w:rFonts w:cs="Times New Roman"/>
          <w:lang w:eastAsia="en-US"/>
        </w:rPr>
      </w:pPr>
      <w:r w:rsidRPr="006816F0">
        <w:rPr>
          <w:rFonts w:cs="Times New Roman"/>
          <w:lang w:eastAsia="en-US"/>
        </w:rPr>
        <w:t>Representante del Colegio de Arquitectos del Sur del Estado de Jalisco</w:t>
      </w:r>
    </w:p>
    <w:p w14:paraId="37D5FA6E" w14:textId="77777777" w:rsidR="00D076DF" w:rsidRPr="00E17137" w:rsidRDefault="00D076DF" w:rsidP="00D076DF">
      <w:pPr>
        <w:jc w:val="both"/>
        <w:rPr>
          <w:highlight w:val="yellow"/>
        </w:rPr>
      </w:pPr>
    </w:p>
    <w:p w14:paraId="60FA9E97" w14:textId="0CC94A97" w:rsidR="00C74033" w:rsidRPr="008C0686" w:rsidRDefault="00C74033" w:rsidP="00D076DF">
      <w:pPr>
        <w:jc w:val="both"/>
      </w:pPr>
      <w:r>
        <w:rPr>
          <w:b/>
        </w:rPr>
        <w:t>C. Sonia Edit</w:t>
      </w:r>
      <w:r w:rsidR="008C0686">
        <w:rPr>
          <w:b/>
        </w:rPr>
        <w:t>h</w:t>
      </w:r>
      <w:r>
        <w:rPr>
          <w:b/>
        </w:rPr>
        <w:t xml:space="preserve"> Quiñonez </w:t>
      </w:r>
      <w:r w:rsidRPr="008C0686">
        <w:t xml:space="preserve">en </w:t>
      </w:r>
      <w:r w:rsidR="008C0686" w:rsidRPr="008C0686">
        <w:t>representación</w:t>
      </w:r>
      <w:r w:rsidRPr="008C0686">
        <w:t xml:space="preserve"> de </w:t>
      </w:r>
      <w:r w:rsidR="008C0686" w:rsidRPr="008C0686">
        <w:t>la</w:t>
      </w:r>
    </w:p>
    <w:p w14:paraId="1DAE1CAE" w14:textId="09A2EA70" w:rsidR="00D076DF" w:rsidRPr="008C0686" w:rsidRDefault="00D076DF" w:rsidP="00D076DF">
      <w:pPr>
        <w:jc w:val="both"/>
      </w:pPr>
      <w:r w:rsidRPr="008C0686">
        <w:t>C. Noemí Gutiérrez Guzmán</w:t>
      </w:r>
    </w:p>
    <w:p w14:paraId="3B8EF59C" w14:textId="77777777" w:rsidR="00D076DF" w:rsidRPr="008765BB" w:rsidRDefault="00D076DF" w:rsidP="00D076DF">
      <w:pPr>
        <w:jc w:val="both"/>
      </w:pPr>
      <w:r w:rsidRPr="008765BB">
        <w:t xml:space="preserve">Presidente del Consejo Directivo de Jóvenes Empresarios de Jalisco. </w:t>
      </w:r>
    </w:p>
    <w:p w14:paraId="035EF7E6" w14:textId="77777777" w:rsidR="008765BB" w:rsidRPr="008765BB" w:rsidRDefault="008765BB" w:rsidP="00D076DF">
      <w:pPr>
        <w:jc w:val="both"/>
      </w:pPr>
    </w:p>
    <w:p w14:paraId="1F563E7D" w14:textId="77777777" w:rsidR="008765BB" w:rsidRDefault="00D076DF" w:rsidP="00D076DF">
      <w:pPr>
        <w:jc w:val="both"/>
      </w:pPr>
      <w:r w:rsidRPr="008765BB">
        <w:rPr>
          <w:b/>
        </w:rPr>
        <w:t>C.</w:t>
      </w:r>
      <w:r w:rsidR="008765BB">
        <w:rPr>
          <w:b/>
        </w:rPr>
        <w:t xml:space="preserve"> Belén Huerta López </w:t>
      </w:r>
      <w:r w:rsidR="008765BB">
        <w:t xml:space="preserve">en representación del </w:t>
      </w:r>
    </w:p>
    <w:p w14:paraId="70472ACB" w14:textId="4AA8042C" w:rsidR="00D076DF" w:rsidRPr="008765BB" w:rsidRDefault="008765BB" w:rsidP="00D076DF">
      <w:pPr>
        <w:jc w:val="both"/>
        <w:rPr>
          <w:b/>
        </w:rPr>
      </w:pPr>
      <w:r w:rsidRPr="008765BB">
        <w:rPr>
          <w:b/>
        </w:rPr>
        <w:t>C.</w:t>
      </w:r>
      <w:r w:rsidR="00D076DF" w:rsidRPr="008765BB">
        <w:rPr>
          <w:b/>
        </w:rPr>
        <w:t xml:space="preserve"> Alfonso Sánchez Bernal</w:t>
      </w:r>
    </w:p>
    <w:p w14:paraId="7541B0F1" w14:textId="77777777" w:rsidR="00D076DF" w:rsidRPr="008765BB" w:rsidRDefault="00D076DF" w:rsidP="00D076DF">
      <w:pPr>
        <w:jc w:val="both"/>
      </w:pPr>
      <w:r w:rsidRPr="008765BB">
        <w:t>Presidente COPARMEX Delegación Sur Jalisco</w:t>
      </w:r>
    </w:p>
    <w:p w14:paraId="5F14CE6A" w14:textId="77777777" w:rsidR="00D076DF" w:rsidRPr="008765BB" w:rsidRDefault="00D076DF" w:rsidP="00D076DF">
      <w:pPr>
        <w:jc w:val="both"/>
      </w:pPr>
    </w:p>
    <w:p w14:paraId="428757CF" w14:textId="062ED464" w:rsidR="00D076DF" w:rsidRPr="008765BB" w:rsidRDefault="008765BB" w:rsidP="00D076DF">
      <w:pPr>
        <w:jc w:val="both"/>
        <w:rPr>
          <w:b/>
        </w:rPr>
      </w:pPr>
      <w:r>
        <w:rPr>
          <w:b/>
        </w:rPr>
        <w:t>Lic.</w:t>
      </w:r>
      <w:r w:rsidR="00D076DF" w:rsidRPr="008765BB">
        <w:rPr>
          <w:b/>
        </w:rPr>
        <w:t xml:space="preserve"> Nidia Araceli </w:t>
      </w:r>
      <w:r w:rsidR="00254599" w:rsidRPr="008765BB">
        <w:rPr>
          <w:b/>
        </w:rPr>
        <w:t>Zúñiga</w:t>
      </w:r>
      <w:r w:rsidR="00D076DF" w:rsidRPr="008765BB">
        <w:rPr>
          <w:b/>
        </w:rPr>
        <w:t xml:space="preserve"> Salazar</w:t>
      </w:r>
    </w:p>
    <w:p w14:paraId="5D4078B0" w14:textId="77777777" w:rsidR="00D076DF" w:rsidRPr="008765BB" w:rsidRDefault="00D076DF" w:rsidP="00D076DF">
      <w:pPr>
        <w:jc w:val="both"/>
      </w:pPr>
      <w:r w:rsidRPr="008765BB">
        <w:t xml:space="preserve">Titular del órgano Interno de Control </w:t>
      </w:r>
    </w:p>
    <w:p w14:paraId="0D62E5A3" w14:textId="77777777" w:rsidR="00D076DF" w:rsidRPr="008765BB" w:rsidRDefault="00D076DF" w:rsidP="00D076DF">
      <w:pPr>
        <w:jc w:val="both"/>
      </w:pPr>
    </w:p>
    <w:p w14:paraId="26104EB2" w14:textId="77777777" w:rsidR="00D076DF" w:rsidRPr="00677C73" w:rsidRDefault="00D076DF" w:rsidP="00D076DF">
      <w:pPr>
        <w:jc w:val="both"/>
        <w:rPr>
          <w:b/>
        </w:rPr>
      </w:pPr>
      <w:r w:rsidRPr="00677C73">
        <w:rPr>
          <w:b/>
        </w:rPr>
        <w:t xml:space="preserve">M.C.I. Rosa María Sánchez Sánchez </w:t>
      </w:r>
    </w:p>
    <w:p w14:paraId="54DE5BC5" w14:textId="77777777" w:rsidR="00846719" w:rsidRPr="004C38AE" w:rsidRDefault="00846719" w:rsidP="000E4660">
      <w:pPr>
        <w:jc w:val="both"/>
        <w:rPr>
          <w:rFonts w:cs="Calibri"/>
        </w:rPr>
      </w:pPr>
      <w:r w:rsidRPr="008765BB">
        <w:rPr>
          <w:rFonts w:eastAsia="Calibri"/>
          <w:lang w:eastAsia="en-US"/>
        </w:rPr>
        <w:t>Coordinador de Proveeduría Municipal y Secretario Técnico  del Comité de Adquisiciones  Gubernamentales, Contratación</w:t>
      </w:r>
      <w:r w:rsidRPr="008765BB">
        <w:rPr>
          <w:rFonts w:cs="Calibri"/>
        </w:rPr>
        <w:t xml:space="preserve"> de Servicios, Arrendamientos y Enajenaciones, para el Municipio de Zapotlán el Grande.</w:t>
      </w:r>
    </w:p>
    <w:p w14:paraId="7CFCE049" w14:textId="77777777" w:rsidR="000E4660" w:rsidRDefault="000E4660" w:rsidP="00846719">
      <w:pPr>
        <w:jc w:val="both"/>
        <w:rPr>
          <w:rFonts w:cs="Calibri"/>
          <w:b/>
        </w:rPr>
      </w:pPr>
    </w:p>
    <w:p w14:paraId="213F32E3" w14:textId="77777777" w:rsidR="008C0686" w:rsidRDefault="008C0686" w:rsidP="00846719">
      <w:pPr>
        <w:jc w:val="both"/>
        <w:rPr>
          <w:rFonts w:cs="Calibri"/>
          <w:b/>
        </w:rPr>
      </w:pPr>
    </w:p>
    <w:p w14:paraId="108FF281" w14:textId="77777777" w:rsidR="008C0686" w:rsidRDefault="008C0686" w:rsidP="00846719">
      <w:pPr>
        <w:jc w:val="both"/>
        <w:rPr>
          <w:rFonts w:cs="Calibri"/>
          <w:b/>
        </w:rPr>
      </w:pPr>
    </w:p>
    <w:p w14:paraId="7D56EFA3" w14:textId="77777777" w:rsidR="008C0686" w:rsidRDefault="008C0686" w:rsidP="00846719">
      <w:pPr>
        <w:jc w:val="both"/>
        <w:rPr>
          <w:rFonts w:cs="Calibri"/>
          <w:b/>
        </w:rPr>
      </w:pPr>
    </w:p>
    <w:p w14:paraId="0B3449F0" w14:textId="77777777" w:rsidR="008C0686" w:rsidRDefault="008C0686" w:rsidP="00846719">
      <w:pPr>
        <w:jc w:val="both"/>
        <w:rPr>
          <w:rFonts w:cs="Calibri"/>
          <w:b/>
        </w:rPr>
      </w:pPr>
    </w:p>
    <w:p w14:paraId="73CCC40C" w14:textId="77777777" w:rsidR="00846719" w:rsidRPr="00C829F3" w:rsidRDefault="00846719" w:rsidP="00846719">
      <w:pPr>
        <w:jc w:val="both"/>
        <w:rPr>
          <w:rFonts w:cs="Calibri"/>
          <w:b/>
        </w:rPr>
      </w:pPr>
      <w:r>
        <w:rPr>
          <w:rFonts w:cs="Calibri"/>
          <w:b/>
        </w:rPr>
        <w:t>Segundo punto</w:t>
      </w:r>
      <w:r w:rsidRPr="00C829F3">
        <w:rPr>
          <w:rFonts w:cs="Calibri"/>
          <w:b/>
        </w:rPr>
        <w:t xml:space="preserve">.- Declaratoria de quorum para sesionar </w:t>
      </w:r>
    </w:p>
    <w:p w14:paraId="1189EC2F" w14:textId="641C19F5" w:rsidR="00846719" w:rsidRPr="00C829F3" w:rsidRDefault="00846719" w:rsidP="00846719">
      <w:pPr>
        <w:jc w:val="both"/>
        <w:rPr>
          <w:rFonts w:cs="Calibri"/>
        </w:rPr>
      </w:pPr>
      <w:r>
        <w:rPr>
          <w:rFonts w:cs="Calibri"/>
        </w:rPr>
        <w:t xml:space="preserve">La M.C.I. Rosa María Sánchez </w:t>
      </w:r>
      <w:proofErr w:type="spellStart"/>
      <w:r>
        <w:rPr>
          <w:rFonts w:cs="Calibri"/>
        </w:rPr>
        <w:t>Sánchez</w:t>
      </w:r>
      <w:proofErr w:type="spellEnd"/>
      <w:r>
        <w:rPr>
          <w:rFonts w:cs="Calibri"/>
        </w:rPr>
        <w:t xml:space="preserve"> </w:t>
      </w:r>
      <w:r w:rsidRPr="004D7274">
        <w:t xml:space="preserve">en su carácter de Secretario Técnico del Comité de </w:t>
      </w:r>
      <w:r>
        <w:t>Adquisiciones</w:t>
      </w:r>
      <w:r>
        <w:rPr>
          <w:rFonts w:cs="Calibri"/>
        </w:rPr>
        <w:t>, Informa al Presidente del Comité de adquisiciones</w:t>
      </w:r>
      <w:r w:rsidR="00254599">
        <w:rPr>
          <w:rFonts w:cs="Calibri"/>
        </w:rPr>
        <w:t xml:space="preserve"> que una vez hecho el pase de</w:t>
      </w:r>
      <w:r>
        <w:rPr>
          <w:rFonts w:cs="Calibri"/>
        </w:rPr>
        <w:t xml:space="preserve"> asistencia s</w:t>
      </w:r>
      <w:r w:rsidRPr="00C829F3">
        <w:rPr>
          <w:rFonts w:cs="Calibri"/>
        </w:rPr>
        <w:t xml:space="preserve">e </w:t>
      </w:r>
      <w:r>
        <w:rPr>
          <w:rFonts w:cs="Calibri"/>
        </w:rPr>
        <w:t>registra la</w:t>
      </w:r>
      <w:r w:rsidR="00254599">
        <w:rPr>
          <w:rFonts w:cs="Calibri"/>
        </w:rPr>
        <w:t xml:space="preserve"> presencia</w:t>
      </w:r>
      <w:r>
        <w:rPr>
          <w:rFonts w:cs="Calibri"/>
        </w:rPr>
        <w:t xml:space="preserve"> </w:t>
      </w:r>
      <w:r w:rsidRPr="008C4801">
        <w:rPr>
          <w:rFonts w:cs="Calibri"/>
        </w:rPr>
        <w:t xml:space="preserve">de </w:t>
      </w:r>
      <w:r w:rsidR="00245522">
        <w:rPr>
          <w:rFonts w:cs="Calibri"/>
        </w:rPr>
        <w:t>8</w:t>
      </w:r>
      <w:r w:rsidRPr="008C4801">
        <w:rPr>
          <w:rFonts w:cs="Calibri"/>
        </w:rPr>
        <w:t xml:space="preserve"> de los </w:t>
      </w:r>
      <w:r w:rsidR="00245522">
        <w:rPr>
          <w:rFonts w:cs="Calibri"/>
        </w:rPr>
        <w:t>9</w:t>
      </w:r>
      <w:r w:rsidRPr="00C829F3">
        <w:rPr>
          <w:rFonts w:cs="Calibri"/>
        </w:rPr>
        <w:t xml:space="preserve"> miembros que integran el Comité, por lo que existe quórum legal para sesionar, de conformidad con el Reglamento de Compras</w:t>
      </w:r>
      <w:r w:rsidRPr="00C829F3">
        <w:rPr>
          <w:rFonts w:cs="Calibri"/>
          <w:b/>
        </w:rPr>
        <w:t xml:space="preserve"> </w:t>
      </w:r>
      <w:r w:rsidRPr="00C829F3">
        <w:rPr>
          <w:rFonts w:cs="Calibri"/>
        </w:rPr>
        <w:t>Gubernamentales, Contratación de Servicios, Arrendamientos y Enajenaciones, para el Municipio de Zapotlán el Grande.</w:t>
      </w:r>
    </w:p>
    <w:p w14:paraId="7336893C" w14:textId="77777777" w:rsidR="00846719" w:rsidRDefault="00846719" w:rsidP="00846719">
      <w:pPr>
        <w:rPr>
          <w:rFonts w:cs="Calibri"/>
          <w:b/>
        </w:rPr>
      </w:pPr>
    </w:p>
    <w:p w14:paraId="0E3BAB8D" w14:textId="77777777" w:rsidR="00846719" w:rsidRPr="00C829F3" w:rsidRDefault="00846719" w:rsidP="00846719">
      <w:pPr>
        <w:rPr>
          <w:rFonts w:cs="Calibri"/>
          <w:b/>
        </w:rPr>
      </w:pPr>
      <w:r>
        <w:rPr>
          <w:rFonts w:cs="Calibri"/>
          <w:b/>
        </w:rPr>
        <w:t>Tercer punto</w:t>
      </w:r>
      <w:r w:rsidRPr="00C829F3">
        <w:rPr>
          <w:rFonts w:cs="Calibri"/>
          <w:b/>
        </w:rPr>
        <w:t xml:space="preserve">.- Lectura y aprobación del orden del día. </w:t>
      </w:r>
    </w:p>
    <w:p w14:paraId="135DA4D5" w14:textId="77777777" w:rsidR="00ED4D4F" w:rsidRDefault="00846719" w:rsidP="00846719">
      <w:pPr>
        <w:contextualSpacing/>
        <w:jc w:val="both"/>
      </w:pPr>
      <w:r>
        <w:t xml:space="preserve">La M.C.I. Rosa María Sánchez </w:t>
      </w:r>
      <w:proofErr w:type="spellStart"/>
      <w:r>
        <w:t>Sánchez</w:t>
      </w:r>
      <w:proofErr w:type="spellEnd"/>
      <w:r w:rsidRPr="004D7274">
        <w:t xml:space="preserve">, en su carácter de Secretario Técnico del Comité de </w:t>
      </w:r>
      <w:r>
        <w:t>Adquisiciones, una vez leída la</w:t>
      </w:r>
      <w:r w:rsidRPr="004D7274">
        <w:t xml:space="preserve"> orden del día,</w:t>
      </w:r>
      <w:r w:rsidR="00ED4D4F">
        <w:t xml:space="preserve"> así mismo solicita a los integrantes del </w:t>
      </w:r>
    </w:p>
    <w:p w14:paraId="2230F14E" w14:textId="71F0A789" w:rsidR="00846719" w:rsidRPr="00C80464" w:rsidRDefault="00ED4D4F" w:rsidP="00846719">
      <w:pPr>
        <w:contextualSpacing/>
        <w:jc w:val="both"/>
      </w:pPr>
      <w:r w:rsidRPr="000E4660">
        <w:t xml:space="preserve">Comité de </w:t>
      </w:r>
      <w:r w:rsidR="00594CA1" w:rsidRPr="000E4660">
        <w:t xml:space="preserve">Adquisiciones </w:t>
      </w:r>
      <w:r w:rsidR="00594CA1">
        <w:t>su</w:t>
      </w:r>
      <w:r w:rsidR="006A6DA8">
        <w:t xml:space="preserve"> aprobación </w:t>
      </w:r>
      <w:r w:rsidR="00846719" w:rsidRPr="00947C6F">
        <w:rPr>
          <w:b/>
        </w:rPr>
        <w:t>SE APRUEBA POR UNANIMIDAD POR LOS INTEGRANTES DEL COMITÉ DE ADQUISICIONES PRESENTES</w:t>
      </w:r>
      <w:r w:rsidR="00846719" w:rsidRPr="00947C6F">
        <w:t>.</w:t>
      </w:r>
      <w:r w:rsidR="00846719">
        <w:t xml:space="preserve"> </w:t>
      </w:r>
    </w:p>
    <w:p w14:paraId="5AEECEEA" w14:textId="77777777" w:rsidR="00846719" w:rsidRDefault="00846719" w:rsidP="00355770">
      <w:pPr>
        <w:pStyle w:val="Encabezado"/>
        <w:rPr>
          <w:rFonts w:ascii="Book Antiqua" w:hAnsi="Book Antiqua" w:cstheme="minorHAnsi"/>
        </w:rPr>
      </w:pPr>
    </w:p>
    <w:p w14:paraId="49734EF5" w14:textId="2EC70A3A" w:rsidR="00FF761B" w:rsidRDefault="00846719" w:rsidP="00846719">
      <w:pPr>
        <w:contextualSpacing/>
        <w:jc w:val="both"/>
        <w:rPr>
          <w:rFonts w:eastAsia="Times New Roman" w:cstheme="minorHAnsi"/>
          <w:b/>
          <w:color w:val="000000"/>
        </w:rPr>
      </w:pPr>
      <w:r w:rsidRPr="00BD7F74">
        <w:rPr>
          <w:b/>
        </w:rPr>
        <w:t>Cuarto punto.-</w:t>
      </w:r>
      <w:r>
        <w:rPr>
          <w:b/>
        </w:rPr>
        <w:t xml:space="preserve"> </w:t>
      </w:r>
      <w:r w:rsidR="00245522" w:rsidRPr="00245522">
        <w:rPr>
          <w:rFonts w:eastAsia="Times New Roman" w:cstheme="minorHAnsi"/>
          <w:b/>
          <w:color w:val="000000"/>
        </w:rPr>
        <w:t>Resolución y emisión de fallo de la Licitación Pública GMZGDP-12/2022 “ADQUISICIÓN DE UNIFORMES Y CALZADO PARA EL PERSONAL OPERATIVO Y ADMINISTRATIVO DE LOS DIFERENTES DEPARTAMENTOS DEL GOBIERNO MUNICIPAL DE ZAPOTLÁN EL GRANDE JALISCO”.</w:t>
      </w:r>
    </w:p>
    <w:p w14:paraId="24E02CD6" w14:textId="77777777" w:rsidR="00245522" w:rsidRDefault="00245522" w:rsidP="00846719">
      <w:pPr>
        <w:contextualSpacing/>
        <w:jc w:val="both"/>
        <w:rPr>
          <w:b/>
        </w:rPr>
      </w:pPr>
    </w:p>
    <w:p w14:paraId="0186A8B8" w14:textId="6B906AEC" w:rsidR="00846719" w:rsidRDefault="00846719" w:rsidP="00846719">
      <w:pPr>
        <w:jc w:val="both"/>
        <w:rPr>
          <w:rFonts w:cstheme="minorHAnsi"/>
        </w:rPr>
      </w:pPr>
      <w:r w:rsidRPr="00610503">
        <w:rPr>
          <w:rFonts w:cstheme="minorHAnsi"/>
          <w:b/>
        </w:rPr>
        <w:t>DESARROLLO</w:t>
      </w:r>
      <w:r w:rsidRPr="00610503">
        <w:rPr>
          <w:rFonts w:cstheme="minorHAnsi"/>
        </w:rPr>
        <w:t xml:space="preserve">.- De conformidad a las facultades otorgadas en el marco normativo, previo a </w:t>
      </w:r>
      <w:r>
        <w:rPr>
          <w:rFonts w:cstheme="minorHAnsi"/>
        </w:rPr>
        <w:t>elaborar el análisis</w:t>
      </w:r>
      <w:r w:rsidRPr="00610503">
        <w:rPr>
          <w:rFonts w:cstheme="minorHAnsi"/>
        </w:rPr>
        <w:t xml:space="preserve"> técnico correspondiente, </w:t>
      </w:r>
      <w:r>
        <w:t>c</w:t>
      </w:r>
      <w:r w:rsidRPr="00610503">
        <w:t>o</w:t>
      </w:r>
      <w:r>
        <w:t>n fundamento en el artículo 67</w:t>
      </w:r>
      <w:r w:rsidRPr="00610503">
        <w:t xml:space="preserve"> punto 1 fracciones </w:t>
      </w:r>
      <w:r>
        <w:t>I y II d</w:t>
      </w:r>
      <w:r w:rsidRPr="00610503">
        <w:t>e la ley de Compras Gubernamentales, Enajenación y Contratación de Servicios del Estado de Jalisco y sus Municipios</w:t>
      </w:r>
      <w:r w:rsidRPr="00610503">
        <w:rPr>
          <w:rFonts w:cstheme="minorHAnsi"/>
        </w:rPr>
        <w:t xml:space="preserve">, </w:t>
      </w:r>
      <w:r w:rsidRPr="00610503">
        <w:rPr>
          <w:rFonts w:cs="Arial"/>
        </w:rPr>
        <w:t>y de</w:t>
      </w:r>
      <w:r>
        <w:rPr>
          <w:rFonts w:cs="Arial"/>
        </w:rPr>
        <w:t>más relativos al Reglamento de Compras g</w:t>
      </w:r>
      <w:r w:rsidRPr="00610503">
        <w:rPr>
          <w:rFonts w:cs="Arial"/>
        </w:rPr>
        <w:t>ubernament</w:t>
      </w:r>
      <w:r>
        <w:rPr>
          <w:rFonts w:cs="Arial"/>
        </w:rPr>
        <w:t>ales, Contratación de Servicios, Arrendamientos y E</w:t>
      </w:r>
      <w:r w:rsidRPr="00610503">
        <w:rPr>
          <w:rFonts w:cs="Arial"/>
        </w:rPr>
        <w:t>najenaciones, para el Municipio de Zapotlán el Grande</w:t>
      </w:r>
      <w:r>
        <w:rPr>
          <w:rFonts w:cs="Arial"/>
        </w:rPr>
        <w:t>,</w:t>
      </w:r>
      <w:r w:rsidRPr="00610503">
        <w:rPr>
          <w:rFonts w:cstheme="minorHAnsi"/>
        </w:rPr>
        <w:t xml:space="preserve"> así como los puntos de las bases de la Licitación </w:t>
      </w:r>
      <w:r>
        <w:rPr>
          <w:rFonts w:cstheme="minorHAnsi"/>
        </w:rPr>
        <w:t>Pública</w:t>
      </w:r>
      <w:r w:rsidR="00947C6F">
        <w:rPr>
          <w:rFonts w:cstheme="minorHAnsi"/>
        </w:rPr>
        <w:t xml:space="preserve"> G</w:t>
      </w:r>
      <w:r>
        <w:rPr>
          <w:rFonts w:cstheme="minorHAnsi"/>
        </w:rPr>
        <w:t>MZGDP-</w:t>
      </w:r>
      <w:r w:rsidR="00F2445C">
        <w:rPr>
          <w:rFonts w:cstheme="minorHAnsi"/>
        </w:rPr>
        <w:t>1</w:t>
      </w:r>
      <w:r w:rsidR="00245522">
        <w:rPr>
          <w:rFonts w:cstheme="minorHAnsi"/>
        </w:rPr>
        <w:t>2</w:t>
      </w:r>
      <w:r>
        <w:rPr>
          <w:rFonts w:cstheme="minorHAnsi"/>
        </w:rPr>
        <w:t>/2022</w:t>
      </w:r>
      <w:r w:rsidRPr="00610503">
        <w:rPr>
          <w:rFonts w:cstheme="minorHAnsi"/>
        </w:rPr>
        <w:t xml:space="preserve">, se procede a emitir el siguiente: </w:t>
      </w:r>
    </w:p>
    <w:p w14:paraId="491CDFC0" w14:textId="77777777" w:rsidR="00947C6F" w:rsidRDefault="00947C6F" w:rsidP="00846719">
      <w:pPr>
        <w:jc w:val="both"/>
        <w:rPr>
          <w:rFonts w:cstheme="minorHAnsi"/>
        </w:rPr>
      </w:pPr>
    </w:p>
    <w:p w14:paraId="65B2D8EC" w14:textId="777A0606" w:rsidR="00846719" w:rsidRPr="00BD1A91" w:rsidRDefault="00846719" w:rsidP="00846719">
      <w:pPr>
        <w:jc w:val="both"/>
        <w:rPr>
          <w:rFonts w:cstheme="minorHAnsi"/>
        </w:rPr>
      </w:pPr>
      <w:r w:rsidRPr="00BD1A91">
        <w:rPr>
          <w:rFonts w:cstheme="minorHAnsi"/>
        </w:rPr>
        <w:t>----------------------------</w:t>
      </w:r>
      <w:r>
        <w:rPr>
          <w:rFonts w:cstheme="minorHAnsi"/>
        </w:rPr>
        <w:t>------------</w:t>
      </w:r>
      <w:r w:rsidRPr="00BD1A91">
        <w:rPr>
          <w:rFonts w:cstheme="minorHAnsi"/>
        </w:rPr>
        <w:t>-----------</w:t>
      </w:r>
      <w:r w:rsidRPr="00BD1A91">
        <w:rPr>
          <w:rFonts w:cstheme="minorHAnsi"/>
          <w:b/>
        </w:rPr>
        <w:t>ANÁLISIS</w:t>
      </w:r>
      <w:r w:rsidRPr="00BD1A91">
        <w:rPr>
          <w:rFonts w:cstheme="minorHAnsi"/>
        </w:rPr>
        <w:t xml:space="preserve"> ----------------</w:t>
      </w:r>
      <w:r>
        <w:rPr>
          <w:rFonts w:cstheme="minorHAnsi"/>
        </w:rPr>
        <w:t>-----------------------------</w:t>
      </w:r>
    </w:p>
    <w:p w14:paraId="73D8F78C" w14:textId="2AE4236D" w:rsidR="00846719" w:rsidRPr="00D17036" w:rsidRDefault="00846719" w:rsidP="00910332">
      <w:pPr>
        <w:jc w:val="both"/>
      </w:pPr>
      <w:r w:rsidRPr="00BD1A91">
        <w:t>Con el fin de llevar a cabo la</w:t>
      </w:r>
      <w:r w:rsidR="00560B2D">
        <w:t xml:space="preserve"> </w:t>
      </w:r>
      <w:r w:rsidR="007B44E5" w:rsidRPr="007B44E5">
        <w:t>Licitación Pública GMZGDP-1</w:t>
      </w:r>
      <w:r w:rsidR="00910332">
        <w:t>2</w:t>
      </w:r>
      <w:r w:rsidR="007B44E5" w:rsidRPr="007B44E5">
        <w:t xml:space="preserve">/2022 para la </w:t>
      </w:r>
      <w:r w:rsidR="00910332" w:rsidRPr="00910332">
        <w:t xml:space="preserve">“ADQUISICIÓN DE UNIFORMES Y CALZADO PARA EL PERSONAL OPERATIVO Y ADMINISTRATIVO DE LOS DIFERENTES DEPARTAMENTOS DEL GOBIERNO MUNICIPAL </w:t>
      </w:r>
      <w:r w:rsidR="00677C73">
        <w:t xml:space="preserve">DE ZAPOTLÁN EL GRANDE JALISCO” </w:t>
      </w:r>
      <w:r w:rsidR="00821877">
        <w:rPr>
          <w:b/>
        </w:rPr>
        <w:t>c</w:t>
      </w:r>
      <w:r w:rsidR="00560B2D" w:rsidRPr="00BD1A91">
        <w:t>on</w:t>
      </w:r>
      <w:r w:rsidR="000929AD">
        <w:t xml:space="preserve"> recursos fiscales</w:t>
      </w:r>
      <w:r w:rsidRPr="00BD1A91">
        <w:t xml:space="preserve"> del Municipio, </w:t>
      </w:r>
      <w:r w:rsidR="00821877">
        <w:t>d</w:t>
      </w:r>
      <w:r w:rsidRPr="00BD1A91">
        <w:t xml:space="preserve">e conformidad con el artículo 60 de </w:t>
      </w:r>
      <w:r w:rsidR="00560B2D" w:rsidRPr="00BD1A91">
        <w:t>la Ley</w:t>
      </w:r>
      <w:r w:rsidRPr="00BD1A91">
        <w:t xml:space="preserve"> de Compras Gubernamentales, Enajenación y Contratación de Servicios del Estado de Jalisco y sus Municipios</w:t>
      </w:r>
      <w:r>
        <w:t xml:space="preserve">, se publicó la convocatoria el día </w:t>
      </w:r>
      <w:r w:rsidR="00910332">
        <w:t xml:space="preserve">27 de julio </w:t>
      </w:r>
      <w:r w:rsidR="007B44E5" w:rsidRPr="007B44E5">
        <w:t xml:space="preserve"> de 2022</w:t>
      </w:r>
      <w:r w:rsidR="007B44E5">
        <w:t xml:space="preserve">, </w:t>
      </w:r>
      <w:r>
        <w:t xml:space="preserve"> </w:t>
      </w:r>
      <w:r w:rsidR="00D17036">
        <w:t xml:space="preserve"> e</w:t>
      </w:r>
      <w:r w:rsidR="00560B2D">
        <w:t>n</w:t>
      </w:r>
      <w:r>
        <w:t xml:space="preserve"> la página del gobierno municipal de Zapotlán el Grande </w:t>
      </w:r>
      <w:hyperlink r:id="rId7" w:history="1">
        <w:r w:rsidR="00821877" w:rsidRPr="00421F08">
          <w:rPr>
            <w:rStyle w:val="Hipervnculo"/>
            <w:rFonts w:cstheme="minorHAnsi"/>
          </w:rPr>
          <w:t>http://www.ciudadguzman.gob.mx/Pagina.aspx?id=8ec23bad-a88f-4c31-80d6-31daf6280829</w:t>
        </w:r>
      </w:hyperlink>
      <w:r>
        <w:t xml:space="preserve"> </w:t>
      </w:r>
      <w:r w:rsidR="00821877">
        <w:t xml:space="preserve"> </w:t>
      </w:r>
      <w:r>
        <w:t xml:space="preserve">de la cual </w:t>
      </w:r>
      <w:r w:rsidR="00910332">
        <w:t xml:space="preserve">se recibieron </w:t>
      </w:r>
      <w:r w:rsidR="007B44E5">
        <w:t xml:space="preserve"> </w:t>
      </w:r>
      <w:r w:rsidR="00560B2D">
        <w:t>carta</w:t>
      </w:r>
      <w:r w:rsidR="00910332">
        <w:t>s</w:t>
      </w:r>
      <w:r>
        <w:t xml:space="preserve"> de intención de participación</w:t>
      </w:r>
      <w:r w:rsidR="00821877">
        <w:t xml:space="preserve"> </w:t>
      </w:r>
      <w:r w:rsidR="00910332">
        <w:t xml:space="preserve">de los </w:t>
      </w:r>
      <w:r w:rsidR="007B44E5">
        <w:t xml:space="preserve"> licitante</w:t>
      </w:r>
      <w:r w:rsidR="00910332">
        <w:t>s</w:t>
      </w:r>
      <w:r w:rsidR="007B44E5">
        <w:t xml:space="preserve"> </w:t>
      </w:r>
      <w:r w:rsidR="00910332">
        <w:t xml:space="preserve">TGA Uniformes, SA DE CV., Distriplus, SA de CV., Gemila Rosales Rosales y Gladys del Carmen Miranda Aceves. </w:t>
      </w:r>
    </w:p>
    <w:p w14:paraId="4B941E70" w14:textId="77777777" w:rsidR="00803C81" w:rsidRDefault="00803C81" w:rsidP="00846719">
      <w:pPr>
        <w:jc w:val="both"/>
        <w:rPr>
          <w:rFonts w:cstheme="minorHAnsi"/>
        </w:rPr>
      </w:pPr>
    </w:p>
    <w:p w14:paraId="54A7398D" w14:textId="77777777" w:rsidR="00910332" w:rsidRDefault="00910332" w:rsidP="00846719">
      <w:pPr>
        <w:jc w:val="both"/>
        <w:rPr>
          <w:rFonts w:cstheme="minorHAnsi"/>
        </w:rPr>
      </w:pPr>
    </w:p>
    <w:p w14:paraId="2E57BAC7" w14:textId="77777777" w:rsidR="00910332" w:rsidRDefault="00910332" w:rsidP="00846719">
      <w:pPr>
        <w:jc w:val="both"/>
        <w:rPr>
          <w:rFonts w:cstheme="minorHAnsi"/>
        </w:rPr>
      </w:pPr>
    </w:p>
    <w:p w14:paraId="76A534FD" w14:textId="77777777" w:rsidR="00910332" w:rsidRDefault="00910332" w:rsidP="00846719">
      <w:pPr>
        <w:jc w:val="both"/>
        <w:rPr>
          <w:rFonts w:cstheme="minorHAnsi"/>
        </w:rPr>
      </w:pPr>
    </w:p>
    <w:p w14:paraId="3AEEBFCD" w14:textId="77777777" w:rsidR="00910332" w:rsidRDefault="00910332" w:rsidP="00846719">
      <w:pPr>
        <w:jc w:val="both"/>
        <w:rPr>
          <w:rFonts w:cstheme="minorHAnsi"/>
        </w:rPr>
      </w:pPr>
    </w:p>
    <w:p w14:paraId="0D2FD8BA" w14:textId="77777777" w:rsidR="00677C73" w:rsidRDefault="00677C73" w:rsidP="00FF365F">
      <w:pPr>
        <w:jc w:val="both"/>
        <w:rPr>
          <w:rFonts w:cstheme="minorHAnsi"/>
        </w:rPr>
      </w:pPr>
    </w:p>
    <w:p w14:paraId="25AE337D" w14:textId="5A6B6AF3" w:rsidR="00FF365F" w:rsidRPr="00FF365F" w:rsidRDefault="00846719" w:rsidP="00FF365F">
      <w:pPr>
        <w:jc w:val="both"/>
        <w:rPr>
          <w:rFonts w:asciiTheme="majorHAnsi" w:hAnsiTheme="majorHAnsi" w:cstheme="majorHAnsi"/>
          <w:u w:val="single"/>
        </w:rPr>
      </w:pPr>
      <w:r w:rsidRPr="0082337B">
        <w:rPr>
          <w:rFonts w:cstheme="minorHAnsi"/>
        </w:rPr>
        <w:t>Con fundamento en el a</w:t>
      </w:r>
      <w:r>
        <w:rPr>
          <w:rFonts w:cstheme="minorHAnsi"/>
        </w:rPr>
        <w:t>rtículo 66 punto 1, 2, 3 y 4</w:t>
      </w:r>
      <w:r w:rsidRPr="0082337B">
        <w:rPr>
          <w:rFonts w:cstheme="minorHAnsi"/>
        </w:rPr>
        <w:t xml:space="preserve"> </w:t>
      </w:r>
      <w:r>
        <w:rPr>
          <w:rFonts w:cstheme="minorHAnsi"/>
        </w:rPr>
        <w:t>d</w:t>
      </w:r>
      <w:r w:rsidRPr="0082337B">
        <w:rPr>
          <w:rFonts w:cstheme="minorHAnsi"/>
        </w:rPr>
        <w:t>e la ley de Compras Gubernamentales, Enajenación y Contratación de Servicios del Estado de Jalisco y sus Mu</w:t>
      </w:r>
      <w:r w:rsidRPr="00B972DF">
        <w:rPr>
          <w:rFonts w:ascii="Book Antiqua" w:hAnsi="Book Antiqua"/>
        </w:rPr>
        <w:t>nicipio</w:t>
      </w:r>
      <w:r>
        <w:t xml:space="preserve">s </w:t>
      </w:r>
      <w:r>
        <w:rPr>
          <w:rFonts w:cstheme="minorHAnsi"/>
        </w:rPr>
        <w:t>y del punto 6.1 de las B</w:t>
      </w:r>
      <w:r w:rsidRPr="003D4A39">
        <w:rPr>
          <w:rFonts w:cstheme="minorHAnsi"/>
        </w:rPr>
        <w:t xml:space="preserve">ases </w:t>
      </w:r>
      <w:r>
        <w:rPr>
          <w:rFonts w:cstheme="minorHAnsi"/>
        </w:rPr>
        <w:t>de la licitación</w:t>
      </w:r>
      <w:r w:rsidRPr="003D4A39">
        <w:rPr>
          <w:rFonts w:cstheme="minorHAnsi"/>
        </w:rPr>
        <w:t>, la convocante</w:t>
      </w:r>
      <w:r>
        <w:rPr>
          <w:rFonts w:cstheme="minorHAnsi"/>
        </w:rPr>
        <w:t xml:space="preserve"> procedió a la evaluación de la</w:t>
      </w:r>
      <w:r w:rsidR="00D17036">
        <w:rPr>
          <w:rFonts w:cstheme="minorHAnsi"/>
        </w:rPr>
        <w:t>s</w:t>
      </w:r>
      <w:r>
        <w:rPr>
          <w:rFonts w:cstheme="minorHAnsi"/>
        </w:rPr>
        <w:t xml:space="preserve"> propuesta</w:t>
      </w:r>
      <w:r w:rsidR="00D17036">
        <w:rPr>
          <w:rFonts w:cstheme="minorHAnsi"/>
        </w:rPr>
        <w:t>s</w:t>
      </w:r>
      <w:r w:rsidRPr="003D4A39">
        <w:rPr>
          <w:rFonts w:cstheme="minorHAnsi"/>
        </w:rPr>
        <w:t xml:space="preserve"> prese</w:t>
      </w:r>
      <w:r>
        <w:rPr>
          <w:rFonts w:cstheme="minorHAnsi"/>
        </w:rPr>
        <w:t>ntada</w:t>
      </w:r>
      <w:r w:rsidR="00D17036">
        <w:rPr>
          <w:rFonts w:cstheme="minorHAnsi"/>
        </w:rPr>
        <w:t>s</w:t>
      </w:r>
      <w:r w:rsidRPr="003D4A39">
        <w:rPr>
          <w:rFonts w:cstheme="minorHAnsi"/>
        </w:rPr>
        <w:t xml:space="preserve"> por </w:t>
      </w:r>
      <w:r w:rsidR="00910332">
        <w:rPr>
          <w:rFonts w:cstheme="minorHAnsi"/>
        </w:rPr>
        <w:t xml:space="preserve">los Licitantes que presentaron sus </w:t>
      </w:r>
      <w:r w:rsidR="00677C73">
        <w:rPr>
          <w:rFonts w:cstheme="minorHAnsi"/>
        </w:rPr>
        <w:t>propuestas</w:t>
      </w:r>
      <w:r w:rsidR="00FF365F" w:rsidRPr="00FF365F">
        <w:rPr>
          <w:rFonts w:asciiTheme="majorHAnsi" w:hAnsiTheme="majorHAnsi" w:cstheme="majorHAnsi"/>
        </w:rPr>
        <w:t>:</w:t>
      </w:r>
      <w:r w:rsidR="00677C73">
        <w:rPr>
          <w:rFonts w:asciiTheme="majorHAnsi" w:hAnsiTheme="majorHAnsi" w:cstheme="majorHAnsi"/>
          <w:u w:val="single"/>
        </w:rPr>
        <w:t xml:space="preserve"> </w:t>
      </w:r>
      <w:proofErr w:type="spellStart"/>
      <w:r w:rsidR="00FF365F" w:rsidRPr="00FF365F">
        <w:rPr>
          <w:rFonts w:asciiTheme="majorHAnsi" w:hAnsiTheme="majorHAnsi" w:cstheme="majorHAnsi"/>
        </w:rPr>
        <w:t>Gemila</w:t>
      </w:r>
      <w:proofErr w:type="spellEnd"/>
      <w:r w:rsidR="00FF365F" w:rsidRPr="00FF365F">
        <w:rPr>
          <w:rFonts w:asciiTheme="majorHAnsi" w:hAnsiTheme="majorHAnsi" w:cstheme="majorHAnsi"/>
        </w:rPr>
        <w:t xml:space="preserve"> Rosales </w:t>
      </w:r>
      <w:proofErr w:type="spellStart"/>
      <w:r w:rsidR="00FF365F" w:rsidRPr="00FF365F">
        <w:rPr>
          <w:rFonts w:asciiTheme="majorHAnsi" w:hAnsiTheme="majorHAnsi" w:cstheme="majorHAnsi"/>
        </w:rPr>
        <w:t>Rosales</w:t>
      </w:r>
      <w:proofErr w:type="spellEnd"/>
      <w:r w:rsidR="00FF365F" w:rsidRPr="00FF365F">
        <w:rPr>
          <w:rFonts w:asciiTheme="majorHAnsi" w:hAnsiTheme="majorHAnsi" w:cstheme="majorHAnsi"/>
        </w:rPr>
        <w:t xml:space="preserve">, </w:t>
      </w:r>
      <w:proofErr w:type="spellStart"/>
      <w:r w:rsidR="00FF365F" w:rsidRPr="00FF365F">
        <w:rPr>
          <w:rFonts w:asciiTheme="majorHAnsi" w:hAnsiTheme="majorHAnsi" w:cstheme="majorHAnsi"/>
        </w:rPr>
        <w:t>Distriplus</w:t>
      </w:r>
      <w:proofErr w:type="spellEnd"/>
      <w:r w:rsidR="00FF365F" w:rsidRPr="00FF365F">
        <w:rPr>
          <w:rFonts w:asciiTheme="majorHAnsi" w:hAnsiTheme="majorHAnsi" w:cstheme="majorHAnsi"/>
        </w:rPr>
        <w:t xml:space="preserve">, S.A. De C.V. </w:t>
      </w:r>
      <w:r w:rsidR="00FF365F">
        <w:rPr>
          <w:rFonts w:asciiTheme="majorHAnsi" w:hAnsiTheme="majorHAnsi" w:cstheme="majorHAnsi"/>
        </w:rPr>
        <w:t xml:space="preserve">y </w:t>
      </w:r>
      <w:r w:rsidR="00FF365F" w:rsidRPr="00FF365F">
        <w:rPr>
          <w:rFonts w:asciiTheme="majorHAnsi" w:hAnsiTheme="majorHAnsi" w:cstheme="majorHAnsi"/>
        </w:rPr>
        <w:t>Gladys Del Carmen Miranda Aceves</w:t>
      </w:r>
      <w:r w:rsidR="00FF365F">
        <w:rPr>
          <w:rFonts w:asciiTheme="majorHAnsi" w:hAnsiTheme="majorHAnsi" w:cstheme="majorHAnsi"/>
        </w:rPr>
        <w:t>.</w:t>
      </w:r>
    </w:p>
    <w:p w14:paraId="37F2D6AC" w14:textId="77777777" w:rsidR="00D17036" w:rsidRDefault="00D17036" w:rsidP="00846719">
      <w:pPr>
        <w:jc w:val="both"/>
        <w:rPr>
          <w:rFonts w:cstheme="minorHAnsi"/>
        </w:rPr>
      </w:pPr>
    </w:p>
    <w:p w14:paraId="5FB01324" w14:textId="2E1479A8" w:rsidR="00846719" w:rsidRPr="00910332" w:rsidRDefault="00910332" w:rsidP="00910332">
      <w:pPr>
        <w:pStyle w:val="Default"/>
        <w:contextualSpacing/>
        <w:jc w:val="both"/>
        <w:rPr>
          <w:rFonts w:asciiTheme="minorHAnsi" w:eastAsiaTheme="minorEastAsia" w:hAnsiTheme="minorHAnsi" w:cstheme="minorHAnsi"/>
          <w:color w:val="auto"/>
          <w:lang w:val="es-ES_tradnl" w:eastAsia="es-ES"/>
        </w:rPr>
      </w:pPr>
      <w:r w:rsidRPr="00910332">
        <w:rPr>
          <w:rFonts w:asciiTheme="minorHAnsi" w:eastAsiaTheme="minorEastAsia" w:hAnsiTheme="minorHAnsi" w:cstheme="minorHAnsi"/>
          <w:color w:val="auto"/>
          <w:lang w:val="es-ES_tradnl" w:eastAsia="es-ES"/>
        </w:rPr>
        <w:t xml:space="preserve">Se recibieron cuestionarios de aclaraciones el </w:t>
      </w:r>
      <w:r w:rsidR="00677C73">
        <w:rPr>
          <w:rFonts w:asciiTheme="minorHAnsi" w:eastAsiaTheme="minorEastAsia" w:hAnsiTheme="minorHAnsi" w:cstheme="minorHAnsi"/>
          <w:color w:val="auto"/>
          <w:lang w:val="es-ES_tradnl" w:eastAsia="es-ES"/>
        </w:rPr>
        <w:t xml:space="preserve">día </w:t>
      </w:r>
      <w:r w:rsidRPr="00910332">
        <w:rPr>
          <w:rFonts w:asciiTheme="minorHAnsi" w:eastAsiaTheme="minorEastAsia" w:hAnsiTheme="minorHAnsi" w:cstheme="minorHAnsi"/>
          <w:color w:val="auto"/>
          <w:lang w:val="es-ES_tradnl" w:eastAsia="es-ES"/>
        </w:rPr>
        <w:t>04 de agosto de 2022 Hasta las 15:00 horas</w:t>
      </w:r>
      <w:r>
        <w:rPr>
          <w:rFonts w:asciiTheme="minorHAnsi" w:eastAsiaTheme="minorEastAsia" w:hAnsiTheme="minorHAnsi" w:cstheme="minorHAnsi"/>
          <w:color w:val="auto"/>
          <w:lang w:val="es-ES_tradnl" w:eastAsia="es-ES"/>
        </w:rPr>
        <w:t xml:space="preserve"> </w:t>
      </w:r>
      <w:r w:rsidR="00846719" w:rsidRPr="00910332">
        <w:rPr>
          <w:rFonts w:asciiTheme="minorHAnsi" w:eastAsiaTheme="minorEastAsia" w:hAnsiTheme="minorHAnsi" w:cstheme="minorHAnsi"/>
          <w:color w:val="auto"/>
          <w:lang w:val="es-ES_tradnl" w:eastAsia="es-ES"/>
        </w:rPr>
        <w:t xml:space="preserve">de acuerdo con lo </w:t>
      </w:r>
      <w:r w:rsidRPr="00910332">
        <w:rPr>
          <w:rFonts w:asciiTheme="minorHAnsi" w:eastAsiaTheme="minorEastAsia" w:hAnsiTheme="minorHAnsi" w:cstheme="minorHAnsi"/>
          <w:color w:val="auto"/>
          <w:lang w:val="es-ES_tradnl" w:eastAsia="es-ES"/>
        </w:rPr>
        <w:t>establecido en</w:t>
      </w:r>
      <w:r w:rsidR="00D17036" w:rsidRPr="00910332">
        <w:rPr>
          <w:rFonts w:asciiTheme="minorHAnsi" w:eastAsiaTheme="minorEastAsia" w:hAnsiTheme="minorHAnsi" w:cstheme="minorHAnsi"/>
          <w:color w:val="auto"/>
          <w:lang w:val="es-ES_tradnl" w:eastAsia="es-ES"/>
        </w:rPr>
        <w:t xml:space="preserve"> </w:t>
      </w:r>
      <w:r w:rsidRPr="00910332">
        <w:rPr>
          <w:rFonts w:asciiTheme="minorHAnsi" w:eastAsiaTheme="minorEastAsia" w:hAnsiTheme="minorHAnsi" w:cstheme="minorHAnsi"/>
          <w:color w:val="auto"/>
          <w:lang w:val="es-ES_tradnl" w:eastAsia="es-ES"/>
        </w:rPr>
        <w:t>el numeral</w:t>
      </w:r>
      <w:r w:rsidR="00846719" w:rsidRPr="00910332">
        <w:rPr>
          <w:rFonts w:asciiTheme="minorHAnsi" w:eastAsiaTheme="minorEastAsia" w:hAnsiTheme="minorHAnsi" w:cstheme="minorHAnsi"/>
          <w:color w:val="auto"/>
          <w:lang w:val="es-ES_tradnl" w:eastAsia="es-ES"/>
        </w:rPr>
        <w:t xml:space="preserve"> 7.1 de las bases que</w:t>
      </w:r>
      <w:r w:rsidR="00D17036" w:rsidRPr="00910332">
        <w:rPr>
          <w:rFonts w:asciiTheme="minorHAnsi" w:eastAsiaTheme="minorEastAsia" w:hAnsiTheme="minorHAnsi" w:cstheme="minorHAnsi"/>
          <w:color w:val="auto"/>
          <w:lang w:val="es-ES_tradnl" w:eastAsia="es-ES"/>
        </w:rPr>
        <w:t xml:space="preserve"> norman la presente licitación </w:t>
      </w:r>
      <w:r w:rsidR="00571CC4">
        <w:rPr>
          <w:rFonts w:asciiTheme="minorHAnsi" w:eastAsiaTheme="minorEastAsia" w:hAnsiTheme="minorHAnsi" w:cstheme="minorHAnsi"/>
          <w:color w:val="auto"/>
          <w:lang w:val="es-ES_tradnl" w:eastAsia="es-ES"/>
        </w:rPr>
        <w:t>de las cuales</w:t>
      </w:r>
      <w:r w:rsidR="00B213D4" w:rsidRPr="00910332">
        <w:rPr>
          <w:rFonts w:asciiTheme="minorHAnsi" w:eastAsiaTheme="minorEastAsia" w:hAnsiTheme="minorHAnsi" w:cstheme="minorHAnsi"/>
          <w:color w:val="auto"/>
          <w:lang w:val="es-ES_tradnl" w:eastAsia="es-ES"/>
        </w:rPr>
        <w:t xml:space="preserve"> se </w:t>
      </w:r>
      <w:r w:rsidR="00254599" w:rsidRPr="00910332">
        <w:rPr>
          <w:rFonts w:asciiTheme="minorHAnsi" w:eastAsiaTheme="minorEastAsia" w:hAnsiTheme="minorHAnsi" w:cstheme="minorHAnsi"/>
          <w:color w:val="auto"/>
          <w:lang w:val="es-ES_tradnl" w:eastAsia="es-ES"/>
        </w:rPr>
        <w:t>levantó</w:t>
      </w:r>
      <w:r w:rsidR="00B213D4" w:rsidRPr="00910332">
        <w:rPr>
          <w:rFonts w:asciiTheme="minorHAnsi" w:eastAsiaTheme="minorEastAsia" w:hAnsiTheme="minorHAnsi" w:cstheme="minorHAnsi"/>
          <w:color w:val="auto"/>
          <w:lang w:val="es-ES_tradnl" w:eastAsia="es-ES"/>
        </w:rPr>
        <w:t xml:space="preserve"> acta de junta de aclaraciones.</w:t>
      </w:r>
    </w:p>
    <w:p w14:paraId="7EB93D3C" w14:textId="77777777" w:rsidR="00B213D4" w:rsidRDefault="00B213D4" w:rsidP="00846719">
      <w:pPr>
        <w:jc w:val="both"/>
        <w:rPr>
          <w:rFonts w:cstheme="minorHAnsi"/>
        </w:rPr>
      </w:pPr>
    </w:p>
    <w:p w14:paraId="0D3EBDE2" w14:textId="0A18DAC0" w:rsidR="00846719" w:rsidRDefault="00D17036" w:rsidP="00D40E87">
      <w:pPr>
        <w:jc w:val="both"/>
        <w:rPr>
          <w:rFonts w:cstheme="minorHAnsi"/>
        </w:rPr>
      </w:pPr>
      <w:r>
        <w:rPr>
          <w:rFonts w:cstheme="minorHAnsi"/>
        </w:rPr>
        <w:t xml:space="preserve">Se recibieron </w:t>
      </w:r>
      <w:r w:rsidR="00846719">
        <w:rPr>
          <w:rFonts w:cstheme="minorHAnsi"/>
        </w:rPr>
        <w:t xml:space="preserve"> la</w:t>
      </w:r>
      <w:r>
        <w:rPr>
          <w:rFonts w:cstheme="minorHAnsi"/>
        </w:rPr>
        <w:t>s</w:t>
      </w:r>
      <w:r w:rsidR="00846719">
        <w:rPr>
          <w:rFonts w:cstheme="minorHAnsi"/>
        </w:rPr>
        <w:t xml:space="preserve"> propuesta</w:t>
      </w:r>
      <w:r>
        <w:rPr>
          <w:rFonts w:cstheme="minorHAnsi"/>
        </w:rPr>
        <w:t>s</w:t>
      </w:r>
      <w:r w:rsidR="00846719">
        <w:rPr>
          <w:rFonts w:cstheme="minorHAnsi"/>
        </w:rPr>
        <w:t xml:space="preserve"> técnica y económica de</w:t>
      </w:r>
      <w:r w:rsidR="00D40E87">
        <w:rPr>
          <w:rFonts w:cstheme="minorHAnsi"/>
        </w:rPr>
        <w:t xml:space="preserve"> </w:t>
      </w:r>
      <w:r w:rsidR="00876176">
        <w:rPr>
          <w:rFonts w:cstheme="minorHAnsi"/>
        </w:rPr>
        <w:t>l</w:t>
      </w:r>
      <w:r w:rsidR="00D40E87">
        <w:rPr>
          <w:rFonts w:cstheme="minorHAnsi"/>
        </w:rPr>
        <w:t xml:space="preserve">os </w:t>
      </w:r>
      <w:r w:rsidR="00876176">
        <w:rPr>
          <w:rFonts w:cstheme="minorHAnsi"/>
        </w:rPr>
        <w:t>li</w:t>
      </w:r>
      <w:r w:rsidR="00846719">
        <w:rPr>
          <w:rFonts w:cstheme="minorHAnsi"/>
        </w:rPr>
        <w:t>citante</w:t>
      </w:r>
      <w:r w:rsidR="00D40E87">
        <w:rPr>
          <w:rFonts w:cstheme="minorHAnsi"/>
        </w:rPr>
        <w:t>s</w:t>
      </w:r>
      <w:r w:rsidR="00846719">
        <w:rPr>
          <w:rFonts w:cstheme="minorHAnsi"/>
        </w:rPr>
        <w:t xml:space="preserve"> </w:t>
      </w:r>
      <w:r w:rsidR="00846719" w:rsidRPr="003D4A39">
        <w:rPr>
          <w:rFonts w:cstheme="minorHAnsi"/>
        </w:rPr>
        <w:t>en sobre</w:t>
      </w:r>
      <w:r w:rsidR="00846719">
        <w:rPr>
          <w:rFonts w:cstheme="minorHAnsi"/>
        </w:rPr>
        <w:t>s</w:t>
      </w:r>
      <w:r w:rsidR="00846719" w:rsidRPr="003D4A39">
        <w:rPr>
          <w:rFonts w:cstheme="minorHAnsi"/>
        </w:rPr>
        <w:t xml:space="preserve"> cerrado</w:t>
      </w:r>
      <w:r w:rsidR="00846719">
        <w:rPr>
          <w:rFonts w:cstheme="minorHAnsi"/>
        </w:rPr>
        <w:t>s</w:t>
      </w:r>
      <w:r w:rsidR="00846719" w:rsidRPr="003D4A39">
        <w:rPr>
          <w:rFonts w:cstheme="minorHAnsi"/>
        </w:rPr>
        <w:t xml:space="preserve"> </w:t>
      </w:r>
      <w:r w:rsidR="00846719">
        <w:rPr>
          <w:rFonts w:cstheme="minorHAnsi"/>
        </w:rPr>
        <w:t xml:space="preserve">el día </w:t>
      </w:r>
      <w:r w:rsidR="00D40E87">
        <w:rPr>
          <w:rFonts w:cstheme="minorHAnsi"/>
        </w:rPr>
        <w:t xml:space="preserve">16 de agosto de 2022 </w:t>
      </w:r>
      <w:r w:rsidR="00D40E87" w:rsidRPr="00D40E87">
        <w:rPr>
          <w:rFonts w:cstheme="minorHAnsi"/>
        </w:rPr>
        <w:t xml:space="preserve">a las 10:00 horas en oficinas de proveeduría </w:t>
      </w:r>
      <w:r w:rsidR="00846719" w:rsidRPr="003D4A39">
        <w:rPr>
          <w:rFonts w:cstheme="minorHAnsi"/>
        </w:rPr>
        <w:t xml:space="preserve">de acuerdo al numeral </w:t>
      </w:r>
      <w:r w:rsidR="00846719">
        <w:rPr>
          <w:rFonts w:cstheme="minorHAnsi"/>
        </w:rPr>
        <w:t>18.1</w:t>
      </w:r>
      <w:r w:rsidR="00846719" w:rsidRPr="003D4A39">
        <w:rPr>
          <w:rFonts w:cstheme="minorHAnsi"/>
        </w:rPr>
        <w:t xml:space="preserve"> </w:t>
      </w:r>
      <w:r w:rsidR="00846719">
        <w:rPr>
          <w:rFonts w:cstheme="minorHAnsi"/>
        </w:rPr>
        <w:t>de las bases de la licitación,</w:t>
      </w:r>
      <w:r w:rsidR="00846719" w:rsidRPr="003D4A39">
        <w:rPr>
          <w:rFonts w:cstheme="minorHAnsi"/>
        </w:rPr>
        <w:t xml:space="preserve">  efectuando la apertura de sobres en acto público de acuerdo al numeral </w:t>
      </w:r>
      <w:r w:rsidR="00846719">
        <w:rPr>
          <w:rFonts w:cstheme="minorHAnsi"/>
        </w:rPr>
        <w:t>18.3</w:t>
      </w:r>
      <w:r w:rsidR="00846719" w:rsidRPr="003D4A39">
        <w:rPr>
          <w:rFonts w:cstheme="minorHAnsi"/>
        </w:rPr>
        <w:t xml:space="preserve"> </w:t>
      </w:r>
      <w:r w:rsidR="00846719">
        <w:rPr>
          <w:rFonts w:cstheme="minorHAnsi"/>
        </w:rPr>
        <w:t>a las 10:</w:t>
      </w:r>
      <w:r w:rsidR="00876176">
        <w:rPr>
          <w:rFonts w:cstheme="minorHAnsi"/>
        </w:rPr>
        <w:t>30</w:t>
      </w:r>
      <w:r w:rsidR="00846719">
        <w:rPr>
          <w:rFonts w:cstheme="minorHAnsi"/>
        </w:rPr>
        <w:t xml:space="preserve"> horas del </w:t>
      </w:r>
      <w:r w:rsidR="00846719" w:rsidRPr="00911778">
        <w:rPr>
          <w:rFonts w:cstheme="minorHAnsi"/>
        </w:rPr>
        <w:t xml:space="preserve">mismo día, por </w:t>
      </w:r>
      <w:r w:rsidR="00846719">
        <w:rPr>
          <w:rFonts w:cstheme="minorHAnsi"/>
        </w:rPr>
        <w:t>la titular del órgano interno de control y</w:t>
      </w:r>
      <w:r w:rsidR="00134A29">
        <w:rPr>
          <w:rFonts w:cstheme="minorHAnsi"/>
        </w:rPr>
        <w:t xml:space="preserve"> los integrantes del </w:t>
      </w:r>
      <w:r w:rsidR="00846719">
        <w:rPr>
          <w:rFonts w:cs="Arial"/>
        </w:rPr>
        <w:t xml:space="preserve">Comité </w:t>
      </w:r>
      <w:r w:rsidR="00846719" w:rsidRPr="00911778">
        <w:rPr>
          <w:rFonts w:cs="Arial"/>
        </w:rPr>
        <w:t xml:space="preserve">de </w:t>
      </w:r>
      <w:r w:rsidR="00846719">
        <w:rPr>
          <w:rFonts w:cs="Arial"/>
        </w:rPr>
        <w:t>adquisiciones</w:t>
      </w:r>
      <w:r w:rsidR="00846719" w:rsidRPr="00911778">
        <w:rPr>
          <w:rFonts w:cs="Arial"/>
        </w:rPr>
        <w:t xml:space="preserve"> gubernamentales, contratación de servicios, arrendamientos</w:t>
      </w:r>
      <w:r w:rsidR="00846719" w:rsidRPr="00610503">
        <w:rPr>
          <w:rFonts w:cs="Arial"/>
        </w:rPr>
        <w:t xml:space="preserve"> y enajenaciones, para el Municipio de Zapotlán el </w:t>
      </w:r>
      <w:r w:rsidR="00846719" w:rsidRPr="00911778">
        <w:rPr>
          <w:rFonts w:cs="Arial"/>
        </w:rPr>
        <w:t>Grande</w:t>
      </w:r>
      <w:r w:rsidR="00846719">
        <w:rPr>
          <w:rFonts w:cs="Arial"/>
        </w:rPr>
        <w:t xml:space="preserve"> presentes</w:t>
      </w:r>
      <w:r w:rsidR="00846719" w:rsidRPr="00911778">
        <w:rPr>
          <w:rFonts w:cstheme="minorHAnsi"/>
        </w:rPr>
        <w:t>;</w:t>
      </w:r>
      <w:r w:rsidR="00846719">
        <w:rPr>
          <w:rFonts w:cstheme="minorHAnsi"/>
        </w:rPr>
        <w:t xml:space="preserve"> Una vez r</w:t>
      </w:r>
      <w:r w:rsidR="00846719" w:rsidRPr="00911778">
        <w:rPr>
          <w:rFonts w:cstheme="minorHAnsi"/>
        </w:rPr>
        <w:t>evis</w:t>
      </w:r>
      <w:r w:rsidR="00846719" w:rsidRPr="003D4A39">
        <w:rPr>
          <w:rFonts w:cstheme="minorHAnsi"/>
        </w:rPr>
        <w:t>ada la información</w:t>
      </w:r>
      <w:r w:rsidR="00846719">
        <w:rPr>
          <w:rFonts w:cstheme="minorHAnsi"/>
        </w:rPr>
        <w:t xml:space="preserve"> </w:t>
      </w:r>
      <w:r w:rsidR="00846719" w:rsidRPr="003D4A39">
        <w:rPr>
          <w:rFonts w:cstheme="minorHAnsi"/>
        </w:rPr>
        <w:t>contenida e</w:t>
      </w:r>
      <w:r w:rsidR="00846719">
        <w:rPr>
          <w:rFonts w:cstheme="minorHAnsi"/>
        </w:rPr>
        <w:t>n las propuestas, tanto técnica como económica</w:t>
      </w:r>
      <w:r w:rsidR="00846719" w:rsidRPr="003D4A39">
        <w:rPr>
          <w:rFonts w:cstheme="minorHAnsi"/>
        </w:rPr>
        <w:t>,</w:t>
      </w:r>
      <w:r w:rsidR="007F2132">
        <w:rPr>
          <w:rFonts w:cstheme="minorHAnsi"/>
        </w:rPr>
        <w:t xml:space="preserve"> de</w:t>
      </w:r>
      <w:r w:rsidR="00D40E87">
        <w:rPr>
          <w:rFonts w:cstheme="minorHAnsi"/>
        </w:rPr>
        <w:t xml:space="preserve"> </w:t>
      </w:r>
      <w:r w:rsidR="00876176">
        <w:rPr>
          <w:rFonts w:cstheme="minorHAnsi"/>
        </w:rPr>
        <w:t>l</w:t>
      </w:r>
      <w:r w:rsidR="00D40E87">
        <w:rPr>
          <w:rFonts w:cstheme="minorHAnsi"/>
        </w:rPr>
        <w:t xml:space="preserve">os </w:t>
      </w:r>
      <w:r w:rsidR="007F2132">
        <w:rPr>
          <w:rFonts w:cstheme="minorHAnsi"/>
        </w:rPr>
        <w:t>l</w:t>
      </w:r>
      <w:r w:rsidR="00846719">
        <w:rPr>
          <w:rFonts w:cstheme="minorHAnsi"/>
        </w:rPr>
        <w:t>icitante</w:t>
      </w:r>
      <w:r w:rsidR="00D40E87">
        <w:rPr>
          <w:rFonts w:cstheme="minorHAnsi"/>
        </w:rPr>
        <w:t>s</w:t>
      </w:r>
      <w:r w:rsidR="00846719">
        <w:rPr>
          <w:rFonts w:cstheme="minorHAnsi"/>
        </w:rPr>
        <w:t>, se manifiesta</w:t>
      </w:r>
      <w:r w:rsidR="00846719" w:rsidRPr="003D4A39">
        <w:rPr>
          <w:rFonts w:cstheme="minorHAnsi"/>
        </w:rPr>
        <w:t xml:space="preserve"> que fuer</w:t>
      </w:r>
      <w:r w:rsidR="00846719">
        <w:rPr>
          <w:rFonts w:cstheme="minorHAnsi"/>
        </w:rPr>
        <w:t>on entregadas en tiempo y forma y</w:t>
      </w:r>
      <w:r w:rsidR="00846719" w:rsidRPr="003D4A39">
        <w:rPr>
          <w:rFonts w:cstheme="minorHAnsi"/>
        </w:rPr>
        <w:t xml:space="preserve"> </w:t>
      </w:r>
      <w:r w:rsidR="00846719">
        <w:rPr>
          <w:rFonts w:cstheme="minorHAnsi"/>
        </w:rPr>
        <w:t xml:space="preserve">que </w:t>
      </w:r>
      <w:r w:rsidR="00846719" w:rsidRPr="003D4A39">
        <w:rPr>
          <w:rFonts w:cstheme="minorHAnsi"/>
        </w:rPr>
        <w:t>se encuentran debidamente signadas por su</w:t>
      </w:r>
      <w:r w:rsidR="00846719">
        <w:rPr>
          <w:rFonts w:cstheme="minorHAnsi"/>
        </w:rPr>
        <w:t xml:space="preserve"> </w:t>
      </w:r>
      <w:r w:rsidR="00846719" w:rsidRPr="003D4A39">
        <w:rPr>
          <w:rFonts w:cstheme="minorHAnsi"/>
        </w:rPr>
        <w:t>representa</w:t>
      </w:r>
      <w:r w:rsidR="00846719">
        <w:rPr>
          <w:rFonts w:cstheme="minorHAnsi"/>
        </w:rPr>
        <w:t>nte legal.</w:t>
      </w:r>
    </w:p>
    <w:p w14:paraId="00DB2E63" w14:textId="77777777" w:rsidR="00846719" w:rsidRDefault="00846719" w:rsidP="00846719">
      <w:pPr>
        <w:jc w:val="both"/>
        <w:rPr>
          <w:rFonts w:cstheme="minorHAnsi"/>
        </w:rPr>
      </w:pPr>
    </w:p>
    <w:p w14:paraId="3B073136" w14:textId="191EC366" w:rsidR="00846719" w:rsidRPr="00134A29" w:rsidRDefault="00846719" w:rsidP="00677C73">
      <w:pPr>
        <w:pStyle w:val="Default"/>
        <w:contextualSpacing/>
        <w:jc w:val="both"/>
        <w:rPr>
          <w:rFonts w:asciiTheme="minorHAnsi" w:eastAsiaTheme="minorEastAsia" w:hAnsiTheme="minorHAnsi" w:cstheme="minorHAnsi"/>
          <w:noProof/>
          <w:color w:val="auto"/>
          <w:lang w:val="es-ES_tradnl" w:eastAsia="es-ES"/>
        </w:rPr>
      </w:pPr>
      <w:r w:rsidRPr="00134A29">
        <w:rPr>
          <w:rFonts w:asciiTheme="minorHAnsi" w:eastAsiaTheme="minorEastAsia" w:hAnsiTheme="minorHAnsi" w:cstheme="minorHAnsi"/>
          <w:noProof/>
          <w:color w:val="auto"/>
          <w:lang w:val="es-ES_tradnl" w:eastAsia="es-ES"/>
        </w:rPr>
        <w:t>Una vez realizada la apertura de la propuesta técnica de</w:t>
      </w:r>
      <w:r w:rsidR="00D40E87">
        <w:rPr>
          <w:rFonts w:asciiTheme="minorHAnsi" w:eastAsiaTheme="minorEastAsia" w:hAnsiTheme="minorHAnsi" w:cstheme="minorHAnsi"/>
          <w:noProof/>
          <w:color w:val="auto"/>
          <w:lang w:val="es-ES_tradnl" w:eastAsia="es-ES"/>
        </w:rPr>
        <w:t xml:space="preserve"> </w:t>
      </w:r>
      <w:r w:rsidR="00134A29" w:rsidRPr="00134A29">
        <w:rPr>
          <w:rFonts w:asciiTheme="minorHAnsi" w:eastAsiaTheme="minorEastAsia" w:hAnsiTheme="minorHAnsi" w:cstheme="minorHAnsi"/>
          <w:noProof/>
          <w:color w:val="auto"/>
          <w:lang w:val="es-ES_tradnl" w:eastAsia="es-ES"/>
        </w:rPr>
        <w:t>l</w:t>
      </w:r>
      <w:r w:rsidR="00D40E87">
        <w:rPr>
          <w:rFonts w:asciiTheme="minorHAnsi" w:eastAsiaTheme="minorEastAsia" w:hAnsiTheme="minorHAnsi" w:cstheme="minorHAnsi"/>
          <w:noProof/>
          <w:color w:val="auto"/>
          <w:lang w:val="es-ES_tradnl" w:eastAsia="es-ES"/>
        </w:rPr>
        <w:t>os</w:t>
      </w:r>
      <w:r w:rsidR="00134A29" w:rsidRPr="00134A29">
        <w:rPr>
          <w:rFonts w:asciiTheme="minorHAnsi" w:eastAsiaTheme="minorEastAsia" w:hAnsiTheme="minorHAnsi" w:cstheme="minorHAnsi"/>
          <w:noProof/>
          <w:color w:val="auto"/>
          <w:lang w:val="es-ES_tradnl" w:eastAsia="es-ES"/>
        </w:rPr>
        <w:t xml:space="preserve"> licitante</w:t>
      </w:r>
      <w:r w:rsidR="00D40E87">
        <w:rPr>
          <w:rFonts w:asciiTheme="minorHAnsi" w:eastAsiaTheme="minorEastAsia" w:hAnsiTheme="minorHAnsi" w:cstheme="minorHAnsi"/>
          <w:noProof/>
          <w:color w:val="auto"/>
          <w:lang w:val="es-ES_tradnl" w:eastAsia="es-ES"/>
        </w:rPr>
        <w:t>s</w:t>
      </w:r>
      <w:r w:rsidR="00134A29" w:rsidRPr="00134A29">
        <w:rPr>
          <w:rFonts w:asciiTheme="minorHAnsi" w:eastAsiaTheme="minorEastAsia" w:hAnsiTheme="minorHAnsi" w:cstheme="minorHAnsi"/>
          <w:noProof/>
          <w:color w:val="auto"/>
          <w:lang w:val="es-ES_tradnl" w:eastAsia="es-ES"/>
        </w:rPr>
        <w:t xml:space="preserve"> </w:t>
      </w:r>
      <w:r w:rsidR="00D40E87" w:rsidRPr="00FF365F">
        <w:rPr>
          <w:rFonts w:asciiTheme="majorHAnsi" w:hAnsiTheme="majorHAnsi" w:cstheme="majorHAnsi"/>
        </w:rPr>
        <w:t xml:space="preserve">Gemila Rosales Rosales, Distriplus, S.A. De C.V. </w:t>
      </w:r>
      <w:r w:rsidR="00D40E87">
        <w:rPr>
          <w:rFonts w:asciiTheme="majorHAnsi" w:hAnsiTheme="majorHAnsi" w:cstheme="majorHAnsi"/>
        </w:rPr>
        <w:t xml:space="preserve">y </w:t>
      </w:r>
      <w:r w:rsidR="00D40E87" w:rsidRPr="00FF365F">
        <w:rPr>
          <w:rFonts w:asciiTheme="majorHAnsi" w:hAnsiTheme="majorHAnsi" w:cstheme="majorHAnsi"/>
        </w:rPr>
        <w:t>Gladys Del Carmen Miranda Aceves</w:t>
      </w:r>
      <w:r w:rsidR="00134A29" w:rsidRPr="00134A29">
        <w:rPr>
          <w:rFonts w:asciiTheme="minorHAnsi" w:eastAsiaTheme="minorEastAsia" w:hAnsiTheme="minorHAnsi" w:cstheme="minorHAnsi"/>
          <w:noProof/>
          <w:color w:val="auto"/>
          <w:lang w:val="es-ES_tradnl" w:eastAsia="es-ES"/>
        </w:rPr>
        <w:t>.</w:t>
      </w:r>
      <w:r w:rsidRPr="00134A29">
        <w:rPr>
          <w:rFonts w:asciiTheme="minorHAnsi" w:eastAsiaTheme="minorEastAsia" w:hAnsiTheme="minorHAnsi" w:cstheme="minorHAnsi"/>
          <w:noProof/>
          <w:color w:val="auto"/>
          <w:lang w:val="es-ES_tradnl" w:eastAsia="es-ES"/>
        </w:rPr>
        <w:t>, se hace constar que, sí se incluyeron la totalidad de los documentos que se solicitaron en las bases de la convocatoria</w:t>
      </w:r>
      <w:r w:rsidR="000B2406">
        <w:rPr>
          <w:rFonts w:asciiTheme="minorHAnsi" w:eastAsiaTheme="minorEastAsia" w:hAnsiTheme="minorHAnsi" w:cstheme="minorHAnsi"/>
          <w:noProof/>
          <w:color w:val="auto"/>
          <w:lang w:val="es-ES_tradnl" w:eastAsia="es-ES"/>
        </w:rPr>
        <w:t xml:space="preserve"> como se manifiesta. </w:t>
      </w:r>
    </w:p>
    <w:p w14:paraId="22E18026" w14:textId="77777777" w:rsidR="000B2406" w:rsidRPr="00E6373A" w:rsidRDefault="000B2406" w:rsidP="00677C73">
      <w:pPr>
        <w:jc w:val="both"/>
        <w:rPr>
          <w:rFonts w:asciiTheme="majorHAnsi" w:hAnsiTheme="majorHAnsi" w:cstheme="majorHAnsi"/>
          <w:b/>
          <w:u w:val="single"/>
        </w:rPr>
      </w:pPr>
      <w:r w:rsidRPr="00E6373A">
        <w:rPr>
          <w:rFonts w:asciiTheme="majorHAnsi" w:hAnsiTheme="majorHAnsi" w:cstheme="majorHAnsi"/>
          <w:b/>
        </w:rPr>
        <w:t xml:space="preserve">LICITANTE: </w:t>
      </w:r>
      <w:r w:rsidRPr="00E6373A">
        <w:rPr>
          <w:rFonts w:asciiTheme="majorHAnsi" w:hAnsiTheme="majorHAnsi" w:cstheme="majorHAnsi"/>
          <w:b/>
          <w:u w:val="single"/>
        </w:rPr>
        <w:t>GEMILA ROSALES ROSALES</w:t>
      </w:r>
    </w:p>
    <w:p w14:paraId="3FFDF6D0" w14:textId="77777777" w:rsidR="000B2406" w:rsidRPr="00E6373A" w:rsidRDefault="000B2406" w:rsidP="00677C73">
      <w:pPr>
        <w:jc w:val="both"/>
        <w:rPr>
          <w:rFonts w:asciiTheme="majorHAnsi" w:hAnsiTheme="majorHAnsi" w:cstheme="majorHAnsi"/>
        </w:rPr>
      </w:pPr>
      <w:r w:rsidRPr="00E6373A">
        <w:rPr>
          <w:rFonts w:asciiTheme="majorHAnsi" w:hAnsiTheme="majorHAnsi" w:cstheme="majorHAnsi"/>
        </w:rPr>
        <w:t>Respecto a la parte técnica en cuanto a la documentación presentada CUMPLE en su totalidad con lo requerido.</w:t>
      </w:r>
    </w:p>
    <w:p w14:paraId="4B8884D2" w14:textId="77777777" w:rsidR="000B2406" w:rsidRPr="00E6373A" w:rsidRDefault="000B2406" w:rsidP="00677C73">
      <w:pPr>
        <w:jc w:val="both"/>
        <w:rPr>
          <w:rFonts w:asciiTheme="majorHAnsi" w:hAnsiTheme="majorHAnsi" w:cstheme="majorHAnsi"/>
          <w:b/>
          <w:u w:val="single"/>
        </w:rPr>
      </w:pPr>
      <w:r w:rsidRPr="00E6373A">
        <w:rPr>
          <w:rFonts w:asciiTheme="majorHAnsi" w:hAnsiTheme="majorHAnsi" w:cstheme="majorHAnsi"/>
          <w:b/>
        </w:rPr>
        <w:t xml:space="preserve">LICITANTE: </w:t>
      </w:r>
      <w:r w:rsidRPr="00E6373A">
        <w:rPr>
          <w:rFonts w:asciiTheme="majorHAnsi" w:hAnsiTheme="majorHAnsi" w:cstheme="majorHAnsi"/>
          <w:b/>
          <w:u w:val="single"/>
        </w:rPr>
        <w:t>DISTRIPLUS, S.A. DE C.V.</w:t>
      </w:r>
    </w:p>
    <w:p w14:paraId="4F5C4574" w14:textId="77777777" w:rsidR="000B2406" w:rsidRPr="00E6373A" w:rsidRDefault="000B2406" w:rsidP="00677C73">
      <w:pPr>
        <w:jc w:val="both"/>
        <w:rPr>
          <w:rFonts w:asciiTheme="majorHAnsi" w:hAnsiTheme="majorHAnsi" w:cstheme="majorHAnsi"/>
        </w:rPr>
      </w:pPr>
      <w:r w:rsidRPr="00E6373A">
        <w:rPr>
          <w:rFonts w:asciiTheme="majorHAnsi" w:hAnsiTheme="majorHAnsi" w:cstheme="majorHAnsi"/>
        </w:rPr>
        <w:t>Respecto a la parte técnica en cuanto a la documentación presentada CUMPLE en su totalidad con lo requerido.</w:t>
      </w:r>
    </w:p>
    <w:p w14:paraId="5C3340C4" w14:textId="77777777" w:rsidR="000B2406" w:rsidRPr="00E6373A" w:rsidRDefault="000B2406" w:rsidP="00677C73">
      <w:pPr>
        <w:jc w:val="both"/>
        <w:rPr>
          <w:rFonts w:asciiTheme="majorHAnsi" w:hAnsiTheme="majorHAnsi" w:cstheme="majorHAnsi"/>
          <w:b/>
        </w:rPr>
      </w:pPr>
      <w:r w:rsidRPr="00E6373A">
        <w:rPr>
          <w:rFonts w:asciiTheme="majorHAnsi" w:hAnsiTheme="majorHAnsi" w:cstheme="majorHAnsi"/>
          <w:b/>
        </w:rPr>
        <w:t>LICITANTE: GLADYS DEL CARMEN MIRANDA ACEVES</w:t>
      </w:r>
    </w:p>
    <w:p w14:paraId="3548906C" w14:textId="77777777" w:rsidR="000B2406" w:rsidRPr="00E6373A" w:rsidRDefault="000B2406" w:rsidP="00677C73">
      <w:pPr>
        <w:jc w:val="both"/>
        <w:rPr>
          <w:rFonts w:asciiTheme="majorHAnsi" w:hAnsiTheme="majorHAnsi" w:cstheme="majorHAnsi"/>
        </w:rPr>
      </w:pPr>
      <w:r w:rsidRPr="00E6373A">
        <w:rPr>
          <w:rFonts w:asciiTheme="majorHAnsi" w:hAnsiTheme="majorHAnsi" w:cstheme="majorHAnsi"/>
        </w:rPr>
        <w:t>Respecto a la parte técnica en cuanto a la documentación presentada CUMPLE en su totalidad con lo requerido.</w:t>
      </w:r>
    </w:p>
    <w:p w14:paraId="539EA1F3" w14:textId="77777777" w:rsidR="000B2406" w:rsidRDefault="000B2406" w:rsidP="00846719">
      <w:pPr>
        <w:jc w:val="both"/>
        <w:rPr>
          <w:rFonts w:cstheme="minorHAnsi"/>
        </w:rPr>
      </w:pPr>
    </w:p>
    <w:p w14:paraId="38F1DEA8" w14:textId="549DBD0A" w:rsidR="00355770" w:rsidRDefault="00846719" w:rsidP="00846719">
      <w:pPr>
        <w:jc w:val="both"/>
        <w:rPr>
          <w:rFonts w:cstheme="minorHAnsi"/>
        </w:rPr>
      </w:pPr>
      <w:r w:rsidRPr="0031175A">
        <w:rPr>
          <w:rFonts w:cstheme="minorHAnsi"/>
        </w:rPr>
        <w:t xml:space="preserve">Posterior a la apertura de </w:t>
      </w:r>
      <w:r w:rsidR="00D40E87" w:rsidRPr="0031175A">
        <w:rPr>
          <w:rFonts w:cstheme="minorHAnsi"/>
        </w:rPr>
        <w:t>la</w:t>
      </w:r>
      <w:r w:rsidR="00D40E87">
        <w:rPr>
          <w:rFonts w:cstheme="minorHAnsi"/>
        </w:rPr>
        <w:t xml:space="preserve"> propuesta técnica</w:t>
      </w:r>
      <w:r w:rsidRPr="0031175A">
        <w:rPr>
          <w:rFonts w:cstheme="minorHAnsi"/>
        </w:rPr>
        <w:t xml:space="preserve"> de</w:t>
      </w:r>
      <w:r w:rsidR="00D40E87">
        <w:rPr>
          <w:rFonts w:cstheme="minorHAnsi"/>
        </w:rPr>
        <w:t xml:space="preserve"> los</w:t>
      </w:r>
      <w:r w:rsidR="004F781E">
        <w:rPr>
          <w:rFonts w:cstheme="minorHAnsi"/>
        </w:rPr>
        <w:t xml:space="preserve"> </w:t>
      </w:r>
      <w:r w:rsidRPr="0031175A">
        <w:rPr>
          <w:rFonts w:cstheme="minorHAnsi"/>
        </w:rPr>
        <w:t>licitante</w:t>
      </w:r>
      <w:r w:rsidR="00D40E87">
        <w:rPr>
          <w:rFonts w:cstheme="minorHAnsi"/>
        </w:rPr>
        <w:t>s</w:t>
      </w:r>
      <w:r w:rsidRPr="0031175A">
        <w:rPr>
          <w:rFonts w:cstheme="minorHAnsi"/>
        </w:rPr>
        <w:t xml:space="preserve"> se procedió a la apertura de la</w:t>
      </w:r>
      <w:r w:rsidR="004F781E">
        <w:rPr>
          <w:rFonts w:cstheme="minorHAnsi"/>
        </w:rPr>
        <w:t xml:space="preserve">s </w:t>
      </w:r>
      <w:r w:rsidRPr="0031175A">
        <w:rPr>
          <w:rFonts w:cstheme="minorHAnsi"/>
        </w:rPr>
        <w:t>propuesta</w:t>
      </w:r>
      <w:r w:rsidR="00381710">
        <w:rPr>
          <w:rFonts w:cstheme="minorHAnsi"/>
        </w:rPr>
        <w:t>s</w:t>
      </w:r>
      <w:r w:rsidRPr="0031175A">
        <w:rPr>
          <w:rFonts w:cstheme="minorHAnsi"/>
        </w:rPr>
        <w:t xml:space="preserve"> económica</w:t>
      </w:r>
      <w:r w:rsidR="004F781E">
        <w:rPr>
          <w:rFonts w:cstheme="minorHAnsi"/>
        </w:rPr>
        <w:t xml:space="preserve">s presentadas por </w:t>
      </w:r>
      <w:r w:rsidR="000B2406">
        <w:rPr>
          <w:rFonts w:cstheme="minorHAnsi"/>
        </w:rPr>
        <w:t>los</w:t>
      </w:r>
      <w:r w:rsidR="004F781E">
        <w:rPr>
          <w:rFonts w:cstheme="minorHAnsi"/>
        </w:rPr>
        <w:t xml:space="preserve"> </w:t>
      </w:r>
      <w:r w:rsidR="00677C73">
        <w:rPr>
          <w:rFonts w:cstheme="minorHAnsi"/>
        </w:rPr>
        <w:t>mismos</w:t>
      </w:r>
      <w:r w:rsidR="004F781E">
        <w:rPr>
          <w:rFonts w:cstheme="minorHAnsi"/>
        </w:rPr>
        <w:t xml:space="preserve"> la</w:t>
      </w:r>
      <w:r w:rsidR="0053651B">
        <w:rPr>
          <w:rFonts w:cstheme="minorHAnsi"/>
        </w:rPr>
        <w:t>s</w:t>
      </w:r>
      <w:r w:rsidR="00355770">
        <w:rPr>
          <w:rFonts w:cstheme="minorHAnsi"/>
        </w:rPr>
        <w:t xml:space="preserve"> cuales arrojaro</w:t>
      </w:r>
      <w:r w:rsidR="00803C81">
        <w:rPr>
          <w:rFonts w:cstheme="minorHAnsi"/>
        </w:rPr>
        <w:t>n las siguientes observaciones:</w:t>
      </w:r>
    </w:p>
    <w:p w14:paraId="4165D5FA" w14:textId="77777777" w:rsidR="00355770" w:rsidRDefault="00355770" w:rsidP="00846719">
      <w:pPr>
        <w:jc w:val="both"/>
        <w:rPr>
          <w:rFonts w:cstheme="minorHAnsi"/>
        </w:rPr>
      </w:pPr>
    </w:p>
    <w:p w14:paraId="4C3AF014" w14:textId="77777777" w:rsidR="000B2406" w:rsidRDefault="000B2406" w:rsidP="00846719">
      <w:pPr>
        <w:jc w:val="both"/>
        <w:rPr>
          <w:rFonts w:cstheme="minorHAnsi"/>
        </w:rPr>
      </w:pPr>
    </w:p>
    <w:p w14:paraId="0C1908CF" w14:textId="77777777" w:rsidR="000B2406" w:rsidRDefault="000B2406" w:rsidP="00846719">
      <w:pPr>
        <w:jc w:val="both"/>
        <w:rPr>
          <w:rFonts w:cstheme="minorHAnsi"/>
        </w:rPr>
      </w:pPr>
    </w:p>
    <w:p w14:paraId="3773A300" w14:textId="77777777" w:rsidR="000B2406" w:rsidRDefault="000B2406" w:rsidP="00846719">
      <w:pPr>
        <w:jc w:val="both"/>
        <w:rPr>
          <w:rFonts w:cstheme="minorHAnsi"/>
        </w:rPr>
      </w:pPr>
    </w:p>
    <w:p w14:paraId="6A40FA82" w14:textId="77777777" w:rsidR="000B2406" w:rsidRDefault="000B2406" w:rsidP="00846719">
      <w:pPr>
        <w:jc w:val="both"/>
        <w:rPr>
          <w:rFonts w:cstheme="minorHAnsi"/>
        </w:rPr>
      </w:pPr>
    </w:p>
    <w:p w14:paraId="5CE89CED" w14:textId="77777777" w:rsidR="005C1CFB" w:rsidRDefault="005C1CFB" w:rsidP="00846719">
      <w:pPr>
        <w:jc w:val="both"/>
        <w:rPr>
          <w:rFonts w:cstheme="minorHAnsi"/>
        </w:rPr>
      </w:pPr>
    </w:p>
    <w:p w14:paraId="62D91D6B" w14:textId="77777777" w:rsidR="005C1CFB" w:rsidRDefault="005C1CFB" w:rsidP="00846719">
      <w:pPr>
        <w:jc w:val="both"/>
        <w:rPr>
          <w:rFonts w:cstheme="minorHAnsi"/>
        </w:rPr>
      </w:pPr>
    </w:p>
    <w:p w14:paraId="59D74051" w14:textId="77777777" w:rsidR="000B2406" w:rsidRDefault="000B2406" w:rsidP="00846719">
      <w:pPr>
        <w:jc w:val="both"/>
        <w:rPr>
          <w:rFonts w:cstheme="minorHAnsi"/>
        </w:rPr>
      </w:pPr>
    </w:p>
    <w:p w14:paraId="31CB3D44" w14:textId="77777777" w:rsidR="000B2406" w:rsidRDefault="000B2406" w:rsidP="00846719">
      <w:pPr>
        <w:jc w:val="both"/>
        <w:rPr>
          <w:rFonts w:cstheme="minorHAnsi"/>
        </w:rPr>
      </w:pPr>
    </w:p>
    <w:p w14:paraId="25504594" w14:textId="5D1C75C9" w:rsidR="00355770" w:rsidRDefault="00831836" w:rsidP="00846719">
      <w:pPr>
        <w:jc w:val="both"/>
        <w:rPr>
          <w:rFonts w:cstheme="minorHAnsi"/>
        </w:rPr>
      </w:pPr>
      <w:r w:rsidRPr="00831836">
        <w:rPr>
          <w:noProof/>
          <w:lang w:val="es-MX" w:eastAsia="es-MX"/>
        </w:rPr>
        <w:drawing>
          <wp:inline distT="0" distB="0" distL="0" distR="0" wp14:anchorId="38763EE3" wp14:editId="6E236B2A">
            <wp:extent cx="5612130" cy="2647231"/>
            <wp:effectExtent l="0" t="0" r="7620"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647231"/>
                    </a:xfrm>
                    <a:prstGeom prst="rect">
                      <a:avLst/>
                    </a:prstGeom>
                    <a:noFill/>
                    <a:ln>
                      <a:noFill/>
                    </a:ln>
                  </pic:spPr>
                </pic:pic>
              </a:graphicData>
            </a:graphic>
          </wp:inline>
        </w:drawing>
      </w:r>
    </w:p>
    <w:p w14:paraId="2477C75C" w14:textId="6436266A" w:rsidR="00632A75" w:rsidRDefault="00632A75" w:rsidP="00632A75">
      <w:pPr>
        <w:pStyle w:val="Default"/>
        <w:tabs>
          <w:tab w:val="left" w:pos="1202"/>
        </w:tabs>
        <w:jc w:val="both"/>
        <w:rPr>
          <w:rFonts w:asciiTheme="minorHAnsi" w:hAnsiTheme="minorHAnsi" w:cstheme="minorHAnsi"/>
        </w:rPr>
      </w:pPr>
      <w:r>
        <w:rPr>
          <w:rFonts w:asciiTheme="minorHAnsi" w:hAnsiTheme="minorHAnsi" w:cstheme="minorHAnsi"/>
        </w:rPr>
        <w:tab/>
      </w:r>
    </w:p>
    <w:p w14:paraId="36AE37B9" w14:textId="24F75EF5" w:rsidR="000169F9" w:rsidRDefault="00174B0F" w:rsidP="000169F9">
      <w:pPr>
        <w:pStyle w:val="Default"/>
        <w:jc w:val="both"/>
        <w:rPr>
          <w:rFonts w:asciiTheme="minorHAnsi" w:hAnsiTheme="minorHAnsi" w:cstheme="minorHAnsi"/>
        </w:rPr>
      </w:pPr>
      <w:r>
        <w:rPr>
          <w:rFonts w:asciiTheme="minorHAnsi" w:hAnsiTheme="minorHAnsi" w:cstheme="minorHAnsi"/>
        </w:rPr>
        <w:t xml:space="preserve">Una vez que el departamento de proveeduría inició con el análisis de las propuestas, solicitó al área de recursos humanos, para que procediera a la revisión de las muestras físicas depositadas por </w:t>
      </w:r>
      <w:r w:rsidR="00C20D41">
        <w:rPr>
          <w:rFonts w:asciiTheme="minorHAnsi" w:hAnsiTheme="minorHAnsi" w:cstheme="minorHAnsi"/>
        </w:rPr>
        <w:t>los licitantes</w:t>
      </w:r>
      <w:r>
        <w:rPr>
          <w:rFonts w:asciiTheme="minorHAnsi" w:hAnsiTheme="minorHAnsi" w:cstheme="minorHAnsi"/>
        </w:rPr>
        <w:t xml:space="preserve"> en este departamento de proveeduría</w:t>
      </w:r>
      <w:r w:rsidR="00C20D41">
        <w:rPr>
          <w:rFonts w:asciiTheme="minorHAnsi" w:hAnsiTheme="minorHAnsi" w:cstheme="minorHAnsi"/>
        </w:rPr>
        <w:t xml:space="preserve"> mismas que fueron revisadas por el </w:t>
      </w:r>
      <w:r w:rsidR="000169F9">
        <w:rPr>
          <w:rFonts w:asciiTheme="minorHAnsi" w:hAnsiTheme="minorHAnsi" w:cstheme="minorHAnsi"/>
        </w:rPr>
        <w:t xml:space="preserve"> por el Lic. Alfonso Fregoso Vargas</w:t>
      </w:r>
      <w:r>
        <w:rPr>
          <w:rFonts w:asciiTheme="minorHAnsi" w:hAnsiTheme="minorHAnsi" w:cstheme="minorHAnsi"/>
        </w:rPr>
        <w:t>,</w:t>
      </w:r>
      <w:r w:rsidR="000169F9">
        <w:rPr>
          <w:rFonts w:asciiTheme="minorHAnsi" w:hAnsiTheme="minorHAnsi" w:cstheme="minorHAnsi"/>
        </w:rPr>
        <w:t xml:space="preserve"> Jefe de Recursos Humanos</w:t>
      </w:r>
      <w:r w:rsidR="00C20D41">
        <w:rPr>
          <w:rFonts w:asciiTheme="minorHAnsi" w:hAnsiTheme="minorHAnsi" w:cstheme="minorHAnsi"/>
        </w:rPr>
        <w:t xml:space="preserve">. </w:t>
      </w:r>
    </w:p>
    <w:p w14:paraId="660A5D67" w14:textId="452AE62F" w:rsidR="000169F9" w:rsidRDefault="000169F9">
      <w:pPr>
        <w:rPr>
          <w:rFonts w:eastAsiaTheme="minorHAnsi" w:cstheme="minorHAnsi"/>
          <w:color w:val="000000"/>
          <w:lang w:val="es-MX" w:eastAsia="en-US"/>
        </w:rPr>
      </w:pPr>
    </w:p>
    <w:p w14:paraId="5F558D00" w14:textId="5770E77B" w:rsidR="00632A75" w:rsidRDefault="00743AC3" w:rsidP="00C20D41">
      <w:pPr>
        <w:pStyle w:val="Default"/>
        <w:jc w:val="both"/>
        <w:rPr>
          <w:rFonts w:asciiTheme="minorHAnsi" w:hAnsiTheme="minorHAnsi" w:cstheme="minorHAnsi"/>
        </w:rPr>
      </w:pPr>
      <w:r>
        <w:rPr>
          <w:rFonts w:asciiTheme="minorHAnsi" w:hAnsiTheme="minorHAnsi" w:cstheme="minorHAnsi"/>
        </w:rPr>
        <w:t>E</w:t>
      </w:r>
      <w:r w:rsidR="00632A75" w:rsidRPr="00FB0D7D">
        <w:rPr>
          <w:rFonts w:asciiTheme="minorHAnsi" w:hAnsiTheme="minorHAnsi" w:cstheme="minorHAnsi"/>
        </w:rPr>
        <w:t xml:space="preserve">l resultado para la adjudicación </w:t>
      </w:r>
      <w:r>
        <w:rPr>
          <w:rFonts w:asciiTheme="minorHAnsi" w:hAnsiTheme="minorHAnsi" w:cstheme="minorHAnsi"/>
        </w:rPr>
        <w:t>es</w:t>
      </w:r>
      <w:r w:rsidR="00632A75" w:rsidRPr="00FB0D7D">
        <w:rPr>
          <w:rFonts w:asciiTheme="minorHAnsi" w:hAnsiTheme="minorHAnsi" w:cstheme="minorHAnsi"/>
        </w:rPr>
        <w:t xml:space="preserve"> que</w:t>
      </w:r>
      <w:r w:rsidR="00343F3C" w:rsidRPr="00FB0D7D">
        <w:rPr>
          <w:rFonts w:asciiTheme="minorHAnsi" w:hAnsiTheme="minorHAnsi" w:cstheme="minorHAnsi"/>
        </w:rPr>
        <w:t xml:space="preserve"> las partidas correspondientes</w:t>
      </w:r>
      <w:r w:rsidR="00AA7928">
        <w:rPr>
          <w:rFonts w:asciiTheme="minorHAnsi" w:hAnsiTheme="minorHAnsi" w:cstheme="minorHAnsi"/>
        </w:rPr>
        <w:t xml:space="preserve"> </w:t>
      </w:r>
      <w:r w:rsidR="00343F3C" w:rsidRPr="00FB0D7D">
        <w:rPr>
          <w:rFonts w:asciiTheme="minorHAnsi" w:hAnsiTheme="minorHAnsi" w:cstheme="minorHAnsi"/>
        </w:rPr>
        <w:t xml:space="preserve"> a l</w:t>
      </w:r>
      <w:r w:rsidR="00AA7928">
        <w:rPr>
          <w:rFonts w:asciiTheme="minorHAnsi" w:hAnsiTheme="minorHAnsi" w:cstheme="minorHAnsi"/>
        </w:rPr>
        <w:t>a adquisición de uniformes</w:t>
      </w:r>
      <w:r w:rsidR="000261EF">
        <w:rPr>
          <w:rFonts w:asciiTheme="minorHAnsi" w:hAnsiTheme="minorHAnsi" w:cstheme="minorHAnsi"/>
        </w:rPr>
        <w:t xml:space="preserve"> </w:t>
      </w:r>
      <w:r w:rsidR="000261EF" w:rsidRPr="000261EF">
        <w:rPr>
          <w:rFonts w:asciiTheme="minorHAnsi" w:eastAsia="Times New Roman" w:hAnsiTheme="minorHAnsi" w:cstheme="minorHAnsi"/>
        </w:rPr>
        <w:t>y calzado para el personal operativo y administrativo de los diferentes departamentos del gobierno municipa</w:t>
      </w:r>
      <w:r w:rsidR="000261EF">
        <w:rPr>
          <w:rFonts w:asciiTheme="minorHAnsi" w:eastAsia="Times New Roman" w:hAnsiTheme="minorHAnsi" w:cstheme="minorHAnsi"/>
        </w:rPr>
        <w:t>l de Zapotlán el grande Jalisco</w:t>
      </w:r>
      <w:r>
        <w:rPr>
          <w:rFonts w:asciiTheme="minorHAnsi" w:hAnsiTheme="minorHAnsi" w:cstheme="minorHAnsi"/>
        </w:rPr>
        <w:t xml:space="preserve"> se determina, por</w:t>
      </w:r>
      <w:r w:rsidR="00AA7928" w:rsidRPr="007B44E5">
        <w:rPr>
          <w:rFonts w:asciiTheme="minorHAnsi" w:hAnsiTheme="minorHAnsi" w:cstheme="minorHAnsi"/>
        </w:rPr>
        <w:t xml:space="preserve"> </w:t>
      </w:r>
      <w:r w:rsidR="00343F3C" w:rsidRPr="00FB0D7D">
        <w:rPr>
          <w:rFonts w:asciiTheme="minorHAnsi" w:hAnsiTheme="minorHAnsi" w:cstheme="minorHAnsi"/>
        </w:rPr>
        <w:t xml:space="preserve">los integrantes del </w:t>
      </w:r>
      <w:r>
        <w:rPr>
          <w:rFonts w:asciiTheme="minorHAnsi" w:hAnsiTheme="minorHAnsi" w:cstheme="minorHAnsi"/>
        </w:rPr>
        <w:t>Comité de Adquisiciones,</w:t>
      </w:r>
      <w:r w:rsidR="000261EF">
        <w:rPr>
          <w:rFonts w:asciiTheme="minorHAnsi" w:hAnsiTheme="minorHAnsi" w:cstheme="minorHAnsi"/>
        </w:rPr>
        <w:t xml:space="preserve"> </w:t>
      </w:r>
      <w:r w:rsidR="00C20D41">
        <w:rPr>
          <w:rFonts w:asciiTheme="minorHAnsi" w:hAnsiTheme="minorHAnsi" w:cstheme="minorHAnsi"/>
        </w:rPr>
        <w:t xml:space="preserve">que los proveedores Gladys del Carmen Miranda Aceves y </w:t>
      </w:r>
      <w:proofErr w:type="spellStart"/>
      <w:r w:rsidR="00F75505">
        <w:rPr>
          <w:rFonts w:asciiTheme="minorHAnsi" w:hAnsiTheme="minorHAnsi" w:cstheme="minorHAnsi"/>
        </w:rPr>
        <w:t>Gemila</w:t>
      </w:r>
      <w:proofErr w:type="spellEnd"/>
      <w:r w:rsidR="00C20D41">
        <w:rPr>
          <w:rFonts w:asciiTheme="minorHAnsi" w:hAnsiTheme="minorHAnsi" w:cstheme="minorHAnsi"/>
        </w:rPr>
        <w:t xml:space="preserve"> Rosales </w:t>
      </w:r>
      <w:proofErr w:type="spellStart"/>
      <w:r w:rsidR="00C20D41">
        <w:rPr>
          <w:rFonts w:asciiTheme="minorHAnsi" w:hAnsiTheme="minorHAnsi" w:cstheme="minorHAnsi"/>
        </w:rPr>
        <w:t>Rosales</w:t>
      </w:r>
      <w:proofErr w:type="spellEnd"/>
      <w:r w:rsidR="00C20D41">
        <w:rPr>
          <w:rFonts w:asciiTheme="minorHAnsi" w:hAnsiTheme="minorHAnsi" w:cstheme="minorHAnsi"/>
        </w:rPr>
        <w:t xml:space="preserve"> </w:t>
      </w:r>
      <w:r w:rsidR="006C1EC0">
        <w:rPr>
          <w:rFonts w:asciiTheme="minorHAnsi" w:hAnsiTheme="minorHAnsi" w:cstheme="minorHAnsi"/>
        </w:rPr>
        <w:t>cumple</w:t>
      </w:r>
      <w:r w:rsidR="00C20D41">
        <w:rPr>
          <w:rFonts w:asciiTheme="minorHAnsi" w:hAnsiTheme="minorHAnsi" w:cstheme="minorHAnsi"/>
        </w:rPr>
        <w:t>n</w:t>
      </w:r>
      <w:r w:rsidR="00632A75" w:rsidRPr="00FB0D7D">
        <w:rPr>
          <w:rFonts w:asciiTheme="minorHAnsi" w:hAnsiTheme="minorHAnsi" w:cstheme="minorHAnsi"/>
        </w:rPr>
        <w:t xml:space="preserve"> satisfactoriamente para result</w:t>
      </w:r>
      <w:r w:rsidR="006C1EC0">
        <w:rPr>
          <w:rFonts w:asciiTheme="minorHAnsi" w:hAnsiTheme="minorHAnsi" w:cstheme="minorHAnsi"/>
        </w:rPr>
        <w:t>ar adjudicataria</w:t>
      </w:r>
      <w:r w:rsidR="00C20D41">
        <w:rPr>
          <w:rFonts w:asciiTheme="minorHAnsi" w:hAnsiTheme="minorHAnsi" w:cstheme="minorHAnsi"/>
        </w:rPr>
        <w:t>s</w:t>
      </w:r>
      <w:r w:rsidR="006C1EC0">
        <w:rPr>
          <w:rFonts w:asciiTheme="minorHAnsi" w:hAnsiTheme="minorHAnsi" w:cstheme="minorHAnsi"/>
        </w:rPr>
        <w:t xml:space="preserve"> de</w:t>
      </w:r>
      <w:r w:rsidR="00C20D41">
        <w:rPr>
          <w:rFonts w:asciiTheme="minorHAnsi" w:hAnsiTheme="minorHAnsi" w:cstheme="minorHAnsi"/>
        </w:rPr>
        <w:t xml:space="preserve"> los c</w:t>
      </w:r>
      <w:r w:rsidR="006C1EC0">
        <w:rPr>
          <w:rFonts w:asciiTheme="minorHAnsi" w:hAnsiTheme="minorHAnsi" w:cstheme="minorHAnsi"/>
        </w:rPr>
        <w:t>ontrato</w:t>
      </w:r>
      <w:r w:rsidR="00C20D41">
        <w:rPr>
          <w:rFonts w:asciiTheme="minorHAnsi" w:hAnsiTheme="minorHAnsi" w:cstheme="minorHAnsi"/>
        </w:rPr>
        <w:t>s</w:t>
      </w:r>
      <w:r w:rsidR="006C1EC0">
        <w:rPr>
          <w:rFonts w:asciiTheme="minorHAnsi" w:hAnsiTheme="minorHAnsi" w:cstheme="minorHAnsi"/>
        </w:rPr>
        <w:t xml:space="preserve"> respectivo</w:t>
      </w:r>
      <w:r w:rsidR="00C20D41">
        <w:rPr>
          <w:rFonts w:asciiTheme="minorHAnsi" w:hAnsiTheme="minorHAnsi" w:cstheme="minorHAnsi"/>
        </w:rPr>
        <w:t>s</w:t>
      </w:r>
      <w:r w:rsidR="006C1EC0">
        <w:rPr>
          <w:rFonts w:asciiTheme="minorHAnsi" w:hAnsiTheme="minorHAnsi" w:cstheme="minorHAnsi"/>
        </w:rPr>
        <w:t xml:space="preserve">  y que cuenta</w:t>
      </w:r>
      <w:r w:rsidR="00C20D41">
        <w:rPr>
          <w:rFonts w:asciiTheme="minorHAnsi" w:hAnsiTheme="minorHAnsi" w:cstheme="minorHAnsi"/>
        </w:rPr>
        <w:t>n</w:t>
      </w:r>
      <w:r w:rsidR="00632A75" w:rsidRPr="00FB0D7D">
        <w:rPr>
          <w:rFonts w:asciiTheme="minorHAnsi" w:hAnsiTheme="minorHAnsi" w:cstheme="minorHAnsi"/>
        </w:rPr>
        <w:t xml:space="preserve"> con la capacidad técnica y jurídica para atender las oblig</w:t>
      </w:r>
      <w:r w:rsidR="006C1EC0">
        <w:rPr>
          <w:rFonts w:asciiTheme="minorHAnsi" w:hAnsiTheme="minorHAnsi" w:cstheme="minorHAnsi"/>
        </w:rPr>
        <w:t>aciones a las que se compromete</w:t>
      </w:r>
      <w:r w:rsidR="00C20D41">
        <w:rPr>
          <w:rFonts w:asciiTheme="minorHAnsi" w:hAnsiTheme="minorHAnsi" w:cstheme="minorHAnsi"/>
        </w:rPr>
        <w:t>n</w:t>
      </w:r>
      <w:r w:rsidR="00632A75" w:rsidRPr="00FB0D7D">
        <w:rPr>
          <w:rFonts w:asciiTheme="minorHAnsi" w:hAnsiTheme="minorHAnsi" w:cstheme="minorHAnsi"/>
        </w:rPr>
        <w:t xml:space="preserve"> al formular sus propuestas, motivo por el que éstas se admitieron dentro del proceso, para participar en las partidas de oferta y que resultan solventes, ya que los datos e información presentada dentro de su documentación acredita que corresponde</w:t>
      </w:r>
      <w:r w:rsidR="006C1EC0">
        <w:rPr>
          <w:rFonts w:asciiTheme="minorHAnsi" w:hAnsiTheme="minorHAnsi" w:cstheme="minorHAnsi"/>
        </w:rPr>
        <w:t>n a persona</w:t>
      </w:r>
      <w:r w:rsidR="00C20D41">
        <w:rPr>
          <w:rFonts w:asciiTheme="minorHAnsi" w:hAnsiTheme="minorHAnsi" w:cstheme="minorHAnsi"/>
        </w:rPr>
        <w:t>s</w:t>
      </w:r>
      <w:r w:rsidR="004236A4" w:rsidRPr="00FB0D7D">
        <w:rPr>
          <w:rFonts w:asciiTheme="minorHAnsi" w:hAnsiTheme="minorHAnsi" w:cstheme="minorHAnsi"/>
        </w:rPr>
        <w:t xml:space="preserve"> </w:t>
      </w:r>
      <w:r w:rsidR="00C20D41">
        <w:rPr>
          <w:rFonts w:asciiTheme="minorHAnsi" w:hAnsiTheme="minorHAnsi" w:cstheme="minorHAnsi"/>
        </w:rPr>
        <w:t>físicas</w:t>
      </w:r>
      <w:r w:rsidR="004236A4" w:rsidRPr="00FB0D7D">
        <w:rPr>
          <w:rFonts w:asciiTheme="minorHAnsi" w:hAnsiTheme="minorHAnsi" w:cstheme="minorHAnsi"/>
        </w:rPr>
        <w:t xml:space="preserve"> </w:t>
      </w:r>
      <w:r w:rsidR="006C1EC0">
        <w:rPr>
          <w:rFonts w:asciiTheme="minorHAnsi" w:hAnsiTheme="minorHAnsi" w:cstheme="minorHAnsi"/>
        </w:rPr>
        <w:t xml:space="preserve"> legalmente constituida</w:t>
      </w:r>
      <w:r w:rsidR="00C20D41">
        <w:rPr>
          <w:rFonts w:asciiTheme="minorHAnsi" w:hAnsiTheme="minorHAnsi" w:cstheme="minorHAnsi"/>
        </w:rPr>
        <w:t>s</w:t>
      </w:r>
      <w:r w:rsidR="00632A75" w:rsidRPr="00FB0D7D">
        <w:rPr>
          <w:rFonts w:asciiTheme="minorHAnsi" w:hAnsiTheme="minorHAnsi" w:cstheme="minorHAnsi"/>
        </w:rPr>
        <w:t xml:space="preserve"> de conformidad a las leyes mexicanas, con la solvencia suficiente p</w:t>
      </w:r>
      <w:r w:rsidR="00C20D41">
        <w:rPr>
          <w:rFonts w:asciiTheme="minorHAnsi" w:hAnsiTheme="minorHAnsi" w:cstheme="minorHAnsi"/>
        </w:rPr>
        <w:t xml:space="preserve">ara la celebración de los </w:t>
      </w:r>
      <w:r w:rsidR="006C1EC0">
        <w:rPr>
          <w:rFonts w:asciiTheme="minorHAnsi" w:hAnsiTheme="minorHAnsi" w:cstheme="minorHAnsi"/>
        </w:rPr>
        <w:t xml:space="preserve"> contrato</w:t>
      </w:r>
      <w:r w:rsidR="00C20D41">
        <w:rPr>
          <w:rFonts w:asciiTheme="minorHAnsi" w:hAnsiTheme="minorHAnsi" w:cstheme="minorHAnsi"/>
        </w:rPr>
        <w:t xml:space="preserve"> </w:t>
      </w:r>
      <w:r w:rsidR="006C1EC0">
        <w:rPr>
          <w:rFonts w:asciiTheme="minorHAnsi" w:hAnsiTheme="minorHAnsi" w:cstheme="minorHAnsi"/>
        </w:rPr>
        <w:t xml:space="preserve"> requerido</w:t>
      </w:r>
      <w:r w:rsidR="00C20D41">
        <w:rPr>
          <w:rFonts w:asciiTheme="minorHAnsi" w:hAnsiTheme="minorHAnsi" w:cstheme="minorHAnsi"/>
        </w:rPr>
        <w:t>s</w:t>
      </w:r>
      <w:r w:rsidR="006C1EC0">
        <w:rPr>
          <w:rFonts w:asciiTheme="minorHAnsi" w:hAnsiTheme="minorHAnsi" w:cstheme="minorHAnsi"/>
        </w:rPr>
        <w:t xml:space="preserve"> </w:t>
      </w:r>
      <w:r w:rsidR="00632A75" w:rsidRPr="00FB0D7D">
        <w:rPr>
          <w:rFonts w:asciiTheme="minorHAnsi" w:hAnsiTheme="minorHAnsi" w:cstheme="minorHAnsi"/>
        </w:rPr>
        <w:t>dentro de este proc</w:t>
      </w:r>
      <w:r w:rsidR="006C1EC0">
        <w:rPr>
          <w:rFonts w:asciiTheme="minorHAnsi" w:hAnsiTheme="minorHAnsi" w:cstheme="minorHAnsi"/>
        </w:rPr>
        <w:t>eso, lo que se considera que le</w:t>
      </w:r>
      <w:r w:rsidR="00C20D41">
        <w:rPr>
          <w:rFonts w:asciiTheme="minorHAnsi" w:hAnsiTheme="minorHAnsi" w:cstheme="minorHAnsi"/>
        </w:rPr>
        <w:t>s</w:t>
      </w:r>
      <w:r w:rsidR="00632A75" w:rsidRPr="00FB0D7D">
        <w:rPr>
          <w:rFonts w:asciiTheme="minorHAnsi" w:hAnsiTheme="minorHAnsi" w:cstheme="minorHAnsi"/>
        </w:rPr>
        <w:t xml:space="preserve"> permitirá cumplir a satisfacción de la convocante en la </w:t>
      </w:r>
      <w:r w:rsidR="00C20D41">
        <w:rPr>
          <w:rFonts w:asciiTheme="minorHAnsi" w:hAnsiTheme="minorHAnsi" w:cstheme="minorHAnsi"/>
        </w:rPr>
        <w:t>“A</w:t>
      </w:r>
      <w:r w:rsidR="00C20D41" w:rsidRPr="00C20D41">
        <w:rPr>
          <w:rFonts w:asciiTheme="minorHAnsi" w:hAnsiTheme="minorHAnsi" w:cstheme="minorHAnsi"/>
        </w:rPr>
        <w:t>dquisición de uniformes y calz</w:t>
      </w:r>
      <w:r w:rsidR="00C20D41">
        <w:rPr>
          <w:rFonts w:asciiTheme="minorHAnsi" w:hAnsiTheme="minorHAnsi" w:cstheme="minorHAnsi"/>
        </w:rPr>
        <w:t xml:space="preserve">ado para el personal operativo </w:t>
      </w:r>
      <w:r w:rsidR="00C20D41" w:rsidRPr="00C20D41">
        <w:rPr>
          <w:rFonts w:asciiTheme="minorHAnsi" w:hAnsiTheme="minorHAnsi" w:cstheme="minorHAnsi"/>
        </w:rPr>
        <w:t>y administrativo d</w:t>
      </w:r>
      <w:r w:rsidR="00C20D41">
        <w:rPr>
          <w:rFonts w:asciiTheme="minorHAnsi" w:hAnsiTheme="minorHAnsi" w:cstheme="minorHAnsi"/>
        </w:rPr>
        <w:t xml:space="preserve">e los diferentes departamentos </w:t>
      </w:r>
      <w:r w:rsidR="00C20D41" w:rsidRPr="00C20D41">
        <w:rPr>
          <w:rFonts w:asciiTheme="minorHAnsi" w:hAnsiTheme="minorHAnsi" w:cstheme="minorHAnsi"/>
        </w:rPr>
        <w:t xml:space="preserve">del </w:t>
      </w:r>
      <w:r w:rsidR="00C20D41">
        <w:rPr>
          <w:rFonts w:asciiTheme="minorHAnsi" w:hAnsiTheme="minorHAnsi" w:cstheme="minorHAnsi"/>
        </w:rPr>
        <w:t>Gobierno Municipal de Zapotlán el G</w:t>
      </w:r>
      <w:r w:rsidR="00C20D41" w:rsidRPr="00C20D41">
        <w:rPr>
          <w:rFonts w:asciiTheme="minorHAnsi" w:hAnsiTheme="minorHAnsi" w:cstheme="minorHAnsi"/>
        </w:rPr>
        <w:t>rande, Jalisco”</w:t>
      </w:r>
      <w:r w:rsidR="00C20D41">
        <w:rPr>
          <w:rFonts w:asciiTheme="minorHAnsi" w:hAnsiTheme="minorHAnsi" w:cstheme="minorHAnsi"/>
        </w:rPr>
        <w:t xml:space="preserve"> </w:t>
      </w:r>
      <w:r w:rsidR="006C1EC0">
        <w:rPr>
          <w:rFonts w:asciiTheme="minorHAnsi" w:hAnsiTheme="minorHAnsi" w:cstheme="minorHAnsi"/>
        </w:rPr>
        <w:t>En este orden de ideas la</w:t>
      </w:r>
      <w:r w:rsidR="00C20D41">
        <w:rPr>
          <w:rFonts w:asciiTheme="minorHAnsi" w:hAnsiTheme="minorHAnsi" w:cstheme="minorHAnsi"/>
        </w:rPr>
        <w:t>s</w:t>
      </w:r>
      <w:r w:rsidR="006C1EC0">
        <w:rPr>
          <w:rFonts w:asciiTheme="minorHAnsi" w:hAnsiTheme="minorHAnsi" w:cstheme="minorHAnsi"/>
        </w:rPr>
        <w:t xml:space="preserve"> propuesta</w:t>
      </w:r>
      <w:r w:rsidR="00C20D41">
        <w:rPr>
          <w:rFonts w:asciiTheme="minorHAnsi" w:hAnsiTheme="minorHAnsi" w:cstheme="minorHAnsi"/>
        </w:rPr>
        <w:t xml:space="preserve">s </w:t>
      </w:r>
      <w:r w:rsidR="00632A75" w:rsidRPr="00FB0D7D">
        <w:rPr>
          <w:rFonts w:asciiTheme="minorHAnsi" w:hAnsiTheme="minorHAnsi" w:cstheme="minorHAnsi"/>
        </w:rPr>
        <w:t>Técnica</w:t>
      </w:r>
      <w:r w:rsidR="00C20D41">
        <w:rPr>
          <w:rFonts w:asciiTheme="minorHAnsi" w:hAnsiTheme="minorHAnsi" w:cstheme="minorHAnsi"/>
        </w:rPr>
        <w:t>s</w:t>
      </w:r>
      <w:r w:rsidR="00632A75" w:rsidRPr="00FB0D7D">
        <w:rPr>
          <w:rFonts w:asciiTheme="minorHAnsi" w:hAnsiTheme="minorHAnsi" w:cstheme="minorHAnsi"/>
        </w:rPr>
        <w:t xml:space="preserve"> de</w:t>
      </w:r>
      <w:r w:rsidR="00C20D41">
        <w:rPr>
          <w:rFonts w:asciiTheme="minorHAnsi" w:hAnsiTheme="minorHAnsi" w:cstheme="minorHAnsi"/>
        </w:rPr>
        <w:t xml:space="preserve"> </w:t>
      </w:r>
      <w:r w:rsidR="006C1EC0">
        <w:rPr>
          <w:rFonts w:asciiTheme="minorHAnsi" w:hAnsiTheme="minorHAnsi" w:cstheme="minorHAnsi"/>
        </w:rPr>
        <w:t>l</w:t>
      </w:r>
      <w:r w:rsidR="00C20D41">
        <w:rPr>
          <w:rFonts w:asciiTheme="minorHAnsi" w:hAnsiTheme="minorHAnsi" w:cstheme="minorHAnsi"/>
        </w:rPr>
        <w:t>os</w:t>
      </w:r>
      <w:r w:rsidR="006C1EC0">
        <w:rPr>
          <w:rFonts w:asciiTheme="minorHAnsi" w:hAnsiTheme="minorHAnsi" w:cstheme="minorHAnsi"/>
        </w:rPr>
        <w:t xml:space="preserve"> </w:t>
      </w:r>
      <w:r w:rsidR="00C20D41">
        <w:rPr>
          <w:rFonts w:asciiTheme="minorHAnsi" w:hAnsiTheme="minorHAnsi" w:cstheme="minorHAnsi"/>
        </w:rPr>
        <w:t xml:space="preserve"> licitantes anteriormente descritos </w:t>
      </w:r>
      <w:r w:rsidR="00FF5ECB">
        <w:rPr>
          <w:rFonts w:asciiTheme="minorHAnsi" w:hAnsiTheme="minorHAnsi" w:cstheme="minorHAnsi"/>
        </w:rPr>
        <w:t xml:space="preserve"> resulta</w:t>
      </w:r>
      <w:r w:rsidR="00C20D41">
        <w:rPr>
          <w:rFonts w:asciiTheme="minorHAnsi" w:hAnsiTheme="minorHAnsi" w:cstheme="minorHAnsi"/>
        </w:rPr>
        <w:t>n</w:t>
      </w:r>
      <w:r w:rsidR="00FF5ECB">
        <w:rPr>
          <w:rFonts w:asciiTheme="minorHAnsi" w:hAnsiTheme="minorHAnsi" w:cstheme="minorHAnsi"/>
        </w:rPr>
        <w:t xml:space="preserve"> solvente</w:t>
      </w:r>
      <w:r w:rsidR="00C20D41">
        <w:rPr>
          <w:rFonts w:asciiTheme="minorHAnsi" w:hAnsiTheme="minorHAnsi" w:cstheme="minorHAnsi"/>
        </w:rPr>
        <w:t>s</w:t>
      </w:r>
      <w:r w:rsidR="00DF516C">
        <w:rPr>
          <w:rFonts w:asciiTheme="minorHAnsi" w:hAnsiTheme="minorHAnsi" w:cstheme="minorHAnsi"/>
        </w:rPr>
        <w:t>, toda vez que cumple</w:t>
      </w:r>
      <w:r w:rsidR="00C20D41">
        <w:rPr>
          <w:rFonts w:asciiTheme="minorHAnsi" w:hAnsiTheme="minorHAnsi" w:cstheme="minorHAnsi"/>
        </w:rPr>
        <w:t>n</w:t>
      </w:r>
      <w:r w:rsidR="00DF516C">
        <w:rPr>
          <w:rFonts w:asciiTheme="minorHAnsi" w:hAnsiTheme="minorHAnsi" w:cstheme="minorHAnsi"/>
        </w:rPr>
        <w:t xml:space="preserve"> </w:t>
      </w:r>
      <w:r w:rsidR="00632A75" w:rsidRPr="00FB0D7D">
        <w:rPr>
          <w:rFonts w:asciiTheme="minorHAnsi" w:hAnsiTheme="minorHAnsi" w:cstheme="minorHAnsi"/>
        </w:rPr>
        <w:t>con las condiciones preestablecidas en este proceso, conforme a los</w:t>
      </w:r>
      <w:r w:rsidR="00632A75" w:rsidRPr="00632A75">
        <w:rPr>
          <w:rFonts w:asciiTheme="minorHAnsi" w:hAnsiTheme="minorHAnsi" w:cstheme="minorHAnsi"/>
        </w:rPr>
        <w:t xml:space="preserve"> preceptos legales y normativos señalados.</w:t>
      </w:r>
    </w:p>
    <w:p w14:paraId="752CBC5D" w14:textId="77777777" w:rsidR="00632A75" w:rsidRDefault="00632A75" w:rsidP="00632A75">
      <w:pPr>
        <w:pStyle w:val="Default"/>
        <w:jc w:val="both"/>
        <w:rPr>
          <w:rFonts w:asciiTheme="minorHAnsi" w:hAnsiTheme="minorHAnsi" w:cstheme="minorHAnsi"/>
        </w:rPr>
      </w:pPr>
    </w:p>
    <w:p w14:paraId="230020B5" w14:textId="77777777" w:rsidR="00F54B6F" w:rsidRDefault="00F54B6F" w:rsidP="00632A75">
      <w:pPr>
        <w:pStyle w:val="Default"/>
        <w:jc w:val="both"/>
        <w:rPr>
          <w:rFonts w:asciiTheme="minorHAnsi" w:hAnsiTheme="minorHAnsi" w:cstheme="minorHAnsi"/>
        </w:rPr>
      </w:pPr>
    </w:p>
    <w:p w14:paraId="56F38031" w14:textId="77777777" w:rsidR="00F54B6F" w:rsidRDefault="00F54B6F" w:rsidP="00632A75">
      <w:pPr>
        <w:pStyle w:val="Default"/>
        <w:jc w:val="both"/>
        <w:rPr>
          <w:rFonts w:asciiTheme="minorHAnsi" w:hAnsiTheme="minorHAnsi" w:cstheme="minorHAnsi"/>
        </w:rPr>
      </w:pPr>
    </w:p>
    <w:p w14:paraId="1803A9C8" w14:textId="77777777" w:rsidR="00F54B6F" w:rsidRDefault="00F54B6F" w:rsidP="00632A75">
      <w:pPr>
        <w:pStyle w:val="Default"/>
        <w:jc w:val="both"/>
        <w:rPr>
          <w:rFonts w:asciiTheme="minorHAnsi" w:hAnsiTheme="minorHAnsi" w:cstheme="minorHAnsi"/>
        </w:rPr>
      </w:pPr>
    </w:p>
    <w:p w14:paraId="0685FA86" w14:textId="77777777" w:rsidR="005C1CFB" w:rsidRPr="00632A75" w:rsidRDefault="005C1CFB" w:rsidP="00632A75">
      <w:pPr>
        <w:pStyle w:val="Default"/>
        <w:jc w:val="both"/>
        <w:rPr>
          <w:rFonts w:asciiTheme="minorHAnsi" w:hAnsiTheme="minorHAnsi" w:cstheme="minorHAnsi"/>
        </w:rPr>
      </w:pPr>
    </w:p>
    <w:p w14:paraId="2A7956C2" w14:textId="7636B7B9" w:rsidR="00516586" w:rsidRDefault="00632A75" w:rsidP="00632A75">
      <w:pPr>
        <w:pStyle w:val="Default"/>
        <w:jc w:val="both"/>
        <w:rPr>
          <w:rFonts w:asciiTheme="minorHAnsi" w:hAnsiTheme="minorHAnsi" w:cstheme="minorHAnsi"/>
        </w:rPr>
      </w:pPr>
      <w:r w:rsidRPr="000169F9">
        <w:rPr>
          <w:rFonts w:asciiTheme="minorHAnsi" w:hAnsiTheme="minorHAnsi" w:cstheme="minorHAnsi"/>
        </w:rPr>
        <w:t>Una vez debidamente analizadas las propuestas económicas</w:t>
      </w:r>
      <w:r w:rsidR="001C506F" w:rsidRPr="000169F9">
        <w:rPr>
          <w:rFonts w:asciiTheme="minorHAnsi" w:hAnsiTheme="minorHAnsi" w:cstheme="minorHAnsi"/>
        </w:rPr>
        <w:t xml:space="preserve"> presentadas </w:t>
      </w:r>
      <w:r w:rsidR="00343F3C" w:rsidRPr="000169F9">
        <w:rPr>
          <w:rFonts w:asciiTheme="minorHAnsi" w:hAnsiTheme="minorHAnsi" w:cstheme="minorHAnsi"/>
        </w:rPr>
        <w:t xml:space="preserve"> así como las muestras físicas presentadas  de</w:t>
      </w:r>
      <w:r w:rsidR="00F54B6F">
        <w:rPr>
          <w:rFonts w:asciiTheme="minorHAnsi" w:hAnsiTheme="minorHAnsi" w:cstheme="minorHAnsi"/>
        </w:rPr>
        <w:t xml:space="preserve"> </w:t>
      </w:r>
      <w:r w:rsidR="00680FF9">
        <w:rPr>
          <w:rFonts w:asciiTheme="minorHAnsi" w:hAnsiTheme="minorHAnsi" w:cstheme="minorHAnsi"/>
        </w:rPr>
        <w:t>l</w:t>
      </w:r>
      <w:r w:rsidR="00F54B6F">
        <w:rPr>
          <w:rFonts w:asciiTheme="minorHAnsi" w:hAnsiTheme="minorHAnsi" w:cstheme="minorHAnsi"/>
        </w:rPr>
        <w:t>os</w:t>
      </w:r>
      <w:r w:rsidR="00680FF9">
        <w:rPr>
          <w:rFonts w:asciiTheme="minorHAnsi" w:hAnsiTheme="minorHAnsi" w:cstheme="minorHAnsi"/>
        </w:rPr>
        <w:t xml:space="preserve">  </w:t>
      </w:r>
      <w:r w:rsidR="00F678BC">
        <w:rPr>
          <w:rFonts w:asciiTheme="minorHAnsi" w:hAnsiTheme="minorHAnsi" w:cstheme="minorHAnsi"/>
        </w:rPr>
        <w:t>licitante</w:t>
      </w:r>
      <w:r w:rsidR="00F54B6F">
        <w:rPr>
          <w:rFonts w:asciiTheme="minorHAnsi" w:hAnsiTheme="minorHAnsi" w:cstheme="minorHAnsi"/>
        </w:rPr>
        <w:t>s</w:t>
      </w:r>
      <w:r w:rsidR="00F678BC">
        <w:rPr>
          <w:rFonts w:asciiTheme="minorHAnsi" w:hAnsiTheme="minorHAnsi" w:cstheme="minorHAnsi"/>
        </w:rPr>
        <w:t xml:space="preserve">  se determinó que la</w:t>
      </w:r>
      <w:r w:rsidR="00F54B6F">
        <w:rPr>
          <w:rFonts w:asciiTheme="minorHAnsi" w:hAnsiTheme="minorHAnsi" w:cstheme="minorHAnsi"/>
        </w:rPr>
        <w:t>s</w:t>
      </w:r>
      <w:r w:rsidR="00F678BC">
        <w:rPr>
          <w:rFonts w:asciiTheme="minorHAnsi" w:hAnsiTheme="minorHAnsi" w:cstheme="minorHAnsi"/>
        </w:rPr>
        <w:t xml:space="preserve"> empresa</w:t>
      </w:r>
      <w:r w:rsidR="002B7FDC">
        <w:rPr>
          <w:rFonts w:asciiTheme="minorHAnsi" w:hAnsiTheme="minorHAnsi" w:cstheme="minorHAnsi"/>
        </w:rPr>
        <w:t>s</w:t>
      </w:r>
      <w:r w:rsidR="001C506F" w:rsidRPr="000169F9">
        <w:rPr>
          <w:rFonts w:asciiTheme="minorHAnsi" w:hAnsiTheme="minorHAnsi" w:cstheme="minorHAnsi"/>
        </w:rPr>
        <w:t xml:space="preserve"> de persona</w:t>
      </w:r>
      <w:r w:rsidRPr="000169F9">
        <w:rPr>
          <w:rFonts w:asciiTheme="minorHAnsi" w:hAnsiTheme="minorHAnsi" w:cstheme="minorHAnsi"/>
        </w:rPr>
        <w:t xml:space="preserve"> </w:t>
      </w:r>
      <w:r w:rsidR="00F54B6F">
        <w:rPr>
          <w:rFonts w:asciiTheme="minorHAnsi" w:hAnsiTheme="minorHAnsi" w:cstheme="minorHAnsi"/>
        </w:rPr>
        <w:t>física</w:t>
      </w:r>
      <w:r w:rsidR="002B7FDC">
        <w:rPr>
          <w:rFonts w:asciiTheme="minorHAnsi" w:hAnsiTheme="minorHAnsi" w:cstheme="minorHAnsi"/>
        </w:rPr>
        <w:t xml:space="preserve"> </w:t>
      </w:r>
      <w:r w:rsidR="00F54B6F">
        <w:rPr>
          <w:rFonts w:asciiTheme="minorHAnsi" w:hAnsiTheme="minorHAnsi" w:cstheme="minorHAnsi"/>
        </w:rPr>
        <w:t>Gladys del Carmen Miranda Aceves y Gemila Rosales Rosales</w:t>
      </w:r>
      <w:r w:rsidR="001C506F" w:rsidRPr="000169F9">
        <w:rPr>
          <w:rFonts w:asciiTheme="minorHAnsi" w:hAnsiTheme="minorHAnsi" w:cstheme="minorHAnsi"/>
          <w:b/>
        </w:rPr>
        <w:t xml:space="preserve">, </w:t>
      </w:r>
      <w:r w:rsidR="00680FF9">
        <w:rPr>
          <w:rFonts w:asciiTheme="minorHAnsi" w:hAnsiTheme="minorHAnsi" w:cstheme="minorHAnsi"/>
        </w:rPr>
        <w:t xml:space="preserve"> oferta</w:t>
      </w:r>
      <w:r w:rsidR="00F54B6F">
        <w:rPr>
          <w:rFonts w:asciiTheme="minorHAnsi" w:hAnsiTheme="minorHAnsi" w:cstheme="minorHAnsi"/>
        </w:rPr>
        <w:t>n</w:t>
      </w:r>
      <w:r w:rsidRPr="000169F9">
        <w:rPr>
          <w:rFonts w:asciiTheme="minorHAnsi" w:hAnsiTheme="minorHAnsi" w:cstheme="minorHAnsi"/>
        </w:rPr>
        <w:t xml:space="preserve"> buen precio y buena calidad en sus productos para la adquisición a contratar, ya que de acuerdo a los prec</w:t>
      </w:r>
      <w:r w:rsidR="00BD50AF" w:rsidRPr="000169F9">
        <w:rPr>
          <w:rFonts w:asciiTheme="minorHAnsi" w:hAnsiTheme="minorHAnsi" w:cstheme="minorHAnsi"/>
        </w:rPr>
        <w:t xml:space="preserve">ios del mercado son aceptables, sus propuestas </w:t>
      </w:r>
      <w:r w:rsidRPr="000169F9">
        <w:rPr>
          <w:rFonts w:asciiTheme="minorHAnsi" w:hAnsiTheme="minorHAnsi" w:cstheme="minorHAnsi"/>
        </w:rPr>
        <w:t>económicas</w:t>
      </w:r>
      <w:r w:rsidR="00BD50AF" w:rsidRPr="000169F9">
        <w:rPr>
          <w:rFonts w:asciiTheme="minorHAnsi" w:hAnsiTheme="minorHAnsi" w:cstheme="minorHAnsi"/>
        </w:rPr>
        <w:t xml:space="preserve"> son </w:t>
      </w:r>
      <w:r w:rsidRPr="000169F9">
        <w:rPr>
          <w:rFonts w:asciiTheme="minorHAnsi" w:hAnsiTheme="minorHAnsi" w:cstheme="minorHAnsi"/>
        </w:rPr>
        <w:t xml:space="preserve">solventes, </w:t>
      </w:r>
      <w:r w:rsidR="001C506F" w:rsidRPr="000169F9">
        <w:rPr>
          <w:rFonts w:asciiTheme="minorHAnsi" w:hAnsiTheme="minorHAnsi" w:cstheme="minorHAnsi"/>
        </w:rPr>
        <w:t xml:space="preserve">y se apegan a los </w:t>
      </w:r>
      <w:r w:rsidRPr="000169F9">
        <w:rPr>
          <w:rFonts w:asciiTheme="minorHAnsi" w:hAnsiTheme="minorHAnsi" w:cstheme="minorHAnsi"/>
        </w:rPr>
        <w:t xml:space="preserve">criterios de economía, eficacia, eficiencia, imparcialidad y honradez para satisfacer los objetivos a los que </w:t>
      </w:r>
      <w:r w:rsidR="001C506F" w:rsidRPr="000169F9">
        <w:rPr>
          <w:rFonts w:asciiTheme="minorHAnsi" w:hAnsiTheme="minorHAnsi" w:cstheme="minorHAnsi"/>
        </w:rPr>
        <w:t>está destinada esta adquisición,</w:t>
      </w:r>
      <w:r w:rsidR="00456692">
        <w:rPr>
          <w:rFonts w:asciiTheme="minorHAnsi" w:hAnsiTheme="minorHAnsi" w:cstheme="minorHAnsi"/>
        </w:rPr>
        <w:t xml:space="preserve"> además de que ambos proveedores adjudicados son Proveedores municipales, lo cual nos permite dar cumplimiento al artículo 37 del Reglamento de compras gubernamentales, contratación de servicios, arrendamientos y enajenaciones, para el Municipio de Zapotlán el Grande que dice que en la medida</w:t>
      </w:r>
      <w:bookmarkStart w:id="0" w:name="_GoBack"/>
      <w:bookmarkEnd w:id="0"/>
      <w:r w:rsidR="00456692">
        <w:rPr>
          <w:rFonts w:asciiTheme="minorHAnsi" w:hAnsiTheme="minorHAnsi" w:cstheme="minorHAnsi"/>
        </w:rPr>
        <w:t xml:space="preserve"> de lo posible se deben considerar bienes de manufactura municipal provenientes de micro, pequeñas o medianas empresas con asiento o domicilio en el Municipio,</w:t>
      </w:r>
      <w:r w:rsidRPr="000169F9">
        <w:rPr>
          <w:rFonts w:asciiTheme="minorHAnsi" w:hAnsiTheme="minorHAnsi"/>
        </w:rPr>
        <w:t xml:space="preserve"> </w:t>
      </w:r>
      <w:r w:rsidR="001C506F" w:rsidRPr="000169F9">
        <w:rPr>
          <w:rFonts w:asciiTheme="minorHAnsi" w:hAnsiTheme="minorHAnsi"/>
        </w:rPr>
        <w:t>p</w:t>
      </w:r>
      <w:r w:rsidRPr="000169F9">
        <w:rPr>
          <w:rFonts w:asciiTheme="minorHAnsi" w:hAnsiTheme="minorHAnsi"/>
        </w:rPr>
        <w:t xml:space="preserve">or lo que se </w:t>
      </w:r>
      <w:r w:rsidRPr="000169F9">
        <w:rPr>
          <w:rFonts w:asciiTheme="minorHAnsi" w:hAnsiTheme="minorHAnsi" w:cstheme="minorHAnsi"/>
        </w:rPr>
        <w:t xml:space="preserve"> resuelve emitir el siguiente</w:t>
      </w:r>
      <w:r w:rsidR="00C71BCA" w:rsidRPr="000169F9">
        <w:rPr>
          <w:rFonts w:asciiTheme="minorHAnsi" w:hAnsiTheme="minorHAnsi" w:cstheme="minorHAnsi"/>
        </w:rPr>
        <w:t>:</w:t>
      </w:r>
      <w:r w:rsidR="00347D77">
        <w:rPr>
          <w:rFonts w:asciiTheme="minorHAnsi" w:hAnsiTheme="minorHAnsi" w:cstheme="minorHAnsi"/>
        </w:rPr>
        <w:t>--</w:t>
      </w:r>
      <w:r w:rsidR="00F54B6F">
        <w:rPr>
          <w:rFonts w:asciiTheme="minorHAnsi" w:hAnsiTheme="minorHAnsi" w:cstheme="minorHAnsi"/>
        </w:rPr>
        <w:t>---------</w:t>
      </w:r>
    </w:p>
    <w:p w14:paraId="781A1452" w14:textId="77777777" w:rsidR="00F54B6F" w:rsidRDefault="00F54B6F" w:rsidP="00632A75">
      <w:pPr>
        <w:pStyle w:val="Default"/>
        <w:jc w:val="both"/>
        <w:rPr>
          <w:rFonts w:asciiTheme="minorHAnsi" w:hAnsiTheme="minorHAnsi" w:cstheme="minorHAnsi"/>
        </w:rPr>
      </w:pPr>
    </w:p>
    <w:p w14:paraId="115A855A" w14:textId="646D0EB0" w:rsidR="00632A75" w:rsidRPr="00632A75" w:rsidRDefault="00632A75" w:rsidP="00632A75">
      <w:pPr>
        <w:pStyle w:val="Default"/>
        <w:jc w:val="both"/>
        <w:rPr>
          <w:rFonts w:asciiTheme="minorHAnsi" w:hAnsiTheme="minorHAnsi" w:cstheme="minorHAnsi"/>
        </w:rPr>
      </w:pPr>
      <w:r w:rsidRPr="00632A75">
        <w:rPr>
          <w:rFonts w:asciiTheme="minorHAnsi" w:hAnsiTheme="minorHAnsi" w:cstheme="minorHAnsi"/>
        </w:rPr>
        <w:t>-------------------------------</w:t>
      </w:r>
      <w:r w:rsidR="00E537AE">
        <w:rPr>
          <w:rFonts w:asciiTheme="minorHAnsi" w:hAnsiTheme="minorHAnsi" w:cstheme="minorHAnsi"/>
        </w:rPr>
        <w:t xml:space="preserve">-------------------- </w:t>
      </w:r>
      <w:r w:rsidRPr="00632A75">
        <w:rPr>
          <w:rFonts w:asciiTheme="minorHAnsi" w:hAnsiTheme="minorHAnsi" w:cstheme="minorHAnsi"/>
        </w:rPr>
        <w:t>FALLO-----------------</w:t>
      </w:r>
      <w:r>
        <w:rPr>
          <w:rFonts w:asciiTheme="minorHAnsi" w:hAnsiTheme="minorHAnsi" w:cstheme="minorHAnsi"/>
        </w:rPr>
        <w:t>--------------</w:t>
      </w:r>
      <w:r w:rsidR="00E537AE">
        <w:rPr>
          <w:rFonts w:asciiTheme="minorHAnsi" w:hAnsiTheme="minorHAnsi" w:cstheme="minorHAnsi"/>
        </w:rPr>
        <w:t>-------------------</w:t>
      </w:r>
    </w:p>
    <w:p w14:paraId="5CBB34B7" w14:textId="675D9BF8" w:rsidR="00846719" w:rsidRDefault="00343F3C" w:rsidP="00632A75">
      <w:pPr>
        <w:pStyle w:val="Default"/>
        <w:jc w:val="both"/>
        <w:rPr>
          <w:rFonts w:asciiTheme="minorHAnsi" w:hAnsiTheme="minorHAnsi" w:cstheme="minorHAnsi"/>
        </w:rPr>
      </w:pPr>
      <w:r>
        <w:rPr>
          <w:rFonts w:asciiTheme="minorHAnsi" w:hAnsiTheme="minorHAnsi" w:cstheme="minorHAnsi"/>
        </w:rPr>
        <w:t xml:space="preserve">Por </w:t>
      </w:r>
      <w:r w:rsidR="00680FF9">
        <w:rPr>
          <w:rFonts w:asciiTheme="minorHAnsi" w:hAnsiTheme="minorHAnsi" w:cstheme="minorHAnsi"/>
        </w:rPr>
        <w:t>Unanimidad</w:t>
      </w:r>
      <w:r>
        <w:rPr>
          <w:rFonts w:asciiTheme="minorHAnsi" w:hAnsiTheme="minorHAnsi" w:cstheme="minorHAnsi"/>
        </w:rPr>
        <w:t xml:space="preserve"> de los integrantes del Comité de Adquisiciones se</w:t>
      </w:r>
      <w:r w:rsidR="00632A75" w:rsidRPr="00632A75">
        <w:rPr>
          <w:rFonts w:asciiTheme="minorHAnsi" w:hAnsiTheme="minorHAnsi" w:cstheme="minorHAnsi"/>
        </w:rPr>
        <w:t xml:space="preserve"> adjudica a la</w:t>
      </w:r>
      <w:r w:rsidR="00D3688D">
        <w:rPr>
          <w:rFonts w:asciiTheme="minorHAnsi" w:hAnsiTheme="minorHAnsi" w:cstheme="minorHAnsi"/>
        </w:rPr>
        <w:t>s</w:t>
      </w:r>
      <w:r w:rsidR="00C70751">
        <w:rPr>
          <w:rFonts w:asciiTheme="minorHAnsi" w:hAnsiTheme="minorHAnsi" w:cstheme="minorHAnsi"/>
        </w:rPr>
        <w:t xml:space="preserve"> empresa</w:t>
      </w:r>
      <w:r w:rsidR="00D3688D">
        <w:rPr>
          <w:rFonts w:asciiTheme="minorHAnsi" w:hAnsiTheme="minorHAnsi" w:cstheme="minorHAnsi"/>
        </w:rPr>
        <w:t>s</w:t>
      </w:r>
      <w:r w:rsidR="00C70751">
        <w:rPr>
          <w:rFonts w:asciiTheme="minorHAnsi" w:hAnsiTheme="minorHAnsi" w:cstheme="minorHAnsi"/>
        </w:rPr>
        <w:t xml:space="preserve"> de persona</w:t>
      </w:r>
      <w:r w:rsidR="00D3688D">
        <w:rPr>
          <w:rFonts w:asciiTheme="minorHAnsi" w:hAnsiTheme="minorHAnsi" w:cstheme="minorHAnsi"/>
        </w:rPr>
        <w:t>s</w:t>
      </w:r>
      <w:r w:rsidR="00632A75" w:rsidRPr="00632A75">
        <w:rPr>
          <w:rFonts w:asciiTheme="minorHAnsi" w:hAnsiTheme="minorHAnsi" w:cstheme="minorHAnsi"/>
        </w:rPr>
        <w:t xml:space="preserve"> </w:t>
      </w:r>
      <w:r w:rsidR="00D3688D">
        <w:rPr>
          <w:rFonts w:asciiTheme="minorHAnsi" w:hAnsiTheme="minorHAnsi" w:cstheme="minorHAnsi"/>
        </w:rPr>
        <w:t>físicas Gladys del Carmen Miranda Aceves y Gemila Rosales Rosales</w:t>
      </w:r>
      <w:r w:rsidR="00D3688D" w:rsidRPr="000169F9">
        <w:rPr>
          <w:rFonts w:asciiTheme="minorHAnsi" w:hAnsiTheme="minorHAnsi" w:cstheme="minorHAnsi"/>
          <w:b/>
        </w:rPr>
        <w:t xml:space="preserve">, </w:t>
      </w:r>
      <w:r w:rsidR="00D3688D">
        <w:rPr>
          <w:rFonts w:asciiTheme="minorHAnsi" w:hAnsiTheme="minorHAnsi" w:cstheme="minorHAnsi"/>
        </w:rPr>
        <w:t xml:space="preserve"> </w:t>
      </w:r>
      <w:r w:rsidR="00632A75" w:rsidRPr="00632A75">
        <w:rPr>
          <w:rFonts w:asciiTheme="minorHAnsi" w:hAnsiTheme="minorHAnsi" w:cstheme="minorHAnsi"/>
        </w:rPr>
        <w:t xml:space="preserve"> las partidas que conforman la presente l</w:t>
      </w:r>
      <w:r w:rsidR="004E45C4">
        <w:rPr>
          <w:rFonts w:asciiTheme="minorHAnsi" w:hAnsiTheme="minorHAnsi" w:cstheme="minorHAnsi"/>
        </w:rPr>
        <w:t>icitación para la</w:t>
      </w:r>
      <w:r w:rsidR="00632A75" w:rsidRPr="00632A75">
        <w:rPr>
          <w:rFonts w:asciiTheme="minorHAnsi" w:hAnsiTheme="minorHAnsi" w:cstheme="minorHAnsi"/>
        </w:rPr>
        <w:t xml:space="preserve"> </w:t>
      </w:r>
      <w:r w:rsidR="00C70751" w:rsidRPr="00C70751">
        <w:rPr>
          <w:rFonts w:asciiTheme="minorHAnsi" w:hAnsiTheme="minorHAnsi" w:cstheme="minorHAnsi"/>
        </w:rPr>
        <w:t xml:space="preserve">adquisición de </w:t>
      </w:r>
      <w:r w:rsidR="00D3688D">
        <w:rPr>
          <w:rFonts w:asciiTheme="minorHAnsi" w:hAnsiTheme="minorHAnsi" w:cstheme="minorHAnsi"/>
        </w:rPr>
        <w:t xml:space="preserve">uniformes y calzado </w:t>
      </w:r>
      <w:r w:rsidR="00632A75">
        <w:rPr>
          <w:rFonts w:asciiTheme="minorHAnsi" w:hAnsiTheme="minorHAnsi" w:cstheme="minorHAnsi"/>
        </w:rPr>
        <w:t xml:space="preserve"> </w:t>
      </w:r>
      <w:r w:rsidR="00632A75" w:rsidRPr="00632A75">
        <w:rPr>
          <w:rFonts w:asciiTheme="minorHAnsi" w:hAnsiTheme="minorHAnsi" w:cstheme="minorHAnsi"/>
        </w:rPr>
        <w:t xml:space="preserve">con recursos </w:t>
      </w:r>
      <w:r w:rsidR="00632A75">
        <w:rPr>
          <w:rFonts w:asciiTheme="minorHAnsi" w:hAnsiTheme="minorHAnsi" w:cstheme="minorHAnsi"/>
        </w:rPr>
        <w:t xml:space="preserve">fiscales </w:t>
      </w:r>
      <w:r w:rsidR="00632A75" w:rsidRPr="00632A75">
        <w:rPr>
          <w:rFonts w:asciiTheme="minorHAnsi" w:hAnsiTheme="minorHAnsi" w:cstheme="minorHAnsi"/>
        </w:rPr>
        <w:t xml:space="preserve">del municipio, en cumplimiento a lo previsto en las </w:t>
      </w:r>
      <w:r w:rsidR="005970C2">
        <w:rPr>
          <w:rFonts w:asciiTheme="minorHAnsi" w:hAnsiTheme="minorHAnsi" w:cstheme="minorHAnsi"/>
        </w:rPr>
        <w:t>b</w:t>
      </w:r>
      <w:r w:rsidR="00632A75" w:rsidRPr="00632A75">
        <w:rPr>
          <w:rFonts w:asciiTheme="minorHAnsi" w:hAnsiTheme="minorHAnsi" w:cstheme="minorHAnsi"/>
        </w:rPr>
        <w:t>ases de la licitación que normaron el pres</w:t>
      </w:r>
      <w:r w:rsidR="00C70751">
        <w:rPr>
          <w:rFonts w:asciiTheme="minorHAnsi" w:hAnsiTheme="minorHAnsi" w:cstheme="minorHAnsi"/>
        </w:rPr>
        <w:t>ente proceso, quedando obligada</w:t>
      </w:r>
      <w:r w:rsidR="00D3688D">
        <w:rPr>
          <w:rFonts w:asciiTheme="minorHAnsi" w:hAnsiTheme="minorHAnsi" w:cstheme="minorHAnsi"/>
        </w:rPr>
        <w:t>s</w:t>
      </w:r>
      <w:r w:rsidR="00C70751">
        <w:rPr>
          <w:rFonts w:asciiTheme="minorHAnsi" w:hAnsiTheme="minorHAnsi" w:cstheme="minorHAnsi"/>
        </w:rPr>
        <w:t xml:space="preserve"> la adjudicataria</w:t>
      </w:r>
      <w:r w:rsidR="00D3688D">
        <w:rPr>
          <w:rFonts w:asciiTheme="minorHAnsi" w:hAnsiTheme="minorHAnsi" w:cstheme="minorHAnsi"/>
        </w:rPr>
        <w:t>s</w:t>
      </w:r>
      <w:r w:rsidR="00632A75" w:rsidRPr="00632A75">
        <w:rPr>
          <w:rFonts w:asciiTheme="minorHAnsi" w:hAnsiTheme="minorHAnsi" w:cstheme="minorHAnsi"/>
        </w:rPr>
        <w:t xml:space="preserve"> a cumplir con todas y cada una de las características consign</w:t>
      </w:r>
      <w:r w:rsidR="005970C2">
        <w:rPr>
          <w:rFonts w:asciiTheme="minorHAnsi" w:hAnsiTheme="minorHAnsi" w:cstheme="minorHAnsi"/>
        </w:rPr>
        <w:t>adas y requisitos señalados en b</w:t>
      </w:r>
      <w:r w:rsidR="00632A75" w:rsidRPr="00632A75">
        <w:rPr>
          <w:rFonts w:asciiTheme="minorHAnsi" w:hAnsiTheme="minorHAnsi" w:cstheme="minorHAnsi"/>
        </w:rPr>
        <w:t>ases y las especificaciones ofertadas dentro de sus propuestas, ta</w:t>
      </w:r>
      <w:r w:rsidR="00C70751">
        <w:rPr>
          <w:rFonts w:asciiTheme="minorHAnsi" w:hAnsiTheme="minorHAnsi" w:cstheme="minorHAnsi"/>
        </w:rPr>
        <w:t>nto técnica</w:t>
      </w:r>
      <w:r w:rsidR="00632A75" w:rsidRPr="00632A75">
        <w:rPr>
          <w:rFonts w:asciiTheme="minorHAnsi" w:hAnsiTheme="minorHAnsi" w:cstheme="minorHAnsi"/>
        </w:rPr>
        <w:t xml:space="preserve"> como económicas, lo cu</w:t>
      </w:r>
      <w:r>
        <w:rPr>
          <w:rFonts w:asciiTheme="minorHAnsi" w:hAnsiTheme="minorHAnsi" w:cstheme="minorHAnsi"/>
        </w:rPr>
        <w:t>al forma parte integral de las b</w:t>
      </w:r>
      <w:r w:rsidR="00632A75" w:rsidRPr="00632A75">
        <w:rPr>
          <w:rFonts w:asciiTheme="minorHAnsi" w:hAnsiTheme="minorHAnsi" w:cstheme="minorHAnsi"/>
        </w:rPr>
        <w:t xml:space="preserve">ases que normaron </w:t>
      </w:r>
      <w:r>
        <w:rPr>
          <w:rFonts w:asciiTheme="minorHAnsi" w:hAnsiTheme="minorHAnsi" w:cstheme="minorHAnsi"/>
        </w:rPr>
        <w:t>la presente licitación</w:t>
      </w:r>
      <w:r w:rsidR="00632A75" w:rsidRPr="00632A75">
        <w:rPr>
          <w:rFonts w:asciiTheme="minorHAnsi" w:hAnsiTheme="minorHAnsi" w:cstheme="minorHAnsi"/>
        </w:rPr>
        <w:t>, toda vez que en forma conjunta resultaron ser propuestas solventes.</w:t>
      </w:r>
      <w:r w:rsidR="000A3C5C">
        <w:rPr>
          <w:rFonts w:asciiTheme="minorHAnsi" w:hAnsiTheme="minorHAnsi" w:cstheme="minorHAnsi"/>
        </w:rPr>
        <w:t xml:space="preserve"> </w:t>
      </w:r>
      <w:r w:rsidR="00516586">
        <w:rPr>
          <w:rFonts w:asciiTheme="minorHAnsi" w:hAnsiTheme="minorHAnsi" w:cstheme="minorHAnsi"/>
        </w:rPr>
        <w:t>Adjudicándose</w:t>
      </w:r>
      <w:r w:rsidR="00632A75" w:rsidRPr="00632A75">
        <w:rPr>
          <w:rFonts w:asciiTheme="minorHAnsi" w:hAnsiTheme="minorHAnsi" w:cstheme="minorHAnsi"/>
        </w:rPr>
        <w:t xml:space="preserve"> de acuerdo al siguiente orden:</w:t>
      </w:r>
    </w:p>
    <w:p w14:paraId="44BBA693" w14:textId="77777777" w:rsidR="005970C2" w:rsidRDefault="005970C2" w:rsidP="00632A75">
      <w:pPr>
        <w:pStyle w:val="Default"/>
        <w:jc w:val="both"/>
        <w:rPr>
          <w:rFonts w:asciiTheme="minorHAnsi" w:hAnsiTheme="minorHAnsi" w:cstheme="minorHAnsi"/>
        </w:rPr>
      </w:pPr>
    </w:p>
    <w:p w14:paraId="29C6F625" w14:textId="0D356764" w:rsidR="002479A7" w:rsidRPr="002479A7" w:rsidRDefault="002479A7" w:rsidP="002479A7">
      <w:pPr>
        <w:jc w:val="both"/>
        <w:rPr>
          <w:rFonts w:asciiTheme="majorHAnsi" w:hAnsiTheme="majorHAnsi" w:cstheme="majorHAnsi"/>
          <w:b/>
        </w:rPr>
      </w:pPr>
      <w:r w:rsidRPr="003B16ED">
        <w:rPr>
          <w:rFonts w:asciiTheme="majorHAnsi" w:hAnsiTheme="majorHAnsi" w:cstheme="majorHAnsi"/>
          <w:b/>
        </w:rPr>
        <w:t xml:space="preserve">PROPUESTA ECONOMICA </w:t>
      </w:r>
    </w:p>
    <w:p w14:paraId="4C277478" w14:textId="77777777" w:rsidR="00E537AE" w:rsidRDefault="00E537AE" w:rsidP="00632A75">
      <w:pPr>
        <w:pStyle w:val="Default"/>
        <w:jc w:val="both"/>
        <w:rPr>
          <w:rFonts w:asciiTheme="minorHAnsi" w:hAnsiTheme="minorHAnsi" w:cstheme="minorHAnsi"/>
        </w:rPr>
      </w:pPr>
    </w:p>
    <w:tbl>
      <w:tblPr>
        <w:tblW w:w="8931" w:type="dxa"/>
        <w:tblInd w:w="-5" w:type="dxa"/>
        <w:tblCellMar>
          <w:left w:w="70" w:type="dxa"/>
          <w:right w:w="70" w:type="dxa"/>
        </w:tblCellMar>
        <w:tblLook w:val="04A0" w:firstRow="1" w:lastRow="0" w:firstColumn="1" w:lastColumn="0" w:noHBand="0" w:noVBand="1"/>
      </w:tblPr>
      <w:tblGrid>
        <w:gridCol w:w="891"/>
        <w:gridCol w:w="3500"/>
        <w:gridCol w:w="790"/>
        <w:gridCol w:w="2320"/>
        <w:gridCol w:w="1656"/>
      </w:tblGrid>
      <w:tr w:rsidR="00741745" w:rsidRPr="00741745" w14:paraId="334D57B8" w14:textId="77777777" w:rsidTr="00741745">
        <w:trPr>
          <w:trHeight w:val="102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B0823" w14:textId="77777777" w:rsidR="00741745" w:rsidRPr="005C1CFB" w:rsidRDefault="00741745" w:rsidP="00741745">
            <w:pPr>
              <w:rPr>
                <w:rFonts w:eastAsiaTheme="minorHAnsi" w:cstheme="minorHAnsi"/>
                <w:color w:val="000000"/>
                <w:lang w:val="es-MX" w:eastAsia="en-US"/>
              </w:rPr>
            </w:pPr>
            <w:r w:rsidRPr="005C1CFB">
              <w:rPr>
                <w:rFonts w:eastAsiaTheme="minorHAnsi" w:cstheme="minorHAnsi"/>
                <w:color w:val="000000"/>
                <w:lang w:val="es-MX" w:eastAsia="en-US"/>
              </w:rPr>
              <w:t xml:space="preserve">Partida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14:paraId="671409EB" w14:textId="77777777" w:rsidR="00741745" w:rsidRPr="005C1CFB" w:rsidRDefault="00741745" w:rsidP="00741745">
            <w:pPr>
              <w:jc w:val="center"/>
              <w:rPr>
                <w:rFonts w:eastAsiaTheme="minorHAnsi" w:cstheme="minorHAnsi"/>
                <w:color w:val="000000"/>
                <w:lang w:val="es-MX" w:eastAsia="en-US"/>
              </w:rPr>
            </w:pPr>
            <w:r w:rsidRPr="005C1CFB">
              <w:rPr>
                <w:rFonts w:eastAsiaTheme="minorHAnsi" w:cstheme="minorHAnsi"/>
                <w:color w:val="000000"/>
                <w:lang w:val="es-MX" w:eastAsia="en-US"/>
              </w:rPr>
              <w:t xml:space="preserve">descripción </w:t>
            </w:r>
          </w:p>
        </w:tc>
        <w:tc>
          <w:tcPr>
            <w:tcW w:w="655" w:type="dxa"/>
            <w:tcBorders>
              <w:top w:val="single" w:sz="4" w:space="0" w:color="auto"/>
              <w:left w:val="nil"/>
              <w:bottom w:val="single" w:sz="4" w:space="0" w:color="auto"/>
              <w:right w:val="single" w:sz="4" w:space="0" w:color="auto"/>
            </w:tcBorders>
            <w:shd w:val="clear" w:color="auto" w:fill="auto"/>
            <w:noWrap/>
            <w:vAlign w:val="bottom"/>
            <w:hideMark/>
          </w:tcPr>
          <w:p w14:paraId="06CD6919" w14:textId="77777777" w:rsidR="00741745" w:rsidRPr="005C1CFB" w:rsidRDefault="00741745" w:rsidP="00741745">
            <w:pPr>
              <w:jc w:val="center"/>
              <w:rPr>
                <w:rFonts w:eastAsiaTheme="minorHAnsi" w:cstheme="minorHAnsi"/>
                <w:color w:val="000000"/>
                <w:lang w:val="es-MX" w:eastAsia="en-US"/>
              </w:rPr>
            </w:pPr>
            <w:r w:rsidRPr="005C1CFB">
              <w:rPr>
                <w:rFonts w:eastAsiaTheme="minorHAnsi" w:cstheme="minorHAnsi"/>
                <w:color w:val="000000"/>
                <w:lang w:val="es-MX" w:eastAsia="en-US"/>
              </w:rPr>
              <w:t xml:space="preserve">Piezas </w:t>
            </w:r>
          </w:p>
        </w:tc>
        <w:tc>
          <w:tcPr>
            <w:tcW w:w="3976" w:type="dxa"/>
            <w:gridSpan w:val="2"/>
            <w:tcBorders>
              <w:top w:val="single" w:sz="4" w:space="0" w:color="auto"/>
              <w:left w:val="nil"/>
              <w:bottom w:val="single" w:sz="4" w:space="0" w:color="auto"/>
              <w:right w:val="single" w:sz="4" w:space="0" w:color="000000"/>
            </w:tcBorders>
            <w:shd w:val="clear" w:color="000000" w:fill="D9D9D9"/>
            <w:vAlign w:val="center"/>
            <w:hideMark/>
          </w:tcPr>
          <w:p w14:paraId="114586B4" w14:textId="77777777" w:rsidR="00741745" w:rsidRPr="005C1CFB" w:rsidRDefault="00741745" w:rsidP="00741745">
            <w:pPr>
              <w:jc w:val="center"/>
              <w:rPr>
                <w:rFonts w:eastAsiaTheme="minorHAnsi" w:cstheme="minorHAnsi"/>
                <w:color w:val="000000"/>
                <w:lang w:val="es-MX" w:eastAsia="en-US"/>
              </w:rPr>
            </w:pPr>
            <w:r w:rsidRPr="005C1CFB">
              <w:rPr>
                <w:rFonts w:eastAsiaTheme="minorHAnsi" w:cstheme="minorHAnsi"/>
                <w:color w:val="000000"/>
                <w:lang w:val="es-MX" w:eastAsia="en-US"/>
              </w:rPr>
              <w:t xml:space="preserve"> Proveedor </w:t>
            </w:r>
            <w:proofErr w:type="spellStart"/>
            <w:r w:rsidRPr="005C1CFB">
              <w:rPr>
                <w:rFonts w:eastAsiaTheme="minorHAnsi" w:cstheme="minorHAnsi"/>
                <w:color w:val="000000"/>
                <w:lang w:val="es-MX" w:eastAsia="en-US"/>
              </w:rPr>
              <w:t>Gemila</w:t>
            </w:r>
            <w:proofErr w:type="spellEnd"/>
            <w:r w:rsidRPr="005C1CFB">
              <w:rPr>
                <w:rFonts w:eastAsiaTheme="minorHAnsi" w:cstheme="minorHAnsi"/>
                <w:color w:val="000000"/>
                <w:lang w:val="es-MX" w:eastAsia="en-US"/>
              </w:rPr>
              <w:t xml:space="preserve"> Rosales </w:t>
            </w:r>
            <w:proofErr w:type="spellStart"/>
            <w:r w:rsidRPr="005C1CFB">
              <w:rPr>
                <w:rFonts w:eastAsiaTheme="minorHAnsi" w:cstheme="minorHAnsi"/>
                <w:color w:val="000000"/>
                <w:lang w:val="es-MX" w:eastAsia="en-US"/>
              </w:rPr>
              <w:t>Rosales</w:t>
            </w:r>
            <w:proofErr w:type="spellEnd"/>
            <w:r w:rsidRPr="005C1CFB">
              <w:rPr>
                <w:rFonts w:eastAsiaTheme="minorHAnsi" w:cstheme="minorHAnsi"/>
                <w:color w:val="000000"/>
                <w:lang w:val="es-MX" w:eastAsia="en-US"/>
              </w:rPr>
              <w:t xml:space="preserve"> </w:t>
            </w:r>
          </w:p>
        </w:tc>
      </w:tr>
      <w:tr w:rsidR="00741745" w:rsidRPr="00741745" w14:paraId="7423C16F" w14:textId="77777777" w:rsidTr="0074174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92B0DC1" w14:textId="77777777" w:rsidR="00741745" w:rsidRPr="005C1CFB" w:rsidRDefault="00741745" w:rsidP="00741745">
            <w:pPr>
              <w:jc w:val="center"/>
              <w:rPr>
                <w:rFonts w:eastAsiaTheme="minorHAnsi" w:cstheme="minorHAnsi"/>
                <w:color w:val="000000"/>
                <w:lang w:val="es-MX" w:eastAsia="en-US"/>
              </w:rPr>
            </w:pPr>
            <w:r w:rsidRPr="005C1CFB">
              <w:rPr>
                <w:rFonts w:eastAsiaTheme="minorHAnsi" w:cstheme="minorHAnsi"/>
                <w:color w:val="000000"/>
                <w:lang w:val="es-MX" w:eastAsia="en-US"/>
              </w:rPr>
              <w:t> </w:t>
            </w:r>
          </w:p>
        </w:tc>
        <w:tc>
          <w:tcPr>
            <w:tcW w:w="3500" w:type="dxa"/>
            <w:tcBorders>
              <w:top w:val="nil"/>
              <w:left w:val="nil"/>
              <w:bottom w:val="single" w:sz="4" w:space="0" w:color="auto"/>
              <w:right w:val="single" w:sz="4" w:space="0" w:color="auto"/>
            </w:tcBorders>
            <w:shd w:val="clear" w:color="auto" w:fill="auto"/>
            <w:noWrap/>
            <w:vAlign w:val="bottom"/>
            <w:hideMark/>
          </w:tcPr>
          <w:p w14:paraId="43BB6BC5" w14:textId="77777777" w:rsidR="00741745" w:rsidRPr="005C1CFB" w:rsidRDefault="00741745" w:rsidP="00741745">
            <w:pPr>
              <w:jc w:val="center"/>
              <w:rPr>
                <w:rFonts w:eastAsiaTheme="minorHAnsi" w:cstheme="minorHAnsi"/>
                <w:color w:val="000000"/>
                <w:lang w:val="es-MX" w:eastAsia="en-US"/>
              </w:rPr>
            </w:pPr>
            <w:r w:rsidRPr="005C1CFB">
              <w:rPr>
                <w:rFonts w:eastAsiaTheme="minorHAnsi" w:cstheme="minorHAnsi"/>
                <w:color w:val="000000"/>
                <w:lang w:val="es-MX" w:eastAsia="en-US"/>
              </w:rPr>
              <w:t> </w:t>
            </w:r>
          </w:p>
        </w:tc>
        <w:tc>
          <w:tcPr>
            <w:tcW w:w="655" w:type="dxa"/>
            <w:tcBorders>
              <w:top w:val="nil"/>
              <w:left w:val="nil"/>
              <w:bottom w:val="single" w:sz="4" w:space="0" w:color="auto"/>
              <w:right w:val="single" w:sz="4" w:space="0" w:color="auto"/>
            </w:tcBorders>
            <w:shd w:val="clear" w:color="auto" w:fill="auto"/>
            <w:noWrap/>
            <w:vAlign w:val="bottom"/>
            <w:hideMark/>
          </w:tcPr>
          <w:p w14:paraId="0822496C" w14:textId="77777777" w:rsidR="00741745" w:rsidRPr="005C1CFB" w:rsidRDefault="00741745" w:rsidP="00741745">
            <w:pPr>
              <w:jc w:val="center"/>
              <w:rPr>
                <w:rFonts w:eastAsiaTheme="minorHAnsi" w:cstheme="minorHAnsi"/>
                <w:color w:val="000000"/>
                <w:lang w:val="es-MX" w:eastAsia="en-US"/>
              </w:rPr>
            </w:pPr>
            <w:r w:rsidRPr="005C1CFB">
              <w:rPr>
                <w:rFonts w:eastAsiaTheme="minorHAnsi" w:cstheme="minorHAnsi"/>
                <w:color w:val="000000"/>
                <w:lang w:val="es-MX" w:eastAsia="en-US"/>
              </w:rPr>
              <w:t> </w:t>
            </w:r>
          </w:p>
        </w:tc>
        <w:tc>
          <w:tcPr>
            <w:tcW w:w="2320" w:type="dxa"/>
            <w:tcBorders>
              <w:top w:val="nil"/>
              <w:left w:val="nil"/>
              <w:bottom w:val="single" w:sz="4" w:space="0" w:color="auto"/>
              <w:right w:val="single" w:sz="4" w:space="0" w:color="auto"/>
            </w:tcBorders>
            <w:shd w:val="clear" w:color="000000" w:fill="D9D9D9"/>
            <w:noWrap/>
            <w:vAlign w:val="bottom"/>
            <w:hideMark/>
          </w:tcPr>
          <w:p w14:paraId="26677A72" w14:textId="77777777" w:rsidR="00741745" w:rsidRPr="005C1CFB" w:rsidRDefault="00741745" w:rsidP="00741745">
            <w:pPr>
              <w:jc w:val="center"/>
              <w:rPr>
                <w:rFonts w:eastAsiaTheme="minorHAnsi" w:cstheme="minorHAnsi"/>
                <w:color w:val="000000"/>
                <w:lang w:val="es-MX" w:eastAsia="en-US"/>
              </w:rPr>
            </w:pPr>
            <w:r w:rsidRPr="005C1CFB">
              <w:rPr>
                <w:rFonts w:eastAsiaTheme="minorHAnsi" w:cstheme="minorHAnsi"/>
                <w:color w:val="000000"/>
                <w:lang w:val="es-MX" w:eastAsia="en-US"/>
              </w:rPr>
              <w:t>UNITARIO</w:t>
            </w:r>
          </w:p>
        </w:tc>
        <w:tc>
          <w:tcPr>
            <w:tcW w:w="1656" w:type="dxa"/>
            <w:tcBorders>
              <w:top w:val="nil"/>
              <w:left w:val="nil"/>
              <w:bottom w:val="single" w:sz="4" w:space="0" w:color="auto"/>
              <w:right w:val="single" w:sz="4" w:space="0" w:color="auto"/>
            </w:tcBorders>
            <w:shd w:val="clear" w:color="000000" w:fill="D9D9D9"/>
            <w:noWrap/>
            <w:vAlign w:val="bottom"/>
            <w:hideMark/>
          </w:tcPr>
          <w:p w14:paraId="6AD12275" w14:textId="77777777" w:rsidR="00741745" w:rsidRPr="005C1CFB" w:rsidRDefault="00741745" w:rsidP="00741745">
            <w:pPr>
              <w:jc w:val="center"/>
              <w:rPr>
                <w:rFonts w:eastAsiaTheme="minorHAnsi" w:cstheme="minorHAnsi"/>
                <w:color w:val="000000"/>
                <w:lang w:val="es-MX" w:eastAsia="en-US"/>
              </w:rPr>
            </w:pPr>
            <w:r w:rsidRPr="005C1CFB">
              <w:rPr>
                <w:rFonts w:eastAsiaTheme="minorHAnsi" w:cstheme="minorHAnsi"/>
                <w:color w:val="000000"/>
                <w:lang w:val="es-MX" w:eastAsia="en-US"/>
              </w:rPr>
              <w:t>TOTAL</w:t>
            </w:r>
          </w:p>
        </w:tc>
      </w:tr>
      <w:tr w:rsidR="00741745" w:rsidRPr="00741745" w14:paraId="6326E58C" w14:textId="77777777" w:rsidTr="0074174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AC0C4ED" w14:textId="77777777" w:rsidR="00741745" w:rsidRPr="005C1CFB" w:rsidRDefault="00741745" w:rsidP="00741745">
            <w:pPr>
              <w:jc w:val="center"/>
              <w:rPr>
                <w:rFonts w:eastAsiaTheme="minorHAnsi" w:cstheme="minorHAnsi"/>
                <w:color w:val="000000"/>
                <w:lang w:val="es-MX" w:eastAsia="en-US"/>
              </w:rPr>
            </w:pPr>
            <w:r w:rsidRPr="005C1CFB">
              <w:rPr>
                <w:rFonts w:eastAsiaTheme="minorHAnsi" w:cstheme="minorHAnsi"/>
                <w:color w:val="000000"/>
                <w:lang w:val="es-MX" w:eastAsia="en-US"/>
              </w:rPr>
              <w:t>7</w:t>
            </w:r>
          </w:p>
        </w:tc>
        <w:tc>
          <w:tcPr>
            <w:tcW w:w="3500" w:type="dxa"/>
            <w:tcBorders>
              <w:top w:val="nil"/>
              <w:left w:val="nil"/>
              <w:bottom w:val="single" w:sz="4" w:space="0" w:color="auto"/>
              <w:right w:val="single" w:sz="4" w:space="0" w:color="auto"/>
            </w:tcBorders>
            <w:shd w:val="clear" w:color="auto" w:fill="auto"/>
            <w:vAlign w:val="bottom"/>
            <w:hideMark/>
          </w:tcPr>
          <w:p w14:paraId="704F667A" w14:textId="1EF2CB28" w:rsidR="00741745" w:rsidRPr="005C1CFB" w:rsidRDefault="005C1CFB" w:rsidP="00741745">
            <w:pPr>
              <w:rPr>
                <w:rFonts w:eastAsiaTheme="minorHAnsi" w:cstheme="minorHAnsi"/>
                <w:color w:val="000000"/>
                <w:lang w:val="es-MX" w:eastAsia="en-US"/>
              </w:rPr>
            </w:pPr>
            <w:r w:rsidRPr="005C1CFB">
              <w:rPr>
                <w:rFonts w:eastAsiaTheme="minorHAnsi" w:cstheme="minorHAnsi"/>
                <w:color w:val="000000"/>
                <w:lang w:val="es-MX" w:eastAsia="en-US"/>
              </w:rPr>
              <w:t>Bota industrial cocida</w:t>
            </w:r>
            <w:r w:rsidR="00E1499A">
              <w:rPr>
                <w:rFonts w:eastAsiaTheme="minorHAnsi" w:cstheme="minorHAnsi"/>
                <w:color w:val="000000"/>
                <w:lang w:val="es-MX" w:eastAsia="en-US"/>
              </w:rPr>
              <w:t xml:space="preserve"> marca ST-ORM modelo 500 color negro</w:t>
            </w:r>
          </w:p>
        </w:tc>
        <w:tc>
          <w:tcPr>
            <w:tcW w:w="655" w:type="dxa"/>
            <w:tcBorders>
              <w:top w:val="nil"/>
              <w:left w:val="nil"/>
              <w:bottom w:val="single" w:sz="4" w:space="0" w:color="auto"/>
              <w:right w:val="single" w:sz="4" w:space="0" w:color="auto"/>
            </w:tcBorders>
            <w:shd w:val="clear" w:color="auto" w:fill="auto"/>
            <w:noWrap/>
            <w:vAlign w:val="bottom"/>
            <w:hideMark/>
          </w:tcPr>
          <w:p w14:paraId="311B40DF" w14:textId="77777777" w:rsidR="00741745" w:rsidRPr="005C1CFB" w:rsidRDefault="00741745" w:rsidP="00741745">
            <w:pPr>
              <w:jc w:val="center"/>
              <w:rPr>
                <w:rFonts w:eastAsiaTheme="minorHAnsi" w:cstheme="minorHAnsi"/>
                <w:color w:val="000000"/>
                <w:lang w:val="es-MX" w:eastAsia="en-US"/>
              </w:rPr>
            </w:pPr>
            <w:r w:rsidRPr="005C1CFB">
              <w:rPr>
                <w:rFonts w:eastAsiaTheme="minorHAnsi" w:cstheme="minorHAnsi"/>
                <w:color w:val="000000"/>
                <w:lang w:val="es-MX" w:eastAsia="en-US"/>
              </w:rPr>
              <w:t>492</w:t>
            </w:r>
          </w:p>
        </w:tc>
        <w:tc>
          <w:tcPr>
            <w:tcW w:w="2320" w:type="dxa"/>
            <w:tcBorders>
              <w:top w:val="nil"/>
              <w:left w:val="nil"/>
              <w:bottom w:val="single" w:sz="4" w:space="0" w:color="auto"/>
              <w:right w:val="single" w:sz="4" w:space="0" w:color="auto"/>
            </w:tcBorders>
            <w:shd w:val="clear" w:color="auto" w:fill="auto"/>
            <w:noWrap/>
            <w:vAlign w:val="bottom"/>
            <w:hideMark/>
          </w:tcPr>
          <w:p w14:paraId="7D9469E0" w14:textId="77777777" w:rsidR="00741745" w:rsidRPr="005C1CFB" w:rsidRDefault="00741745" w:rsidP="00741745">
            <w:pPr>
              <w:rPr>
                <w:rFonts w:eastAsiaTheme="minorHAnsi" w:cstheme="minorHAnsi"/>
                <w:color w:val="000000"/>
                <w:lang w:val="es-MX" w:eastAsia="en-US"/>
              </w:rPr>
            </w:pPr>
            <w:r w:rsidRPr="005C1CFB">
              <w:rPr>
                <w:rFonts w:eastAsiaTheme="minorHAnsi" w:cstheme="minorHAnsi"/>
                <w:color w:val="000000"/>
                <w:lang w:val="es-MX" w:eastAsia="en-US"/>
              </w:rPr>
              <w:t xml:space="preserve"> $    356.25 </w:t>
            </w:r>
          </w:p>
        </w:tc>
        <w:tc>
          <w:tcPr>
            <w:tcW w:w="1656" w:type="dxa"/>
            <w:tcBorders>
              <w:top w:val="nil"/>
              <w:left w:val="nil"/>
              <w:bottom w:val="single" w:sz="4" w:space="0" w:color="auto"/>
              <w:right w:val="single" w:sz="4" w:space="0" w:color="auto"/>
            </w:tcBorders>
            <w:shd w:val="clear" w:color="auto" w:fill="auto"/>
            <w:noWrap/>
            <w:vAlign w:val="bottom"/>
            <w:hideMark/>
          </w:tcPr>
          <w:p w14:paraId="41AE9F6D" w14:textId="77777777" w:rsidR="00741745" w:rsidRPr="005C1CFB" w:rsidRDefault="00741745" w:rsidP="00741745">
            <w:pPr>
              <w:rPr>
                <w:rFonts w:eastAsiaTheme="minorHAnsi" w:cstheme="minorHAnsi"/>
                <w:color w:val="000000"/>
                <w:lang w:val="es-MX" w:eastAsia="en-US"/>
              </w:rPr>
            </w:pPr>
            <w:r w:rsidRPr="005C1CFB">
              <w:rPr>
                <w:rFonts w:eastAsiaTheme="minorHAnsi" w:cstheme="minorHAnsi"/>
                <w:color w:val="000000"/>
                <w:lang w:val="es-MX" w:eastAsia="en-US"/>
              </w:rPr>
              <w:t xml:space="preserve"> $ 175,275.00 </w:t>
            </w:r>
          </w:p>
        </w:tc>
      </w:tr>
      <w:tr w:rsidR="00741745" w:rsidRPr="00741745" w14:paraId="01DA9A9F" w14:textId="77777777" w:rsidTr="0074174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66411A9A" w14:textId="77777777" w:rsidR="00741745" w:rsidRPr="005C1CFB" w:rsidRDefault="00741745" w:rsidP="00741745">
            <w:pPr>
              <w:jc w:val="center"/>
              <w:rPr>
                <w:rFonts w:eastAsiaTheme="minorHAnsi" w:cstheme="minorHAnsi"/>
                <w:color w:val="000000"/>
                <w:lang w:val="es-MX" w:eastAsia="en-US"/>
              </w:rPr>
            </w:pPr>
            <w:r w:rsidRPr="005C1CFB">
              <w:rPr>
                <w:rFonts w:eastAsiaTheme="minorHAnsi" w:cstheme="minorHAnsi"/>
                <w:color w:val="000000"/>
                <w:lang w:val="es-MX" w:eastAsia="en-US"/>
              </w:rPr>
              <w:t>8</w:t>
            </w:r>
          </w:p>
        </w:tc>
        <w:tc>
          <w:tcPr>
            <w:tcW w:w="3500" w:type="dxa"/>
            <w:tcBorders>
              <w:top w:val="nil"/>
              <w:left w:val="nil"/>
              <w:bottom w:val="single" w:sz="4" w:space="0" w:color="auto"/>
              <w:right w:val="single" w:sz="4" w:space="0" w:color="auto"/>
            </w:tcBorders>
            <w:shd w:val="clear" w:color="auto" w:fill="auto"/>
            <w:vAlign w:val="bottom"/>
            <w:hideMark/>
          </w:tcPr>
          <w:p w14:paraId="6AA6719D" w14:textId="4C9DBA6B" w:rsidR="00741745" w:rsidRPr="005C1CFB" w:rsidRDefault="005C1CFB" w:rsidP="00741745">
            <w:pPr>
              <w:rPr>
                <w:rFonts w:eastAsiaTheme="minorHAnsi" w:cstheme="minorHAnsi"/>
                <w:color w:val="000000"/>
                <w:lang w:val="es-MX" w:eastAsia="en-US"/>
              </w:rPr>
            </w:pPr>
            <w:r w:rsidRPr="005C1CFB">
              <w:rPr>
                <w:rFonts w:eastAsiaTheme="minorHAnsi" w:cstheme="minorHAnsi"/>
                <w:color w:val="000000"/>
                <w:lang w:val="es-MX" w:eastAsia="en-US"/>
              </w:rPr>
              <w:t>Bota dieléctrica</w:t>
            </w:r>
            <w:r w:rsidR="00E1499A">
              <w:rPr>
                <w:rFonts w:eastAsiaTheme="minorHAnsi" w:cstheme="minorHAnsi"/>
                <w:color w:val="000000"/>
                <w:lang w:val="es-MX" w:eastAsia="en-US"/>
              </w:rPr>
              <w:t xml:space="preserve"> marca Magno modelo 310 color tabaco</w:t>
            </w:r>
          </w:p>
        </w:tc>
        <w:tc>
          <w:tcPr>
            <w:tcW w:w="655" w:type="dxa"/>
            <w:tcBorders>
              <w:top w:val="nil"/>
              <w:left w:val="nil"/>
              <w:bottom w:val="single" w:sz="4" w:space="0" w:color="auto"/>
              <w:right w:val="single" w:sz="4" w:space="0" w:color="auto"/>
            </w:tcBorders>
            <w:shd w:val="clear" w:color="auto" w:fill="auto"/>
            <w:noWrap/>
            <w:vAlign w:val="bottom"/>
            <w:hideMark/>
          </w:tcPr>
          <w:p w14:paraId="0E6194EA" w14:textId="77777777" w:rsidR="00741745" w:rsidRPr="005C1CFB" w:rsidRDefault="00741745" w:rsidP="00741745">
            <w:pPr>
              <w:jc w:val="center"/>
              <w:rPr>
                <w:rFonts w:eastAsiaTheme="minorHAnsi" w:cstheme="minorHAnsi"/>
                <w:color w:val="000000"/>
                <w:lang w:val="es-MX" w:eastAsia="en-US"/>
              </w:rPr>
            </w:pPr>
            <w:r w:rsidRPr="005C1CFB">
              <w:rPr>
                <w:rFonts w:eastAsiaTheme="minorHAnsi" w:cstheme="minorHAnsi"/>
                <w:color w:val="000000"/>
                <w:lang w:val="es-MX" w:eastAsia="en-US"/>
              </w:rPr>
              <w:t>32</w:t>
            </w:r>
          </w:p>
        </w:tc>
        <w:tc>
          <w:tcPr>
            <w:tcW w:w="2320" w:type="dxa"/>
            <w:tcBorders>
              <w:top w:val="nil"/>
              <w:left w:val="nil"/>
              <w:bottom w:val="single" w:sz="4" w:space="0" w:color="auto"/>
              <w:right w:val="single" w:sz="4" w:space="0" w:color="auto"/>
            </w:tcBorders>
            <w:shd w:val="clear" w:color="auto" w:fill="auto"/>
            <w:noWrap/>
            <w:vAlign w:val="bottom"/>
            <w:hideMark/>
          </w:tcPr>
          <w:p w14:paraId="509A98AB" w14:textId="77777777" w:rsidR="00741745" w:rsidRPr="005C1CFB" w:rsidRDefault="00741745" w:rsidP="00741745">
            <w:pPr>
              <w:rPr>
                <w:rFonts w:eastAsiaTheme="minorHAnsi" w:cstheme="minorHAnsi"/>
                <w:color w:val="000000"/>
                <w:lang w:val="es-MX" w:eastAsia="en-US"/>
              </w:rPr>
            </w:pPr>
            <w:r w:rsidRPr="005C1CFB">
              <w:rPr>
                <w:rFonts w:eastAsiaTheme="minorHAnsi" w:cstheme="minorHAnsi"/>
                <w:color w:val="000000"/>
                <w:lang w:val="es-MX" w:eastAsia="en-US"/>
              </w:rPr>
              <w:t xml:space="preserve"> $    445.44 </w:t>
            </w:r>
          </w:p>
        </w:tc>
        <w:tc>
          <w:tcPr>
            <w:tcW w:w="1656" w:type="dxa"/>
            <w:tcBorders>
              <w:top w:val="nil"/>
              <w:left w:val="nil"/>
              <w:bottom w:val="single" w:sz="4" w:space="0" w:color="auto"/>
              <w:right w:val="single" w:sz="4" w:space="0" w:color="auto"/>
            </w:tcBorders>
            <w:shd w:val="clear" w:color="auto" w:fill="auto"/>
            <w:noWrap/>
            <w:vAlign w:val="bottom"/>
            <w:hideMark/>
          </w:tcPr>
          <w:p w14:paraId="55DFB2C9" w14:textId="77777777" w:rsidR="00741745" w:rsidRPr="005C1CFB" w:rsidRDefault="00741745" w:rsidP="00741745">
            <w:pPr>
              <w:rPr>
                <w:rFonts w:eastAsiaTheme="minorHAnsi" w:cstheme="minorHAnsi"/>
                <w:color w:val="000000"/>
                <w:lang w:val="es-MX" w:eastAsia="en-US"/>
              </w:rPr>
            </w:pPr>
            <w:r w:rsidRPr="005C1CFB">
              <w:rPr>
                <w:rFonts w:eastAsiaTheme="minorHAnsi" w:cstheme="minorHAnsi"/>
                <w:color w:val="000000"/>
                <w:lang w:val="es-MX" w:eastAsia="en-US"/>
              </w:rPr>
              <w:t xml:space="preserve"> $   14,254.08 </w:t>
            </w:r>
          </w:p>
        </w:tc>
      </w:tr>
      <w:tr w:rsidR="00741745" w:rsidRPr="00741745" w14:paraId="7C654CFC" w14:textId="77777777" w:rsidTr="0074174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3A6A71D2" w14:textId="77777777" w:rsidR="00741745" w:rsidRPr="005C1CFB" w:rsidRDefault="00741745" w:rsidP="00741745">
            <w:pPr>
              <w:jc w:val="center"/>
              <w:rPr>
                <w:rFonts w:eastAsiaTheme="minorHAnsi" w:cstheme="minorHAnsi"/>
                <w:color w:val="000000"/>
                <w:lang w:val="es-MX" w:eastAsia="en-US"/>
              </w:rPr>
            </w:pPr>
            <w:r w:rsidRPr="005C1CFB">
              <w:rPr>
                <w:rFonts w:eastAsiaTheme="minorHAnsi" w:cstheme="minorHAnsi"/>
                <w:color w:val="000000"/>
                <w:lang w:val="es-MX" w:eastAsia="en-US"/>
              </w:rPr>
              <w:t>9</w:t>
            </w:r>
          </w:p>
        </w:tc>
        <w:tc>
          <w:tcPr>
            <w:tcW w:w="3500" w:type="dxa"/>
            <w:tcBorders>
              <w:top w:val="nil"/>
              <w:left w:val="nil"/>
              <w:bottom w:val="single" w:sz="4" w:space="0" w:color="auto"/>
              <w:right w:val="single" w:sz="4" w:space="0" w:color="auto"/>
            </w:tcBorders>
            <w:shd w:val="clear" w:color="auto" w:fill="auto"/>
            <w:vAlign w:val="bottom"/>
            <w:hideMark/>
          </w:tcPr>
          <w:p w14:paraId="209D57A4" w14:textId="61B18633" w:rsidR="00741745" w:rsidRPr="005C1CFB" w:rsidRDefault="005C1CFB" w:rsidP="00741745">
            <w:pPr>
              <w:rPr>
                <w:rFonts w:eastAsiaTheme="minorHAnsi" w:cstheme="minorHAnsi"/>
                <w:color w:val="000000"/>
                <w:lang w:val="es-MX" w:eastAsia="en-US"/>
              </w:rPr>
            </w:pPr>
            <w:r w:rsidRPr="005C1CFB">
              <w:rPr>
                <w:rFonts w:eastAsiaTheme="minorHAnsi" w:cstheme="minorHAnsi"/>
                <w:color w:val="000000"/>
                <w:lang w:val="es-MX" w:eastAsia="en-US"/>
              </w:rPr>
              <w:t>Botín femenino</w:t>
            </w:r>
            <w:r w:rsidR="00E1499A">
              <w:rPr>
                <w:rFonts w:eastAsiaTheme="minorHAnsi" w:cstheme="minorHAnsi"/>
                <w:color w:val="000000"/>
                <w:lang w:val="es-MX" w:eastAsia="en-US"/>
              </w:rPr>
              <w:t xml:space="preserve"> marca Speedy modelo 4036 color café</w:t>
            </w:r>
          </w:p>
        </w:tc>
        <w:tc>
          <w:tcPr>
            <w:tcW w:w="655" w:type="dxa"/>
            <w:tcBorders>
              <w:top w:val="nil"/>
              <w:left w:val="nil"/>
              <w:bottom w:val="single" w:sz="4" w:space="0" w:color="auto"/>
              <w:right w:val="single" w:sz="4" w:space="0" w:color="auto"/>
            </w:tcBorders>
            <w:shd w:val="clear" w:color="auto" w:fill="auto"/>
            <w:noWrap/>
            <w:vAlign w:val="bottom"/>
            <w:hideMark/>
          </w:tcPr>
          <w:p w14:paraId="4F37EA98" w14:textId="77777777" w:rsidR="00741745" w:rsidRPr="005C1CFB" w:rsidRDefault="00741745" w:rsidP="00741745">
            <w:pPr>
              <w:jc w:val="center"/>
              <w:rPr>
                <w:rFonts w:eastAsiaTheme="minorHAnsi" w:cstheme="minorHAnsi"/>
                <w:color w:val="000000"/>
                <w:lang w:val="es-MX" w:eastAsia="en-US"/>
              </w:rPr>
            </w:pPr>
            <w:r w:rsidRPr="005C1CFB">
              <w:rPr>
                <w:rFonts w:eastAsiaTheme="minorHAnsi" w:cstheme="minorHAnsi"/>
                <w:color w:val="000000"/>
                <w:lang w:val="es-MX" w:eastAsia="en-US"/>
              </w:rPr>
              <w:t>80</w:t>
            </w:r>
          </w:p>
        </w:tc>
        <w:tc>
          <w:tcPr>
            <w:tcW w:w="2320" w:type="dxa"/>
            <w:tcBorders>
              <w:top w:val="nil"/>
              <w:left w:val="nil"/>
              <w:bottom w:val="single" w:sz="4" w:space="0" w:color="auto"/>
              <w:right w:val="single" w:sz="4" w:space="0" w:color="auto"/>
            </w:tcBorders>
            <w:shd w:val="clear" w:color="auto" w:fill="auto"/>
            <w:noWrap/>
            <w:vAlign w:val="bottom"/>
            <w:hideMark/>
          </w:tcPr>
          <w:p w14:paraId="2F2FB604" w14:textId="77777777" w:rsidR="00741745" w:rsidRPr="005C1CFB" w:rsidRDefault="00741745" w:rsidP="00741745">
            <w:pPr>
              <w:rPr>
                <w:rFonts w:eastAsiaTheme="minorHAnsi" w:cstheme="minorHAnsi"/>
                <w:color w:val="000000"/>
                <w:lang w:val="es-MX" w:eastAsia="en-US"/>
              </w:rPr>
            </w:pPr>
            <w:r w:rsidRPr="005C1CFB">
              <w:rPr>
                <w:rFonts w:eastAsiaTheme="minorHAnsi" w:cstheme="minorHAnsi"/>
                <w:color w:val="000000"/>
                <w:lang w:val="es-MX" w:eastAsia="en-US"/>
              </w:rPr>
              <w:t xml:space="preserve"> $    382.80 </w:t>
            </w:r>
          </w:p>
        </w:tc>
        <w:tc>
          <w:tcPr>
            <w:tcW w:w="1656" w:type="dxa"/>
            <w:tcBorders>
              <w:top w:val="nil"/>
              <w:left w:val="nil"/>
              <w:bottom w:val="single" w:sz="4" w:space="0" w:color="auto"/>
              <w:right w:val="single" w:sz="4" w:space="0" w:color="auto"/>
            </w:tcBorders>
            <w:shd w:val="clear" w:color="auto" w:fill="auto"/>
            <w:noWrap/>
            <w:vAlign w:val="bottom"/>
            <w:hideMark/>
          </w:tcPr>
          <w:p w14:paraId="54668767" w14:textId="77777777" w:rsidR="00741745" w:rsidRPr="005C1CFB" w:rsidRDefault="00741745" w:rsidP="00741745">
            <w:pPr>
              <w:rPr>
                <w:rFonts w:eastAsiaTheme="minorHAnsi" w:cstheme="minorHAnsi"/>
                <w:color w:val="000000"/>
                <w:lang w:val="es-MX" w:eastAsia="en-US"/>
              </w:rPr>
            </w:pPr>
            <w:r w:rsidRPr="005C1CFB">
              <w:rPr>
                <w:rFonts w:eastAsiaTheme="minorHAnsi" w:cstheme="minorHAnsi"/>
                <w:color w:val="000000"/>
                <w:lang w:val="es-MX" w:eastAsia="en-US"/>
              </w:rPr>
              <w:t xml:space="preserve"> $   30,624.00 </w:t>
            </w:r>
          </w:p>
        </w:tc>
      </w:tr>
      <w:tr w:rsidR="00741745" w:rsidRPr="00741745" w14:paraId="683BEB13" w14:textId="77777777" w:rsidTr="0074174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5476631" w14:textId="77777777" w:rsidR="00741745" w:rsidRPr="005C1CFB" w:rsidRDefault="00741745" w:rsidP="00741745">
            <w:pPr>
              <w:rPr>
                <w:rFonts w:eastAsiaTheme="minorHAnsi" w:cstheme="minorHAnsi"/>
                <w:color w:val="000000"/>
                <w:lang w:val="es-MX" w:eastAsia="en-US"/>
              </w:rPr>
            </w:pPr>
            <w:r w:rsidRPr="005C1CFB">
              <w:rPr>
                <w:rFonts w:eastAsiaTheme="minorHAnsi" w:cstheme="minorHAnsi"/>
                <w:color w:val="000000"/>
                <w:lang w:val="es-MX" w:eastAsia="en-US"/>
              </w:rPr>
              <w:t> </w:t>
            </w:r>
          </w:p>
        </w:tc>
        <w:tc>
          <w:tcPr>
            <w:tcW w:w="3500" w:type="dxa"/>
            <w:tcBorders>
              <w:top w:val="nil"/>
              <w:left w:val="nil"/>
              <w:bottom w:val="single" w:sz="4" w:space="0" w:color="auto"/>
              <w:right w:val="single" w:sz="4" w:space="0" w:color="auto"/>
            </w:tcBorders>
            <w:shd w:val="clear" w:color="auto" w:fill="auto"/>
            <w:noWrap/>
            <w:vAlign w:val="bottom"/>
            <w:hideMark/>
          </w:tcPr>
          <w:p w14:paraId="2F284F60" w14:textId="77777777" w:rsidR="00741745" w:rsidRPr="005C1CFB" w:rsidRDefault="00741745" w:rsidP="00741745">
            <w:pPr>
              <w:rPr>
                <w:rFonts w:eastAsiaTheme="minorHAnsi" w:cstheme="minorHAnsi"/>
                <w:color w:val="000000"/>
                <w:lang w:val="es-MX" w:eastAsia="en-US"/>
              </w:rPr>
            </w:pPr>
            <w:r w:rsidRPr="005C1CFB">
              <w:rPr>
                <w:rFonts w:eastAsiaTheme="minorHAnsi" w:cstheme="minorHAnsi"/>
                <w:color w:val="000000"/>
                <w:lang w:val="es-MX" w:eastAsia="en-US"/>
              </w:rPr>
              <w:t> </w:t>
            </w:r>
          </w:p>
        </w:tc>
        <w:tc>
          <w:tcPr>
            <w:tcW w:w="655" w:type="dxa"/>
            <w:tcBorders>
              <w:top w:val="nil"/>
              <w:left w:val="nil"/>
              <w:bottom w:val="single" w:sz="4" w:space="0" w:color="auto"/>
              <w:right w:val="single" w:sz="4" w:space="0" w:color="auto"/>
            </w:tcBorders>
            <w:shd w:val="clear" w:color="auto" w:fill="auto"/>
            <w:noWrap/>
            <w:vAlign w:val="bottom"/>
            <w:hideMark/>
          </w:tcPr>
          <w:p w14:paraId="3879ED18" w14:textId="77777777" w:rsidR="00741745" w:rsidRPr="005C1CFB" w:rsidRDefault="00741745" w:rsidP="00741745">
            <w:pPr>
              <w:jc w:val="center"/>
              <w:rPr>
                <w:rFonts w:eastAsiaTheme="minorHAnsi" w:cstheme="minorHAnsi"/>
                <w:color w:val="000000"/>
                <w:lang w:val="es-MX" w:eastAsia="en-US"/>
              </w:rPr>
            </w:pPr>
            <w:r w:rsidRPr="005C1CFB">
              <w:rPr>
                <w:rFonts w:eastAsiaTheme="minorHAnsi" w:cstheme="minorHAnsi"/>
                <w:color w:val="000000"/>
                <w:lang w:val="es-MX" w:eastAsia="en-US"/>
              </w:rPr>
              <w:t> </w:t>
            </w:r>
          </w:p>
        </w:tc>
        <w:tc>
          <w:tcPr>
            <w:tcW w:w="2320" w:type="dxa"/>
            <w:tcBorders>
              <w:top w:val="nil"/>
              <w:left w:val="nil"/>
              <w:bottom w:val="single" w:sz="4" w:space="0" w:color="auto"/>
              <w:right w:val="single" w:sz="4" w:space="0" w:color="auto"/>
            </w:tcBorders>
            <w:shd w:val="clear" w:color="auto" w:fill="auto"/>
            <w:noWrap/>
            <w:vAlign w:val="bottom"/>
            <w:hideMark/>
          </w:tcPr>
          <w:p w14:paraId="388975AE" w14:textId="77777777" w:rsidR="00741745" w:rsidRPr="005C1CFB" w:rsidRDefault="00741745" w:rsidP="00741745">
            <w:pPr>
              <w:rPr>
                <w:rFonts w:eastAsiaTheme="minorHAnsi" w:cstheme="minorHAnsi"/>
                <w:color w:val="000000"/>
                <w:lang w:val="es-MX" w:eastAsia="en-US"/>
              </w:rPr>
            </w:pPr>
            <w:r w:rsidRPr="005C1CFB">
              <w:rPr>
                <w:rFonts w:eastAsiaTheme="minorHAnsi" w:cstheme="minorHAnsi"/>
                <w:color w:val="000000"/>
                <w:lang w:val="es-MX" w:eastAsia="en-US"/>
              </w:rPr>
              <w:t> </w:t>
            </w:r>
          </w:p>
        </w:tc>
        <w:tc>
          <w:tcPr>
            <w:tcW w:w="1656" w:type="dxa"/>
            <w:tcBorders>
              <w:top w:val="nil"/>
              <w:left w:val="nil"/>
              <w:bottom w:val="single" w:sz="4" w:space="0" w:color="auto"/>
              <w:right w:val="single" w:sz="4" w:space="0" w:color="auto"/>
            </w:tcBorders>
            <w:shd w:val="clear" w:color="auto" w:fill="auto"/>
            <w:noWrap/>
            <w:vAlign w:val="bottom"/>
            <w:hideMark/>
          </w:tcPr>
          <w:p w14:paraId="0C746463" w14:textId="77777777" w:rsidR="00741745" w:rsidRPr="005C1CFB" w:rsidRDefault="00741745" w:rsidP="00741745">
            <w:pPr>
              <w:rPr>
                <w:rFonts w:eastAsiaTheme="minorHAnsi" w:cstheme="minorHAnsi"/>
                <w:color w:val="000000"/>
                <w:lang w:val="es-MX" w:eastAsia="en-US"/>
              </w:rPr>
            </w:pPr>
            <w:r w:rsidRPr="005C1CFB">
              <w:rPr>
                <w:rFonts w:eastAsiaTheme="minorHAnsi" w:cstheme="minorHAnsi"/>
                <w:color w:val="000000"/>
                <w:lang w:val="es-MX" w:eastAsia="en-US"/>
              </w:rPr>
              <w:t> </w:t>
            </w:r>
          </w:p>
        </w:tc>
      </w:tr>
      <w:tr w:rsidR="00741745" w:rsidRPr="00741745" w14:paraId="160D1465" w14:textId="77777777" w:rsidTr="00741745">
        <w:trPr>
          <w:trHeight w:val="255"/>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5DB6322F" w14:textId="77777777" w:rsidR="00741745" w:rsidRPr="005C1CFB" w:rsidRDefault="00741745" w:rsidP="00741745">
            <w:pPr>
              <w:rPr>
                <w:rFonts w:eastAsiaTheme="minorHAnsi" w:cstheme="minorHAnsi"/>
                <w:color w:val="000000"/>
                <w:lang w:val="es-MX" w:eastAsia="en-US"/>
              </w:rPr>
            </w:pPr>
            <w:r w:rsidRPr="005C1CFB">
              <w:rPr>
                <w:rFonts w:eastAsiaTheme="minorHAnsi" w:cstheme="minorHAnsi"/>
                <w:color w:val="000000"/>
                <w:lang w:val="es-MX" w:eastAsia="en-US"/>
              </w:rPr>
              <w:t> </w:t>
            </w:r>
          </w:p>
        </w:tc>
        <w:tc>
          <w:tcPr>
            <w:tcW w:w="3500" w:type="dxa"/>
            <w:tcBorders>
              <w:top w:val="nil"/>
              <w:left w:val="nil"/>
              <w:bottom w:val="single" w:sz="4" w:space="0" w:color="auto"/>
              <w:right w:val="single" w:sz="4" w:space="0" w:color="auto"/>
            </w:tcBorders>
            <w:shd w:val="clear" w:color="auto" w:fill="auto"/>
            <w:noWrap/>
            <w:vAlign w:val="bottom"/>
            <w:hideMark/>
          </w:tcPr>
          <w:p w14:paraId="31B01FB3" w14:textId="77777777" w:rsidR="00741745" w:rsidRPr="005C1CFB" w:rsidRDefault="00741745" w:rsidP="00741745">
            <w:pPr>
              <w:rPr>
                <w:rFonts w:eastAsiaTheme="minorHAnsi" w:cstheme="minorHAnsi"/>
                <w:b/>
                <w:color w:val="000000"/>
                <w:lang w:val="es-MX" w:eastAsia="en-US"/>
              </w:rPr>
            </w:pPr>
            <w:r w:rsidRPr="005C1CFB">
              <w:rPr>
                <w:rFonts w:eastAsiaTheme="minorHAnsi" w:cstheme="minorHAnsi"/>
                <w:b/>
                <w:color w:val="000000"/>
                <w:lang w:val="es-MX" w:eastAsia="en-US"/>
              </w:rPr>
              <w:t xml:space="preserve">Monto total del Contrato </w:t>
            </w:r>
          </w:p>
        </w:tc>
        <w:tc>
          <w:tcPr>
            <w:tcW w:w="655" w:type="dxa"/>
            <w:tcBorders>
              <w:top w:val="nil"/>
              <w:left w:val="nil"/>
              <w:bottom w:val="single" w:sz="4" w:space="0" w:color="auto"/>
              <w:right w:val="single" w:sz="4" w:space="0" w:color="auto"/>
            </w:tcBorders>
            <w:shd w:val="clear" w:color="auto" w:fill="auto"/>
            <w:noWrap/>
            <w:vAlign w:val="bottom"/>
            <w:hideMark/>
          </w:tcPr>
          <w:p w14:paraId="4CBCDBB6" w14:textId="77777777" w:rsidR="00741745" w:rsidRPr="005C1CFB" w:rsidRDefault="00741745" w:rsidP="00741745">
            <w:pPr>
              <w:jc w:val="center"/>
              <w:rPr>
                <w:rFonts w:eastAsiaTheme="minorHAnsi" w:cstheme="minorHAnsi"/>
                <w:b/>
                <w:color w:val="000000"/>
                <w:lang w:val="es-MX" w:eastAsia="en-US"/>
              </w:rPr>
            </w:pPr>
            <w:r w:rsidRPr="005C1CFB">
              <w:rPr>
                <w:rFonts w:eastAsiaTheme="minorHAnsi" w:cstheme="minorHAnsi"/>
                <w:b/>
                <w:color w:val="000000"/>
                <w:lang w:val="es-MX" w:eastAsia="en-US"/>
              </w:rPr>
              <w:t> </w:t>
            </w:r>
          </w:p>
        </w:tc>
        <w:tc>
          <w:tcPr>
            <w:tcW w:w="2320" w:type="dxa"/>
            <w:tcBorders>
              <w:top w:val="nil"/>
              <w:left w:val="nil"/>
              <w:bottom w:val="single" w:sz="4" w:space="0" w:color="auto"/>
              <w:right w:val="single" w:sz="4" w:space="0" w:color="auto"/>
            </w:tcBorders>
            <w:shd w:val="clear" w:color="auto" w:fill="auto"/>
            <w:noWrap/>
            <w:vAlign w:val="bottom"/>
            <w:hideMark/>
          </w:tcPr>
          <w:p w14:paraId="0445AC1D" w14:textId="77777777" w:rsidR="00741745" w:rsidRPr="005C1CFB" w:rsidRDefault="00741745" w:rsidP="00741745">
            <w:pPr>
              <w:rPr>
                <w:rFonts w:eastAsiaTheme="minorHAnsi" w:cstheme="minorHAnsi"/>
                <w:b/>
                <w:color w:val="000000"/>
                <w:lang w:val="es-MX" w:eastAsia="en-US"/>
              </w:rPr>
            </w:pPr>
            <w:r w:rsidRPr="005C1CFB">
              <w:rPr>
                <w:rFonts w:eastAsiaTheme="minorHAnsi" w:cstheme="minorHAnsi"/>
                <w:b/>
                <w:color w:val="000000"/>
                <w:lang w:val="es-MX" w:eastAsia="en-US"/>
              </w:rPr>
              <w:t> </w:t>
            </w:r>
          </w:p>
        </w:tc>
        <w:tc>
          <w:tcPr>
            <w:tcW w:w="1656" w:type="dxa"/>
            <w:tcBorders>
              <w:top w:val="nil"/>
              <w:left w:val="nil"/>
              <w:bottom w:val="single" w:sz="4" w:space="0" w:color="auto"/>
              <w:right w:val="single" w:sz="4" w:space="0" w:color="auto"/>
            </w:tcBorders>
            <w:shd w:val="clear" w:color="auto" w:fill="auto"/>
            <w:noWrap/>
            <w:vAlign w:val="bottom"/>
            <w:hideMark/>
          </w:tcPr>
          <w:p w14:paraId="7FE88396" w14:textId="77777777" w:rsidR="00741745" w:rsidRPr="005C1CFB" w:rsidRDefault="00741745" w:rsidP="00741745">
            <w:pPr>
              <w:rPr>
                <w:rFonts w:eastAsiaTheme="minorHAnsi" w:cstheme="minorHAnsi"/>
                <w:b/>
                <w:color w:val="000000"/>
                <w:lang w:val="es-MX" w:eastAsia="en-US"/>
              </w:rPr>
            </w:pPr>
            <w:r w:rsidRPr="005C1CFB">
              <w:rPr>
                <w:rFonts w:eastAsiaTheme="minorHAnsi" w:cstheme="minorHAnsi"/>
                <w:b/>
                <w:color w:val="000000"/>
                <w:lang w:val="es-MX" w:eastAsia="en-US"/>
              </w:rPr>
              <w:t xml:space="preserve"> $ 220,153.08 </w:t>
            </w:r>
          </w:p>
        </w:tc>
      </w:tr>
    </w:tbl>
    <w:p w14:paraId="5AA8346B" w14:textId="77777777" w:rsidR="00680FF9" w:rsidRDefault="00680FF9" w:rsidP="00632A75">
      <w:pPr>
        <w:pStyle w:val="Default"/>
        <w:jc w:val="both"/>
        <w:rPr>
          <w:rFonts w:asciiTheme="minorHAnsi" w:hAnsiTheme="minorHAnsi" w:cstheme="minorHAnsi"/>
        </w:rPr>
      </w:pPr>
    </w:p>
    <w:p w14:paraId="01EFC4B1" w14:textId="77777777" w:rsidR="00680FF9" w:rsidRDefault="00680FF9" w:rsidP="00632A75">
      <w:pPr>
        <w:pStyle w:val="Default"/>
        <w:jc w:val="both"/>
        <w:rPr>
          <w:rFonts w:asciiTheme="minorHAnsi" w:hAnsiTheme="minorHAnsi" w:cstheme="minorHAnsi"/>
        </w:rPr>
      </w:pPr>
    </w:p>
    <w:p w14:paraId="3E4A6C3C" w14:textId="77777777" w:rsidR="005C1CFB" w:rsidRDefault="005C1CFB" w:rsidP="00632A75">
      <w:pPr>
        <w:pStyle w:val="Default"/>
        <w:jc w:val="both"/>
        <w:rPr>
          <w:rFonts w:asciiTheme="minorHAnsi" w:hAnsiTheme="minorHAnsi" w:cstheme="minorHAnsi"/>
        </w:rPr>
      </w:pPr>
    </w:p>
    <w:p w14:paraId="482715E2" w14:textId="77777777" w:rsidR="005C1CFB" w:rsidRDefault="005C1CFB" w:rsidP="00632A75">
      <w:pPr>
        <w:pStyle w:val="Default"/>
        <w:jc w:val="both"/>
        <w:rPr>
          <w:rFonts w:asciiTheme="minorHAnsi" w:hAnsiTheme="minorHAnsi" w:cstheme="minorHAnsi"/>
        </w:rPr>
      </w:pPr>
    </w:p>
    <w:tbl>
      <w:tblPr>
        <w:tblW w:w="8988" w:type="dxa"/>
        <w:tblCellMar>
          <w:left w:w="70" w:type="dxa"/>
          <w:right w:w="70" w:type="dxa"/>
        </w:tblCellMar>
        <w:tblLook w:val="04A0" w:firstRow="1" w:lastRow="0" w:firstColumn="1" w:lastColumn="0" w:noHBand="0" w:noVBand="1"/>
      </w:tblPr>
      <w:tblGrid>
        <w:gridCol w:w="891"/>
        <w:gridCol w:w="3500"/>
        <w:gridCol w:w="790"/>
        <w:gridCol w:w="1397"/>
        <w:gridCol w:w="2410"/>
      </w:tblGrid>
      <w:tr w:rsidR="00EC6F20" w:rsidRPr="00EC6F20" w14:paraId="6D47224C" w14:textId="77777777" w:rsidTr="00EE34E1">
        <w:trPr>
          <w:trHeight w:val="1020"/>
        </w:trPr>
        <w:tc>
          <w:tcPr>
            <w:tcW w:w="8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F2CEA" w14:textId="77777777" w:rsidR="00EC6F20" w:rsidRPr="00EC6F20" w:rsidRDefault="00EC6F20" w:rsidP="00EC6F20">
            <w:pPr>
              <w:rPr>
                <w:rFonts w:eastAsiaTheme="minorHAnsi" w:cstheme="minorHAnsi"/>
                <w:color w:val="000000"/>
                <w:lang w:val="es-MX" w:eastAsia="en-US"/>
              </w:rPr>
            </w:pPr>
            <w:r w:rsidRPr="00EC6F20">
              <w:rPr>
                <w:rFonts w:eastAsiaTheme="minorHAnsi" w:cstheme="minorHAnsi"/>
                <w:color w:val="000000"/>
                <w:lang w:val="es-MX" w:eastAsia="en-US"/>
              </w:rPr>
              <w:t xml:space="preserve">Partida </w:t>
            </w:r>
          </w:p>
        </w:tc>
        <w:tc>
          <w:tcPr>
            <w:tcW w:w="3500" w:type="dxa"/>
            <w:tcBorders>
              <w:top w:val="single" w:sz="4" w:space="0" w:color="auto"/>
              <w:left w:val="nil"/>
              <w:bottom w:val="single" w:sz="4" w:space="0" w:color="auto"/>
              <w:right w:val="single" w:sz="4" w:space="0" w:color="auto"/>
            </w:tcBorders>
            <w:shd w:val="clear" w:color="auto" w:fill="auto"/>
            <w:vAlign w:val="center"/>
            <w:hideMark/>
          </w:tcPr>
          <w:p w14:paraId="26CB0904" w14:textId="77777777" w:rsidR="00EC6F20" w:rsidRPr="00EC6F20" w:rsidRDefault="00EC6F20" w:rsidP="00EC6F20">
            <w:pPr>
              <w:jc w:val="center"/>
              <w:rPr>
                <w:rFonts w:eastAsiaTheme="minorHAnsi" w:cstheme="minorHAnsi"/>
                <w:color w:val="000000"/>
                <w:lang w:val="es-MX" w:eastAsia="en-US"/>
              </w:rPr>
            </w:pPr>
            <w:r w:rsidRPr="00EC6F20">
              <w:rPr>
                <w:rFonts w:eastAsiaTheme="minorHAnsi" w:cstheme="minorHAnsi"/>
                <w:color w:val="000000"/>
                <w:lang w:val="es-MX" w:eastAsia="en-US"/>
              </w:rPr>
              <w:t xml:space="preserve">Descripción </w:t>
            </w:r>
          </w:p>
        </w:tc>
        <w:tc>
          <w:tcPr>
            <w:tcW w:w="790" w:type="dxa"/>
            <w:tcBorders>
              <w:top w:val="single" w:sz="4" w:space="0" w:color="auto"/>
              <w:left w:val="nil"/>
              <w:bottom w:val="single" w:sz="4" w:space="0" w:color="auto"/>
              <w:right w:val="single" w:sz="4" w:space="0" w:color="auto"/>
            </w:tcBorders>
            <w:shd w:val="clear" w:color="auto" w:fill="auto"/>
            <w:noWrap/>
            <w:vAlign w:val="center"/>
            <w:hideMark/>
          </w:tcPr>
          <w:p w14:paraId="5625A988" w14:textId="77777777" w:rsidR="00EC6F20" w:rsidRPr="00EC6F20" w:rsidRDefault="00EC6F20" w:rsidP="00EC6F20">
            <w:pPr>
              <w:jc w:val="center"/>
              <w:rPr>
                <w:rFonts w:eastAsiaTheme="minorHAnsi" w:cstheme="minorHAnsi"/>
                <w:color w:val="000000"/>
                <w:lang w:val="es-MX" w:eastAsia="en-US"/>
              </w:rPr>
            </w:pPr>
            <w:r w:rsidRPr="00EC6F20">
              <w:rPr>
                <w:rFonts w:eastAsiaTheme="minorHAnsi" w:cstheme="minorHAnsi"/>
                <w:color w:val="000000"/>
                <w:lang w:val="es-MX" w:eastAsia="en-US"/>
              </w:rPr>
              <w:t xml:space="preserve">Piezas </w:t>
            </w:r>
          </w:p>
        </w:tc>
        <w:tc>
          <w:tcPr>
            <w:tcW w:w="3807" w:type="dxa"/>
            <w:gridSpan w:val="2"/>
            <w:tcBorders>
              <w:top w:val="single" w:sz="4" w:space="0" w:color="auto"/>
              <w:left w:val="nil"/>
              <w:bottom w:val="single" w:sz="4" w:space="0" w:color="auto"/>
              <w:right w:val="single" w:sz="4" w:space="0" w:color="000000"/>
            </w:tcBorders>
            <w:shd w:val="clear" w:color="auto" w:fill="auto"/>
            <w:vAlign w:val="center"/>
            <w:hideMark/>
          </w:tcPr>
          <w:p w14:paraId="7DE5A064" w14:textId="4819C874" w:rsidR="00EC6F20" w:rsidRPr="00EC6F20" w:rsidRDefault="00EC62C9" w:rsidP="00EC6F20">
            <w:pPr>
              <w:jc w:val="center"/>
              <w:rPr>
                <w:rFonts w:eastAsiaTheme="minorHAnsi" w:cstheme="minorHAnsi"/>
                <w:color w:val="000000"/>
                <w:lang w:val="es-MX" w:eastAsia="en-US"/>
              </w:rPr>
            </w:pPr>
            <w:r>
              <w:rPr>
                <w:rFonts w:eastAsiaTheme="minorHAnsi" w:cstheme="minorHAnsi"/>
                <w:color w:val="000000"/>
                <w:lang w:val="es-MX" w:eastAsia="en-US"/>
              </w:rPr>
              <w:t>Proveedor Gla</w:t>
            </w:r>
            <w:r w:rsidR="00EC6F20" w:rsidRPr="00EC6F20">
              <w:rPr>
                <w:rFonts w:eastAsiaTheme="minorHAnsi" w:cstheme="minorHAnsi"/>
                <w:color w:val="000000"/>
                <w:lang w:val="es-MX" w:eastAsia="en-US"/>
              </w:rPr>
              <w:t xml:space="preserve">dys del Carmen Miranda Aceves </w:t>
            </w:r>
          </w:p>
        </w:tc>
      </w:tr>
      <w:tr w:rsidR="00EC6F20" w:rsidRPr="00EC6F20" w14:paraId="5D79F4CA" w14:textId="77777777" w:rsidTr="00EE34E1">
        <w:trPr>
          <w:trHeight w:val="255"/>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5CFBB51E" w14:textId="77777777" w:rsidR="00EC6F20" w:rsidRPr="00EC6F20" w:rsidRDefault="00EC6F20" w:rsidP="00EC6F20">
            <w:pPr>
              <w:jc w:val="center"/>
              <w:rPr>
                <w:rFonts w:eastAsiaTheme="minorHAnsi" w:cstheme="minorHAnsi"/>
                <w:color w:val="000000"/>
                <w:lang w:val="es-MX" w:eastAsia="en-US"/>
              </w:rPr>
            </w:pPr>
            <w:r w:rsidRPr="00EC6F20">
              <w:rPr>
                <w:rFonts w:eastAsiaTheme="minorHAnsi" w:cstheme="minorHAnsi"/>
                <w:color w:val="000000"/>
                <w:lang w:val="es-MX" w:eastAsia="en-US"/>
              </w:rPr>
              <w:t> </w:t>
            </w:r>
          </w:p>
        </w:tc>
        <w:tc>
          <w:tcPr>
            <w:tcW w:w="3500" w:type="dxa"/>
            <w:tcBorders>
              <w:top w:val="nil"/>
              <w:left w:val="nil"/>
              <w:bottom w:val="single" w:sz="4" w:space="0" w:color="auto"/>
              <w:right w:val="single" w:sz="4" w:space="0" w:color="auto"/>
            </w:tcBorders>
            <w:shd w:val="clear" w:color="auto" w:fill="auto"/>
            <w:noWrap/>
            <w:vAlign w:val="bottom"/>
            <w:hideMark/>
          </w:tcPr>
          <w:p w14:paraId="3F603550" w14:textId="77777777" w:rsidR="00EC6F20" w:rsidRPr="00EC6F20" w:rsidRDefault="00EC6F20" w:rsidP="00EC6F20">
            <w:pPr>
              <w:jc w:val="center"/>
              <w:rPr>
                <w:rFonts w:eastAsiaTheme="minorHAnsi" w:cstheme="minorHAnsi"/>
                <w:color w:val="000000"/>
                <w:lang w:val="es-MX" w:eastAsia="en-US"/>
              </w:rPr>
            </w:pPr>
            <w:r w:rsidRPr="00EC6F20">
              <w:rPr>
                <w:rFonts w:eastAsiaTheme="minorHAnsi" w:cstheme="minorHAnsi"/>
                <w:color w:val="000000"/>
                <w:lang w:val="es-MX" w:eastAsia="en-US"/>
              </w:rPr>
              <w:t> </w:t>
            </w:r>
          </w:p>
        </w:tc>
        <w:tc>
          <w:tcPr>
            <w:tcW w:w="790" w:type="dxa"/>
            <w:tcBorders>
              <w:top w:val="nil"/>
              <w:left w:val="nil"/>
              <w:bottom w:val="single" w:sz="4" w:space="0" w:color="auto"/>
              <w:right w:val="single" w:sz="4" w:space="0" w:color="auto"/>
            </w:tcBorders>
            <w:shd w:val="clear" w:color="auto" w:fill="auto"/>
            <w:noWrap/>
            <w:vAlign w:val="bottom"/>
            <w:hideMark/>
          </w:tcPr>
          <w:p w14:paraId="68EA09BD" w14:textId="77777777" w:rsidR="00EC6F20" w:rsidRPr="00EC6F20" w:rsidRDefault="00EC6F20" w:rsidP="00EC6F20">
            <w:pPr>
              <w:jc w:val="center"/>
              <w:rPr>
                <w:rFonts w:eastAsiaTheme="minorHAnsi" w:cstheme="minorHAnsi"/>
                <w:color w:val="000000"/>
                <w:lang w:val="es-MX" w:eastAsia="en-US"/>
              </w:rPr>
            </w:pPr>
            <w:r w:rsidRPr="00EC6F20">
              <w:rPr>
                <w:rFonts w:eastAsiaTheme="minorHAnsi" w:cstheme="minorHAnsi"/>
                <w:color w:val="000000"/>
                <w:lang w:val="es-MX" w:eastAsia="en-US"/>
              </w:rPr>
              <w:t> </w:t>
            </w:r>
          </w:p>
        </w:tc>
        <w:tc>
          <w:tcPr>
            <w:tcW w:w="1397" w:type="dxa"/>
            <w:tcBorders>
              <w:top w:val="nil"/>
              <w:left w:val="nil"/>
              <w:bottom w:val="single" w:sz="4" w:space="0" w:color="auto"/>
              <w:right w:val="single" w:sz="4" w:space="0" w:color="auto"/>
            </w:tcBorders>
            <w:shd w:val="clear" w:color="auto" w:fill="auto"/>
            <w:noWrap/>
            <w:vAlign w:val="bottom"/>
            <w:hideMark/>
          </w:tcPr>
          <w:p w14:paraId="75848308" w14:textId="77777777" w:rsidR="00EC6F20" w:rsidRPr="00EC6F20" w:rsidRDefault="00EC6F20" w:rsidP="00EC6F20">
            <w:pPr>
              <w:jc w:val="center"/>
              <w:rPr>
                <w:rFonts w:eastAsiaTheme="minorHAnsi" w:cstheme="minorHAnsi"/>
                <w:color w:val="000000"/>
                <w:lang w:val="es-MX" w:eastAsia="en-US"/>
              </w:rPr>
            </w:pPr>
            <w:r w:rsidRPr="00EC6F20">
              <w:rPr>
                <w:rFonts w:eastAsiaTheme="minorHAnsi" w:cstheme="minorHAnsi"/>
                <w:color w:val="000000"/>
                <w:lang w:val="es-MX" w:eastAsia="en-US"/>
              </w:rPr>
              <w:t>UNITARIO</w:t>
            </w:r>
          </w:p>
        </w:tc>
        <w:tc>
          <w:tcPr>
            <w:tcW w:w="2410" w:type="dxa"/>
            <w:tcBorders>
              <w:top w:val="nil"/>
              <w:left w:val="nil"/>
              <w:bottom w:val="single" w:sz="4" w:space="0" w:color="auto"/>
              <w:right w:val="single" w:sz="4" w:space="0" w:color="auto"/>
            </w:tcBorders>
            <w:shd w:val="clear" w:color="auto" w:fill="auto"/>
            <w:noWrap/>
            <w:vAlign w:val="bottom"/>
            <w:hideMark/>
          </w:tcPr>
          <w:p w14:paraId="77A3AEE8" w14:textId="77777777" w:rsidR="00EC6F20" w:rsidRPr="00EC6F20" w:rsidRDefault="00EC6F20" w:rsidP="00EC6F20">
            <w:pPr>
              <w:jc w:val="center"/>
              <w:rPr>
                <w:rFonts w:eastAsiaTheme="minorHAnsi" w:cstheme="minorHAnsi"/>
                <w:color w:val="000000"/>
                <w:lang w:val="es-MX" w:eastAsia="en-US"/>
              </w:rPr>
            </w:pPr>
            <w:r w:rsidRPr="00EC6F20">
              <w:rPr>
                <w:rFonts w:eastAsiaTheme="minorHAnsi" w:cstheme="minorHAnsi"/>
                <w:color w:val="000000"/>
                <w:lang w:val="es-MX" w:eastAsia="en-US"/>
              </w:rPr>
              <w:t>TOTAL</w:t>
            </w:r>
          </w:p>
        </w:tc>
      </w:tr>
      <w:tr w:rsidR="00EC6F20" w:rsidRPr="00EC6F20" w14:paraId="18EA7586" w14:textId="77777777" w:rsidTr="00EE34E1">
        <w:trPr>
          <w:trHeight w:val="51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AB0C2A0" w14:textId="77777777" w:rsidR="00EC6F20" w:rsidRPr="00EC6F20" w:rsidRDefault="00EC6F20"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1</w:t>
            </w:r>
          </w:p>
        </w:tc>
        <w:tc>
          <w:tcPr>
            <w:tcW w:w="3500" w:type="dxa"/>
            <w:tcBorders>
              <w:top w:val="nil"/>
              <w:left w:val="nil"/>
              <w:bottom w:val="single" w:sz="4" w:space="0" w:color="auto"/>
              <w:right w:val="single" w:sz="4" w:space="0" w:color="auto"/>
            </w:tcBorders>
            <w:shd w:val="clear" w:color="auto" w:fill="auto"/>
            <w:vAlign w:val="bottom"/>
            <w:hideMark/>
          </w:tcPr>
          <w:p w14:paraId="5A27346A" w14:textId="2B385C36" w:rsidR="00EC6F20" w:rsidRPr="00EC6F20" w:rsidRDefault="005C1CFB" w:rsidP="00EE34E1">
            <w:pPr>
              <w:jc w:val="both"/>
              <w:rPr>
                <w:rFonts w:eastAsiaTheme="minorHAnsi" w:cstheme="minorHAnsi"/>
                <w:color w:val="000000"/>
                <w:lang w:val="es-MX" w:eastAsia="en-US"/>
              </w:rPr>
            </w:pPr>
            <w:r w:rsidRPr="00EC6F20">
              <w:rPr>
                <w:rFonts w:eastAsiaTheme="minorHAnsi" w:cstheme="minorHAnsi"/>
                <w:color w:val="000000"/>
                <w:lang w:val="es-MX" w:eastAsia="en-US"/>
              </w:rPr>
              <w:t>Camisa de vestir manga corta corte masculino</w:t>
            </w:r>
            <w:r w:rsidR="00EE34E1">
              <w:rPr>
                <w:rFonts w:eastAsiaTheme="minorHAnsi" w:cstheme="minorHAnsi"/>
                <w:color w:val="000000"/>
                <w:lang w:val="es-MX" w:eastAsia="en-US"/>
              </w:rPr>
              <w:t xml:space="preserve"> marca toro, 61 en color azul a rayas y 61 en color verde cuadro pequeño.</w:t>
            </w:r>
          </w:p>
        </w:tc>
        <w:tc>
          <w:tcPr>
            <w:tcW w:w="790" w:type="dxa"/>
            <w:tcBorders>
              <w:top w:val="nil"/>
              <w:left w:val="nil"/>
              <w:bottom w:val="single" w:sz="4" w:space="0" w:color="auto"/>
              <w:right w:val="single" w:sz="4" w:space="0" w:color="auto"/>
            </w:tcBorders>
            <w:shd w:val="clear" w:color="auto" w:fill="auto"/>
            <w:noWrap/>
            <w:vAlign w:val="bottom"/>
            <w:hideMark/>
          </w:tcPr>
          <w:p w14:paraId="2D129A81" w14:textId="77777777" w:rsidR="00EC6F20" w:rsidRPr="00EC6F20" w:rsidRDefault="00EC6F20"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122</w:t>
            </w:r>
          </w:p>
        </w:tc>
        <w:tc>
          <w:tcPr>
            <w:tcW w:w="1397" w:type="dxa"/>
            <w:tcBorders>
              <w:top w:val="nil"/>
              <w:left w:val="nil"/>
              <w:bottom w:val="single" w:sz="4" w:space="0" w:color="auto"/>
              <w:right w:val="single" w:sz="4" w:space="0" w:color="auto"/>
            </w:tcBorders>
            <w:shd w:val="clear" w:color="auto" w:fill="auto"/>
            <w:noWrap/>
            <w:vAlign w:val="bottom"/>
            <w:hideMark/>
          </w:tcPr>
          <w:p w14:paraId="3DBE1217" w14:textId="25D5DB57" w:rsidR="00EC6F20" w:rsidRPr="00EC6F20" w:rsidRDefault="00EC6F20"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     230.84</w:t>
            </w:r>
          </w:p>
        </w:tc>
        <w:tc>
          <w:tcPr>
            <w:tcW w:w="2410" w:type="dxa"/>
            <w:tcBorders>
              <w:top w:val="nil"/>
              <w:left w:val="nil"/>
              <w:bottom w:val="single" w:sz="4" w:space="0" w:color="auto"/>
              <w:right w:val="single" w:sz="4" w:space="0" w:color="auto"/>
            </w:tcBorders>
            <w:shd w:val="clear" w:color="auto" w:fill="auto"/>
            <w:noWrap/>
            <w:vAlign w:val="bottom"/>
            <w:hideMark/>
          </w:tcPr>
          <w:p w14:paraId="3FC8E448" w14:textId="42E7299A" w:rsidR="00EC6F20" w:rsidRPr="00EC6F20" w:rsidRDefault="00EC6F20"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               28,162.48</w:t>
            </w:r>
          </w:p>
        </w:tc>
      </w:tr>
      <w:tr w:rsidR="00EC6F20" w:rsidRPr="00EC6F20" w14:paraId="4A0BEACB" w14:textId="77777777" w:rsidTr="00EE34E1">
        <w:trPr>
          <w:trHeight w:val="51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75AB6793" w14:textId="77777777" w:rsidR="00EC6F20" w:rsidRPr="00EC6F20" w:rsidRDefault="00EC6F20"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2</w:t>
            </w:r>
          </w:p>
        </w:tc>
        <w:tc>
          <w:tcPr>
            <w:tcW w:w="3500" w:type="dxa"/>
            <w:tcBorders>
              <w:top w:val="nil"/>
              <w:left w:val="nil"/>
              <w:bottom w:val="single" w:sz="4" w:space="0" w:color="auto"/>
              <w:right w:val="single" w:sz="4" w:space="0" w:color="auto"/>
            </w:tcBorders>
            <w:shd w:val="clear" w:color="auto" w:fill="auto"/>
            <w:vAlign w:val="bottom"/>
            <w:hideMark/>
          </w:tcPr>
          <w:p w14:paraId="4BB160B2" w14:textId="39AF8594" w:rsidR="00EC6F20" w:rsidRPr="00EC6F20" w:rsidRDefault="005C1CFB" w:rsidP="00EE34E1">
            <w:pPr>
              <w:jc w:val="both"/>
              <w:rPr>
                <w:rFonts w:eastAsiaTheme="minorHAnsi" w:cstheme="minorHAnsi"/>
                <w:color w:val="000000"/>
                <w:lang w:val="es-MX" w:eastAsia="en-US"/>
              </w:rPr>
            </w:pPr>
            <w:r w:rsidRPr="00EC6F20">
              <w:rPr>
                <w:rFonts w:eastAsiaTheme="minorHAnsi" w:cstheme="minorHAnsi"/>
                <w:color w:val="000000"/>
                <w:lang w:val="es-MX" w:eastAsia="en-US"/>
              </w:rPr>
              <w:t>Camisa de mezclilla manga larga corte masculino</w:t>
            </w:r>
            <w:r w:rsidR="00EE34E1">
              <w:rPr>
                <w:rFonts w:eastAsiaTheme="minorHAnsi" w:cstheme="minorHAnsi"/>
                <w:color w:val="000000"/>
                <w:lang w:val="es-MX" w:eastAsia="en-US"/>
              </w:rPr>
              <w:t xml:space="preserve"> marca greco color azul marino</w:t>
            </w:r>
          </w:p>
        </w:tc>
        <w:tc>
          <w:tcPr>
            <w:tcW w:w="790" w:type="dxa"/>
            <w:tcBorders>
              <w:top w:val="nil"/>
              <w:left w:val="nil"/>
              <w:bottom w:val="single" w:sz="4" w:space="0" w:color="auto"/>
              <w:right w:val="single" w:sz="4" w:space="0" w:color="auto"/>
            </w:tcBorders>
            <w:shd w:val="clear" w:color="auto" w:fill="auto"/>
            <w:noWrap/>
            <w:vAlign w:val="bottom"/>
            <w:hideMark/>
          </w:tcPr>
          <w:p w14:paraId="6ED774E3" w14:textId="77777777" w:rsidR="00EC6F20" w:rsidRPr="00EC6F20" w:rsidRDefault="00EC6F20"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32</w:t>
            </w:r>
          </w:p>
        </w:tc>
        <w:tc>
          <w:tcPr>
            <w:tcW w:w="1397" w:type="dxa"/>
            <w:tcBorders>
              <w:top w:val="nil"/>
              <w:left w:val="nil"/>
              <w:bottom w:val="single" w:sz="4" w:space="0" w:color="auto"/>
              <w:right w:val="single" w:sz="4" w:space="0" w:color="auto"/>
            </w:tcBorders>
            <w:shd w:val="clear" w:color="auto" w:fill="auto"/>
            <w:noWrap/>
            <w:vAlign w:val="bottom"/>
            <w:hideMark/>
          </w:tcPr>
          <w:p w14:paraId="5AAC1BB4" w14:textId="46261718" w:rsidR="00EC6F20" w:rsidRPr="00EC6F20" w:rsidRDefault="005C1CFB"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w:t>
            </w:r>
            <w:r w:rsidRPr="005C1CFB">
              <w:rPr>
                <w:rFonts w:eastAsiaTheme="minorHAnsi" w:cstheme="minorHAnsi"/>
                <w:color w:val="000000"/>
                <w:lang w:val="es-MX" w:eastAsia="en-US"/>
              </w:rPr>
              <w:t xml:space="preserve"> </w:t>
            </w:r>
            <w:r w:rsidR="00EC6F20" w:rsidRPr="00EC6F20">
              <w:rPr>
                <w:rFonts w:eastAsiaTheme="minorHAnsi" w:cstheme="minorHAnsi"/>
                <w:color w:val="000000"/>
                <w:lang w:val="es-MX" w:eastAsia="en-US"/>
              </w:rPr>
              <w:t>230.84</w:t>
            </w:r>
          </w:p>
        </w:tc>
        <w:tc>
          <w:tcPr>
            <w:tcW w:w="2410" w:type="dxa"/>
            <w:tcBorders>
              <w:top w:val="nil"/>
              <w:left w:val="nil"/>
              <w:bottom w:val="single" w:sz="4" w:space="0" w:color="auto"/>
              <w:right w:val="single" w:sz="4" w:space="0" w:color="auto"/>
            </w:tcBorders>
            <w:shd w:val="clear" w:color="auto" w:fill="auto"/>
            <w:noWrap/>
            <w:vAlign w:val="bottom"/>
            <w:hideMark/>
          </w:tcPr>
          <w:p w14:paraId="17AFB052" w14:textId="13C59F39" w:rsidR="00EC6F20" w:rsidRPr="00EC6F20" w:rsidRDefault="00EC6F20"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                 7,386.88</w:t>
            </w:r>
          </w:p>
        </w:tc>
      </w:tr>
      <w:tr w:rsidR="00EC6F20" w:rsidRPr="00EC6F20" w14:paraId="2E716E88" w14:textId="77777777" w:rsidTr="00EE34E1">
        <w:trPr>
          <w:trHeight w:val="51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63B3FA5" w14:textId="77777777" w:rsidR="00EC6F20" w:rsidRPr="00EC6F20" w:rsidRDefault="00EC6F20"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3</w:t>
            </w:r>
          </w:p>
        </w:tc>
        <w:tc>
          <w:tcPr>
            <w:tcW w:w="3500" w:type="dxa"/>
            <w:tcBorders>
              <w:top w:val="nil"/>
              <w:left w:val="nil"/>
              <w:bottom w:val="single" w:sz="4" w:space="0" w:color="auto"/>
              <w:right w:val="single" w:sz="4" w:space="0" w:color="auto"/>
            </w:tcBorders>
            <w:shd w:val="clear" w:color="auto" w:fill="auto"/>
            <w:vAlign w:val="bottom"/>
            <w:hideMark/>
          </w:tcPr>
          <w:p w14:paraId="6A0564DF" w14:textId="444BDB28" w:rsidR="00EC6F20" w:rsidRPr="00EC6F20" w:rsidRDefault="005C1CFB" w:rsidP="00EE34E1">
            <w:pPr>
              <w:jc w:val="both"/>
              <w:rPr>
                <w:rFonts w:eastAsiaTheme="minorHAnsi" w:cstheme="minorHAnsi"/>
                <w:color w:val="000000"/>
                <w:lang w:val="es-MX" w:eastAsia="en-US"/>
              </w:rPr>
            </w:pPr>
            <w:r w:rsidRPr="00EC6F20">
              <w:rPr>
                <w:rFonts w:eastAsiaTheme="minorHAnsi" w:cstheme="minorHAnsi"/>
                <w:color w:val="000000"/>
                <w:lang w:val="es-MX" w:eastAsia="en-US"/>
              </w:rPr>
              <w:t>Playera tipo polo manga corta corte masculino</w:t>
            </w:r>
            <w:r w:rsidR="00EE34E1">
              <w:rPr>
                <w:rFonts w:eastAsiaTheme="minorHAnsi" w:cstheme="minorHAnsi"/>
                <w:color w:val="000000"/>
                <w:lang w:val="es-MX" w:eastAsia="en-US"/>
              </w:rPr>
              <w:t>, 259 en color verde olivo número 30 y 259 en color azul cielo numero 11.</w:t>
            </w:r>
          </w:p>
        </w:tc>
        <w:tc>
          <w:tcPr>
            <w:tcW w:w="790" w:type="dxa"/>
            <w:tcBorders>
              <w:top w:val="nil"/>
              <w:left w:val="nil"/>
              <w:bottom w:val="single" w:sz="4" w:space="0" w:color="auto"/>
              <w:right w:val="single" w:sz="4" w:space="0" w:color="auto"/>
            </w:tcBorders>
            <w:shd w:val="clear" w:color="auto" w:fill="auto"/>
            <w:noWrap/>
            <w:vAlign w:val="bottom"/>
            <w:hideMark/>
          </w:tcPr>
          <w:p w14:paraId="6BFBA73C" w14:textId="77777777" w:rsidR="00EC6F20" w:rsidRPr="00EC6F20" w:rsidRDefault="00EC6F20"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518</w:t>
            </w:r>
          </w:p>
        </w:tc>
        <w:tc>
          <w:tcPr>
            <w:tcW w:w="1397" w:type="dxa"/>
            <w:tcBorders>
              <w:top w:val="nil"/>
              <w:left w:val="nil"/>
              <w:bottom w:val="single" w:sz="4" w:space="0" w:color="auto"/>
              <w:right w:val="single" w:sz="4" w:space="0" w:color="auto"/>
            </w:tcBorders>
            <w:shd w:val="clear" w:color="auto" w:fill="auto"/>
            <w:noWrap/>
            <w:vAlign w:val="bottom"/>
            <w:hideMark/>
          </w:tcPr>
          <w:p w14:paraId="304B9C0A" w14:textId="3CBCBAB1" w:rsidR="00EC6F20" w:rsidRPr="00EC6F20" w:rsidRDefault="005C1CFB"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w:t>
            </w:r>
            <w:r w:rsidRPr="005C1CFB">
              <w:rPr>
                <w:rFonts w:eastAsiaTheme="minorHAnsi" w:cstheme="minorHAnsi"/>
                <w:color w:val="000000"/>
                <w:lang w:val="es-MX" w:eastAsia="en-US"/>
              </w:rPr>
              <w:t xml:space="preserve"> </w:t>
            </w:r>
            <w:r w:rsidR="00EC6F20" w:rsidRPr="00EC6F20">
              <w:rPr>
                <w:rFonts w:eastAsiaTheme="minorHAnsi" w:cstheme="minorHAnsi"/>
                <w:color w:val="000000"/>
                <w:lang w:val="es-MX" w:eastAsia="en-US"/>
              </w:rPr>
              <w:t>172.84</w:t>
            </w:r>
          </w:p>
        </w:tc>
        <w:tc>
          <w:tcPr>
            <w:tcW w:w="2410" w:type="dxa"/>
            <w:tcBorders>
              <w:top w:val="nil"/>
              <w:left w:val="nil"/>
              <w:bottom w:val="single" w:sz="4" w:space="0" w:color="auto"/>
              <w:right w:val="single" w:sz="4" w:space="0" w:color="auto"/>
            </w:tcBorders>
            <w:shd w:val="clear" w:color="auto" w:fill="auto"/>
            <w:noWrap/>
            <w:vAlign w:val="bottom"/>
            <w:hideMark/>
          </w:tcPr>
          <w:p w14:paraId="5FADED32" w14:textId="25196A6E" w:rsidR="00EC6F20" w:rsidRPr="00EC6F20" w:rsidRDefault="00EC6F20"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               89,531.12</w:t>
            </w:r>
          </w:p>
        </w:tc>
      </w:tr>
      <w:tr w:rsidR="00EC6F20" w:rsidRPr="00EC6F20" w14:paraId="04901C40" w14:textId="77777777" w:rsidTr="00EE34E1">
        <w:trPr>
          <w:trHeight w:val="51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50AA294D" w14:textId="77777777" w:rsidR="00EC6F20" w:rsidRPr="00EC6F20" w:rsidRDefault="00EC6F20"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4</w:t>
            </w:r>
          </w:p>
        </w:tc>
        <w:tc>
          <w:tcPr>
            <w:tcW w:w="3500" w:type="dxa"/>
            <w:tcBorders>
              <w:top w:val="nil"/>
              <w:left w:val="nil"/>
              <w:bottom w:val="single" w:sz="4" w:space="0" w:color="auto"/>
              <w:right w:val="single" w:sz="4" w:space="0" w:color="auto"/>
            </w:tcBorders>
            <w:shd w:val="clear" w:color="auto" w:fill="auto"/>
            <w:vAlign w:val="bottom"/>
            <w:hideMark/>
          </w:tcPr>
          <w:p w14:paraId="2AFF5D45" w14:textId="32EF13AC" w:rsidR="00EC6F20" w:rsidRPr="00EC6F20" w:rsidRDefault="005C1CFB" w:rsidP="00EE34E1">
            <w:pPr>
              <w:jc w:val="both"/>
              <w:rPr>
                <w:rFonts w:eastAsiaTheme="minorHAnsi" w:cstheme="minorHAnsi"/>
                <w:color w:val="000000"/>
                <w:lang w:val="es-MX" w:eastAsia="en-US"/>
              </w:rPr>
            </w:pPr>
            <w:r w:rsidRPr="00EC6F20">
              <w:rPr>
                <w:rFonts w:eastAsiaTheme="minorHAnsi" w:cstheme="minorHAnsi"/>
                <w:color w:val="000000"/>
                <w:lang w:val="es-MX" w:eastAsia="en-US"/>
              </w:rPr>
              <w:t>Playera tipo polo manga corta corte femenino</w:t>
            </w:r>
            <w:r w:rsidR="00EE34E1">
              <w:rPr>
                <w:rFonts w:eastAsiaTheme="minorHAnsi" w:cstheme="minorHAnsi"/>
                <w:color w:val="000000"/>
                <w:lang w:val="es-MX" w:eastAsia="en-US"/>
              </w:rPr>
              <w:t>, 40</w:t>
            </w:r>
            <w:r w:rsidR="00EE34E1">
              <w:rPr>
                <w:rFonts w:eastAsiaTheme="minorHAnsi" w:cstheme="minorHAnsi"/>
                <w:color w:val="000000"/>
                <w:lang w:val="es-MX" w:eastAsia="en-US"/>
              </w:rPr>
              <w:t xml:space="preserve"> en color verde olivo número 30 y </w:t>
            </w:r>
            <w:r w:rsidR="00EE34E1">
              <w:rPr>
                <w:rFonts w:eastAsiaTheme="minorHAnsi" w:cstheme="minorHAnsi"/>
                <w:color w:val="000000"/>
                <w:lang w:val="es-MX" w:eastAsia="en-US"/>
              </w:rPr>
              <w:t>40</w:t>
            </w:r>
            <w:r w:rsidR="00EE34E1">
              <w:rPr>
                <w:rFonts w:eastAsiaTheme="minorHAnsi" w:cstheme="minorHAnsi"/>
                <w:color w:val="000000"/>
                <w:lang w:val="es-MX" w:eastAsia="en-US"/>
              </w:rPr>
              <w:t xml:space="preserve"> en color azul cielo </w:t>
            </w:r>
            <w:r w:rsidR="00EE34E1">
              <w:rPr>
                <w:rFonts w:eastAsiaTheme="minorHAnsi" w:cstheme="minorHAnsi"/>
                <w:color w:val="000000"/>
                <w:lang w:val="es-MX" w:eastAsia="en-US"/>
              </w:rPr>
              <w:t>número</w:t>
            </w:r>
            <w:r w:rsidR="00EE34E1">
              <w:rPr>
                <w:rFonts w:eastAsiaTheme="minorHAnsi" w:cstheme="minorHAnsi"/>
                <w:color w:val="000000"/>
                <w:lang w:val="es-MX" w:eastAsia="en-US"/>
              </w:rPr>
              <w:t xml:space="preserve"> 11.</w:t>
            </w:r>
          </w:p>
        </w:tc>
        <w:tc>
          <w:tcPr>
            <w:tcW w:w="790" w:type="dxa"/>
            <w:tcBorders>
              <w:top w:val="nil"/>
              <w:left w:val="nil"/>
              <w:bottom w:val="single" w:sz="4" w:space="0" w:color="auto"/>
              <w:right w:val="single" w:sz="4" w:space="0" w:color="auto"/>
            </w:tcBorders>
            <w:shd w:val="clear" w:color="auto" w:fill="auto"/>
            <w:noWrap/>
            <w:vAlign w:val="bottom"/>
            <w:hideMark/>
          </w:tcPr>
          <w:p w14:paraId="21A9E1EE" w14:textId="77777777" w:rsidR="00EC6F20" w:rsidRPr="00EC6F20" w:rsidRDefault="00EC6F20"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80</w:t>
            </w:r>
          </w:p>
        </w:tc>
        <w:tc>
          <w:tcPr>
            <w:tcW w:w="1397" w:type="dxa"/>
            <w:tcBorders>
              <w:top w:val="nil"/>
              <w:left w:val="nil"/>
              <w:bottom w:val="single" w:sz="4" w:space="0" w:color="auto"/>
              <w:right w:val="single" w:sz="4" w:space="0" w:color="auto"/>
            </w:tcBorders>
            <w:shd w:val="clear" w:color="auto" w:fill="auto"/>
            <w:noWrap/>
            <w:vAlign w:val="bottom"/>
            <w:hideMark/>
          </w:tcPr>
          <w:p w14:paraId="0D4D3457" w14:textId="76BA48E3" w:rsidR="00EC6F20" w:rsidRPr="00EC6F20" w:rsidRDefault="005C1CFB"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w:t>
            </w:r>
            <w:r w:rsidRPr="005C1CFB">
              <w:rPr>
                <w:rFonts w:eastAsiaTheme="minorHAnsi" w:cstheme="minorHAnsi"/>
                <w:color w:val="000000"/>
                <w:lang w:val="es-MX" w:eastAsia="en-US"/>
              </w:rPr>
              <w:t xml:space="preserve"> </w:t>
            </w:r>
            <w:r w:rsidR="00EC6F20" w:rsidRPr="00EC6F20">
              <w:rPr>
                <w:rFonts w:eastAsiaTheme="minorHAnsi" w:cstheme="minorHAnsi"/>
                <w:color w:val="000000"/>
                <w:lang w:val="es-MX" w:eastAsia="en-US"/>
              </w:rPr>
              <w:t>161.24</w:t>
            </w:r>
          </w:p>
        </w:tc>
        <w:tc>
          <w:tcPr>
            <w:tcW w:w="2410" w:type="dxa"/>
            <w:tcBorders>
              <w:top w:val="nil"/>
              <w:left w:val="nil"/>
              <w:bottom w:val="single" w:sz="4" w:space="0" w:color="auto"/>
              <w:right w:val="single" w:sz="4" w:space="0" w:color="auto"/>
            </w:tcBorders>
            <w:shd w:val="clear" w:color="auto" w:fill="auto"/>
            <w:noWrap/>
            <w:vAlign w:val="bottom"/>
            <w:hideMark/>
          </w:tcPr>
          <w:p w14:paraId="65DDAF04" w14:textId="48C48F5C" w:rsidR="00EC6F20" w:rsidRPr="00EC6F20" w:rsidRDefault="00EC6F20"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               12,899.20</w:t>
            </w:r>
          </w:p>
        </w:tc>
      </w:tr>
      <w:tr w:rsidR="00EC6F20" w:rsidRPr="00EC6F20" w14:paraId="0AB782D4" w14:textId="77777777" w:rsidTr="00EE34E1">
        <w:trPr>
          <w:trHeight w:val="51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27987707" w14:textId="77777777" w:rsidR="00EC6F20" w:rsidRPr="00EC6F20" w:rsidRDefault="00EC6F20"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5</w:t>
            </w:r>
          </w:p>
        </w:tc>
        <w:tc>
          <w:tcPr>
            <w:tcW w:w="3500" w:type="dxa"/>
            <w:tcBorders>
              <w:top w:val="nil"/>
              <w:left w:val="nil"/>
              <w:bottom w:val="single" w:sz="4" w:space="0" w:color="auto"/>
              <w:right w:val="single" w:sz="4" w:space="0" w:color="auto"/>
            </w:tcBorders>
            <w:shd w:val="clear" w:color="auto" w:fill="auto"/>
            <w:vAlign w:val="bottom"/>
            <w:hideMark/>
          </w:tcPr>
          <w:p w14:paraId="1F1B0EBA" w14:textId="18D27C9D" w:rsidR="00EC6F20" w:rsidRPr="00EC6F20" w:rsidRDefault="005C1CFB" w:rsidP="00EE34E1">
            <w:pPr>
              <w:jc w:val="both"/>
              <w:rPr>
                <w:rFonts w:eastAsiaTheme="minorHAnsi" w:cstheme="minorHAnsi"/>
                <w:color w:val="000000"/>
                <w:lang w:val="es-MX" w:eastAsia="en-US"/>
              </w:rPr>
            </w:pPr>
            <w:r w:rsidRPr="00EC6F20">
              <w:rPr>
                <w:rFonts w:eastAsiaTheme="minorHAnsi" w:cstheme="minorHAnsi"/>
                <w:color w:val="000000"/>
                <w:lang w:val="es-MX" w:eastAsia="en-US"/>
              </w:rPr>
              <w:t>Pantalón de mezclilla prelavado corte femenino</w:t>
            </w:r>
            <w:r w:rsidR="00EE34E1">
              <w:rPr>
                <w:rFonts w:eastAsiaTheme="minorHAnsi" w:cstheme="minorHAnsi"/>
                <w:color w:val="000000"/>
                <w:lang w:val="es-MX" w:eastAsia="en-US"/>
              </w:rPr>
              <w:t xml:space="preserve"> marca greco, azul marino.</w:t>
            </w:r>
          </w:p>
        </w:tc>
        <w:tc>
          <w:tcPr>
            <w:tcW w:w="790" w:type="dxa"/>
            <w:tcBorders>
              <w:top w:val="nil"/>
              <w:left w:val="nil"/>
              <w:bottom w:val="single" w:sz="4" w:space="0" w:color="auto"/>
              <w:right w:val="single" w:sz="4" w:space="0" w:color="auto"/>
            </w:tcBorders>
            <w:shd w:val="clear" w:color="auto" w:fill="auto"/>
            <w:noWrap/>
            <w:vAlign w:val="bottom"/>
            <w:hideMark/>
          </w:tcPr>
          <w:p w14:paraId="6C10BE79" w14:textId="77777777" w:rsidR="00EC6F20" w:rsidRPr="00EC6F20" w:rsidRDefault="00EC6F20"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80</w:t>
            </w:r>
          </w:p>
        </w:tc>
        <w:tc>
          <w:tcPr>
            <w:tcW w:w="1397" w:type="dxa"/>
            <w:tcBorders>
              <w:top w:val="nil"/>
              <w:left w:val="nil"/>
              <w:bottom w:val="single" w:sz="4" w:space="0" w:color="auto"/>
              <w:right w:val="single" w:sz="4" w:space="0" w:color="auto"/>
            </w:tcBorders>
            <w:shd w:val="clear" w:color="auto" w:fill="auto"/>
            <w:noWrap/>
            <w:vAlign w:val="bottom"/>
            <w:hideMark/>
          </w:tcPr>
          <w:p w14:paraId="59681E0B" w14:textId="6AC22A86" w:rsidR="00EC6F20" w:rsidRPr="00EC6F20" w:rsidRDefault="005C1CFB"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w:t>
            </w:r>
            <w:r w:rsidRPr="005C1CFB">
              <w:rPr>
                <w:rFonts w:eastAsiaTheme="minorHAnsi" w:cstheme="minorHAnsi"/>
                <w:color w:val="000000"/>
                <w:lang w:val="es-MX" w:eastAsia="en-US"/>
              </w:rPr>
              <w:t xml:space="preserve"> </w:t>
            </w:r>
            <w:r w:rsidR="00EC6F20" w:rsidRPr="00EC6F20">
              <w:rPr>
                <w:rFonts w:eastAsiaTheme="minorHAnsi" w:cstheme="minorHAnsi"/>
                <w:color w:val="000000"/>
                <w:lang w:val="es-MX" w:eastAsia="en-US"/>
              </w:rPr>
              <w:t>219.24</w:t>
            </w:r>
          </w:p>
        </w:tc>
        <w:tc>
          <w:tcPr>
            <w:tcW w:w="2410" w:type="dxa"/>
            <w:tcBorders>
              <w:top w:val="nil"/>
              <w:left w:val="nil"/>
              <w:bottom w:val="single" w:sz="4" w:space="0" w:color="auto"/>
              <w:right w:val="single" w:sz="4" w:space="0" w:color="auto"/>
            </w:tcBorders>
            <w:shd w:val="clear" w:color="auto" w:fill="auto"/>
            <w:noWrap/>
            <w:vAlign w:val="bottom"/>
            <w:hideMark/>
          </w:tcPr>
          <w:p w14:paraId="0A557007" w14:textId="5B97DA96" w:rsidR="00EC6F20" w:rsidRPr="00EC6F20" w:rsidRDefault="00EC6F20"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               17,539.20</w:t>
            </w:r>
          </w:p>
        </w:tc>
      </w:tr>
      <w:tr w:rsidR="00EC6F20" w:rsidRPr="00EC6F20" w14:paraId="0CF8D966" w14:textId="77777777" w:rsidTr="00EE34E1">
        <w:trPr>
          <w:trHeight w:val="510"/>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3D22C107" w14:textId="77777777" w:rsidR="00EC6F20" w:rsidRPr="00EC6F20" w:rsidRDefault="00EC6F20"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6</w:t>
            </w:r>
          </w:p>
        </w:tc>
        <w:tc>
          <w:tcPr>
            <w:tcW w:w="3500" w:type="dxa"/>
            <w:tcBorders>
              <w:top w:val="nil"/>
              <w:left w:val="nil"/>
              <w:bottom w:val="single" w:sz="4" w:space="0" w:color="auto"/>
              <w:right w:val="single" w:sz="4" w:space="0" w:color="auto"/>
            </w:tcBorders>
            <w:shd w:val="clear" w:color="auto" w:fill="auto"/>
            <w:vAlign w:val="bottom"/>
            <w:hideMark/>
          </w:tcPr>
          <w:p w14:paraId="7954045A" w14:textId="5E033F51" w:rsidR="00EC6F20" w:rsidRPr="00EC6F20" w:rsidRDefault="005C1CFB" w:rsidP="00EE34E1">
            <w:pPr>
              <w:jc w:val="both"/>
              <w:rPr>
                <w:rFonts w:eastAsiaTheme="minorHAnsi" w:cstheme="minorHAnsi"/>
                <w:color w:val="000000"/>
                <w:lang w:val="es-MX" w:eastAsia="en-US"/>
              </w:rPr>
            </w:pPr>
            <w:r w:rsidRPr="00EC6F20">
              <w:rPr>
                <w:rFonts w:eastAsiaTheme="minorHAnsi" w:cstheme="minorHAnsi"/>
                <w:color w:val="000000"/>
                <w:lang w:val="es-MX" w:eastAsia="en-US"/>
              </w:rPr>
              <w:t>Pantalón de mezclilla prelavado corte masculino vaquero recto</w:t>
            </w:r>
            <w:r w:rsidR="00EE34E1">
              <w:rPr>
                <w:rFonts w:eastAsiaTheme="minorHAnsi" w:cstheme="minorHAnsi"/>
                <w:color w:val="000000"/>
                <w:lang w:val="es-MX" w:eastAsia="en-US"/>
              </w:rPr>
              <w:t>, marca greco azul marino.</w:t>
            </w:r>
          </w:p>
        </w:tc>
        <w:tc>
          <w:tcPr>
            <w:tcW w:w="790" w:type="dxa"/>
            <w:tcBorders>
              <w:top w:val="nil"/>
              <w:left w:val="nil"/>
              <w:bottom w:val="single" w:sz="4" w:space="0" w:color="auto"/>
              <w:right w:val="single" w:sz="4" w:space="0" w:color="auto"/>
            </w:tcBorders>
            <w:shd w:val="clear" w:color="auto" w:fill="auto"/>
            <w:noWrap/>
            <w:vAlign w:val="bottom"/>
            <w:hideMark/>
          </w:tcPr>
          <w:p w14:paraId="2737F698" w14:textId="77777777" w:rsidR="00EC6F20" w:rsidRPr="00EC6F20" w:rsidRDefault="00EC6F20"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624</w:t>
            </w:r>
          </w:p>
        </w:tc>
        <w:tc>
          <w:tcPr>
            <w:tcW w:w="1397" w:type="dxa"/>
            <w:tcBorders>
              <w:top w:val="nil"/>
              <w:left w:val="nil"/>
              <w:bottom w:val="single" w:sz="4" w:space="0" w:color="auto"/>
              <w:right w:val="single" w:sz="4" w:space="0" w:color="auto"/>
            </w:tcBorders>
            <w:shd w:val="clear" w:color="auto" w:fill="auto"/>
            <w:noWrap/>
            <w:vAlign w:val="bottom"/>
            <w:hideMark/>
          </w:tcPr>
          <w:p w14:paraId="28FBEF79" w14:textId="5B6749E9" w:rsidR="00EC6F20" w:rsidRPr="00EC6F20" w:rsidRDefault="005C1CFB"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w:t>
            </w:r>
            <w:r w:rsidRPr="005C1CFB">
              <w:rPr>
                <w:rFonts w:eastAsiaTheme="minorHAnsi" w:cstheme="minorHAnsi"/>
                <w:color w:val="000000"/>
                <w:lang w:val="es-MX" w:eastAsia="en-US"/>
              </w:rPr>
              <w:t xml:space="preserve"> </w:t>
            </w:r>
            <w:r w:rsidR="00EC6F20" w:rsidRPr="00EC6F20">
              <w:rPr>
                <w:rFonts w:eastAsiaTheme="minorHAnsi" w:cstheme="minorHAnsi"/>
                <w:color w:val="000000"/>
                <w:lang w:val="es-MX" w:eastAsia="en-US"/>
              </w:rPr>
              <w:t>230.84</w:t>
            </w:r>
          </w:p>
        </w:tc>
        <w:tc>
          <w:tcPr>
            <w:tcW w:w="2410" w:type="dxa"/>
            <w:tcBorders>
              <w:top w:val="nil"/>
              <w:left w:val="nil"/>
              <w:bottom w:val="single" w:sz="4" w:space="0" w:color="auto"/>
              <w:right w:val="single" w:sz="4" w:space="0" w:color="auto"/>
            </w:tcBorders>
            <w:shd w:val="clear" w:color="auto" w:fill="auto"/>
            <w:noWrap/>
            <w:vAlign w:val="bottom"/>
            <w:hideMark/>
          </w:tcPr>
          <w:p w14:paraId="641ECF05" w14:textId="60E9A42E" w:rsidR="00EC6F20" w:rsidRPr="00EC6F20" w:rsidRDefault="00EC6F20" w:rsidP="005C1CFB">
            <w:pPr>
              <w:jc w:val="center"/>
              <w:rPr>
                <w:rFonts w:eastAsiaTheme="minorHAnsi" w:cstheme="minorHAnsi"/>
                <w:color w:val="000000"/>
                <w:lang w:val="es-MX" w:eastAsia="en-US"/>
              </w:rPr>
            </w:pPr>
            <w:r w:rsidRPr="00EC6F20">
              <w:rPr>
                <w:rFonts w:eastAsiaTheme="minorHAnsi" w:cstheme="minorHAnsi"/>
                <w:color w:val="000000"/>
                <w:lang w:val="es-MX" w:eastAsia="en-US"/>
              </w:rPr>
              <w:t>$            144,044.16</w:t>
            </w:r>
          </w:p>
        </w:tc>
      </w:tr>
      <w:tr w:rsidR="00EC6F20" w:rsidRPr="00EC6F20" w14:paraId="05771EEA" w14:textId="77777777" w:rsidTr="00EE34E1">
        <w:trPr>
          <w:trHeight w:val="255"/>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1B8C4B8" w14:textId="7E4C5F22" w:rsidR="00EC6F20" w:rsidRPr="00EC6F20" w:rsidRDefault="00EC6F20" w:rsidP="005C1CFB">
            <w:pPr>
              <w:jc w:val="center"/>
              <w:rPr>
                <w:rFonts w:eastAsiaTheme="minorHAnsi" w:cstheme="minorHAnsi"/>
                <w:color w:val="000000"/>
                <w:lang w:val="es-MX" w:eastAsia="en-US"/>
              </w:rPr>
            </w:pPr>
          </w:p>
        </w:tc>
        <w:tc>
          <w:tcPr>
            <w:tcW w:w="3500" w:type="dxa"/>
            <w:tcBorders>
              <w:top w:val="nil"/>
              <w:left w:val="nil"/>
              <w:bottom w:val="single" w:sz="4" w:space="0" w:color="auto"/>
              <w:right w:val="single" w:sz="4" w:space="0" w:color="auto"/>
            </w:tcBorders>
            <w:shd w:val="clear" w:color="auto" w:fill="auto"/>
            <w:noWrap/>
            <w:vAlign w:val="bottom"/>
            <w:hideMark/>
          </w:tcPr>
          <w:p w14:paraId="685F9631" w14:textId="52EAA72B" w:rsidR="00EC6F20" w:rsidRPr="00EC6F20" w:rsidRDefault="00EC6F20" w:rsidP="005C1CFB">
            <w:pPr>
              <w:jc w:val="center"/>
              <w:rPr>
                <w:rFonts w:eastAsiaTheme="minorHAnsi" w:cstheme="minorHAnsi"/>
                <w:color w:val="000000"/>
                <w:lang w:val="es-MX" w:eastAsia="en-US"/>
              </w:rPr>
            </w:pPr>
          </w:p>
        </w:tc>
        <w:tc>
          <w:tcPr>
            <w:tcW w:w="790" w:type="dxa"/>
            <w:tcBorders>
              <w:top w:val="nil"/>
              <w:left w:val="nil"/>
              <w:bottom w:val="single" w:sz="4" w:space="0" w:color="auto"/>
              <w:right w:val="single" w:sz="4" w:space="0" w:color="auto"/>
            </w:tcBorders>
            <w:shd w:val="clear" w:color="auto" w:fill="auto"/>
            <w:noWrap/>
            <w:vAlign w:val="bottom"/>
            <w:hideMark/>
          </w:tcPr>
          <w:p w14:paraId="3611BD5A" w14:textId="0F1BF45E" w:rsidR="00EC6F20" w:rsidRPr="00EC6F20" w:rsidRDefault="00EC6F20" w:rsidP="005C1CFB">
            <w:pPr>
              <w:jc w:val="center"/>
              <w:rPr>
                <w:rFonts w:eastAsiaTheme="minorHAnsi" w:cstheme="minorHAnsi"/>
                <w:color w:val="000000"/>
                <w:lang w:val="es-MX" w:eastAsia="en-US"/>
              </w:rPr>
            </w:pPr>
          </w:p>
        </w:tc>
        <w:tc>
          <w:tcPr>
            <w:tcW w:w="1397" w:type="dxa"/>
            <w:tcBorders>
              <w:top w:val="nil"/>
              <w:left w:val="nil"/>
              <w:bottom w:val="single" w:sz="4" w:space="0" w:color="auto"/>
              <w:right w:val="single" w:sz="4" w:space="0" w:color="auto"/>
            </w:tcBorders>
            <w:shd w:val="clear" w:color="auto" w:fill="auto"/>
            <w:noWrap/>
            <w:vAlign w:val="bottom"/>
            <w:hideMark/>
          </w:tcPr>
          <w:p w14:paraId="619A0095" w14:textId="3E7A6229" w:rsidR="00EC6F20" w:rsidRPr="00EC6F20" w:rsidRDefault="00EC6F20" w:rsidP="005C1CFB">
            <w:pPr>
              <w:jc w:val="center"/>
              <w:rPr>
                <w:rFonts w:eastAsiaTheme="minorHAnsi" w:cstheme="minorHAnsi"/>
                <w:color w:val="000000"/>
                <w:lang w:val="es-MX" w:eastAsia="en-US"/>
              </w:rPr>
            </w:pPr>
          </w:p>
        </w:tc>
        <w:tc>
          <w:tcPr>
            <w:tcW w:w="2410" w:type="dxa"/>
            <w:tcBorders>
              <w:top w:val="nil"/>
              <w:left w:val="nil"/>
              <w:bottom w:val="single" w:sz="4" w:space="0" w:color="auto"/>
              <w:right w:val="single" w:sz="4" w:space="0" w:color="auto"/>
            </w:tcBorders>
            <w:shd w:val="clear" w:color="auto" w:fill="auto"/>
            <w:noWrap/>
            <w:vAlign w:val="bottom"/>
            <w:hideMark/>
          </w:tcPr>
          <w:p w14:paraId="6C153AA1" w14:textId="78149895" w:rsidR="00EC6F20" w:rsidRPr="00EC6F20" w:rsidRDefault="00EC6F20" w:rsidP="005C1CFB">
            <w:pPr>
              <w:jc w:val="center"/>
              <w:rPr>
                <w:rFonts w:eastAsiaTheme="minorHAnsi" w:cstheme="minorHAnsi"/>
                <w:color w:val="000000"/>
                <w:lang w:val="es-MX" w:eastAsia="en-US"/>
              </w:rPr>
            </w:pPr>
          </w:p>
        </w:tc>
      </w:tr>
      <w:tr w:rsidR="00EC6F20" w:rsidRPr="00EC6F20" w14:paraId="4A9BE5A9" w14:textId="77777777" w:rsidTr="00EE34E1">
        <w:trPr>
          <w:trHeight w:val="315"/>
        </w:trPr>
        <w:tc>
          <w:tcPr>
            <w:tcW w:w="891" w:type="dxa"/>
            <w:tcBorders>
              <w:top w:val="nil"/>
              <w:left w:val="single" w:sz="4" w:space="0" w:color="auto"/>
              <w:bottom w:val="single" w:sz="4" w:space="0" w:color="auto"/>
              <w:right w:val="single" w:sz="4" w:space="0" w:color="auto"/>
            </w:tcBorders>
            <w:shd w:val="clear" w:color="auto" w:fill="auto"/>
            <w:noWrap/>
            <w:vAlign w:val="bottom"/>
            <w:hideMark/>
          </w:tcPr>
          <w:p w14:paraId="45E9A431" w14:textId="492E763A" w:rsidR="00EC6F20" w:rsidRPr="00EC6F20" w:rsidRDefault="00EC6F20" w:rsidP="005C1CFB">
            <w:pPr>
              <w:jc w:val="center"/>
              <w:rPr>
                <w:rFonts w:eastAsiaTheme="minorHAnsi" w:cstheme="minorHAnsi"/>
                <w:color w:val="000000"/>
                <w:lang w:val="es-MX" w:eastAsia="en-US"/>
              </w:rPr>
            </w:pPr>
          </w:p>
        </w:tc>
        <w:tc>
          <w:tcPr>
            <w:tcW w:w="3500" w:type="dxa"/>
            <w:tcBorders>
              <w:top w:val="nil"/>
              <w:left w:val="nil"/>
              <w:bottom w:val="single" w:sz="4" w:space="0" w:color="auto"/>
              <w:right w:val="single" w:sz="4" w:space="0" w:color="auto"/>
            </w:tcBorders>
            <w:shd w:val="clear" w:color="auto" w:fill="auto"/>
            <w:noWrap/>
            <w:vAlign w:val="bottom"/>
            <w:hideMark/>
          </w:tcPr>
          <w:p w14:paraId="2F4CB395" w14:textId="167A70B4" w:rsidR="00EC6F20" w:rsidRPr="00EC6F20" w:rsidRDefault="00EC6F20" w:rsidP="005C1CFB">
            <w:pPr>
              <w:jc w:val="center"/>
              <w:rPr>
                <w:rFonts w:eastAsiaTheme="minorHAnsi" w:cstheme="minorHAnsi"/>
                <w:b/>
                <w:color w:val="000000"/>
                <w:lang w:val="es-MX" w:eastAsia="en-US"/>
              </w:rPr>
            </w:pPr>
            <w:r w:rsidRPr="00EC6F20">
              <w:rPr>
                <w:rFonts w:eastAsiaTheme="minorHAnsi" w:cstheme="minorHAnsi"/>
                <w:b/>
                <w:color w:val="000000"/>
                <w:lang w:val="es-MX" w:eastAsia="en-US"/>
              </w:rPr>
              <w:t>Monto total del Contrato</w:t>
            </w:r>
          </w:p>
        </w:tc>
        <w:tc>
          <w:tcPr>
            <w:tcW w:w="790" w:type="dxa"/>
            <w:tcBorders>
              <w:top w:val="nil"/>
              <w:left w:val="nil"/>
              <w:bottom w:val="single" w:sz="4" w:space="0" w:color="auto"/>
              <w:right w:val="single" w:sz="4" w:space="0" w:color="auto"/>
            </w:tcBorders>
            <w:shd w:val="clear" w:color="auto" w:fill="auto"/>
            <w:noWrap/>
            <w:vAlign w:val="bottom"/>
            <w:hideMark/>
          </w:tcPr>
          <w:p w14:paraId="2C92356B" w14:textId="724276DD" w:rsidR="00EC6F20" w:rsidRPr="00EC6F20" w:rsidRDefault="00EC6F20" w:rsidP="005C1CFB">
            <w:pPr>
              <w:jc w:val="center"/>
              <w:rPr>
                <w:rFonts w:eastAsiaTheme="minorHAnsi" w:cstheme="minorHAnsi"/>
                <w:b/>
                <w:color w:val="000000"/>
                <w:lang w:val="es-MX" w:eastAsia="en-US"/>
              </w:rPr>
            </w:pPr>
          </w:p>
        </w:tc>
        <w:tc>
          <w:tcPr>
            <w:tcW w:w="1397" w:type="dxa"/>
            <w:tcBorders>
              <w:top w:val="nil"/>
              <w:left w:val="nil"/>
              <w:bottom w:val="single" w:sz="4" w:space="0" w:color="auto"/>
              <w:right w:val="single" w:sz="4" w:space="0" w:color="auto"/>
            </w:tcBorders>
            <w:shd w:val="clear" w:color="auto" w:fill="auto"/>
            <w:noWrap/>
            <w:vAlign w:val="bottom"/>
            <w:hideMark/>
          </w:tcPr>
          <w:p w14:paraId="00181EFE" w14:textId="7AD6F571" w:rsidR="00EC6F20" w:rsidRPr="00EC6F20" w:rsidRDefault="00EC6F20" w:rsidP="005C1CFB">
            <w:pPr>
              <w:jc w:val="center"/>
              <w:rPr>
                <w:rFonts w:eastAsiaTheme="minorHAnsi" w:cstheme="minorHAnsi"/>
                <w:b/>
                <w:color w:val="000000"/>
                <w:lang w:val="es-MX" w:eastAsia="en-US"/>
              </w:rPr>
            </w:pPr>
          </w:p>
        </w:tc>
        <w:tc>
          <w:tcPr>
            <w:tcW w:w="2410" w:type="dxa"/>
            <w:tcBorders>
              <w:top w:val="nil"/>
              <w:left w:val="nil"/>
              <w:bottom w:val="single" w:sz="4" w:space="0" w:color="auto"/>
              <w:right w:val="single" w:sz="4" w:space="0" w:color="auto"/>
            </w:tcBorders>
            <w:shd w:val="clear" w:color="auto" w:fill="auto"/>
            <w:noWrap/>
            <w:vAlign w:val="bottom"/>
            <w:hideMark/>
          </w:tcPr>
          <w:p w14:paraId="3869B6F0" w14:textId="5574123E" w:rsidR="00EC6F20" w:rsidRPr="00EC6F20" w:rsidRDefault="00EC6F20" w:rsidP="005C1CFB">
            <w:pPr>
              <w:jc w:val="center"/>
              <w:rPr>
                <w:rFonts w:eastAsiaTheme="minorHAnsi" w:cstheme="minorHAnsi"/>
                <w:b/>
                <w:color w:val="000000"/>
                <w:lang w:val="es-MX" w:eastAsia="en-US"/>
              </w:rPr>
            </w:pPr>
            <w:r w:rsidRPr="00EC6F20">
              <w:rPr>
                <w:rFonts w:eastAsiaTheme="minorHAnsi" w:cstheme="minorHAnsi"/>
                <w:b/>
                <w:color w:val="000000"/>
                <w:lang w:val="es-MX" w:eastAsia="en-US"/>
              </w:rPr>
              <w:t>$      299,563.04</w:t>
            </w:r>
          </w:p>
        </w:tc>
      </w:tr>
    </w:tbl>
    <w:p w14:paraId="2A0FEEAF" w14:textId="77777777" w:rsidR="00680FF9" w:rsidRDefault="00680FF9" w:rsidP="00632A75">
      <w:pPr>
        <w:pStyle w:val="Default"/>
        <w:jc w:val="both"/>
        <w:rPr>
          <w:rFonts w:asciiTheme="minorHAnsi" w:hAnsiTheme="minorHAnsi" w:cstheme="minorHAnsi"/>
        </w:rPr>
      </w:pPr>
    </w:p>
    <w:p w14:paraId="56363BB8" w14:textId="2C8AB199" w:rsidR="00642B86" w:rsidRPr="00EC62C9" w:rsidRDefault="00642B86" w:rsidP="00EC62C9">
      <w:pPr>
        <w:pStyle w:val="Default"/>
        <w:contextualSpacing/>
        <w:jc w:val="both"/>
      </w:pPr>
      <w:r w:rsidRPr="005B23DB">
        <w:rPr>
          <w:rFonts w:asciiTheme="minorHAnsi" w:hAnsiTheme="minorHAnsi" w:cstheme="minorHAnsi"/>
        </w:rPr>
        <w:t xml:space="preserve">El importe total adjudicado para la </w:t>
      </w:r>
      <w:r w:rsidR="00EC62C9" w:rsidRPr="00EC62C9">
        <w:rPr>
          <w:rFonts w:asciiTheme="minorHAnsi" w:hAnsiTheme="minorHAnsi" w:cstheme="minorHAnsi"/>
        </w:rPr>
        <w:t>“ADQUISICIÓN DE  UNIFORMES Y CALZADO PARA EL PERSONAL OPERATIVO Y ADMINISTRATIVO DE LOS DIFERENTES DEPARTAME</w:t>
      </w:r>
      <w:r w:rsidR="00EC62C9">
        <w:rPr>
          <w:rFonts w:asciiTheme="minorHAnsi" w:hAnsiTheme="minorHAnsi" w:cstheme="minorHAnsi"/>
        </w:rPr>
        <w:t xml:space="preserve">NTOS DEL GOBIERNO MUNICIPAL DE  </w:t>
      </w:r>
      <w:r w:rsidR="00EC62C9" w:rsidRPr="00EC62C9">
        <w:rPr>
          <w:rFonts w:asciiTheme="minorHAnsi" w:hAnsiTheme="minorHAnsi" w:cstheme="minorHAnsi"/>
        </w:rPr>
        <w:t>ZAPOTLÁN EL GRANDE, JALISCO”</w:t>
      </w:r>
      <w:r w:rsidR="00EC62C9">
        <w:rPr>
          <w:rFonts w:asciiTheme="minorHAnsi" w:hAnsiTheme="minorHAnsi" w:cstheme="minorHAnsi"/>
        </w:rPr>
        <w:t xml:space="preserve"> </w:t>
      </w:r>
      <w:r w:rsidRPr="005B23DB">
        <w:rPr>
          <w:rFonts w:asciiTheme="minorHAnsi" w:hAnsiTheme="minorHAnsi" w:cstheme="minorHAnsi"/>
        </w:rPr>
        <w:t>correspondiente a la partida</w:t>
      </w:r>
      <w:r w:rsidR="00010A50">
        <w:rPr>
          <w:rFonts w:asciiTheme="minorHAnsi" w:hAnsiTheme="minorHAnsi" w:cstheme="minorHAnsi"/>
        </w:rPr>
        <w:t xml:space="preserve"> Presupuestal </w:t>
      </w:r>
      <w:r w:rsidRPr="005B23DB">
        <w:rPr>
          <w:rFonts w:asciiTheme="minorHAnsi" w:hAnsiTheme="minorHAnsi" w:cstheme="minorHAnsi"/>
        </w:rPr>
        <w:t xml:space="preserve"> 2.7.1 VESTUARIO Y UNIFORMES con </w:t>
      </w:r>
      <w:r w:rsidR="00010A50">
        <w:rPr>
          <w:rFonts w:asciiTheme="minorHAnsi" w:hAnsiTheme="minorHAnsi" w:cstheme="minorHAnsi"/>
        </w:rPr>
        <w:t xml:space="preserve"> </w:t>
      </w:r>
      <w:r w:rsidR="00EC62C9">
        <w:rPr>
          <w:rFonts w:asciiTheme="minorHAnsi" w:hAnsiTheme="minorHAnsi" w:cstheme="minorHAnsi"/>
        </w:rPr>
        <w:t xml:space="preserve">los </w:t>
      </w:r>
      <w:r w:rsidR="00010A50">
        <w:rPr>
          <w:rFonts w:asciiTheme="minorHAnsi" w:hAnsiTheme="minorHAnsi" w:cstheme="minorHAnsi"/>
        </w:rPr>
        <w:t>proveedor</w:t>
      </w:r>
      <w:r w:rsidR="00EC62C9">
        <w:rPr>
          <w:rFonts w:asciiTheme="minorHAnsi" w:hAnsiTheme="minorHAnsi" w:cstheme="minorHAnsi"/>
        </w:rPr>
        <w:t>es</w:t>
      </w:r>
      <w:r w:rsidR="00010A50">
        <w:rPr>
          <w:rFonts w:asciiTheme="minorHAnsi" w:hAnsiTheme="minorHAnsi" w:cstheme="minorHAnsi"/>
        </w:rPr>
        <w:t xml:space="preserve">  antes descrito</w:t>
      </w:r>
      <w:r w:rsidR="00EC62C9">
        <w:rPr>
          <w:rFonts w:asciiTheme="minorHAnsi" w:hAnsiTheme="minorHAnsi" w:cstheme="minorHAnsi"/>
        </w:rPr>
        <w:t xml:space="preserve">s </w:t>
      </w:r>
      <w:r w:rsidRPr="005B23DB">
        <w:rPr>
          <w:rFonts w:asciiTheme="minorHAnsi" w:hAnsiTheme="minorHAnsi" w:cstheme="minorHAnsi"/>
        </w:rPr>
        <w:t xml:space="preserve"> será por el </w:t>
      </w:r>
      <w:r w:rsidR="002B7FDC">
        <w:rPr>
          <w:rFonts w:asciiTheme="minorHAnsi" w:hAnsiTheme="minorHAnsi" w:cstheme="minorHAnsi"/>
        </w:rPr>
        <w:t xml:space="preserve">siguiente </w:t>
      </w:r>
      <w:r w:rsidRPr="005B23DB">
        <w:rPr>
          <w:rFonts w:asciiTheme="minorHAnsi" w:hAnsiTheme="minorHAnsi" w:cstheme="minorHAnsi"/>
        </w:rPr>
        <w:t>total</w:t>
      </w:r>
      <w:r w:rsidR="002B7FDC">
        <w:rPr>
          <w:rFonts w:asciiTheme="minorHAnsi" w:hAnsiTheme="minorHAnsi" w:cstheme="minorHAnsi"/>
        </w:rPr>
        <w:t>:</w:t>
      </w:r>
      <w:r w:rsidR="00010A50">
        <w:rPr>
          <w:rFonts w:asciiTheme="minorHAnsi" w:hAnsiTheme="minorHAnsi" w:cstheme="minorHAnsi"/>
        </w:rPr>
        <w:t xml:space="preserve"> </w:t>
      </w:r>
      <w:r w:rsidR="00EC62C9" w:rsidRPr="005C1CFB">
        <w:rPr>
          <w:rFonts w:asciiTheme="minorHAnsi" w:hAnsiTheme="minorHAnsi" w:cstheme="minorHAnsi"/>
        </w:rPr>
        <w:t xml:space="preserve">Proveedor </w:t>
      </w:r>
      <w:proofErr w:type="spellStart"/>
      <w:r w:rsidR="00EC62C9" w:rsidRPr="005C1CFB">
        <w:rPr>
          <w:rFonts w:asciiTheme="minorHAnsi" w:hAnsiTheme="minorHAnsi" w:cstheme="minorHAnsi"/>
        </w:rPr>
        <w:t>Gemila</w:t>
      </w:r>
      <w:proofErr w:type="spellEnd"/>
      <w:r w:rsidR="00EC62C9" w:rsidRPr="005C1CFB">
        <w:rPr>
          <w:rFonts w:asciiTheme="minorHAnsi" w:hAnsiTheme="minorHAnsi" w:cstheme="minorHAnsi"/>
        </w:rPr>
        <w:t xml:space="preserve"> Rosales </w:t>
      </w:r>
      <w:proofErr w:type="spellStart"/>
      <w:r w:rsidR="00EC62C9" w:rsidRPr="005C1CFB">
        <w:rPr>
          <w:rFonts w:asciiTheme="minorHAnsi" w:hAnsiTheme="minorHAnsi" w:cstheme="minorHAnsi"/>
        </w:rPr>
        <w:t>Rosales</w:t>
      </w:r>
      <w:proofErr w:type="spellEnd"/>
      <w:r w:rsidR="002B7FDC">
        <w:rPr>
          <w:rFonts w:asciiTheme="minorHAnsi" w:hAnsiTheme="minorHAnsi" w:cstheme="minorHAnsi"/>
        </w:rPr>
        <w:t xml:space="preserve"> </w:t>
      </w:r>
      <w:r w:rsidR="00EC62C9" w:rsidRPr="00EC62C9">
        <w:rPr>
          <w:rFonts w:asciiTheme="minorHAnsi" w:hAnsiTheme="minorHAnsi" w:cstheme="minorHAnsi"/>
        </w:rPr>
        <w:t xml:space="preserve">$220,153.08  (doscientos veinte mil ciento cincuenta y tres pesos 08/100 m.n.) y </w:t>
      </w:r>
      <w:r w:rsidR="00EC62C9">
        <w:rPr>
          <w:rFonts w:asciiTheme="minorHAnsi" w:hAnsiTheme="minorHAnsi" w:cstheme="minorHAnsi"/>
        </w:rPr>
        <w:t>Proveedor G</w:t>
      </w:r>
      <w:r w:rsidR="00EC62C9" w:rsidRPr="00EC62C9">
        <w:rPr>
          <w:rFonts w:asciiTheme="minorHAnsi" w:hAnsiTheme="minorHAnsi" w:cstheme="minorHAnsi"/>
        </w:rPr>
        <w:t>l</w:t>
      </w:r>
      <w:r w:rsidR="00EC62C9">
        <w:rPr>
          <w:rFonts w:asciiTheme="minorHAnsi" w:hAnsiTheme="minorHAnsi" w:cstheme="minorHAnsi"/>
        </w:rPr>
        <w:t>a</w:t>
      </w:r>
      <w:r w:rsidR="002B7FDC">
        <w:rPr>
          <w:rFonts w:asciiTheme="minorHAnsi" w:hAnsiTheme="minorHAnsi" w:cstheme="minorHAnsi"/>
        </w:rPr>
        <w:t xml:space="preserve">dys del Carmen Miranda Aceves </w:t>
      </w:r>
      <w:r w:rsidR="00EC62C9" w:rsidRPr="00EC62C9">
        <w:rPr>
          <w:rFonts w:asciiTheme="minorHAnsi" w:hAnsiTheme="minorHAnsi" w:cstheme="minorHAnsi"/>
        </w:rPr>
        <w:t>por la cantidad de $</w:t>
      </w:r>
      <w:r w:rsidR="00EC62C9" w:rsidRPr="00EC6F20">
        <w:rPr>
          <w:rFonts w:asciiTheme="minorHAnsi" w:hAnsiTheme="minorHAnsi" w:cstheme="minorHAnsi"/>
        </w:rPr>
        <w:t>299,563.04</w:t>
      </w:r>
      <w:r w:rsidR="00EC62C9" w:rsidRPr="00EC62C9">
        <w:rPr>
          <w:rFonts w:asciiTheme="minorHAnsi" w:hAnsiTheme="minorHAnsi" w:cstheme="minorHAnsi"/>
        </w:rPr>
        <w:t xml:space="preserve"> (doscientos noventa y nueve mil quinientos sesenta y tres pesos 04/100 m.n.) </w:t>
      </w:r>
    </w:p>
    <w:p w14:paraId="5FCBFACB" w14:textId="77777777" w:rsidR="002B7FDC" w:rsidRDefault="002B7FDC" w:rsidP="00642B86">
      <w:pPr>
        <w:contextualSpacing/>
        <w:jc w:val="both"/>
      </w:pPr>
    </w:p>
    <w:p w14:paraId="141E5331" w14:textId="1FCC1453" w:rsidR="002B18FB" w:rsidRDefault="002B18FB" w:rsidP="00642B86">
      <w:pPr>
        <w:contextualSpacing/>
        <w:jc w:val="both"/>
      </w:pPr>
      <w:r w:rsidRPr="00205198">
        <w:rPr>
          <w:rFonts w:cs="Arial-BoldMT"/>
          <w:bCs/>
        </w:rPr>
        <w:t>Así mismo</w:t>
      </w:r>
      <w:r w:rsidRPr="00205198">
        <w:t xml:space="preserve"> se desecha la propuestas del  proveedor Distriplus, SA de CV ya que este Comité De Adquisiciones Gubernamentales, Contratación de Servicios, Arrendamientos</w:t>
      </w:r>
      <w:r w:rsidR="00C004F1">
        <w:t xml:space="preserve"> Y Enajenaciones, para e</w:t>
      </w:r>
      <w:r w:rsidRPr="0046532F">
        <w:t>l Municipio</w:t>
      </w:r>
      <w:r w:rsidR="00C004F1">
        <w:t xml:space="preserve"> de Zapotlán e</w:t>
      </w:r>
      <w:r>
        <w:t xml:space="preserve">l Grande determina que no resulta como adjudicada en virtud de que sus propuestas económicas </w:t>
      </w:r>
      <w:r w:rsidR="00C004F1">
        <w:t xml:space="preserve">en el total de las partidas </w:t>
      </w:r>
      <w:r>
        <w:t xml:space="preserve">son superiores a las presentadas por los participantes  adjudicados y por lo tanto no representan una opción que convenga a los mejores intereses  del municipio </w:t>
      </w:r>
      <w:r>
        <w:lastRenderedPageBreak/>
        <w:t>atendiendo a lo dispuesto por el artículo 24, apartado 1 fracción VII de la Ley D</w:t>
      </w:r>
      <w:r w:rsidRPr="0046532F">
        <w:t xml:space="preserve">e Compras </w:t>
      </w:r>
      <w:r>
        <w:t>Gubernamentales, Enajenaciones y Contratación de Servicios del Estado de Jalisco y s</w:t>
      </w:r>
      <w:r w:rsidRPr="0046532F">
        <w:t>us Municipios</w:t>
      </w:r>
      <w:r w:rsidR="00432D61">
        <w:t>.</w:t>
      </w:r>
    </w:p>
    <w:p w14:paraId="78229A2B" w14:textId="77777777" w:rsidR="00CF1C6F" w:rsidRPr="00EC62C9" w:rsidRDefault="00CF1C6F" w:rsidP="00642B86">
      <w:pPr>
        <w:contextualSpacing/>
        <w:jc w:val="both"/>
      </w:pPr>
    </w:p>
    <w:p w14:paraId="65C64621" w14:textId="77777777" w:rsidR="002B18FB" w:rsidRDefault="002B18FB" w:rsidP="005B23DB">
      <w:pPr>
        <w:spacing w:after="160" w:line="259" w:lineRule="auto"/>
        <w:contextualSpacing/>
        <w:rPr>
          <w:rFonts w:cs="ArialMT"/>
          <w:b/>
          <w:u w:val="single"/>
        </w:rPr>
      </w:pPr>
    </w:p>
    <w:p w14:paraId="027D4BBD" w14:textId="77777777" w:rsidR="002B18FB" w:rsidRDefault="002B18FB" w:rsidP="005B23DB">
      <w:pPr>
        <w:spacing w:after="160" w:line="259" w:lineRule="auto"/>
        <w:contextualSpacing/>
        <w:rPr>
          <w:rFonts w:cs="ArialMT"/>
          <w:b/>
          <w:u w:val="single"/>
        </w:rPr>
      </w:pPr>
    </w:p>
    <w:p w14:paraId="1BCF4CC8" w14:textId="77777777" w:rsidR="002B18FB" w:rsidRDefault="002B18FB" w:rsidP="005B23DB">
      <w:pPr>
        <w:spacing w:after="160" w:line="259" w:lineRule="auto"/>
        <w:contextualSpacing/>
        <w:rPr>
          <w:rFonts w:cs="ArialMT"/>
          <w:b/>
          <w:u w:val="single"/>
        </w:rPr>
      </w:pPr>
    </w:p>
    <w:p w14:paraId="7AC15432" w14:textId="77777777" w:rsidR="002B18FB" w:rsidRDefault="002B18FB" w:rsidP="005B23DB">
      <w:pPr>
        <w:spacing w:after="160" w:line="259" w:lineRule="auto"/>
        <w:contextualSpacing/>
        <w:rPr>
          <w:rFonts w:cs="ArialMT"/>
          <w:b/>
          <w:u w:val="single"/>
        </w:rPr>
      </w:pPr>
    </w:p>
    <w:p w14:paraId="65C7F434" w14:textId="77777777" w:rsidR="002B18FB" w:rsidRDefault="002B18FB" w:rsidP="005B23DB">
      <w:pPr>
        <w:spacing w:after="160" w:line="259" w:lineRule="auto"/>
        <w:contextualSpacing/>
        <w:rPr>
          <w:rFonts w:cs="ArialMT"/>
          <w:b/>
          <w:u w:val="single"/>
        </w:rPr>
      </w:pPr>
    </w:p>
    <w:p w14:paraId="17272624" w14:textId="62911272" w:rsidR="005B23DB" w:rsidRPr="005B23DB" w:rsidRDefault="005B23DB" w:rsidP="005B23DB">
      <w:pPr>
        <w:spacing w:after="160" w:line="259" w:lineRule="auto"/>
        <w:contextualSpacing/>
        <w:rPr>
          <w:rFonts w:cs="ArialMT"/>
          <w:b/>
          <w:u w:val="single"/>
        </w:rPr>
      </w:pPr>
      <w:r w:rsidRPr="005B23DB">
        <w:rPr>
          <w:rFonts w:cs="ArialMT"/>
          <w:b/>
          <w:u w:val="single"/>
        </w:rPr>
        <w:t>Lugar de Entrega.</w:t>
      </w:r>
    </w:p>
    <w:p w14:paraId="11FB05A3" w14:textId="318F50DD" w:rsidR="005B23DB" w:rsidRDefault="00010A50" w:rsidP="00010A50">
      <w:pPr>
        <w:spacing w:after="160" w:line="259" w:lineRule="auto"/>
        <w:contextualSpacing/>
        <w:jc w:val="both"/>
        <w:rPr>
          <w:rFonts w:cs="ArialMT"/>
        </w:rPr>
      </w:pPr>
      <w:r w:rsidRPr="00010A50">
        <w:rPr>
          <w:rFonts w:cs="ArialMT"/>
        </w:rPr>
        <w:t>El proveedor adjudicado, en la presente licitación, deberá entregar el bien en la calle Colón No. 62, colonia centro, código postal 49000 en Ciudad Guzmán Jalisco, en la Coordinación General de Administración e Innovación Gubernamental</w:t>
      </w:r>
      <w:r>
        <w:rPr>
          <w:rFonts w:cs="ArialMT"/>
        </w:rPr>
        <w:t>.</w:t>
      </w:r>
    </w:p>
    <w:p w14:paraId="38B5CD3C" w14:textId="77777777" w:rsidR="00010A50" w:rsidRDefault="00010A50" w:rsidP="00010A50">
      <w:pPr>
        <w:spacing w:after="160" w:line="259" w:lineRule="auto"/>
        <w:contextualSpacing/>
        <w:jc w:val="both"/>
        <w:rPr>
          <w:rFonts w:cs="ArialMT"/>
          <w:sz w:val="16"/>
          <w:szCs w:val="16"/>
        </w:rPr>
      </w:pPr>
    </w:p>
    <w:p w14:paraId="71266528" w14:textId="77777777" w:rsidR="002E7FA6" w:rsidRDefault="002E7FA6" w:rsidP="002E7FA6">
      <w:pPr>
        <w:contextualSpacing/>
        <w:jc w:val="both"/>
      </w:pPr>
      <w:r>
        <w:t>El</w:t>
      </w:r>
      <w:r w:rsidRPr="005B23DB">
        <w:t xml:space="preserve"> licitante favorecido con la adjudicación del contrato, estará obligado a entregar los bienes dentro del municipio de Zapotlán el Grande, Jalisco, concretamente en el lugar especificado en el párrafo anterior, quedando bajo su responsabilidad, pago de impuestos necesarios para la entrega de los bienes materia de la presente licitación.</w:t>
      </w:r>
    </w:p>
    <w:p w14:paraId="7D1E0957" w14:textId="77777777" w:rsidR="008E285D" w:rsidRDefault="008E285D" w:rsidP="00E21E88">
      <w:pPr>
        <w:spacing w:after="160" w:line="259" w:lineRule="auto"/>
        <w:contextualSpacing/>
        <w:rPr>
          <w:rFonts w:cs="ArialMT"/>
          <w:b/>
          <w:u w:val="single"/>
        </w:rPr>
      </w:pPr>
    </w:p>
    <w:p w14:paraId="4990FEC4" w14:textId="572F9B04" w:rsidR="00E21E88" w:rsidRPr="00E21E88" w:rsidRDefault="00E21E88" w:rsidP="00E21E88">
      <w:pPr>
        <w:spacing w:after="160" w:line="259" w:lineRule="auto"/>
        <w:contextualSpacing/>
        <w:rPr>
          <w:rFonts w:cs="ArialMT"/>
          <w:b/>
          <w:u w:val="single"/>
        </w:rPr>
      </w:pPr>
      <w:r>
        <w:rPr>
          <w:rFonts w:cs="ArialMT"/>
          <w:b/>
          <w:u w:val="single"/>
        </w:rPr>
        <w:t>Tiempo</w:t>
      </w:r>
      <w:r w:rsidRPr="005B23DB">
        <w:rPr>
          <w:rFonts w:cs="ArialMT"/>
          <w:b/>
          <w:u w:val="single"/>
        </w:rPr>
        <w:t xml:space="preserve"> de Entrega.</w:t>
      </w:r>
    </w:p>
    <w:p w14:paraId="4345220A" w14:textId="523F4CCB" w:rsidR="00E21E88" w:rsidRDefault="00E21E88" w:rsidP="00E21E88">
      <w:pPr>
        <w:autoSpaceDE w:val="0"/>
        <w:autoSpaceDN w:val="0"/>
        <w:adjustRightInd w:val="0"/>
        <w:jc w:val="both"/>
      </w:pPr>
      <w:r>
        <w:t xml:space="preserve">Después de emitido el fallo, el suministro del bien materia de la presente licitación, deberá entregarse en </w:t>
      </w:r>
      <w:r w:rsidRPr="001923A9">
        <w:t>un plazo no mayor a 50 días una vez emitido el fallo y comunicado el mismo al licitante favorecido</w:t>
      </w:r>
      <w:r w:rsidRPr="008E285D">
        <w:t xml:space="preserve">, haber </w:t>
      </w:r>
      <w:r w:rsidR="008E285D" w:rsidRPr="008E285D">
        <w:t xml:space="preserve">recibido las </w:t>
      </w:r>
      <w:r w:rsidR="0024026E" w:rsidRPr="008E285D">
        <w:t xml:space="preserve"> tallas</w:t>
      </w:r>
      <w:r w:rsidR="0024026E">
        <w:rPr>
          <w:b/>
        </w:rPr>
        <w:t xml:space="preserve"> </w:t>
      </w:r>
      <w:r w:rsidRPr="001923A9">
        <w:t xml:space="preserve"> </w:t>
      </w:r>
      <w:r w:rsidR="008E285D">
        <w:t xml:space="preserve">por parte del departamento de proveeduría </w:t>
      </w:r>
      <w:r w:rsidRPr="001923A9">
        <w:t>y además de haber firmado el contrato respectivo.</w:t>
      </w:r>
    </w:p>
    <w:p w14:paraId="25A197B1" w14:textId="77777777" w:rsidR="00E21E88" w:rsidRPr="005B23DB" w:rsidRDefault="00E21E88" w:rsidP="00010A50">
      <w:pPr>
        <w:spacing w:after="160" w:line="259" w:lineRule="auto"/>
        <w:contextualSpacing/>
        <w:jc w:val="both"/>
        <w:rPr>
          <w:rFonts w:cs="ArialMT"/>
          <w:sz w:val="16"/>
          <w:szCs w:val="16"/>
        </w:rPr>
      </w:pPr>
    </w:p>
    <w:p w14:paraId="6613F3F0" w14:textId="77777777" w:rsidR="005B23DB" w:rsidRPr="005B23DB" w:rsidRDefault="005B23DB" w:rsidP="00010A50">
      <w:pPr>
        <w:spacing w:after="160" w:line="259" w:lineRule="auto"/>
        <w:contextualSpacing/>
        <w:jc w:val="both"/>
        <w:rPr>
          <w:rFonts w:cs="ArialMT"/>
          <w:b/>
          <w:u w:val="single"/>
        </w:rPr>
      </w:pPr>
      <w:r w:rsidRPr="005B23DB">
        <w:rPr>
          <w:rFonts w:cs="ArialMT"/>
          <w:b/>
          <w:u w:val="single"/>
        </w:rPr>
        <w:t>Forma de pago</w:t>
      </w:r>
    </w:p>
    <w:p w14:paraId="693C6690" w14:textId="0DE6F69F" w:rsidR="005B23DB" w:rsidRPr="005B23DB" w:rsidRDefault="00010A50" w:rsidP="00010A50">
      <w:pPr>
        <w:spacing w:after="160" w:line="259" w:lineRule="auto"/>
        <w:contextualSpacing/>
        <w:jc w:val="both"/>
        <w:rPr>
          <w:rFonts w:cs="ArialMT"/>
        </w:rPr>
      </w:pPr>
      <w:r w:rsidRPr="00010A50">
        <w:rPr>
          <w:rFonts w:cs="ArialMT"/>
        </w:rPr>
        <w:t>Una vez ministrado los bienes a este municipio por parte del licitante favorecido para los fines de esta licitación, el importe total del bien se cubrirá de la manera siguiente: 100% (Cien por ciento) una vez entregado el bi</w:t>
      </w:r>
      <w:r>
        <w:rPr>
          <w:rFonts w:cs="ArialMT"/>
        </w:rPr>
        <w:t xml:space="preserve">en a entera satisfacción de “La </w:t>
      </w:r>
      <w:r w:rsidRPr="00010A50">
        <w:rPr>
          <w:rFonts w:cs="ArialMT"/>
        </w:rPr>
        <w:t>convocante”, habiendo entregado el cfdi correspondiente a nombre del Municipio de Zapotlan el Grande o el 25% (veinticinco por ciento) de anticipo depositando fianza a favor del Municipio por el total del anticipo en caso de que el licitante  así lo solicite.</w:t>
      </w:r>
    </w:p>
    <w:p w14:paraId="708FEB3B" w14:textId="77777777" w:rsidR="00010A50" w:rsidRDefault="00010A50" w:rsidP="00010A50">
      <w:pPr>
        <w:spacing w:after="160" w:line="259" w:lineRule="auto"/>
        <w:contextualSpacing/>
        <w:jc w:val="both"/>
        <w:rPr>
          <w:rFonts w:cs="ArialMT"/>
          <w:b/>
          <w:u w:val="single"/>
        </w:rPr>
      </w:pPr>
    </w:p>
    <w:p w14:paraId="4D37A224" w14:textId="77777777" w:rsidR="005B23DB" w:rsidRPr="005B23DB" w:rsidRDefault="005B23DB" w:rsidP="00010A50">
      <w:pPr>
        <w:spacing w:after="160" w:line="259" w:lineRule="auto"/>
        <w:contextualSpacing/>
        <w:jc w:val="both"/>
        <w:rPr>
          <w:rFonts w:cs="ArialMT"/>
          <w:b/>
          <w:u w:val="single"/>
        </w:rPr>
      </w:pPr>
      <w:r w:rsidRPr="005B23DB">
        <w:rPr>
          <w:rFonts w:cs="ArialMT"/>
          <w:b/>
          <w:u w:val="single"/>
        </w:rPr>
        <w:t>Moneda en que se cotiza el pago</w:t>
      </w:r>
    </w:p>
    <w:p w14:paraId="6903B4D4" w14:textId="52CC43D9" w:rsidR="002E7FA6" w:rsidRDefault="005B23DB" w:rsidP="00C43A75">
      <w:pPr>
        <w:spacing w:after="160" w:line="259" w:lineRule="auto"/>
        <w:contextualSpacing/>
        <w:rPr>
          <w:rFonts w:cs="ArialMT"/>
        </w:rPr>
      </w:pPr>
      <w:r w:rsidRPr="005B23DB">
        <w:rPr>
          <w:rFonts w:cs="ArialMT"/>
        </w:rPr>
        <w:t>Pesos Mexicanos.</w:t>
      </w:r>
    </w:p>
    <w:p w14:paraId="4E3D0840" w14:textId="77777777" w:rsidR="002E7FA6" w:rsidRDefault="002E7FA6" w:rsidP="005B23DB">
      <w:pPr>
        <w:spacing w:after="160" w:line="259" w:lineRule="auto"/>
        <w:contextualSpacing/>
        <w:jc w:val="both"/>
        <w:rPr>
          <w:rFonts w:cs="ArialMT"/>
        </w:rPr>
      </w:pPr>
    </w:p>
    <w:p w14:paraId="6E178205" w14:textId="39143832" w:rsidR="005B23DB" w:rsidRPr="005B23DB" w:rsidRDefault="00010A50" w:rsidP="005B23DB">
      <w:pPr>
        <w:spacing w:after="160" w:line="259" w:lineRule="auto"/>
        <w:contextualSpacing/>
        <w:jc w:val="both"/>
        <w:rPr>
          <w:rFonts w:cs="ArialMT"/>
          <w:b/>
          <w:u w:val="single"/>
        </w:rPr>
      </w:pPr>
      <w:r>
        <w:rPr>
          <w:rFonts w:cs="ArialMT"/>
          <w:b/>
          <w:u w:val="single"/>
        </w:rPr>
        <w:t xml:space="preserve">Persona asignada para dar seguimiento y recepción de los bienes. </w:t>
      </w:r>
    </w:p>
    <w:p w14:paraId="1A77CAC9" w14:textId="538F217D" w:rsidR="00E21E88" w:rsidRDefault="002E7FA6" w:rsidP="002E7FA6">
      <w:pPr>
        <w:contextualSpacing/>
        <w:jc w:val="both"/>
      </w:pPr>
      <w:r>
        <w:t xml:space="preserve">El área responsable de dar seguimiento al cumplimiento de las obligaciones pactadas y de la entrega-recepción de los bienes objetos de la presente licitación será la Coordinación General de Administración e Innovación Gubernamental o en su defecto por quien designe el Lic. José de Jesús </w:t>
      </w:r>
      <w:r w:rsidR="000A38F6">
        <w:t>Núñez</w:t>
      </w:r>
      <w:r>
        <w:t xml:space="preserve"> González Coordinador General. </w:t>
      </w:r>
    </w:p>
    <w:p w14:paraId="3B8A9C02" w14:textId="77777777" w:rsidR="002E7FA6" w:rsidRPr="002E7FA6" w:rsidRDefault="002E7FA6" w:rsidP="002E7FA6">
      <w:pPr>
        <w:contextualSpacing/>
        <w:jc w:val="both"/>
      </w:pPr>
    </w:p>
    <w:p w14:paraId="72E3BD30" w14:textId="77777777" w:rsidR="005B23DB" w:rsidRPr="005B23DB" w:rsidRDefault="005B23DB" w:rsidP="005B23DB">
      <w:pPr>
        <w:spacing w:after="160" w:line="259" w:lineRule="auto"/>
        <w:contextualSpacing/>
        <w:jc w:val="both"/>
        <w:rPr>
          <w:rFonts w:cs="ArialMT"/>
          <w:b/>
          <w:u w:val="single"/>
        </w:rPr>
      </w:pPr>
      <w:r w:rsidRPr="005B23DB">
        <w:rPr>
          <w:rFonts w:cs="ArialMT"/>
          <w:b/>
          <w:u w:val="single"/>
        </w:rPr>
        <w:t>Causales de rescisión de contrato</w:t>
      </w:r>
    </w:p>
    <w:p w14:paraId="25DDD8D8" w14:textId="5617B626" w:rsidR="005B23DB" w:rsidRPr="005B23DB" w:rsidRDefault="005B23DB" w:rsidP="005B23DB">
      <w:pPr>
        <w:spacing w:after="160" w:line="259" w:lineRule="auto"/>
        <w:contextualSpacing/>
        <w:jc w:val="both"/>
        <w:rPr>
          <w:rFonts w:cs="ArialMT"/>
        </w:rPr>
      </w:pPr>
      <w:r w:rsidRPr="005B23DB">
        <w:rPr>
          <w:rFonts w:cs="ArialMT"/>
        </w:rPr>
        <w:lastRenderedPageBreak/>
        <w:t xml:space="preserve">A partir de la firma del contrato </w:t>
      </w:r>
      <w:r w:rsidR="00E21E88">
        <w:rPr>
          <w:rFonts w:cs="ArialMT"/>
        </w:rPr>
        <w:t xml:space="preserve">y entrega de tallas </w:t>
      </w:r>
      <w:r w:rsidR="00C43A75">
        <w:rPr>
          <w:rFonts w:cs="ArialMT"/>
        </w:rPr>
        <w:t xml:space="preserve">correspondientes </w:t>
      </w:r>
      <w:r w:rsidR="00C43A75" w:rsidRPr="005B23DB">
        <w:rPr>
          <w:rFonts w:cs="ArialMT"/>
        </w:rPr>
        <w:t>el</w:t>
      </w:r>
      <w:r w:rsidRPr="005B23DB">
        <w:rPr>
          <w:rFonts w:cs="ArialMT"/>
        </w:rPr>
        <w:t xml:space="preserve"> área jurídica del Ayuntamiento, para </w:t>
      </w:r>
      <w:r w:rsidR="00E21E88">
        <w:rPr>
          <w:rFonts w:cs="ArialMT"/>
        </w:rPr>
        <w:t>adquisición de uniformes empresariales</w:t>
      </w:r>
      <w:r w:rsidRPr="005B23DB">
        <w:rPr>
          <w:rFonts w:cs="ArialMT"/>
        </w:rPr>
        <w:t xml:space="preserve">, contará con </w:t>
      </w:r>
      <w:r w:rsidR="00E21E88">
        <w:rPr>
          <w:rFonts w:cs="ArialMT"/>
        </w:rPr>
        <w:t>50</w:t>
      </w:r>
      <w:r w:rsidRPr="005B23DB">
        <w:rPr>
          <w:rFonts w:cs="ArialMT"/>
        </w:rPr>
        <w:t xml:space="preserve"> días hábiles para la entrega de los bienes, conforme </w:t>
      </w:r>
      <w:r w:rsidR="00E21E88">
        <w:rPr>
          <w:rFonts w:cs="ArialMT"/>
        </w:rPr>
        <w:t xml:space="preserve">al numeral </w:t>
      </w:r>
      <w:r w:rsidR="00C43A75">
        <w:rPr>
          <w:rFonts w:cs="ArialMT"/>
        </w:rPr>
        <w:t>1.4 de</w:t>
      </w:r>
      <w:r w:rsidR="00E21E88">
        <w:rPr>
          <w:rFonts w:cs="ArialMT"/>
        </w:rPr>
        <w:t xml:space="preserve"> las bases que norman el presente proceso. </w:t>
      </w:r>
    </w:p>
    <w:p w14:paraId="1A689CE9" w14:textId="77777777" w:rsidR="00AE2D68" w:rsidRDefault="00AE2D68" w:rsidP="005B23DB">
      <w:pPr>
        <w:spacing w:after="160" w:line="259" w:lineRule="auto"/>
        <w:contextualSpacing/>
        <w:jc w:val="both"/>
        <w:rPr>
          <w:rFonts w:cs="ArialMT"/>
          <w:b/>
          <w:u w:val="single"/>
        </w:rPr>
      </w:pPr>
    </w:p>
    <w:p w14:paraId="07C81A80" w14:textId="77777777" w:rsidR="0052495C" w:rsidRDefault="0052495C" w:rsidP="005B23DB">
      <w:pPr>
        <w:spacing w:after="160" w:line="259" w:lineRule="auto"/>
        <w:contextualSpacing/>
        <w:jc w:val="both"/>
        <w:rPr>
          <w:rFonts w:cs="ArialMT"/>
          <w:b/>
          <w:u w:val="single"/>
        </w:rPr>
      </w:pPr>
    </w:p>
    <w:p w14:paraId="22AD4FC8" w14:textId="77777777" w:rsidR="0052495C" w:rsidRDefault="0052495C" w:rsidP="005B23DB">
      <w:pPr>
        <w:spacing w:after="160" w:line="259" w:lineRule="auto"/>
        <w:contextualSpacing/>
        <w:jc w:val="both"/>
        <w:rPr>
          <w:rFonts w:cs="ArialMT"/>
          <w:b/>
          <w:u w:val="single"/>
        </w:rPr>
      </w:pPr>
    </w:p>
    <w:p w14:paraId="6DDA76BB" w14:textId="77777777" w:rsidR="0052495C" w:rsidRDefault="0052495C" w:rsidP="005B23DB">
      <w:pPr>
        <w:spacing w:after="160" w:line="259" w:lineRule="auto"/>
        <w:contextualSpacing/>
        <w:jc w:val="both"/>
        <w:rPr>
          <w:rFonts w:cs="ArialMT"/>
          <w:b/>
          <w:u w:val="single"/>
        </w:rPr>
      </w:pPr>
    </w:p>
    <w:p w14:paraId="7109E448" w14:textId="77777777" w:rsidR="0052495C" w:rsidRDefault="0052495C" w:rsidP="005B23DB">
      <w:pPr>
        <w:spacing w:after="160" w:line="259" w:lineRule="auto"/>
        <w:contextualSpacing/>
        <w:jc w:val="both"/>
        <w:rPr>
          <w:rFonts w:cs="ArialMT"/>
          <w:b/>
          <w:u w:val="single"/>
        </w:rPr>
      </w:pPr>
    </w:p>
    <w:p w14:paraId="2387A434" w14:textId="77777777" w:rsidR="0052495C" w:rsidRDefault="0052495C" w:rsidP="005B23DB">
      <w:pPr>
        <w:spacing w:after="160" w:line="259" w:lineRule="auto"/>
        <w:contextualSpacing/>
        <w:jc w:val="both"/>
        <w:rPr>
          <w:rFonts w:cs="ArialMT"/>
          <w:b/>
          <w:u w:val="single"/>
        </w:rPr>
      </w:pPr>
    </w:p>
    <w:p w14:paraId="59353E22" w14:textId="34A6EE00" w:rsidR="005B23DB" w:rsidRPr="005B23DB" w:rsidRDefault="00AE2D68" w:rsidP="005B23DB">
      <w:pPr>
        <w:spacing w:after="160" w:line="259" w:lineRule="auto"/>
        <w:contextualSpacing/>
        <w:jc w:val="both"/>
        <w:rPr>
          <w:rFonts w:cs="ArialMT"/>
          <w:b/>
          <w:u w:val="single"/>
        </w:rPr>
      </w:pPr>
      <w:r>
        <w:rPr>
          <w:rFonts w:cs="ArialMT"/>
          <w:b/>
          <w:u w:val="single"/>
        </w:rPr>
        <w:t xml:space="preserve">Garantía de los bienes motivo de esta licitación </w:t>
      </w:r>
    </w:p>
    <w:p w14:paraId="227FF301" w14:textId="68AD909D" w:rsidR="00AE2D68" w:rsidRDefault="00C43A75" w:rsidP="00AE2D68">
      <w:pPr>
        <w:autoSpaceDE w:val="0"/>
        <w:autoSpaceDN w:val="0"/>
        <w:adjustRightInd w:val="0"/>
        <w:jc w:val="both"/>
        <w:rPr>
          <w:rFonts w:cstheme="minorHAnsi"/>
        </w:rPr>
      </w:pPr>
      <w:r>
        <w:rPr>
          <w:rFonts w:cstheme="minorHAnsi"/>
        </w:rPr>
        <w:t xml:space="preserve"> El proveedor </w:t>
      </w:r>
      <w:proofErr w:type="spellStart"/>
      <w:r w:rsidRPr="005C1CFB">
        <w:rPr>
          <w:rFonts w:eastAsiaTheme="minorHAnsi" w:cstheme="minorHAnsi"/>
          <w:color w:val="000000"/>
          <w:lang w:val="es-MX" w:eastAsia="en-US"/>
        </w:rPr>
        <w:t>Gemila</w:t>
      </w:r>
      <w:proofErr w:type="spellEnd"/>
      <w:r w:rsidRPr="005C1CFB">
        <w:rPr>
          <w:rFonts w:eastAsiaTheme="minorHAnsi" w:cstheme="minorHAnsi"/>
          <w:color w:val="000000"/>
          <w:lang w:val="es-MX" w:eastAsia="en-US"/>
        </w:rPr>
        <w:t xml:space="preserve"> Rosales </w:t>
      </w:r>
      <w:proofErr w:type="spellStart"/>
      <w:r w:rsidRPr="005C1CFB">
        <w:rPr>
          <w:rFonts w:eastAsiaTheme="minorHAnsi" w:cstheme="minorHAnsi"/>
          <w:color w:val="000000"/>
          <w:lang w:val="es-MX" w:eastAsia="en-US"/>
        </w:rPr>
        <w:t>Rosales</w:t>
      </w:r>
      <w:proofErr w:type="spellEnd"/>
      <w:r>
        <w:rPr>
          <w:rFonts w:cstheme="minorHAnsi"/>
        </w:rPr>
        <w:t>, e</w:t>
      </w:r>
      <w:r w:rsidR="00AE2D68" w:rsidRPr="00673513">
        <w:rPr>
          <w:rFonts w:cstheme="minorHAnsi"/>
        </w:rPr>
        <w:t xml:space="preserve">l periodo mínimo de garantía a ofrecer por </w:t>
      </w:r>
      <w:r>
        <w:rPr>
          <w:rFonts w:cstheme="minorHAnsi"/>
        </w:rPr>
        <w:t>este licitante</w:t>
      </w:r>
      <w:r w:rsidR="000A38F6" w:rsidRPr="00673513">
        <w:rPr>
          <w:rFonts w:cstheme="minorHAnsi"/>
        </w:rPr>
        <w:t>, en</w:t>
      </w:r>
      <w:r w:rsidR="00AE2D68" w:rsidRPr="00673513">
        <w:rPr>
          <w:rFonts w:cstheme="minorHAnsi"/>
        </w:rPr>
        <w:t xml:space="preserve"> la presente licitación, será </w:t>
      </w:r>
      <w:r w:rsidR="00AE2D68" w:rsidRPr="001923A9">
        <w:rPr>
          <w:rFonts w:cstheme="minorHAnsi"/>
        </w:rPr>
        <w:t>de 6 meses contra defectos</w:t>
      </w:r>
      <w:r w:rsidR="00AE2D68" w:rsidRPr="00673513">
        <w:rPr>
          <w:rFonts w:cstheme="minorHAnsi"/>
        </w:rPr>
        <w:t xml:space="preserve"> de fabricación</w:t>
      </w:r>
      <w:r w:rsidR="00AE2D68">
        <w:rPr>
          <w:rFonts w:cstheme="minorHAnsi"/>
        </w:rPr>
        <w:t>,</w:t>
      </w:r>
      <w:r w:rsidR="00AE2D68" w:rsidRPr="008E4877">
        <w:rPr>
          <w:rFonts w:cstheme="minorHAnsi"/>
        </w:rPr>
        <w:t xml:space="preserve"> contado</w:t>
      </w:r>
      <w:r w:rsidR="00AE2D68">
        <w:rPr>
          <w:rFonts w:cstheme="minorHAnsi"/>
        </w:rPr>
        <w:t>s</w:t>
      </w:r>
      <w:r w:rsidR="00AE2D68" w:rsidRPr="008E4877">
        <w:rPr>
          <w:rFonts w:cstheme="minorHAnsi"/>
        </w:rPr>
        <w:t xml:space="preserve"> a partir de la fecha de entrega total </w:t>
      </w:r>
      <w:r w:rsidR="00AE2D68">
        <w:rPr>
          <w:rFonts w:cstheme="minorHAnsi"/>
        </w:rPr>
        <w:t>de los</w:t>
      </w:r>
      <w:r w:rsidR="00AE2D68" w:rsidRPr="00E13327">
        <w:rPr>
          <w:rFonts w:cstheme="minorHAnsi"/>
        </w:rPr>
        <w:t xml:space="preserve"> bien</w:t>
      </w:r>
      <w:r w:rsidR="00AE2D68">
        <w:rPr>
          <w:rFonts w:cstheme="minorHAnsi"/>
        </w:rPr>
        <w:t>es</w:t>
      </w:r>
      <w:r w:rsidR="00AE2D68" w:rsidRPr="00E13327">
        <w:rPr>
          <w:rFonts w:cstheme="minorHAnsi"/>
        </w:rPr>
        <w:t xml:space="preserve"> materia de las presentes bases a entera satisfacción de “La Convocante”.</w:t>
      </w:r>
      <w:r w:rsidR="00AE2D68" w:rsidRPr="00637858">
        <w:rPr>
          <w:rFonts w:cstheme="minorHAnsi"/>
        </w:rPr>
        <w:t xml:space="preserve"> </w:t>
      </w:r>
    </w:p>
    <w:p w14:paraId="6D8D0E14" w14:textId="77777777" w:rsidR="00C43A75" w:rsidRDefault="00C43A75" w:rsidP="00AE2D68">
      <w:pPr>
        <w:autoSpaceDE w:val="0"/>
        <w:autoSpaceDN w:val="0"/>
        <w:adjustRightInd w:val="0"/>
        <w:jc w:val="both"/>
        <w:rPr>
          <w:rFonts w:cstheme="minorHAnsi"/>
        </w:rPr>
      </w:pPr>
    </w:p>
    <w:p w14:paraId="455E2FC9" w14:textId="5F65797D" w:rsidR="00C43A75" w:rsidRDefault="00C43A75" w:rsidP="00AE2D68">
      <w:pPr>
        <w:autoSpaceDE w:val="0"/>
        <w:autoSpaceDN w:val="0"/>
        <w:adjustRightInd w:val="0"/>
        <w:jc w:val="both"/>
        <w:rPr>
          <w:rFonts w:cstheme="minorHAnsi"/>
        </w:rPr>
      </w:pPr>
      <w:r>
        <w:rPr>
          <w:rFonts w:cstheme="minorHAnsi"/>
        </w:rPr>
        <w:t>El proveedor Gladys</w:t>
      </w:r>
      <w:r w:rsidRPr="00EC62C9">
        <w:rPr>
          <w:rFonts w:cstheme="minorHAnsi"/>
        </w:rPr>
        <w:t xml:space="preserve"> del Carmen Miranda Aceves</w:t>
      </w:r>
      <w:r>
        <w:rPr>
          <w:rFonts w:cstheme="minorHAnsi"/>
        </w:rPr>
        <w:t>, e</w:t>
      </w:r>
      <w:r w:rsidRPr="00673513">
        <w:rPr>
          <w:rFonts w:cstheme="minorHAnsi"/>
        </w:rPr>
        <w:t xml:space="preserve">l periodo mínimo de garantía a ofrecer por </w:t>
      </w:r>
      <w:r>
        <w:rPr>
          <w:rFonts w:cstheme="minorHAnsi"/>
        </w:rPr>
        <w:t>este licitante</w:t>
      </w:r>
      <w:r w:rsidRPr="00673513">
        <w:rPr>
          <w:rFonts w:cstheme="minorHAnsi"/>
        </w:rPr>
        <w:t xml:space="preserve">, en la presente licitación, será </w:t>
      </w:r>
      <w:r w:rsidRPr="001923A9">
        <w:rPr>
          <w:rFonts w:cstheme="minorHAnsi"/>
        </w:rPr>
        <w:t xml:space="preserve">de </w:t>
      </w:r>
      <w:r>
        <w:rPr>
          <w:rFonts w:cstheme="minorHAnsi"/>
        </w:rPr>
        <w:t>un año</w:t>
      </w:r>
      <w:r w:rsidRPr="001923A9">
        <w:rPr>
          <w:rFonts w:cstheme="minorHAnsi"/>
        </w:rPr>
        <w:t xml:space="preserve"> contra defectos</w:t>
      </w:r>
      <w:r w:rsidRPr="00673513">
        <w:rPr>
          <w:rFonts w:cstheme="minorHAnsi"/>
        </w:rPr>
        <w:t xml:space="preserve"> de fabricación</w:t>
      </w:r>
      <w:r>
        <w:rPr>
          <w:rFonts w:cstheme="minorHAnsi"/>
        </w:rPr>
        <w:t>,</w:t>
      </w:r>
      <w:r w:rsidRPr="008E4877">
        <w:rPr>
          <w:rFonts w:cstheme="minorHAnsi"/>
        </w:rPr>
        <w:t xml:space="preserve"> contado</w:t>
      </w:r>
      <w:r>
        <w:rPr>
          <w:rFonts w:cstheme="minorHAnsi"/>
        </w:rPr>
        <w:t>s</w:t>
      </w:r>
      <w:r w:rsidRPr="008E4877">
        <w:rPr>
          <w:rFonts w:cstheme="minorHAnsi"/>
        </w:rPr>
        <w:t xml:space="preserve"> a partir de la fecha de entrega total </w:t>
      </w:r>
      <w:r>
        <w:rPr>
          <w:rFonts w:cstheme="minorHAnsi"/>
        </w:rPr>
        <w:t>de los</w:t>
      </w:r>
      <w:r w:rsidRPr="00E13327">
        <w:rPr>
          <w:rFonts w:cstheme="minorHAnsi"/>
        </w:rPr>
        <w:t xml:space="preserve"> bien</w:t>
      </w:r>
      <w:r>
        <w:rPr>
          <w:rFonts w:cstheme="minorHAnsi"/>
        </w:rPr>
        <w:t>es</w:t>
      </w:r>
      <w:r w:rsidRPr="00E13327">
        <w:rPr>
          <w:rFonts w:cstheme="minorHAnsi"/>
        </w:rPr>
        <w:t xml:space="preserve"> materia de las presentes bases a entera satisfacción de “La Convocante”.</w:t>
      </w:r>
    </w:p>
    <w:p w14:paraId="0F494B22" w14:textId="77777777" w:rsidR="00C43A75" w:rsidRDefault="00C43A75" w:rsidP="0024026E">
      <w:pPr>
        <w:autoSpaceDE w:val="0"/>
        <w:autoSpaceDN w:val="0"/>
        <w:adjustRightInd w:val="0"/>
        <w:jc w:val="both"/>
        <w:rPr>
          <w:rFonts w:cstheme="minorHAnsi"/>
        </w:rPr>
      </w:pPr>
    </w:p>
    <w:p w14:paraId="760F5E98" w14:textId="77777777" w:rsidR="00EF55A8" w:rsidRDefault="00EF55A8" w:rsidP="00EF55A8">
      <w:pPr>
        <w:autoSpaceDE w:val="0"/>
        <w:autoSpaceDN w:val="0"/>
        <w:adjustRightInd w:val="0"/>
        <w:jc w:val="both"/>
        <w:rPr>
          <w:rFonts w:cs="ArialMT"/>
          <w:b/>
          <w:color w:val="000000" w:themeColor="text1"/>
          <w:u w:val="single"/>
        </w:rPr>
      </w:pPr>
      <w:r w:rsidRPr="00DE7F7F">
        <w:rPr>
          <w:rFonts w:cs="ArialMT"/>
          <w:b/>
          <w:color w:val="000000" w:themeColor="text1"/>
          <w:u w:val="single"/>
        </w:rPr>
        <w:t xml:space="preserve">Fianza: </w:t>
      </w:r>
    </w:p>
    <w:p w14:paraId="46ACF31E" w14:textId="26ECA500" w:rsidR="00EF55A8" w:rsidRPr="00447EBB" w:rsidRDefault="00EF55A8" w:rsidP="00EF55A8">
      <w:pPr>
        <w:jc w:val="both"/>
      </w:pPr>
      <w:r w:rsidRPr="003D60F6">
        <w:rPr>
          <w:rFonts w:cs="ArialMT"/>
          <w:color w:val="000000" w:themeColor="text1"/>
        </w:rPr>
        <w:t xml:space="preserve">Este departamento Exime de presentar la fianza garantía </w:t>
      </w:r>
      <w:r>
        <w:rPr>
          <w:rFonts w:cs="ArialMT"/>
          <w:color w:val="000000" w:themeColor="text1"/>
        </w:rPr>
        <w:t xml:space="preserve">a </w:t>
      </w:r>
      <w:proofErr w:type="spellStart"/>
      <w:r w:rsidRPr="005C1CFB">
        <w:rPr>
          <w:rFonts w:eastAsiaTheme="minorHAnsi" w:cstheme="minorHAnsi"/>
          <w:color w:val="000000"/>
          <w:lang w:val="es-MX" w:eastAsia="en-US"/>
        </w:rPr>
        <w:t>Gemila</w:t>
      </w:r>
      <w:proofErr w:type="spellEnd"/>
      <w:r w:rsidRPr="005C1CFB">
        <w:rPr>
          <w:rFonts w:eastAsiaTheme="minorHAnsi" w:cstheme="minorHAnsi"/>
          <w:color w:val="000000"/>
          <w:lang w:val="es-MX" w:eastAsia="en-US"/>
        </w:rPr>
        <w:t xml:space="preserve"> Rosales </w:t>
      </w:r>
      <w:proofErr w:type="spellStart"/>
      <w:r w:rsidRPr="005C1CFB">
        <w:rPr>
          <w:rFonts w:eastAsiaTheme="minorHAnsi" w:cstheme="minorHAnsi"/>
          <w:color w:val="000000"/>
          <w:lang w:val="es-MX" w:eastAsia="en-US"/>
        </w:rPr>
        <w:t>Rosales</w:t>
      </w:r>
      <w:proofErr w:type="spellEnd"/>
      <w:r w:rsidRPr="003D60F6">
        <w:rPr>
          <w:rFonts w:cs="ArialMT"/>
          <w:color w:val="000000" w:themeColor="text1"/>
        </w:rPr>
        <w:t xml:space="preserve"> </w:t>
      </w:r>
      <w:r>
        <w:rPr>
          <w:rFonts w:cs="ArialMT"/>
          <w:color w:val="000000" w:themeColor="text1"/>
        </w:rPr>
        <w:t xml:space="preserve">y </w:t>
      </w:r>
      <w:r>
        <w:rPr>
          <w:rFonts w:cstheme="minorHAnsi"/>
        </w:rPr>
        <w:t>Gladys</w:t>
      </w:r>
      <w:r w:rsidRPr="00EC62C9">
        <w:rPr>
          <w:rFonts w:cstheme="minorHAnsi"/>
        </w:rPr>
        <w:t xml:space="preserve"> del Carmen Miranda Aceves</w:t>
      </w:r>
      <w:r>
        <w:rPr>
          <w:rFonts w:cs="ArialMT"/>
          <w:color w:val="000000" w:themeColor="text1"/>
        </w:rPr>
        <w:t xml:space="preserve">, </w:t>
      </w:r>
      <w:r w:rsidRPr="003D60F6">
        <w:rPr>
          <w:rFonts w:cs="ArialMT"/>
          <w:color w:val="000000" w:themeColor="text1"/>
        </w:rPr>
        <w:t>correspondiente a</w:t>
      </w:r>
      <w:r>
        <w:rPr>
          <w:rFonts w:cs="ArialMT"/>
          <w:color w:val="000000" w:themeColor="text1"/>
        </w:rPr>
        <w:t xml:space="preserve"> la adquisición de calzado</w:t>
      </w:r>
      <w:r w:rsidRPr="003D60F6">
        <w:rPr>
          <w:rFonts w:cs="ArialMT"/>
          <w:color w:val="000000" w:themeColor="text1"/>
        </w:rPr>
        <w:t xml:space="preserve"> </w:t>
      </w:r>
      <w:r>
        <w:rPr>
          <w:rFonts w:cs="ArialMT"/>
          <w:color w:val="000000" w:themeColor="text1"/>
        </w:rPr>
        <w:t>uniformes y calzado</w:t>
      </w:r>
      <w:r w:rsidR="00B0166D">
        <w:rPr>
          <w:rFonts w:cs="ArialMT"/>
          <w:color w:val="000000" w:themeColor="text1"/>
        </w:rPr>
        <w:t>,</w:t>
      </w:r>
      <w:r w:rsidRPr="003D60F6">
        <w:rPr>
          <w:rFonts w:cs="ArialMT"/>
          <w:color w:val="000000" w:themeColor="text1"/>
        </w:rPr>
        <w:t xml:space="preserve"> </w:t>
      </w:r>
      <w:r w:rsidR="00B0166D">
        <w:rPr>
          <w:rFonts w:cs="ArialMT"/>
          <w:color w:val="000000" w:themeColor="text1"/>
        </w:rPr>
        <w:t>t</w:t>
      </w:r>
      <w:r w:rsidRPr="003D60F6">
        <w:rPr>
          <w:rFonts w:cs="ArialMT"/>
          <w:color w:val="000000" w:themeColor="text1"/>
        </w:rPr>
        <w:t xml:space="preserve">oda vez que </w:t>
      </w:r>
      <w:r>
        <w:rPr>
          <w:rFonts w:cs="ArialMT"/>
          <w:color w:val="000000" w:themeColor="text1"/>
        </w:rPr>
        <w:t xml:space="preserve">los </w:t>
      </w:r>
      <w:r w:rsidRPr="003D60F6">
        <w:rPr>
          <w:rFonts w:cs="ArialMT"/>
          <w:color w:val="000000" w:themeColor="text1"/>
        </w:rPr>
        <w:t>proveedores se encuentra</w:t>
      </w:r>
      <w:r>
        <w:rPr>
          <w:rFonts w:cs="ArialMT"/>
          <w:color w:val="000000" w:themeColor="text1"/>
        </w:rPr>
        <w:t>n</w:t>
      </w:r>
      <w:r w:rsidRPr="003D60F6">
        <w:rPr>
          <w:rFonts w:cs="ArialMT"/>
          <w:color w:val="000000" w:themeColor="text1"/>
        </w:rPr>
        <w:t xml:space="preserve"> inscrito</w:t>
      </w:r>
      <w:r>
        <w:rPr>
          <w:rFonts w:cs="ArialMT"/>
          <w:color w:val="000000" w:themeColor="text1"/>
        </w:rPr>
        <w:t xml:space="preserve">s en el RUPC además de ser </w:t>
      </w:r>
      <w:r w:rsidRPr="003D60F6">
        <w:rPr>
          <w:rFonts w:cs="ArialMT"/>
          <w:color w:val="000000" w:themeColor="text1"/>
        </w:rPr>
        <w:t xml:space="preserve">proveedores sumamente conocido por la unidad de compras con </w:t>
      </w:r>
      <w:r>
        <w:rPr>
          <w:rFonts w:cs="ArialMT"/>
          <w:color w:val="000000" w:themeColor="text1"/>
        </w:rPr>
        <w:t>quien se han contratado diversas</w:t>
      </w:r>
      <w:r w:rsidRPr="003D60F6">
        <w:rPr>
          <w:rFonts w:cs="ArialMT"/>
          <w:color w:val="000000" w:themeColor="text1"/>
        </w:rPr>
        <w:t xml:space="preserve"> </w:t>
      </w:r>
      <w:r>
        <w:rPr>
          <w:rFonts w:cs="ArialMT"/>
          <w:color w:val="000000" w:themeColor="text1"/>
        </w:rPr>
        <w:t>adquisiciones</w:t>
      </w:r>
      <w:r w:rsidRPr="003D60F6">
        <w:rPr>
          <w:rFonts w:cs="ArialMT"/>
          <w:color w:val="000000" w:themeColor="text1"/>
        </w:rPr>
        <w:t xml:space="preserve"> y ha</w:t>
      </w:r>
      <w:r>
        <w:rPr>
          <w:rFonts w:cs="ArialMT"/>
          <w:color w:val="000000" w:themeColor="text1"/>
        </w:rPr>
        <w:t>n</w:t>
      </w:r>
      <w:r w:rsidRPr="003D60F6">
        <w:rPr>
          <w:rFonts w:cs="ArialMT"/>
          <w:color w:val="000000" w:themeColor="text1"/>
        </w:rPr>
        <w:t xml:space="preserve"> cumplido a cabalidad con los compromisos pactados en otras contrataciones, además presento carta de garantía</w:t>
      </w:r>
      <w:r>
        <w:rPr>
          <w:rFonts w:cs="ArialMT"/>
          <w:color w:val="000000" w:themeColor="text1"/>
        </w:rPr>
        <w:t xml:space="preserve"> y no se genera f</w:t>
      </w:r>
      <w:r w:rsidR="00CC0674">
        <w:rPr>
          <w:rFonts w:cs="ArialMT"/>
          <w:color w:val="000000" w:themeColor="text1"/>
        </w:rPr>
        <w:t>ianza de anticipo ya que en estos</w:t>
      </w:r>
      <w:r>
        <w:rPr>
          <w:rFonts w:cs="ArialMT"/>
          <w:color w:val="000000" w:themeColor="text1"/>
        </w:rPr>
        <w:t xml:space="preserve"> contrato</w:t>
      </w:r>
      <w:r w:rsidR="00CC0674">
        <w:rPr>
          <w:rFonts w:cs="ArialMT"/>
          <w:color w:val="000000" w:themeColor="text1"/>
        </w:rPr>
        <w:t>s</w:t>
      </w:r>
      <w:r>
        <w:rPr>
          <w:rFonts w:cs="ArialMT"/>
          <w:color w:val="000000" w:themeColor="text1"/>
        </w:rPr>
        <w:t xml:space="preserve"> no se otorgaran anticipos. </w:t>
      </w:r>
    </w:p>
    <w:p w14:paraId="22E289BE" w14:textId="77777777" w:rsidR="0024026E" w:rsidRDefault="0024026E" w:rsidP="005B23DB">
      <w:pPr>
        <w:spacing w:after="160" w:line="259" w:lineRule="auto"/>
        <w:contextualSpacing/>
        <w:jc w:val="both"/>
        <w:rPr>
          <w:rFonts w:cs="ArialMT"/>
        </w:rPr>
      </w:pPr>
    </w:p>
    <w:p w14:paraId="1CE488CD" w14:textId="4B314E30" w:rsidR="00E21E88" w:rsidRPr="005B23DB" w:rsidRDefault="00E21E88" w:rsidP="00E21E88">
      <w:pPr>
        <w:spacing w:after="160" w:line="259" w:lineRule="auto"/>
        <w:contextualSpacing/>
        <w:jc w:val="both"/>
        <w:rPr>
          <w:rFonts w:cs="ArialMT"/>
          <w:b/>
          <w:u w:val="single"/>
        </w:rPr>
      </w:pPr>
      <w:r>
        <w:rPr>
          <w:rFonts w:cs="ArialMT"/>
          <w:b/>
          <w:u w:val="single"/>
        </w:rPr>
        <w:t>Penas convencionales</w:t>
      </w:r>
    </w:p>
    <w:p w14:paraId="50626C3E" w14:textId="3D915DD5" w:rsidR="00E21E88" w:rsidRDefault="00E21E88" w:rsidP="00E21E88">
      <w:pPr>
        <w:autoSpaceDE w:val="0"/>
        <w:autoSpaceDN w:val="0"/>
        <w:adjustRightInd w:val="0"/>
        <w:jc w:val="both"/>
        <w:rPr>
          <w:rFonts w:eastAsia="Calibri" w:cstheme="minorHAnsi"/>
        </w:rPr>
      </w:pPr>
      <w:r w:rsidRPr="0031375F">
        <w:rPr>
          <w:rFonts w:eastAsia="Calibri" w:cstheme="minorHAnsi"/>
        </w:rPr>
        <w:t>La</w:t>
      </w:r>
      <w:r>
        <w:rPr>
          <w:rFonts w:eastAsia="Calibri" w:cstheme="minorHAnsi"/>
        </w:rPr>
        <w:t xml:space="preserve"> pena convencional</w:t>
      </w:r>
      <w:r w:rsidRPr="0031375F">
        <w:rPr>
          <w:rFonts w:eastAsia="Calibri" w:cstheme="minorHAnsi"/>
        </w:rPr>
        <w:t xml:space="preserve"> a cargo del proveedor por incumplimiento en los pedidos o</w:t>
      </w:r>
      <w:r>
        <w:rPr>
          <w:rFonts w:eastAsia="Calibri" w:cstheme="minorHAnsi"/>
        </w:rPr>
        <w:t xml:space="preserve"> contratos</w:t>
      </w:r>
      <w:r w:rsidRPr="0031375F">
        <w:rPr>
          <w:rFonts w:eastAsia="Calibri" w:cstheme="minorHAnsi"/>
        </w:rPr>
        <w:t xml:space="preserve">, </w:t>
      </w:r>
      <w:r>
        <w:rPr>
          <w:rFonts w:eastAsia="Calibri" w:cstheme="minorHAnsi"/>
        </w:rPr>
        <w:t xml:space="preserve">será </w:t>
      </w:r>
      <w:r w:rsidRPr="00D3615A">
        <w:rPr>
          <w:rFonts w:eastAsia="Calibri" w:cstheme="minorHAnsi"/>
        </w:rPr>
        <w:t>del 10% del precio</w:t>
      </w:r>
      <w:r w:rsidRPr="0031375F">
        <w:rPr>
          <w:rFonts w:eastAsia="Calibri" w:cstheme="minorHAnsi"/>
        </w:rPr>
        <w:t xml:space="preserve"> pactado, dependiendo del bien o servicio objeto del</w:t>
      </w:r>
      <w:r>
        <w:rPr>
          <w:rFonts w:eastAsia="Calibri" w:cstheme="minorHAnsi"/>
        </w:rPr>
        <w:t xml:space="preserve"> </w:t>
      </w:r>
      <w:r w:rsidRPr="0031375F">
        <w:rPr>
          <w:rFonts w:eastAsia="Calibri" w:cstheme="minorHAnsi"/>
        </w:rPr>
        <w:t>contrato, la</w:t>
      </w:r>
      <w:r>
        <w:rPr>
          <w:rFonts w:eastAsia="Calibri" w:cstheme="minorHAnsi"/>
        </w:rPr>
        <w:t xml:space="preserve"> citada pena podrá</w:t>
      </w:r>
      <w:r w:rsidRPr="0031375F">
        <w:rPr>
          <w:rFonts w:eastAsia="Calibri" w:cstheme="minorHAnsi"/>
        </w:rPr>
        <w:t xml:space="preserve"> pactarse por incumplimientos en los tiempos convenidos, número de bienes</w:t>
      </w:r>
      <w:r>
        <w:rPr>
          <w:rFonts w:eastAsia="Calibri" w:cstheme="minorHAnsi"/>
        </w:rPr>
        <w:t xml:space="preserve"> entregados</w:t>
      </w:r>
      <w:r w:rsidRPr="0031375F">
        <w:rPr>
          <w:rFonts w:eastAsia="Calibri" w:cstheme="minorHAnsi"/>
        </w:rPr>
        <w:t xml:space="preserve"> o por la posible afectación total o parcial de </w:t>
      </w:r>
      <w:r>
        <w:rPr>
          <w:rFonts w:eastAsia="Calibri" w:cstheme="minorHAnsi"/>
        </w:rPr>
        <w:t xml:space="preserve">lo contractualmente establecido, de acuerdo al artículo 101 </w:t>
      </w:r>
      <w:r w:rsidRPr="0031375F">
        <w:rPr>
          <w:rFonts w:eastAsia="Calibri" w:cstheme="minorHAnsi"/>
        </w:rPr>
        <w:t>del Reglamento de Compras Gubernamentales, contratación de Servicios, Arrendamientos y Enajenaciones para el Municipio de Zapotlán el Grande.</w:t>
      </w:r>
    </w:p>
    <w:p w14:paraId="17CC0B14" w14:textId="77777777" w:rsidR="00E21E88" w:rsidRPr="005B23DB" w:rsidRDefault="00E21E88" w:rsidP="005B23DB">
      <w:pPr>
        <w:spacing w:after="160" w:line="259" w:lineRule="auto"/>
        <w:contextualSpacing/>
        <w:jc w:val="both"/>
        <w:rPr>
          <w:rFonts w:cs="ArialMT"/>
        </w:rPr>
      </w:pPr>
    </w:p>
    <w:p w14:paraId="54D26072" w14:textId="77777777" w:rsidR="005B23DB" w:rsidRPr="005B23DB" w:rsidRDefault="005B23DB" w:rsidP="005B23DB">
      <w:pPr>
        <w:spacing w:after="160" w:line="259" w:lineRule="auto"/>
        <w:contextualSpacing/>
        <w:jc w:val="both"/>
        <w:rPr>
          <w:rFonts w:cs="ArialMT"/>
          <w:b/>
          <w:u w:val="single"/>
        </w:rPr>
      </w:pPr>
      <w:r w:rsidRPr="005B23DB">
        <w:rPr>
          <w:rFonts w:cs="ArialMT"/>
          <w:b/>
          <w:u w:val="single"/>
        </w:rPr>
        <w:t>Procedimientos para resolución de controversias</w:t>
      </w:r>
    </w:p>
    <w:p w14:paraId="25CAE176" w14:textId="77777777" w:rsidR="005B23DB" w:rsidRPr="005B23DB" w:rsidRDefault="005B23DB" w:rsidP="005B23DB">
      <w:pPr>
        <w:spacing w:after="160" w:line="259" w:lineRule="auto"/>
        <w:contextualSpacing/>
        <w:jc w:val="both"/>
        <w:rPr>
          <w:rFonts w:cs="ArialMT"/>
        </w:rPr>
      </w:pPr>
      <w:r w:rsidRPr="005B23DB">
        <w:rPr>
          <w:rFonts w:cs="ArialMT"/>
        </w:rPr>
        <w:t xml:space="preserve">Se resolverá conforme al procedimiento de conciliación señalado en la Ley de Compras Gubernamentales del Estado de Jalisco, en el artículo 110, en caso que no se llegue a resolver la resolución de la controversia se aplicará la Ley de Procedimiento Administrativo del Estado de Jalisco. </w:t>
      </w:r>
    </w:p>
    <w:p w14:paraId="733842DB" w14:textId="77777777" w:rsidR="005B23DB" w:rsidRPr="005B23DB" w:rsidRDefault="005B23DB" w:rsidP="005B23DB">
      <w:pPr>
        <w:spacing w:after="160" w:line="259" w:lineRule="auto"/>
        <w:contextualSpacing/>
        <w:jc w:val="both"/>
        <w:rPr>
          <w:rFonts w:cs="ArialMT"/>
        </w:rPr>
      </w:pPr>
    </w:p>
    <w:p w14:paraId="5069C757" w14:textId="77777777" w:rsidR="005B23DB" w:rsidRPr="005B23DB" w:rsidRDefault="005B23DB" w:rsidP="005B23DB">
      <w:pPr>
        <w:spacing w:after="160" w:line="259" w:lineRule="auto"/>
        <w:contextualSpacing/>
        <w:jc w:val="both"/>
        <w:rPr>
          <w:rFonts w:cs="ArialMT"/>
          <w:b/>
          <w:u w:val="single"/>
        </w:rPr>
      </w:pPr>
      <w:r w:rsidRPr="005B23DB">
        <w:rPr>
          <w:rFonts w:cs="ArialMT"/>
          <w:b/>
          <w:u w:val="single"/>
        </w:rPr>
        <w:t>Fondo Impulso Jalisco</w:t>
      </w:r>
    </w:p>
    <w:p w14:paraId="05113125" w14:textId="77777777" w:rsidR="005B23DB" w:rsidRDefault="005B23DB" w:rsidP="005B23DB">
      <w:pPr>
        <w:spacing w:after="160" w:line="259" w:lineRule="auto"/>
        <w:contextualSpacing/>
        <w:jc w:val="both"/>
        <w:rPr>
          <w:rFonts w:cs="ArialMT"/>
        </w:rPr>
      </w:pPr>
      <w:r w:rsidRPr="005B23DB">
        <w:rPr>
          <w:rFonts w:cs="ArialMT"/>
        </w:rPr>
        <w:t>No se realiza la aportación correspondiente en virtud de que no se ha llevado a cabo la firma del convenio de colaboración con las Secretarias correspondientes del Estado de Jalisco.</w:t>
      </w:r>
    </w:p>
    <w:p w14:paraId="25B33715" w14:textId="77777777" w:rsidR="0052495C" w:rsidRDefault="0052495C" w:rsidP="005B23DB">
      <w:pPr>
        <w:spacing w:after="160" w:line="259" w:lineRule="auto"/>
        <w:contextualSpacing/>
        <w:jc w:val="both"/>
        <w:rPr>
          <w:rFonts w:cs="ArialMT"/>
        </w:rPr>
      </w:pPr>
    </w:p>
    <w:p w14:paraId="7FDCAA43" w14:textId="77777777" w:rsidR="00945BAF" w:rsidRDefault="00945BAF" w:rsidP="005B23DB">
      <w:pPr>
        <w:spacing w:after="160" w:line="259" w:lineRule="auto"/>
        <w:contextualSpacing/>
        <w:jc w:val="both"/>
        <w:rPr>
          <w:rFonts w:cs="ArialMT"/>
        </w:rPr>
      </w:pPr>
    </w:p>
    <w:p w14:paraId="54918ACA" w14:textId="77777777" w:rsidR="0052495C" w:rsidRPr="005B23DB" w:rsidRDefault="0052495C" w:rsidP="005B23DB">
      <w:pPr>
        <w:spacing w:after="160" w:line="259" w:lineRule="auto"/>
        <w:contextualSpacing/>
        <w:jc w:val="both"/>
        <w:rPr>
          <w:rFonts w:cs="ArialMT"/>
        </w:rPr>
      </w:pPr>
    </w:p>
    <w:p w14:paraId="6A4938CA" w14:textId="77777777" w:rsidR="00311E4E" w:rsidRDefault="00311E4E" w:rsidP="00311E4E">
      <w:pPr>
        <w:contextualSpacing/>
        <w:jc w:val="both"/>
      </w:pPr>
    </w:p>
    <w:p w14:paraId="01A66FCC" w14:textId="02640228" w:rsidR="00846719" w:rsidRDefault="00846719" w:rsidP="00846719">
      <w:pPr>
        <w:jc w:val="both"/>
        <w:rPr>
          <w:rFonts w:cstheme="minorHAnsi"/>
        </w:rPr>
      </w:pPr>
      <w:r>
        <w:rPr>
          <w:rFonts w:cstheme="minorHAnsi"/>
        </w:rPr>
        <w:t>---------------------</w:t>
      </w:r>
      <w:r w:rsidRPr="003D4A39">
        <w:rPr>
          <w:rFonts w:cstheme="minorHAnsi"/>
        </w:rPr>
        <w:t>------</w:t>
      </w:r>
      <w:r>
        <w:rPr>
          <w:rFonts w:cstheme="minorHAnsi"/>
        </w:rPr>
        <w:t>----------------</w:t>
      </w:r>
      <w:r w:rsidRPr="003D4A39">
        <w:rPr>
          <w:rFonts w:cstheme="minorHAnsi"/>
        </w:rPr>
        <w:t>CIERRE DE ACTA-</w:t>
      </w:r>
      <w:r>
        <w:rPr>
          <w:rFonts w:cstheme="minorHAnsi"/>
        </w:rPr>
        <w:t>---</w:t>
      </w:r>
      <w:r w:rsidRPr="003D4A39">
        <w:rPr>
          <w:rFonts w:cstheme="minorHAnsi"/>
        </w:rPr>
        <w:t>----------------------</w:t>
      </w:r>
      <w:r>
        <w:rPr>
          <w:rFonts w:cstheme="minorHAnsi"/>
        </w:rPr>
        <w:t>-------------------</w:t>
      </w:r>
    </w:p>
    <w:p w14:paraId="01674184" w14:textId="5A6B2A11" w:rsidR="00F76E46" w:rsidRDefault="00F76E46" w:rsidP="00F76E46">
      <w:pPr>
        <w:contextualSpacing/>
        <w:jc w:val="both"/>
      </w:pPr>
      <w:r>
        <w:t xml:space="preserve">Se notifica que </w:t>
      </w:r>
      <w:r w:rsidR="002E7FA6">
        <w:t>el contrato derivado</w:t>
      </w:r>
      <w:r>
        <w:t xml:space="preserve"> </w:t>
      </w:r>
      <w:r w:rsidR="002E7FA6">
        <w:t>de la presente licitación queda sujeto</w:t>
      </w:r>
      <w:r>
        <w:t xml:space="preserve"> a la disponibilidad presupuestal del ejercicio fiscal 2022, sin que esto genere ninguna responsabilidad para el Municipio de Zapotlán el Grande Jalisco.  </w:t>
      </w:r>
    </w:p>
    <w:p w14:paraId="1B7A6E4D" w14:textId="77777777" w:rsidR="00F76E46" w:rsidRDefault="00F76E46" w:rsidP="00F76E46">
      <w:pPr>
        <w:contextualSpacing/>
        <w:jc w:val="both"/>
      </w:pPr>
    </w:p>
    <w:p w14:paraId="42E6462E" w14:textId="0052B4D1" w:rsidR="00F76E46" w:rsidRDefault="00F76E46" w:rsidP="00F76E46">
      <w:pPr>
        <w:jc w:val="both"/>
        <w:rPr>
          <w:rFonts w:cstheme="minorHAnsi"/>
        </w:rPr>
      </w:pPr>
      <w:r>
        <w:rPr>
          <w:rFonts w:cstheme="minorHAnsi"/>
        </w:rPr>
        <w:t>L</w:t>
      </w:r>
      <w:r w:rsidRPr="003D4A39">
        <w:rPr>
          <w:rFonts w:cstheme="minorHAnsi"/>
        </w:rPr>
        <w:t>a presente surte efectos de notificación formal para la</w:t>
      </w:r>
      <w:r w:rsidR="001D285B">
        <w:rPr>
          <w:rFonts w:cstheme="minorHAnsi"/>
        </w:rPr>
        <w:t>s</w:t>
      </w:r>
      <w:r w:rsidRPr="003D4A39">
        <w:rPr>
          <w:rFonts w:cstheme="minorHAnsi"/>
        </w:rPr>
        <w:t xml:space="preserve"> empresa</w:t>
      </w:r>
      <w:r w:rsidR="001D285B">
        <w:rPr>
          <w:rFonts w:cstheme="minorHAnsi"/>
        </w:rPr>
        <w:t>s</w:t>
      </w:r>
      <w:r w:rsidRPr="003D4A39">
        <w:rPr>
          <w:rFonts w:cstheme="minorHAnsi"/>
        </w:rPr>
        <w:t xml:space="preserve"> </w:t>
      </w:r>
      <w:r w:rsidR="002E7FA6">
        <w:rPr>
          <w:rFonts w:cstheme="minorHAnsi"/>
        </w:rPr>
        <w:t>adjudicada</w:t>
      </w:r>
      <w:r w:rsidR="001D285B">
        <w:rPr>
          <w:rFonts w:cstheme="minorHAnsi"/>
        </w:rPr>
        <w:t>s</w:t>
      </w:r>
      <w:r w:rsidRPr="003D4A39">
        <w:rPr>
          <w:rFonts w:cstheme="minorHAnsi"/>
        </w:rPr>
        <w:t xml:space="preserve"> por tanto queda</w:t>
      </w:r>
      <w:r w:rsidR="001D285B">
        <w:rPr>
          <w:rFonts w:cstheme="minorHAnsi"/>
        </w:rPr>
        <w:t>n</w:t>
      </w:r>
      <w:r w:rsidRPr="003D4A39">
        <w:rPr>
          <w:rFonts w:cstheme="minorHAnsi"/>
        </w:rPr>
        <w:t xml:space="preserve"> obligada</w:t>
      </w:r>
      <w:r w:rsidR="001D285B">
        <w:rPr>
          <w:rFonts w:cstheme="minorHAnsi"/>
        </w:rPr>
        <w:t>s</w:t>
      </w:r>
      <w:r w:rsidRPr="003D4A39">
        <w:rPr>
          <w:rFonts w:cstheme="minorHAnsi"/>
        </w:rPr>
        <w:t xml:space="preserve"> a  firmar </w:t>
      </w:r>
      <w:r w:rsidR="001D285B">
        <w:rPr>
          <w:rFonts w:cstheme="minorHAnsi"/>
        </w:rPr>
        <w:t xml:space="preserve">los </w:t>
      </w:r>
      <w:r>
        <w:rPr>
          <w:rFonts w:cstheme="minorHAnsi"/>
        </w:rPr>
        <w:t xml:space="preserve"> </w:t>
      </w:r>
      <w:r w:rsidRPr="003D4A39">
        <w:rPr>
          <w:rFonts w:cstheme="minorHAnsi"/>
        </w:rPr>
        <w:t>contrato</w:t>
      </w:r>
      <w:r w:rsidR="001D285B">
        <w:rPr>
          <w:rFonts w:cstheme="minorHAnsi"/>
        </w:rPr>
        <w:t>s</w:t>
      </w:r>
      <w:r w:rsidRPr="003D4A39">
        <w:rPr>
          <w:rFonts w:cstheme="minorHAnsi"/>
        </w:rPr>
        <w:t xml:space="preserve"> respectivo</w:t>
      </w:r>
      <w:r w:rsidR="001D285B">
        <w:rPr>
          <w:rFonts w:cstheme="minorHAnsi"/>
        </w:rPr>
        <w:t>s</w:t>
      </w:r>
      <w:r w:rsidRPr="003D4A39">
        <w:rPr>
          <w:rFonts w:cstheme="minorHAnsi"/>
        </w:rPr>
        <w:t xml:space="preserve"> con el Municipio de Zapotlán el Grande</w:t>
      </w:r>
      <w:r>
        <w:rPr>
          <w:rFonts w:cstheme="minorHAnsi"/>
        </w:rPr>
        <w:t xml:space="preserve"> Jalisco</w:t>
      </w:r>
      <w:r w:rsidRPr="003D4A39">
        <w:rPr>
          <w:rFonts w:cstheme="minorHAnsi"/>
        </w:rPr>
        <w:t xml:space="preserve">, dentro de los </w:t>
      </w:r>
      <w:r>
        <w:rPr>
          <w:rFonts w:cstheme="minorHAnsi"/>
        </w:rPr>
        <w:t>quince</w:t>
      </w:r>
      <w:r w:rsidRPr="003D4A39">
        <w:rPr>
          <w:rFonts w:cstheme="minorHAnsi"/>
        </w:rPr>
        <w:t xml:space="preserve">  días naturales posteriores a la notificación del fallo </w:t>
      </w:r>
      <w:r>
        <w:rPr>
          <w:rFonts w:cstheme="minorHAnsi"/>
        </w:rPr>
        <w:t xml:space="preserve"> </w:t>
      </w:r>
      <w:r w:rsidRPr="003D4A39">
        <w:rPr>
          <w:rFonts w:cstheme="minorHAnsi"/>
        </w:rPr>
        <w:t xml:space="preserve">de conformidad con lo establecido en  las bases de la presente licitación. </w:t>
      </w:r>
    </w:p>
    <w:p w14:paraId="15043928" w14:textId="77777777" w:rsidR="001D285B" w:rsidRPr="003D4A39" w:rsidRDefault="001D285B" w:rsidP="00846719">
      <w:pPr>
        <w:jc w:val="both"/>
        <w:rPr>
          <w:rFonts w:cstheme="minorHAnsi"/>
        </w:rPr>
      </w:pPr>
    </w:p>
    <w:p w14:paraId="691B8B05" w14:textId="2395B61E" w:rsidR="00846719" w:rsidRDefault="00846719" w:rsidP="00846719">
      <w:pPr>
        <w:jc w:val="both"/>
        <w:rPr>
          <w:rFonts w:cstheme="minorHAnsi"/>
        </w:rPr>
      </w:pPr>
      <w:r w:rsidRPr="003D4A39">
        <w:rPr>
          <w:rFonts w:cstheme="minorHAnsi"/>
        </w:rPr>
        <w:t xml:space="preserve">Sin otro particular, se da por concluido el presente acto, levantándose la presente acta para constancia, la que habiendo sido leída se firma al margen y al calce por los que en ella intervinieron y quisieron hacerlo, dando por concluido el acto, </w:t>
      </w:r>
      <w:r w:rsidRPr="003B6944">
        <w:rPr>
          <w:rFonts w:cstheme="minorHAnsi"/>
        </w:rPr>
        <w:t>siendo la</w:t>
      </w:r>
      <w:r w:rsidR="00650B17" w:rsidRPr="003B6944">
        <w:rPr>
          <w:rFonts w:cstheme="minorHAnsi"/>
        </w:rPr>
        <w:t xml:space="preserve"> </w:t>
      </w:r>
      <w:r w:rsidR="002B18FB">
        <w:rPr>
          <w:rFonts w:cstheme="minorHAnsi"/>
        </w:rPr>
        <w:t>12:30 horas</w:t>
      </w:r>
      <w:r w:rsidRPr="003D4A39">
        <w:rPr>
          <w:rFonts w:cstheme="minorHAnsi"/>
        </w:rPr>
        <w:t xml:space="preserve"> en el lugar y fecha de su inicio.</w:t>
      </w:r>
    </w:p>
    <w:p w14:paraId="301E1067" w14:textId="77777777" w:rsidR="0051356F" w:rsidRDefault="0051356F" w:rsidP="00846719">
      <w:pPr>
        <w:jc w:val="both"/>
        <w:rPr>
          <w:rFonts w:cstheme="minorHAnsi"/>
        </w:rPr>
      </w:pPr>
    </w:p>
    <w:p w14:paraId="653FC057" w14:textId="31D389C1" w:rsidR="00846719" w:rsidRDefault="00846719" w:rsidP="00846719">
      <w:pPr>
        <w:jc w:val="center"/>
        <w:rPr>
          <w:b/>
        </w:rPr>
      </w:pPr>
      <w:r>
        <w:rPr>
          <w:b/>
        </w:rPr>
        <w:t>CONSTE</w:t>
      </w:r>
    </w:p>
    <w:tbl>
      <w:tblPr>
        <w:tblStyle w:val="Tablaconcuadrcula"/>
        <w:tblW w:w="0" w:type="auto"/>
        <w:tblInd w:w="-5" w:type="dxa"/>
        <w:tblLook w:val="04A0" w:firstRow="1" w:lastRow="0" w:firstColumn="1" w:lastColumn="0" w:noHBand="0" w:noVBand="1"/>
      </w:tblPr>
      <w:tblGrid>
        <w:gridCol w:w="5245"/>
        <w:gridCol w:w="3588"/>
      </w:tblGrid>
      <w:tr w:rsidR="004F781E" w14:paraId="396B26AB" w14:textId="77777777" w:rsidTr="00945BAF">
        <w:tc>
          <w:tcPr>
            <w:tcW w:w="5245" w:type="dxa"/>
          </w:tcPr>
          <w:p w14:paraId="52BECF74" w14:textId="77777777" w:rsidR="004F781E" w:rsidRPr="00AD5D43" w:rsidRDefault="004F781E" w:rsidP="00E44B5C">
            <w:r w:rsidRPr="00AD5D43">
              <w:rPr>
                <w:rFonts w:cs="Calibri"/>
                <w:b/>
              </w:rPr>
              <w:t>NOMBRE</w:t>
            </w:r>
          </w:p>
        </w:tc>
        <w:tc>
          <w:tcPr>
            <w:tcW w:w="3588" w:type="dxa"/>
          </w:tcPr>
          <w:p w14:paraId="7D296DED" w14:textId="77777777" w:rsidR="004F781E" w:rsidRPr="00AD5D43" w:rsidRDefault="004F781E" w:rsidP="00E44B5C">
            <w:pPr>
              <w:jc w:val="center"/>
              <w:rPr>
                <w:rFonts w:cs="Calibri"/>
                <w:b/>
              </w:rPr>
            </w:pPr>
            <w:r>
              <w:rPr>
                <w:rFonts w:cs="Calibri"/>
                <w:b/>
              </w:rPr>
              <w:t xml:space="preserve">FIRMA </w:t>
            </w:r>
          </w:p>
        </w:tc>
      </w:tr>
      <w:tr w:rsidR="004F781E" w14:paraId="02E31F74" w14:textId="77777777" w:rsidTr="00945BAF">
        <w:tc>
          <w:tcPr>
            <w:tcW w:w="5245" w:type="dxa"/>
          </w:tcPr>
          <w:p w14:paraId="5EB7347A" w14:textId="16768AEC" w:rsidR="004F781E" w:rsidRPr="00BA7D39" w:rsidRDefault="004F781E" w:rsidP="00E44B5C">
            <w:pPr>
              <w:rPr>
                <w:rFonts w:cs="Calibri"/>
                <w:sz w:val="24"/>
                <w:szCs w:val="24"/>
              </w:rPr>
            </w:pPr>
            <w:r>
              <w:rPr>
                <w:rFonts w:cs="Calibri"/>
                <w:b/>
                <w:sz w:val="24"/>
                <w:szCs w:val="24"/>
              </w:rPr>
              <w:t xml:space="preserve">Lic. Jorge de Jesús </w:t>
            </w:r>
            <w:r w:rsidR="000A38F6">
              <w:rPr>
                <w:rFonts w:cs="Calibri"/>
                <w:b/>
                <w:sz w:val="24"/>
                <w:szCs w:val="24"/>
              </w:rPr>
              <w:t>Juárez</w:t>
            </w:r>
            <w:r>
              <w:rPr>
                <w:rFonts w:cs="Calibri"/>
                <w:b/>
                <w:sz w:val="24"/>
                <w:szCs w:val="24"/>
              </w:rPr>
              <w:t xml:space="preserve"> </w:t>
            </w:r>
            <w:r w:rsidR="000A38F6">
              <w:rPr>
                <w:rFonts w:cs="Calibri"/>
                <w:b/>
                <w:sz w:val="24"/>
                <w:szCs w:val="24"/>
              </w:rPr>
              <w:t xml:space="preserve">Parra </w:t>
            </w:r>
            <w:r w:rsidR="000A38F6">
              <w:rPr>
                <w:rFonts w:cs="Calibri"/>
                <w:sz w:val="24"/>
                <w:szCs w:val="24"/>
              </w:rPr>
              <w:t>en</w:t>
            </w:r>
            <w:r>
              <w:rPr>
                <w:rFonts w:cs="Calibri"/>
                <w:sz w:val="24"/>
                <w:szCs w:val="24"/>
              </w:rPr>
              <w:t xml:space="preserve"> representación del </w:t>
            </w:r>
            <w:r w:rsidRPr="00BA7D39">
              <w:rPr>
                <w:rFonts w:cs="Calibri"/>
                <w:b/>
                <w:sz w:val="24"/>
                <w:szCs w:val="24"/>
              </w:rPr>
              <w:t xml:space="preserve">Lic. Alejandro Barragán Sánchez  </w:t>
            </w:r>
            <w:r w:rsidRPr="00BA7D39">
              <w:rPr>
                <w:rFonts w:cs="Calibri"/>
                <w:sz w:val="24"/>
                <w:szCs w:val="24"/>
              </w:rPr>
              <w:t>Presidente Municipal</w:t>
            </w:r>
          </w:p>
        </w:tc>
        <w:tc>
          <w:tcPr>
            <w:tcW w:w="3588" w:type="dxa"/>
          </w:tcPr>
          <w:p w14:paraId="35651BAA" w14:textId="77777777" w:rsidR="004F781E" w:rsidRPr="00BA7D39" w:rsidRDefault="004F781E" w:rsidP="00E44B5C">
            <w:pPr>
              <w:jc w:val="center"/>
              <w:rPr>
                <w:rFonts w:cs="Calibri"/>
                <w:b/>
                <w:sz w:val="24"/>
                <w:szCs w:val="24"/>
              </w:rPr>
            </w:pPr>
          </w:p>
        </w:tc>
      </w:tr>
      <w:tr w:rsidR="004F781E" w14:paraId="435E3F69" w14:textId="77777777" w:rsidTr="00945BAF">
        <w:tc>
          <w:tcPr>
            <w:tcW w:w="5245" w:type="dxa"/>
          </w:tcPr>
          <w:p w14:paraId="759952CE" w14:textId="77777777" w:rsidR="00A57048" w:rsidRDefault="00A57048" w:rsidP="00A57048">
            <w:pPr>
              <w:jc w:val="both"/>
            </w:pPr>
            <w:r w:rsidRPr="00C74033">
              <w:rPr>
                <w:b/>
              </w:rPr>
              <w:t>C. Cecilia Sánchez González</w:t>
            </w:r>
            <w:r>
              <w:t xml:space="preserve"> en representación </w:t>
            </w:r>
            <w:r w:rsidRPr="00C74033">
              <w:t xml:space="preserve">del </w:t>
            </w:r>
          </w:p>
          <w:p w14:paraId="160A9A21" w14:textId="77777777" w:rsidR="00A57048" w:rsidRPr="00C74033" w:rsidRDefault="00A57048" w:rsidP="00A57048">
            <w:pPr>
              <w:jc w:val="both"/>
            </w:pPr>
            <w:r w:rsidRPr="00C74033">
              <w:t>C. Cesar Horacio Murguía Chávez</w:t>
            </w:r>
          </w:p>
          <w:p w14:paraId="004F4C9A" w14:textId="5843EB6E" w:rsidR="004F781E" w:rsidRPr="00A57048" w:rsidRDefault="00A57048" w:rsidP="00A57048">
            <w:pPr>
              <w:jc w:val="both"/>
            </w:pPr>
            <w:r w:rsidRPr="008765BB">
              <w:t>Presidente de La Cámara Nacional de Comercio Servicios y Turismo de Ciudad Guzmán, Jalisco</w:t>
            </w:r>
          </w:p>
        </w:tc>
        <w:tc>
          <w:tcPr>
            <w:tcW w:w="3588" w:type="dxa"/>
          </w:tcPr>
          <w:p w14:paraId="7D3A5F12" w14:textId="77777777" w:rsidR="004F781E" w:rsidRPr="00BA7D39" w:rsidRDefault="004F781E" w:rsidP="00E44B5C">
            <w:pPr>
              <w:rPr>
                <w:rFonts w:cs="Calibri"/>
                <w:sz w:val="24"/>
                <w:szCs w:val="24"/>
              </w:rPr>
            </w:pPr>
          </w:p>
        </w:tc>
      </w:tr>
      <w:tr w:rsidR="004F781E" w14:paraId="3EE64E59" w14:textId="77777777" w:rsidTr="00945BAF">
        <w:tc>
          <w:tcPr>
            <w:tcW w:w="5245" w:type="dxa"/>
          </w:tcPr>
          <w:p w14:paraId="11B36967" w14:textId="77777777" w:rsidR="004F781E" w:rsidRDefault="004F781E" w:rsidP="00E44B5C">
            <w:pPr>
              <w:pStyle w:val="Prrafodelista"/>
              <w:ind w:left="0"/>
              <w:jc w:val="both"/>
              <w:rPr>
                <w:b/>
                <w:sz w:val="24"/>
                <w:szCs w:val="24"/>
              </w:rPr>
            </w:pPr>
            <w:r>
              <w:rPr>
                <w:b/>
                <w:sz w:val="24"/>
                <w:szCs w:val="24"/>
              </w:rPr>
              <w:t>Ing. Juan Flores Aguiar</w:t>
            </w:r>
          </w:p>
          <w:p w14:paraId="2ADF481F" w14:textId="77777777" w:rsidR="004F781E" w:rsidRPr="00604071" w:rsidRDefault="004F781E" w:rsidP="00E44B5C">
            <w:pPr>
              <w:pStyle w:val="Prrafodelista"/>
              <w:ind w:left="0"/>
              <w:jc w:val="both"/>
              <w:rPr>
                <w:b/>
                <w:sz w:val="24"/>
                <w:szCs w:val="24"/>
              </w:rPr>
            </w:pPr>
            <w:r w:rsidRPr="00BA7D39">
              <w:rPr>
                <w:sz w:val="24"/>
                <w:szCs w:val="24"/>
              </w:rPr>
              <w:t>Presidente del Colegio de Ingenieros Civiles del Sur del Estado de Jalisco</w:t>
            </w:r>
          </w:p>
        </w:tc>
        <w:tc>
          <w:tcPr>
            <w:tcW w:w="3588" w:type="dxa"/>
          </w:tcPr>
          <w:p w14:paraId="52DE8D79" w14:textId="77777777" w:rsidR="004F781E" w:rsidRPr="00BA7D39" w:rsidRDefault="004F781E" w:rsidP="00E44B5C">
            <w:pPr>
              <w:rPr>
                <w:rFonts w:cs="Calibri"/>
                <w:sz w:val="24"/>
                <w:szCs w:val="24"/>
              </w:rPr>
            </w:pPr>
          </w:p>
        </w:tc>
      </w:tr>
      <w:tr w:rsidR="004F781E" w14:paraId="0D425E27" w14:textId="77777777" w:rsidTr="00945BAF">
        <w:tc>
          <w:tcPr>
            <w:tcW w:w="5245" w:type="dxa"/>
          </w:tcPr>
          <w:p w14:paraId="34BB51EE" w14:textId="1FC627AE" w:rsidR="00A57048" w:rsidRDefault="00A57048" w:rsidP="00A57048">
            <w:pPr>
              <w:rPr>
                <w:rFonts w:cs="Times New Roman"/>
                <w:lang w:eastAsia="en-US"/>
              </w:rPr>
            </w:pPr>
            <w:r w:rsidRPr="00C74033">
              <w:rPr>
                <w:rFonts w:cs="Times New Roman"/>
                <w:b/>
                <w:lang w:eastAsia="en-US"/>
              </w:rPr>
              <w:t>Arq. Víctor García Caballero</w:t>
            </w:r>
            <w:r>
              <w:rPr>
                <w:rFonts w:cs="Times New Roman"/>
                <w:lang w:eastAsia="en-US"/>
              </w:rPr>
              <w:t xml:space="preserve"> en representación del </w:t>
            </w:r>
          </w:p>
          <w:p w14:paraId="1142F0B4" w14:textId="77777777" w:rsidR="00A57048" w:rsidRPr="006816F0" w:rsidRDefault="00A57048" w:rsidP="00A57048">
            <w:pPr>
              <w:rPr>
                <w:rFonts w:cs="Times New Roman"/>
                <w:lang w:eastAsia="en-US"/>
              </w:rPr>
            </w:pPr>
            <w:r w:rsidRPr="006816F0">
              <w:rPr>
                <w:rFonts w:cs="Times New Roman"/>
                <w:lang w:eastAsia="en-US"/>
              </w:rPr>
              <w:t xml:space="preserve">Arq. Francisco Javier Magaña </w:t>
            </w:r>
          </w:p>
          <w:p w14:paraId="718DA9C2" w14:textId="66C98C34" w:rsidR="004F781E" w:rsidRPr="00A57048" w:rsidRDefault="00A57048" w:rsidP="00E44B5C">
            <w:pPr>
              <w:rPr>
                <w:rFonts w:cs="Times New Roman"/>
                <w:lang w:eastAsia="en-US"/>
              </w:rPr>
            </w:pPr>
            <w:r w:rsidRPr="006816F0">
              <w:rPr>
                <w:rFonts w:cs="Times New Roman"/>
                <w:lang w:eastAsia="en-US"/>
              </w:rPr>
              <w:t>Representante del Colegio de Arquitectos del Sur del Estado de Jalisco</w:t>
            </w:r>
          </w:p>
        </w:tc>
        <w:tc>
          <w:tcPr>
            <w:tcW w:w="3588" w:type="dxa"/>
          </w:tcPr>
          <w:p w14:paraId="62B678BA" w14:textId="77777777" w:rsidR="004F781E" w:rsidRPr="00BA7D39" w:rsidRDefault="004F781E" w:rsidP="00E44B5C">
            <w:pPr>
              <w:rPr>
                <w:rFonts w:cs="Calibri"/>
                <w:b/>
                <w:sz w:val="24"/>
                <w:szCs w:val="24"/>
              </w:rPr>
            </w:pPr>
          </w:p>
        </w:tc>
      </w:tr>
      <w:tr w:rsidR="004F781E" w14:paraId="470F35C4" w14:textId="77777777" w:rsidTr="00945BAF">
        <w:trPr>
          <w:trHeight w:val="919"/>
        </w:trPr>
        <w:tc>
          <w:tcPr>
            <w:tcW w:w="5245" w:type="dxa"/>
          </w:tcPr>
          <w:p w14:paraId="3B5625AA" w14:textId="77777777" w:rsidR="00A57048" w:rsidRPr="008C0686" w:rsidRDefault="00A57048" w:rsidP="00A57048">
            <w:pPr>
              <w:jc w:val="both"/>
            </w:pPr>
            <w:r>
              <w:rPr>
                <w:b/>
              </w:rPr>
              <w:t xml:space="preserve">C. Sonia Edith Quiñonez </w:t>
            </w:r>
            <w:r w:rsidRPr="008C0686">
              <w:t>en representación de la</w:t>
            </w:r>
          </w:p>
          <w:p w14:paraId="72EFCDA9" w14:textId="77777777" w:rsidR="00A57048" w:rsidRPr="008C0686" w:rsidRDefault="00A57048" w:rsidP="00A57048">
            <w:pPr>
              <w:jc w:val="both"/>
            </w:pPr>
            <w:r w:rsidRPr="008C0686">
              <w:t>C. Noemí Gutiérrez Guzmán</w:t>
            </w:r>
          </w:p>
          <w:p w14:paraId="456916F2" w14:textId="62A9EAD9" w:rsidR="004F781E" w:rsidRPr="00A57048" w:rsidRDefault="00A57048" w:rsidP="00A57048">
            <w:pPr>
              <w:jc w:val="both"/>
            </w:pPr>
            <w:r w:rsidRPr="008765BB">
              <w:t xml:space="preserve">Presidente del Consejo Directivo de Jóvenes Empresarios de Jalisco. </w:t>
            </w:r>
          </w:p>
        </w:tc>
        <w:tc>
          <w:tcPr>
            <w:tcW w:w="3588" w:type="dxa"/>
          </w:tcPr>
          <w:p w14:paraId="6BA22917" w14:textId="77777777" w:rsidR="004F781E" w:rsidRPr="00BA7D39" w:rsidRDefault="004F781E" w:rsidP="00E44B5C">
            <w:pPr>
              <w:rPr>
                <w:rFonts w:cs="Calibri"/>
                <w:sz w:val="24"/>
                <w:szCs w:val="24"/>
              </w:rPr>
            </w:pPr>
          </w:p>
        </w:tc>
      </w:tr>
      <w:tr w:rsidR="004F781E" w14:paraId="4419E807" w14:textId="77777777" w:rsidTr="00945BAF">
        <w:trPr>
          <w:trHeight w:val="784"/>
        </w:trPr>
        <w:tc>
          <w:tcPr>
            <w:tcW w:w="5245" w:type="dxa"/>
          </w:tcPr>
          <w:p w14:paraId="2D8E74F3" w14:textId="37DDCFC8" w:rsidR="004F781E" w:rsidRPr="00BA7D39" w:rsidRDefault="004F781E" w:rsidP="00E44B5C">
            <w:pPr>
              <w:rPr>
                <w:rFonts w:cs="Calibri"/>
                <w:b/>
                <w:sz w:val="24"/>
                <w:szCs w:val="24"/>
              </w:rPr>
            </w:pPr>
            <w:r w:rsidRPr="00BA7D39">
              <w:rPr>
                <w:rFonts w:cs="Calibri"/>
                <w:b/>
                <w:sz w:val="24"/>
                <w:szCs w:val="24"/>
              </w:rPr>
              <w:lastRenderedPageBreak/>
              <w:t xml:space="preserve">C. </w:t>
            </w:r>
            <w:r w:rsidR="003B6944">
              <w:rPr>
                <w:rFonts w:cs="Calibri"/>
                <w:b/>
                <w:sz w:val="24"/>
                <w:szCs w:val="24"/>
              </w:rPr>
              <w:t xml:space="preserve">Belén Huerta López </w:t>
            </w:r>
            <w:r w:rsidR="003B6944">
              <w:rPr>
                <w:rFonts w:cs="Calibri"/>
                <w:sz w:val="24"/>
                <w:szCs w:val="24"/>
              </w:rPr>
              <w:t xml:space="preserve"> en representación del </w:t>
            </w:r>
            <w:r w:rsidR="003B6944">
              <w:rPr>
                <w:rFonts w:cs="Calibri"/>
                <w:b/>
                <w:sz w:val="24"/>
                <w:szCs w:val="24"/>
              </w:rPr>
              <w:t xml:space="preserve">C. </w:t>
            </w:r>
            <w:r w:rsidRPr="00BA7D39">
              <w:rPr>
                <w:rFonts w:cs="Calibri"/>
                <w:b/>
                <w:sz w:val="24"/>
                <w:szCs w:val="24"/>
              </w:rPr>
              <w:t>Alfonso Sánchez Bernal</w:t>
            </w:r>
          </w:p>
          <w:p w14:paraId="4D295276" w14:textId="77777777" w:rsidR="004F781E" w:rsidRPr="00BA7D39" w:rsidRDefault="004F781E" w:rsidP="00E44B5C">
            <w:pPr>
              <w:rPr>
                <w:rFonts w:cs="Calibri"/>
                <w:sz w:val="24"/>
                <w:szCs w:val="24"/>
              </w:rPr>
            </w:pPr>
            <w:r w:rsidRPr="00BA7D39">
              <w:rPr>
                <w:rFonts w:cs="Calibri"/>
                <w:sz w:val="24"/>
                <w:szCs w:val="24"/>
              </w:rPr>
              <w:t>Presidente COPARMEX Delegación Sur Jalisco</w:t>
            </w:r>
          </w:p>
        </w:tc>
        <w:tc>
          <w:tcPr>
            <w:tcW w:w="3588" w:type="dxa"/>
          </w:tcPr>
          <w:p w14:paraId="454D5DF2" w14:textId="77777777" w:rsidR="004F781E" w:rsidRPr="00BA7D39" w:rsidRDefault="004F781E" w:rsidP="00E44B5C">
            <w:pPr>
              <w:rPr>
                <w:rFonts w:cs="Calibri"/>
                <w:sz w:val="24"/>
                <w:szCs w:val="24"/>
              </w:rPr>
            </w:pPr>
          </w:p>
        </w:tc>
      </w:tr>
      <w:tr w:rsidR="004F781E" w14:paraId="754D0C19" w14:textId="77777777" w:rsidTr="00945BAF">
        <w:tc>
          <w:tcPr>
            <w:tcW w:w="5245" w:type="dxa"/>
          </w:tcPr>
          <w:p w14:paraId="6F3FF867" w14:textId="2BA36312" w:rsidR="003B6944" w:rsidRPr="008765BB" w:rsidRDefault="003B6944" w:rsidP="003B6944">
            <w:pPr>
              <w:jc w:val="both"/>
            </w:pPr>
            <w:r>
              <w:rPr>
                <w:b/>
              </w:rPr>
              <w:t>Lic.</w:t>
            </w:r>
            <w:r w:rsidRPr="008765BB">
              <w:rPr>
                <w:b/>
              </w:rPr>
              <w:t xml:space="preserve"> Nidia Araceli Zúñiga Salazar</w:t>
            </w:r>
            <w:r>
              <w:rPr>
                <w:b/>
              </w:rPr>
              <w:t xml:space="preserve"> </w:t>
            </w:r>
            <w:r w:rsidRPr="008765BB">
              <w:t xml:space="preserve">Titular del órgano Interno de Control </w:t>
            </w:r>
          </w:p>
          <w:p w14:paraId="534BFE5E" w14:textId="77777777" w:rsidR="004F781E" w:rsidRPr="00BA7D39" w:rsidRDefault="004F781E" w:rsidP="00E44B5C">
            <w:pPr>
              <w:rPr>
                <w:rFonts w:cs="Calibri"/>
                <w:sz w:val="24"/>
                <w:szCs w:val="24"/>
              </w:rPr>
            </w:pPr>
          </w:p>
        </w:tc>
        <w:tc>
          <w:tcPr>
            <w:tcW w:w="3588" w:type="dxa"/>
          </w:tcPr>
          <w:p w14:paraId="256A2CFF" w14:textId="77777777" w:rsidR="004F781E" w:rsidRPr="00BA7D39" w:rsidRDefault="004F781E" w:rsidP="00E44B5C">
            <w:pPr>
              <w:rPr>
                <w:rFonts w:cs="Calibri"/>
                <w:sz w:val="24"/>
                <w:szCs w:val="24"/>
              </w:rPr>
            </w:pPr>
          </w:p>
        </w:tc>
      </w:tr>
    </w:tbl>
    <w:p w14:paraId="54DC0A0F" w14:textId="77777777" w:rsidR="001B4471" w:rsidRDefault="001B4471" w:rsidP="001B4471">
      <w:pPr>
        <w:pStyle w:val="Sinespaciado"/>
        <w:contextualSpacing/>
        <w:jc w:val="center"/>
        <w:rPr>
          <w:rFonts w:asciiTheme="minorHAnsi" w:hAnsiTheme="minorHAnsi" w:cstheme="minorHAnsi"/>
          <w:sz w:val="20"/>
          <w:szCs w:val="20"/>
        </w:rPr>
      </w:pPr>
    </w:p>
    <w:p w14:paraId="13F329F5" w14:textId="77777777" w:rsidR="003B6944" w:rsidRDefault="003B6944" w:rsidP="001B4471">
      <w:pPr>
        <w:pStyle w:val="Sinespaciado"/>
        <w:contextualSpacing/>
        <w:jc w:val="center"/>
        <w:rPr>
          <w:rFonts w:asciiTheme="minorHAnsi" w:hAnsiTheme="minorHAnsi" w:cstheme="minorHAnsi"/>
          <w:sz w:val="20"/>
          <w:szCs w:val="20"/>
        </w:rPr>
      </w:pPr>
    </w:p>
    <w:p w14:paraId="729D4DD4" w14:textId="77777777" w:rsidR="003B6944" w:rsidRDefault="003B6944" w:rsidP="001B4471">
      <w:pPr>
        <w:pStyle w:val="Sinespaciado"/>
        <w:contextualSpacing/>
        <w:jc w:val="center"/>
        <w:rPr>
          <w:rFonts w:asciiTheme="minorHAnsi" w:hAnsiTheme="minorHAnsi" w:cstheme="minorHAnsi"/>
          <w:sz w:val="20"/>
          <w:szCs w:val="20"/>
        </w:rPr>
      </w:pPr>
    </w:p>
    <w:p w14:paraId="17BFB634" w14:textId="77777777" w:rsidR="003B6944" w:rsidRDefault="003B6944" w:rsidP="001B4471">
      <w:pPr>
        <w:pStyle w:val="Sinespaciado"/>
        <w:contextualSpacing/>
        <w:jc w:val="center"/>
        <w:rPr>
          <w:rFonts w:asciiTheme="minorHAnsi" w:hAnsiTheme="minorHAnsi" w:cstheme="minorHAnsi"/>
          <w:sz w:val="20"/>
          <w:szCs w:val="20"/>
        </w:rPr>
      </w:pPr>
    </w:p>
    <w:p w14:paraId="30BDA9DB" w14:textId="77777777" w:rsidR="003B6944" w:rsidRDefault="003B6944" w:rsidP="001B4471">
      <w:pPr>
        <w:pStyle w:val="Sinespaciado"/>
        <w:contextualSpacing/>
        <w:jc w:val="center"/>
        <w:rPr>
          <w:rFonts w:asciiTheme="minorHAnsi" w:hAnsiTheme="minorHAnsi" w:cstheme="minorHAnsi"/>
          <w:sz w:val="20"/>
          <w:szCs w:val="20"/>
        </w:rPr>
      </w:pPr>
    </w:p>
    <w:p w14:paraId="7729FC8A" w14:textId="77777777" w:rsidR="003B6944" w:rsidRDefault="003B6944" w:rsidP="001B4471">
      <w:pPr>
        <w:pStyle w:val="Sinespaciado"/>
        <w:contextualSpacing/>
        <w:jc w:val="center"/>
        <w:rPr>
          <w:rFonts w:asciiTheme="minorHAnsi" w:hAnsiTheme="minorHAnsi" w:cstheme="minorHAnsi"/>
          <w:sz w:val="20"/>
          <w:szCs w:val="20"/>
        </w:rPr>
      </w:pPr>
    </w:p>
    <w:p w14:paraId="187AC7F4" w14:textId="77777777" w:rsidR="001B4471" w:rsidRDefault="001B4471" w:rsidP="001B4471">
      <w:pPr>
        <w:pStyle w:val="Sinespaciado"/>
        <w:contextualSpacing/>
        <w:jc w:val="center"/>
        <w:rPr>
          <w:rFonts w:asciiTheme="minorHAnsi" w:hAnsiTheme="minorHAnsi" w:cstheme="minorHAnsi"/>
          <w:sz w:val="20"/>
          <w:szCs w:val="20"/>
        </w:rPr>
      </w:pPr>
    </w:p>
    <w:p w14:paraId="685077E8" w14:textId="77777777" w:rsidR="00DE714E" w:rsidRDefault="00DE714E" w:rsidP="001B4471">
      <w:pPr>
        <w:pStyle w:val="Sinespaciado"/>
        <w:contextualSpacing/>
        <w:jc w:val="center"/>
        <w:rPr>
          <w:rFonts w:asciiTheme="minorHAnsi" w:hAnsiTheme="minorHAnsi" w:cstheme="minorHAnsi"/>
          <w:sz w:val="20"/>
          <w:szCs w:val="20"/>
        </w:rPr>
      </w:pPr>
    </w:p>
    <w:p w14:paraId="657860C3" w14:textId="77777777" w:rsidR="000E3AEB" w:rsidRPr="00B0166D" w:rsidRDefault="000E3AEB" w:rsidP="000E3AEB">
      <w:pPr>
        <w:pStyle w:val="Sinespaciado"/>
        <w:jc w:val="center"/>
        <w:rPr>
          <w:rFonts w:cs="Arial"/>
          <w:b/>
        </w:rPr>
      </w:pPr>
      <w:r w:rsidRPr="00B0166D">
        <w:rPr>
          <w:rFonts w:cs="Arial"/>
          <w:b/>
        </w:rPr>
        <w:t>A T E N T A M E N T E</w:t>
      </w:r>
    </w:p>
    <w:p w14:paraId="2CCB4A41" w14:textId="77777777" w:rsidR="000E3AEB" w:rsidRDefault="000E3AEB" w:rsidP="000E3AEB">
      <w:pPr>
        <w:rPr>
          <w:rFonts w:eastAsia="Calibri" w:cstheme="minorHAnsi"/>
          <w:lang w:eastAsia="en-US"/>
        </w:rPr>
      </w:pPr>
    </w:p>
    <w:p w14:paraId="0DEC6945" w14:textId="77777777" w:rsidR="000E3AEB" w:rsidRDefault="000E3AEB" w:rsidP="000E3AEB">
      <w:pPr>
        <w:rPr>
          <w:rFonts w:eastAsia="Calibri" w:cstheme="minorHAnsi"/>
          <w:lang w:eastAsia="en-US"/>
        </w:rPr>
      </w:pPr>
    </w:p>
    <w:p w14:paraId="418F44BF" w14:textId="77777777" w:rsidR="000E3AEB" w:rsidRPr="00C80101" w:rsidRDefault="000E3AEB" w:rsidP="000E3AEB">
      <w:pPr>
        <w:rPr>
          <w:rFonts w:eastAsia="Calibri" w:cstheme="minorHAnsi"/>
          <w:lang w:eastAsia="en-US"/>
        </w:rPr>
      </w:pPr>
    </w:p>
    <w:p w14:paraId="304D3492" w14:textId="77777777" w:rsidR="000E3AEB" w:rsidRDefault="000E3AEB" w:rsidP="000E3AEB">
      <w:pPr>
        <w:ind w:firstLine="709"/>
        <w:jc w:val="center"/>
        <w:rPr>
          <w:rFonts w:eastAsia="Calibri" w:cstheme="minorHAnsi"/>
          <w:b/>
          <w:sz w:val="22"/>
          <w:szCs w:val="22"/>
          <w:lang w:eastAsia="en-US"/>
        </w:rPr>
      </w:pPr>
      <w:r w:rsidRPr="001A448B">
        <w:rPr>
          <w:rFonts w:eastAsia="Calibri" w:cstheme="minorHAnsi"/>
          <w:b/>
          <w:sz w:val="22"/>
          <w:szCs w:val="22"/>
          <w:lang w:eastAsia="en-US"/>
        </w:rPr>
        <w:t xml:space="preserve">M.C.I. Rosa María Sánchez </w:t>
      </w:r>
      <w:proofErr w:type="spellStart"/>
      <w:r w:rsidRPr="001A448B">
        <w:rPr>
          <w:rFonts w:eastAsia="Calibri" w:cstheme="minorHAnsi"/>
          <w:b/>
          <w:sz w:val="22"/>
          <w:szCs w:val="22"/>
          <w:lang w:eastAsia="en-US"/>
        </w:rPr>
        <w:t>Sánchez</w:t>
      </w:r>
      <w:proofErr w:type="spellEnd"/>
    </w:p>
    <w:p w14:paraId="1CE68F12" w14:textId="77777777" w:rsidR="000E3AEB" w:rsidRPr="00A24402" w:rsidRDefault="000E3AEB" w:rsidP="000E3AEB">
      <w:pPr>
        <w:ind w:firstLine="709"/>
        <w:jc w:val="center"/>
        <w:rPr>
          <w:rFonts w:cstheme="minorHAnsi"/>
          <w:sz w:val="22"/>
          <w:szCs w:val="22"/>
        </w:rPr>
      </w:pPr>
      <w:r w:rsidRPr="00A24402">
        <w:rPr>
          <w:rFonts w:eastAsia="Calibri" w:cstheme="minorHAnsi"/>
          <w:sz w:val="22"/>
          <w:szCs w:val="22"/>
          <w:lang w:eastAsia="en-US"/>
        </w:rPr>
        <w:t xml:space="preserve">Coordinador de Proveeduría Municipal y Secretario Técnico  del Comité de </w:t>
      </w:r>
      <w:r w:rsidRPr="00A24402">
        <w:rPr>
          <w:rFonts w:cstheme="minorHAnsi"/>
          <w:sz w:val="22"/>
          <w:szCs w:val="22"/>
        </w:rPr>
        <w:t>Adquisiciones</w:t>
      </w:r>
      <w:r w:rsidRPr="00A24402">
        <w:rPr>
          <w:rFonts w:eastAsia="Calibri" w:cstheme="minorHAnsi"/>
          <w:sz w:val="22"/>
          <w:szCs w:val="22"/>
          <w:lang w:eastAsia="en-US"/>
        </w:rPr>
        <w:t xml:space="preserve"> Gubernamentales, Contratación</w:t>
      </w:r>
      <w:r w:rsidRPr="00A24402">
        <w:rPr>
          <w:rFonts w:cstheme="minorHAnsi"/>
          <w:sz w:val="22"/>
          <w:szCs w:val="22"/>
        </w:rPr>
        <w:t xml:space="preserve"> de Servicios, Arrendamientos y Enajenaciones, para el Municipio de Zapotlán el Grande.</w:t>
      </w:r>
    </w:p>
    <w:p w14:paraId="7F79FE08" w14:textId="77777777" w:rsidR="000E3AEB" w:rsidRPr="00957D7B" w:rsidRDefault="000E3AEB" w:rsidP="000E3AEB">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06136A5A" w14:textId="2DF4E79F" w:rsidR="000E3AEB" w:rsidRPr="00B44DA2" w:rsidRDefault="000E3AEB" w:rsidP="000E3AEB">
      <w:pPr>
        <w:jc w:val="center"/>
        <w:rPr>
          <w:sz w:val="18"/>
          <w:szCs w:val="18"/>
        </w:rPr>
      </w:pPr>
      <w:r w:rsidRPr="00B44DA2">
        <w:rPr>
          <w:sz w:val="18"/>
          <w:szCs w:val="18"/>
        </w:rPr>
        <w:t xml:space="preserve">“2022, AÑO DEL CINCUENTA </w:t>
      </w:r>
      <w:r w:rsidR="000A38F6" w:rsidRPr="00B44DA2">
        <w:rPr>
          <w:sz w:val="18"/>
          <w:szCs w:val="18"/>
        </w:rPr>
        <w:t>ANIVERSARIO DEL</w:t>
      </w:r>
      <w:r w:rsidRPr="00B44DA2">
        <w:rPr>
          <w:sz w:val="18"/>
          <w:szCs w:val="18"/>
        </w:rPr>
        <w:t xml:space="preserve"> INSTITUTO TECNOLOGICO DE CIUDAD GUZMAN”</w:t>
      </w:r>
    </w:p>
    <w:p w14:paraId="31E3B279" w14:textId="0EDD5ED4" w:rsidR="000E3AEB" w:rsidRDefault="000E3AEB" w:rsidP="000E3AEB">
      <w:pPr>
        <w:pStyle w:val="Sinespaciado"/>
        <w:jc w:val="center"/>
      </w:pPr>
      <w:r w:rsidRPr="00B44DA2">
        <w:t xml:space="preserve">Ciudad Guzmán, Municipio de Zapotlán el Grande, Jalisco, a </w:t>
      </w:r>
      <w:r w:rsidR="0051356F">
        <w:t>24 de agosto</w:t>
      </w:r>
      <w:r w:rsidRPr="00B44DA2">
        <w:t xml:space="preserve"> del año 2022</w:t>
      </w:r>
    </w:p>
    <w:p w14:paraId="540B6AB2" w14:textId="77777777" w:rsidR="000E3AEB" w:rsidRDefault="000E3AEB" w:rsidP="000E3AEB">
      <w:pPr>
        <w:ind w:firstLine="709"/>
        <w:jc w:val="center"/>
        <w:rPr>
          <w:rFonts w:cstheme="minorHAnsi"/>
          <w:b/>
          <w:sz w:val="22"/>
          <w:szCs w:val="22"/>
        </w:rPr>
      </w:pPr>
    </w:p>
    <w:p w14:paraId="5509219A" w14:textId="77777777" w:rsidR="000E3AEB" w:rsidRDefault="000E3AEB" w:rsidP="000E3AEB">
      <w:pPr>
        <w:ind w:firstLine="709"/>
        <w:jc w:val="center"/>
        <w:rPr>
          <w:rFonts w:cstheme="minorHAnsi"/>
          <w:b/>
          <w:sz w:val="22"/>
          <w:szCs w:val="22"/>
        </w:rPr>
      </w:pPr>
    </w:p>
    <w:p w14:paraId="7D602A8E" w14:textId="735D9600" w:rsidR="007911D1" w:rsidRPr="00DE714E" w:rsidRDefault="000E3AEB" w:rsidP="00DE714E">
      <w:pPr>
        <w:jc w:val="center"/>
        <w:rPr>
          <w:rFonts w:cstheme="minorHAnsi"/>
          <w:i/>
          <w:sz w:val="18"/>
          <w:szCs w:val="18"/>
        </w:rPr>
      </w:pPr>
      <w:r w:rsidRPr="00656414">
        <w:rPr>
          <w:rFonts w:cstheme="minorHAnsi"/>
          <w:i/>
          <w:sz w:val="18"/>
          <w:szCs w:val="18"/>
        </w:rPr>
        <w:t xml:space="preserve">Esta hoja de firmas pertenece al acta de fallo de la </w:t>
      </w:r>
      <w:r w:rsidRPr="000E3AEB">
        <w:rPr>
          <w:rFonts w:cstheme="minorHAnsi"/>
          <w:i/>
          <w:sz w:val="18"/>
          <w:szCs w:val="18"/>
        </w:rPr>
        <w:t>Licitación Pública GMZGDP-</w:t>
      </w:r>
      <w:r w:rsidR="0051356F">
        <w:rPr>
          <w:rFonts w:cstheme="minorHAnsi"/>
          <w:i/>
          <w:sz w:val="18"/>
          <w:szCs w:val="18"/>
        </w:rPr>
        <w:t>12</w:t>
      </w:r>
      <w:r w:rsidRPr="000E3AEB">
        <w:rPr>
          <w:rFonts w:cstheme="minorHAnsi"/>
          <w:i/>
          <w:sz w:val="18"/>
          <w:szCs w:val="18"/>
        </w:rPr>
        <w:t xml:space="preserve">/2022 </w:t>
      </w:r>
      <w:r>
        <w:rPr>
          <w:rFonts w:cstheme="minorHAnsi"/>
          <w:i/>
          <w:sz w:val="18"/>
          <w:szCs w:val="18"/>
        </w:rPr>
        <w:t>p</w:t>
      </w:r>
      <w:r w:rsidRPr="000E3AEB">
        <w:rPr>
          <w:rFonts w:cstheme="minorHAnsi"/>
          <w:i/>
          <w:sz w:val="18"/>
          <w:szCs w:val="18"/>
        </w:rPr>
        <w:t xml:space="preserve">ara </w:t>
      </w:r>
      <w:r>
        <w:rPr>
          <w:rFonts w:cstheme="minorHAnsi"/>
          <w:i/>
          <w:sz w:val="18"/>
          <w:szCs w:val="18"/>
        </w:rPr>
        <w:t>l</w:t>
      </w:r>
      <w:r w:rsidRPr="000E3AEB">
        <w:rPr>
          <w:rFonts w:cstheme="minorHAnsi"/>
          <w:i/>
          <w:sz w:val="18"/>
          <w:szCs w:val="18"/>
        </w:rPr>
        <w:t xml:space="preserve">a </w:t>
      </w:r>
      <w:r w:rsidR="00DE714E" w:rsidRPr="00DE714E">
        <w:rPr>
          <w:rFonts w:cstheme="minorHAnsi"/>
          <w:i/>
          <w:sz w:val="18"/>
          <w:szCs w:val="18"/>
        </w:rPr>
        <w:t xml:space="preserve">“Adquisición De Uniformes Y Calzado Para El Personal Operativo Y Administrativo De Los Diferentes Departamentos Del Gobierno Municipal De </w:t>
      </w:r>
      <w:r w:rsidR="00DE714E">
        <w:rPr>
          <w:rFonts w:cstheme="minorHAnsi"/>
          <w:i/>
          <w:sz w:val="18"/>
          <w:szCs w:val="18"/>
        </w:rPr>
        <w:t xml:space="preserve"> </w:t>
      </w:r>
      <w:r w:rsidR="00DE714E" w:rsidRPr="00DE714E">
        <w:rPr>
          <w:rFonts w:cstheme="minorHAnsi"/>
          <w:i/>
          <w:sz w:val="18"/>
          <w:szCs w:val="18"/>
        </w:rPr>
        <w:t>Zapotlán El Grande, Jalisco”</w:t>
      </w:r>
    </w:p>
    <w:sectPr w:rsidR="007911D1" w:rsidRPr="00DE714E" w:rsidSect="00E26023">
      <w:headerReference w:type="even" r:id="rId9"/>
      <w:head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15A2A7" w14:textId="77777777" w:rsidR="00960F4D" w:rsidRDefault="00960F4D" w:rsidP="007C73C4">
      <w:r>
        <w:separator/>
      </w:r>
    </w:p>
  </w:endnote>
  <w:endnote w:type="continuationSeparator" w:id="0">
    <w:p w14:paraId="3F9A70E4" w14:textId="77777777" w:rsidR="00960F4D" w:rsidRDefault="00960F4D"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09DD01" w14:textId="77777777" w:rsidR="00960F4D" w:rsidRDefault="00960F4D" w:rsidP="007C73C4">
      <w:r>
        <w:separator/>
      </w:r>
    </w:p>
  </w:footnote>
  <w:footnote w:type="continuationSeparator" w:id="0">
    <w:p w14:paraId="05C70ED5" w14:textId="77777777" w:rsidR="00960F4D" w:rsidRDefault="00960F4D"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C603D5" w:rsidRDefault="00960F4D">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C603D5" w:rsidRDefault="00960F4D">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C603D5" w:rsidRPr="00A53ADA">
      <w:rPr>
        <w:noProof/>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C603D5" w:rsidRDefault="00960F4D">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3186170"/>
    <w:multiLevelType w:val="hybridMultilevel"/>
    <w:tmpl w:val="947C05A6"/>
    <w:lvl w:ilvl="0" w:tplc="080A0017">
      <w:start w:val="1"/>
      <w:numFmt w:val="lowerLetter"/>
      <w:lvlText w:val="%1)"/>
      <w:lvlJc w:val="lef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5">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6">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19B4366"/>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D7C6C3B"/>
    <w:multiLevelType w:val="hybridMultilevel"/>
    <w:tmpl w:val="B35A08F2"/>
    <w:lvl w:ilvl="0" w:tplc="831C36A4">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6DD4B25"/>
    <w:multiLevelType w:val="hybridMultilevel"/>
    <w:tmpl w:val="590C7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
  </w:num>
  <w:num w:numId="3">
    <w:abstractNumId w:val="4"/>
  </w:num>
  <w:num w:numId="4">
    <w:abstractNumId w:val="3"/>
  </w:num>
  <w:num w:numId="5">
    <w:abstractNumId w:val="5"/>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2"/>
  </w:num>
  <w:num w:numId="9">
    <w:abstractNumId w:val="8"/>
  </w:num>
  <w:num w:numId="10">
    <w:abstractNumId w:val="6"/>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7090"/>
    <w:rsid w:val="00010A50"/>
    <w:rsid w:val="000169F9"/>
    <w:rsid w:val="000261EF"/>
    <w:rsid w:val="00031458"/>
    <w:rsid w:val="00032863"/>
    <w:rsid w:val="00033684"/>
    <w:rsid w:val="000428E6"/>
    <w:rsid w:val="00043CF9"/>
    <w:rsid w:val="00073F7A"/>
    <w:rsid w:val="00084853"/>
    <w:rsid w:val="0008746A"/>
    <w:rsid w:val="000929AD"/>
    <w:rsid w:val="00095401"/>
    <w:rsid w:val="000A0BF5"/>
    <w:rsid w:val="000A38F6"/>
    <w:rsid w:val="000A3C5C"/>
    <w:rsid w:val="000A6AA6"/>
    <w:rsid w:val="000B2406"/>
    <w:rsid w:val="000C7454"/>
    <w:rsid w:val="000E1FA8"/>
    <w:rsid w:val="000E3AEB"/>
    <w:rsid w:val="000E4660"/>
    <w:rsid w:val="00121E99"/>
    <w:rsid w:val="00134A29"/>
    <w:rsid w:val="001353C7"/>
    <w:rsid w:val="001354D7"/>
    <w:rsid w:val="00144116"/>
    <w:rsid w:val="00146FB8"/>
    <w:rsid w:val="00154914"/>
    <w:rsid w:val="00170603"/>
    <w:rsid w:val="00174B0F"/>
    <w:rsid w:val="00183922"/>
    <w:rsid w:val="001A448B"/>
    <w:rsid w:val="001B2744"/>
    <w:rsid w:val="001B414C"/>
    <w:rsid w:val="001B4471"/>
    <w:rsid w:val="001C1662"/>
    <w:rsid w:val="001C506F"/>
    <w:rsid w:val="001C5E31"/>
    <w:rsid w:val="001D285B"/>
    <w:rsid w:val="001E678D"/>
    <w:rsid w:val="00202D90"/>
    <w:rsid w:val="00205198"/>
    <w:rsid w:val="00224EFF"/>
    <w:rsid w:val="0023104A"/>
    <w:rsid w:val="00235FA4"/>
    <w:rsid w:val="00237D39"/>
    <w:rsid w:val="0024026E"/>
    <w:rsid w:val="00245522"/>
    <w:rsid w:val="00246CAA"/>
    <w:rsid w:val="002479A7"/>
    <w:rsid w:val="00250456"/>
    <w:rsid w:val="00251005"/>
    <w:rsid w:val="00254599"/>
    <w:rsid w:val="002740A3"/>
    <w:rsid w:val="002B0922"/>
    <w:rsid w:val="002B18FB"/>
    <w:rsid w:val="002B74D7"/>
    <w:rsid w:val="002B7FDC"/>
    <w:rsid w:val="002C570D"/>
    <w:rsid w:val="002C7BD1"/>
    <w:rsid w:val="002D57DC"/>
    <w:rsid w:val="002E0E95"/>
    <w:rsid w:val="002E3F61"/>
    <w:rsid w:val="002E7CD2"/>
    <w:rsid w:val="002E7FA6"/>
    <w:rsid w:val="00302205"/>
    <w:rsid w:val="00304128"/>
    <w:rsid w:val="0030751B"/>
    <w:rsid w:val="00311E4E"/>
    <w:rsid w:val="00324413"/>
    <w:rsid w:val="00341371"/>
    <w:rsid w:val="00343F3C"/>
    <w:rsid w:val="00347D77"/>
    <w:rsid w:val="00355770"/>
    <w:rsid w:val="00380D14"/>
    <w:rsid w:val="00381710"/>
    <w:rsid w:val="003A092E"/>
    <w:rsid w:val="003B0C54"/>
    <w:rsid w:val="003B6944"/>
    <w:rsid w:val="003B6C41"/>
    <w:rsid w:val="003D519E"/>
    <w:rsid w:val="003E1AF0"/>
    <w:rsid w:val="004063B8"/>
    <w:rsid w:val="004236A4"/>
    <w:rsid w:val="00432D61"/>
    <w:rsid w:val="00435940"/>
    <w:rsid w:val="00444171"/>
    <w:rsid w:val="00456692"/>
    <w:rsid w:val="0048104E"/>
    <w:rsid w:val="004963F2"/>
    <w:rsid w:val="004A57CB"/>
    <w:rsid w:val="004B06D6"/>
    <w:rsid w:val="004B2FF4"/>
    <w:rsid w:val="004C2877"/>
    <w:rsid w:val="004E45C4"/>
    <w:rsid w:val="004F0E24"/>
    <w:rsid w:val="004F781E"/>
    <w:rsid w:val="0051356F"/>
    <w:rsid w:val="00515EEB"/>
    <w:rsid w:val="00516586"/>
    <w:rsid w:val="0052495C"/>
    <w:rsid w:val="0053651B"/>
    <w:rsid w:val="00536932"/>
    <w:rsid w:val="00537B03"/>
    <w:rsid w:val="005461D7"/>
    <w:rsid w:val="00560B2D"/>
    <w:rsid w:val="00571CC4"/>
    <w:rsid w:val="00594CA1"/>
    <w:rsid w:val="00594EB2"/>
    <w:rsid w:val="005970C2"/>
    <w:rsid w:val="00597F0C"/>
    <w:rsid w:val="005A53BF"/>
    <w:rsid w:val="005A78B0"/>
    <w:rsid w:val="005B23DB"/>
    <w:rsid w:val="005C1CFB"/>
    <w:rsid w:val="005C4B99"/>
    <w:rsid w:val="005D62DA"/>
    <w:rsid w:val="0060155A"/>
    <w:rsid w:val="006034EF"/>
    <w:rsid w:val="00604E4F"/>
    <w:rsid w:val="0061037E"/>
    <w:rsid w:val="00621DFB"/>
    <w:rsid w:val="006249CC"/>
    <w:rsid w:val="00632A75"/>
    <w:rsid w:val="00636116"/>
    <w:rsid w:val="00642B86"/>
    <w:rsid w:val="00650B17"/>
    <w:rsid w:val="006539F1"/>
    <w:rsid w:val="00654078"/>
    <w:rsid w:val="00657D4F"/>
    <w:rsid w:val="00661615"/>
    <w:rsid w:val="00673959"/>
    <w:rsid w:val="00677C73"/>
    <w:rsid w:val="00680FF9"/>
    <w:rsid w:val="006816F0"/>
    <w:rsid w:val="00693D8B"/>
    <w:rsid w:val="0069625C"/>
    <w:rsid w:val="006A6DA8"/>
    <w:rsid w:val="006C1EC0"/>
    <w:rsid w:val="006D5348"/>
    <w:rsid w:val="006F3646"/>
    <w:rsid w:val="006F4DB8"/>
    <w:rsid w:val="00713F05"/>
    <w:rsid w:val="00713FE3"/>
    <w:rsid w:val="00715283"/>
    <w:rsid w:val="00741745"/>
    <w:rsid w:val="00743AC3"/>
    <w:rsid w:val="00746C07"/>
    <w:rsid w:val="007514CC"/>
    <w:rsid w:val="00752B30"/>
    <w:rsid w:val="00757FCA"/>
    <w:rsid w:val="00761B9A"/>
    <w:rsid w:val="00765951"/>
    <w:rsid w:val="00777E2E"/>
    <w:rsid w:val="00782585"/>
    <w:rsid w:val="007851BD"/>
    <w:rsid w:val="007911D1"/>
    <w:rsid w:val="00791857"/>
    <w:rsid w:val="007A5EDE"/>
    <w:rsid w:val="007B44E5"/>
    <w:rsid w:val="007B6C53"/>
    <w:rsid w:val="007C2D6A"/>
    <w:rsid w:val="007C73C4"/>
    <w:rsid w:val="007E2AF3"/>
    <w:rsid w:val="007F2132"/>
    <w:rsid w:val="008023C6"/>
    <w:rsid w:val="00802D68"/>
    <w:rsid w:val="00803C81"/>
    <w:rsid w:val="0080757C"/>
    <w:rsid w:val="00810297"/>
    <w:rsid w:val="008204FC"/>
    <w:rsid w:val="00821877"/>
    <w:rsid w:val="00825929"/>
    <w:rsid w:val="00831836"/>
    <w:rsid w:val="0083452E"/>
    <w:rsid w:val="00846719"/>
    <w:rsid w:val="00850257"/>
    <w:rsid w:val="00855F54"/>
    <w:rsid w:val="008566AE"/>
    <w:rsid w:val="00857733"/>
    <w:rsid w:val="00857DC9"/>
    <w:rsid w:val="00876176"/>
    <w:rsid w:val="008765BB"/>
    <w:rsid w:val="0088120F"/>
    <w:rsid w:val="00885D9A"/>
    <w:rsid w:val="0089386E"/>
    <w:rsid w:val="008970E3"/>
    <w:rsid w:val="008A31AB"/>
    <w:rsid w:val="008B5AD4"/>
    <w:rsid w:val="008C0686"/>
    <w:rsid w:val="008C306A"/>
    <w:rsid w:val="008C5516"/>
    <w:rsid w:val="008D71BC"/>
    <w:rsid w:val="008E285D"/>
    <w:rsid w:val="008F314C"/>
    <w:rsid w:val="008F6BF5"/>
    <w:rsid w:val="009031F2"/>
    <w:rsid w:val="00910332"/>
    <w:rsid w:val="009109D4"/>
    <w:rsid w:val="009157AC"/>
    <w:rsid w:val="009427E2"/>
    <w:rsid w:val="00945BAF"/>
    <w:rsid w:val="00947C6F"/>
    <w:rsid w:val="00953DB7"/>
    <w:rsid w:val="009564BC"/>
    <w:rsid w:val="00960F4D"/>
    <w:rsid w:val="00964E24"/>
    <w:rsid w:val="00980DC7"/>
    <w:rsid w:val="0098656D"/>
    <w:rsid w:val="009A34E2"/>
    <w:rsid w:val="009B0D7F"/>
    <w:rsid w:val="009C11A3"/>
    <w:rsid w:val="009E3A35"/>
    <w:rsid w:val="00A03D64"/>
    <w:rsid w:val="00A24402"/>
    <w:rsid w:val="00A53ADA"/>
    <w:rsid w:val="00A57048"/>
    <w:rsid w:val="00A724F3"/>
    <w:rsid w:val="00A90A46"/>
    <w:rsid w:val="00A91400"/>
    <w:rsid w:val="00AA7928"/>
    <w:rsid w:val="00AB1387"/>
    <w:rsid w:val="00AE2D68"/>
    <w:rsid w:val="00AE7617"/>
    <w:rsid w:val="00AF2523"/>
    <w:rsid w:val="00B0166D"/>
    <w:rsid w:val="00B0229A"/>
    <w:rsid w:val="00B213D4"/>
    <w:rsid w:val="00B36991"/>
    <w:rsid w:val="00B53FC1"/>
    <w:rsid w:val="00B60109"/>
    <w:rsid w:val="00B61A6F"/>
    <w:rsid w:val="00B74DF1"/>
    <w:rsid w:val="00BA5A16"/>
    <w:rsid w:val="00BA7948"/>
    <w:rsid w:val="00BB124D"/>
    <w:rsid w:val="00BB4AFC"/>
    <w:rsid w:val="00BC36BB"/>
    <w:rsid w:val="00BD50AF"/>
    <w:rsid w:val="00C004F1"/>
    <w:rsid w:val="00C00635"/>
    <w:rsid w:val="00C02D46"/>
    <w:rsid w:val="00C07380"/>
    <w:rsid w:val="00C14476"/>
    <w:rsid w:val="00C20D41"/>
    <w:rsid w:val="00C24146"/>
    <w:rsid w:val="00C242D4"/>
    <w:rsid w:val="00C43A75"/>
    <w:rsid w:val="00C51E2D"/>
    <w:rsid w:val="00C603D5"/>
    <w:rsid w:val="00C61D12"/>
    <w:rsid w:val="00C65FC4"/>
    <w:rsid w:val="00C70751"/>
    <w:rsid w:val="00C70C66"/>
    <w:rsid w:val="00C71752"/>
    <w:rsid w:val="00C71BCA"/>
    <w:rsid w:val="00C74033"/>
    <w:rsid w:val="00C7693D"/>
    <w:rsid w:val="00C80F7B"/>
    <w:rsid w:val="00C95B80"/>
    <w:rsid w:val="00CB19E5"/>
    <w:rsid w:val="00CC053E"/>
    <w:rsid w:val="00CC0674"/>
    <w:rsid w:val="00CC244A"/>
    <w:rsid w:val="00CC591B"/>
    <w:rsid w:val="00CC5A63"/>
    <w:rsid w:val="00CC5DB6"/>
    <w:rsid w:val="00CD26EE"/>
    <w:rsid w:val="00CD47CF"/>
    <w:rsid w:val="00CE4DC3"/>
    <w:rsid w:val="00CF1C6F"/>
    <w:rsid w:val="00D076DF"/>
    <w:rsid w:val="00D07BD7"/>
    <w:rsid w:val="00D1503F"/>
    <w:rsid w:val="00D17036"/>
    <w:rsid w:val="00D25359"/>
    <w:rsid w:val="00D3688D"/>
    <w:rsid w:val="00D40E87"/>
    <w:rsid w:val="00D4261C"/>
    <w:rsid w:val="00D6133C"/>
    <w:rsid w:val="00D61BFB"/>
    <w:rsid w:val="00DA7755"/>
    <w:rsid w:val="00DA7A95"/>
    <w:rsid w:val="00DB34CB"/>
    <w:rsid w:val="00DC333D"/>
    <w:rsid w:val="00DE714E"/>
    <w:rsid w:val="00DF4FF6"/>
    <w:rsid w:val="00DF516C"/>
    <w:rsid w:val="00E06AB8"/>
    <w:rsid w:val="00E11632"/>
    <w:rsid w:val="00E119F2"/>
    <w:rsid w:val="00E1499A"/>
    <w:rsid w:val="00E17137"/>
    <w:rsid w:val="00E21E88"/>
    <w:rsid w:val="00E26023"/>
    <w:rsid w:val="00E460B7"/>
    <w:rsid w:val="00E537AE"/>
    <w:rsid w:val="00E601E0"/>
    <w:rsid w:val="00E6205F"/>
    <w:rsid w:val="00E72BBA"/>
    <w:rsid w:val="00EC62C9"/>
    <w:rsid w:val="00EC6F20"/>
    <w:rsid w:val="00ED4D4F"/>
    <w:rsid w:val="00EE34E1"/>
    <w:rsid w:val="00EE6A7E"/>
    <w:rsid w:val="00EF55A8"/>
    <w:rsid w:val="00F024F3"/>
    <w:rsid w:val="00F2445C"/>
    <w:rsid w:val="00F2625D"/>
    <w:rsid w:val="00F54B6F"/>
    <w:rsid w:val="00F678BC"/>
    <w:rsid w:val="00F73A36"/>
    <w:rsid w:val="00F75505"/>
    <w:rsid w:val="00F76E46"/>
    <w:rsid w:val="00F9013A"/>
    <w:rsid w:val="00FB0D7D"/>
    <w:rsid w:val="00FB3A2C"/>
    <w:rsid w:val="00FC2C49"/>
    <w:rsid w:val="00FD5F20"/>
    <w:rsid w:val="00FF0E3E"/>
    <w:rsid w:val="00FF365F"/>
    <w:rsid w:val="00FF5DF6"/>
    <w:rsid w:val="00FF5ECB"/>
    <w:rsid w:val="00FF761B"/>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048"/>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DA7A95"/>
    <w:rPr>
      <w:sz w:val="22"/>
      <w:szCs w:val="22"/>
      <w:lang w:val="es-MX"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character" w:styleId="Hipervnculovisitado">
    <w:name w:val="FollowedHyperlink"/>
    <w:basedOn w:val="Fuentedeprrafopredeter"/>
    <w:uiPriority w:val="99"/>
    <w:semiHidden/>
    <w:unhideWhenUsed/>
    <w:rsid w:val="008218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5510">
      <w:bodyDiv w:val="1"/>
      <w:marLeft w:val="0"/>
      <w:marRight w:val="0"/>
      <w:marTop w:val="0"/>
      <w:marBottom w:val="0"/>
      <w:divBdr>
        <w:top w:val="none" w:sz="0" w:space="0" w:color="auto"/>
        <w:left w:val="none" w:sz="0" w:space="0" w:color="auto"/>
        <w:bottom w:val="none" w:sz="0" w:space="0" w:color="auto"/>
        <w:right w:val="none" w:sz="0" w:space="0" w:color="auto"/>
      </w:divBdr>
    </w:div>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1355229145">
      <w:bodyDiv w:val="1"/>
      <w:marLeft w:val="0"/>
      <w:marRight w:val="0"/>
      <w:marTop w:val="0"/>
      <w:marBottom w:val="0"/>
      <w:divBdr>
        <w:top w:val="none" w:sz="0" w:space="0" w:color="auto"/>
        <w:left w:val="none" w:sz="0" w:space="0" w:color="auto"/>
        <w:bottom w:val="none" w:sz="0" w:space="0" w:color="auto"/>
        <w:right w:val="none" w:sz="0" w:space="0" w:color="auto"/>
      </w:divBdr>
    </w:div>
    <w:div w:id="1825855043">
      <w:bodyDiv w:val="1"/>
      <w:marLeft w:val="0"/>
      <w:marRight w:val="0"/>
      <w:marTop w:val="0"/>
      <w:marBottom w:val="0"/>
      <w:divBdr>
        <w:top w:val="none" w:sz="0" w:space="0" w:color="auto"/>
        <w:left w:val="none" w:sz="0" w:space="0" w:color="auto"/>
        <w:bottom w:val="none" w:sz="0" w:space="0" w:color="auto"/>
        <w:right w:val="none" w:sz="0" w:space="0" w:color="auto"/>
      </w:divBdr>
    </w:div>
    <w:div w:id="1980960964">
      <w:bodyDiv w:val="1"/>
      <w:marLeft w:val="0"/>
      <w:marRight w:val="0"/>
      <w:marTop w:val="0"/>
      <w:marBottom w:val="0"/>
      <w:divBdr>
        <w:top w:val="none" w:sz="0" w:space="0" w:color="auto"/>
        <w:left w:val="none" w:sz="0" w:space="0" w:color="auto"/>
        <w:bottom w:val="none" w:sz="0" w:space="0" w:color="auto"/>
        <w:right w:val="none" w:sz="0" w:space="0" w:color="auto"/>
      </w:divBdr>
    </w:div>
    <w:div w:id="2079135418">
      <w:bodyDiv w:val="1"/>
      <w:marLeft w:val="0"/>
      <w:marRight w:val="0"/>
      <w:marTop w:val="0"/>
      <w:marBottom w:val="0"/>
      <w:divBdr>
        <w:top w:val="none" w:sz="0" w:space="0" w:color="auto"/>
        <w:left w:val="none" w:sz="0" w:space="0" w:color="auto"/>
        <w:bottom w:val="none" w:sz="0" w:space="0" w:color="auto"/>
        <w:right w:val="none" w:sz="0" w:space="0" w:color="auto"/>
      </w:divBdr>
    </w:div>
    <w:div w:id="2103837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3479</Words>
  <Characters>19135</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Hector Antonio Toscano Barajas</cp:lastModifiedBy>
  <cp:revision>5</cp:revision>
  <cp:lastPrinted>2022-08-29T17:34:00Z</cp:lastPrinted>
  <dcterms:created xsi:type="dcterms:W3CDTF">2022-08-29T17:13:00Z</dcterms:created>
  <dcterms:modified xsi:type="dcterms:W3CDTF">2022-08-29T17:34:00Z</dcterms:modified>
</cp:coreProperties>
</file>