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7C" w:rsidRDefault="0050537C" w:rsidP="0050537C">
      <w:pPr>
        <w:keepNext/>
        <w:tabs>
          <w:tab w:val="left" w:pos="5670"/>
        </w:tabs>
        <w:spacing w:line="276" w:lineRule="auto"/>
        <w:jc w:val="center"/>
        <w:outlineLvl w:val="1"/>
        <w:rPr>
          <w:rFonts w:ascii="Arial" w:eastAsia="Times New Roman" w:hAnsi="Arial" w:cs="Arial"/>
          <w:b/>
          <w:sz w:val="24"/>
          <w:szCs w:val="24"/>
        </w:rPr>
      </w:pPr>
    </w:p>
    <w:p w:rsidR="0050537C" w:rsidRDefault="0050537C" w:rsidP="0050537C">
      <w:pPr>
        <w:keepNext/>
        <w:tabs>
          <w:tab w:val="left" w:pos="5670"/>
        </w:tabs>
        <w:spacing w:line="276" w:lineRule="auto"/>
        <w:jc w:val="center"/>
        <w:outlineLvl w:val="1"/>
        <w:rPr>
          <w:rFonts w:ascii="Arial" w:eastAsia="Times New Roman" w:hAnsi="Arial" w:cs="Arial"/>
          <w:b/>
          <w:sz w:val="24"/>
          <w:szCs w:val="24"/>
        </w:rPr>
      </w:pPr>
      <w:bookmarkStart w:id="0" w:name="_GoBack"/>
      <w:r w:rsidRPr="0050537C">
        <w:rPr>
          <w:rFonts w:ascii="Arial" w:eastAsia="Times New Roman" w:hAnsi="Arial" w:cs="Arial"/>
          <w:b/>
          <w:sz w:val="24"/>
          <w:szCs w:val="24"/>
        </w:rPr>
        <w:t>INFORME</w:t>
      </w:r>
      <w:r w:rsidRPr="0050537C">
        <w:rPr>
          <w:rFonts w:ascii="Arial" w:eastAsia="Times New Roman" w:hAnsi="Arial" w:cs="Arial"/>
          <w:b/>
          <w:sz w:val="24"/>
          <w:szCs w:val="24"/>
          <w:lang w:val="en-US"/>
        </w:rPr>
        <w:t xml:space="preserve"> </w:t>
      </w:r>
      <w:r w:rsidRPr="0050537C">
        <w:rPr>
          <w:rFonts w:ascii="Arial" w:eastAsia="Times New Roman" w:hAnsi="Arial" w:cs="Arial"/>
          <w:b/>
          <w:sz w:val="24"/>
          <w:szCs w:val="24"/>
        </w:rPr>
        <w:t>DETALLADO</w:t>
      </w:r>
      <w:r w:rsidRPr="0050537C">
        <w:rPr>
          <w:rFonts w:ascii="Arial" w:eastAsia="Times New Roman" w:hAnsi="Arial" w:cs="Arial"/>
          <w:b/>
          <w:sz w:val="24"/>
          <w:szCs w:val="24"/>
          <w:lang w:val="en-US"/>
        </w:rPr>
        <w:t xml:space="preserve"> DE LA SESSION </w:t>
      </w:r>
      <w:r w:rsidRPr="0050537C">
        <w:rPr>
          <w:rFonts w:ascii="Arial" w:hAnsi="Arial" w:cs="Arial"/>
          <w:b/>
          <w:sz w:val="24"/>
          <w:szCs w:val="24"/>
        </w:rPr>
        <w:t>ORDINARIA</w:t>
      </w:r>
      <w:r w:rsidRPr="0050537C">
        <w:rPr>
          <w:rFonts w:ascii="Arial" w:eastAsia="Times New Roman" w:hAnsi="Arial" w:cs="Arial"/>
          <w:b/>
          <w:sz w:val="24"/>
          <w:szCs w:val="24"/>
        </w:rPr>
        <w:t xml:space="preserve"> NO. 3</w:t>
      </w:r>
    </w:p>
    <w:bookmarkEnd w:id="0"/>
    <w:p w:rsidR="0050537C" w:rsidRPr="0050537C" w:rsidRDefault="0050537C" w:rsidP="0050537C">
      <w:pPr>
        <w:keepNext/>
        <w:tabs>
          <w:tab w:val="left" w:pos="5670"/>
        </w:tabs>
        <w:spacing w:line="276" w:lineRule="auto"/>
        <w:outlineLvl w:val="1"/>
        <w:rPr>
          <w:rFonts w:ascii="Arial" w:eastAsia="Times New Roman" w:hAnsi="Arial" w:cs="Arial"/>
          <w:b/>
          <w:sz w:val="24"/>
          <w:szCs w:val="24"/>
          <w:lang w:val="en-US"/>
        </w:rPr>
      </w:pPr>
    </w:p>
    <w:p w:rsidR="0050537C" w:rsidRPr="0050537C" w:rsidRDefault="0050537C" w:rsidP="0050537C">
      <w:pPr>
        <w:spacing w:line="360" w:lineRule="auto"/>
        <w:ind w:firstLine="708"/>
        <w:jc w:val="both"/>
        <w:rPr>
          <w:rFonts w:ascii="Arial" w:hAnsi="Arial" w:cs="Arial"/>
          <w:sz w:val="24"/>
          <w:szCs w:val="24"/>
        </w:rPr>
      </w:pPr>
      <w:r w:rsidRPr="0050537C">
        <w:rPr>
          <w:rFonts w:ascii="Arial" w:eastAsia="Times New Roman" w:hAnsi="Arial" w:cs="Arial"/>
          <w:sz w:val="24"/>
          <w:szCs w:val="24"/>
        </w:rPr>
        <w:t>EN ESTA SESIÓN O</w:t>
      </w:r>
      <w:r w:rsidRPr="0050537C">
        <w:rPr>
          <w:rFonts w:ascii="Arial" w:hAnsi="Arial" w:cs="Arial"/>
          <w:sz w:val="24"/>
          <w:szCs w:val="24"/>
        </w:rPr>
        <w:t>RDINARIA</w:t>
      </w:r>
      <w:r w:rsidRPr="0050537C">
        <w:rPr>
          <w:rFonts w:ascii="Arial" w:eastAsia="Times New Roman" w:hAnsi="Arial" w:cs="Arial"/>
          <w:sz w:val="24"/>
          <w:szCs w:val="24"/>
        </w:rPr>
        <w:t xml:space="preserve"> NO. 3 DE LA </w:t>
      </w:r>
      <w:r w:rsidRPr="0050537C">
        <w:rPr>
          <w:rFonts w:ascii="Arial" w:eastAsia="Arial Unicode MS" w:hAnsi="Arial" w:cs="Arial"/>
          <w:color w:val="000000"/>
          <w:sz w:val="24"/>
          <w:szCs w:val="24"/>
          <w:bdr w:val="nil"/>
          <w:lang w:eastAsia="es-MX"/>
          <w14:textOutline w14:w="0" w14:cap="flat" w14:cmpd="sng" w14:algn="ctr">
            <w14:noFill/>
            <w14:prstDash w14:val="solid"/>
            <w14:bevel/>
          </w14:textOutline>
        </w:rPr>
        <w:t>COMISIÓN EDILICIA PERMANENTE DE CULTURA, EDUCACIÓN Y FESTIVIDADES CÍVICAS, QUE SE CELEBRARA EL DÍA</w:t>
      </w:r>
      <w:r w:rsidRPr="0050537C">
        <w:rPr>
          <w:rFonts w:ascii="Arial" w:hAnsi="Arial" w:cs="Arial"/>
          <w:sz w:val="24"/>
          <w:szCs w:val="24"/>
        </w:rPr>
        <w:t xml:space="preserve"> MIÉRCOLES 16 DIECISÉIS DEL MES DE MARZO DE LA PRESENTE ANUALIDAD, EN LA SALA MARÍA ELENA LARIOS UBICADA EN LA PLANTA BAJA, AL FONDO DE ESTE HONORABLE AYUNTAMIENTO, EN LA QUE SE TRATARAN LOS SIGUIENTES TEMAS REVISIÓN DE LA CONVOCATORIA PARA LA PARTICIPACIÓN ELECCIÓN, INTEGRACIÓN E INSTALACION DEL AYUNTAMIENTO INFANTIL 2022 “EVENTO CONMEMORATIVO DEL DÍA DEL NIÑO” (EXPOSICIÓN HECHA POR LA JEFA DE EDUCACIÓN), REVISIÓN DE LA CONVOCATORIA PARA LE ENTREGA DE LA PRESEA JOSÉ CLEMENTE OROZCO 2022, ESTUDIO DE LA NOMINACIÓN COMO HIJA ILUSTRE A LA ZAPOTLENSE SRA. MARÍA DEL CARMEN VIRGINIA ZÚÑIGA. </w:t>
      </w:r>
    </w:p>
    <w:p w:rsidR="00EB584C" w:rsidRDefault="00EB584C"/>
    <w:sectPr w:rsidR="00EB584C" w:rsidSect="007F20EE">
      <w:headerReference w:type="default" r:id="rId4"/>
      <w:footerReference w:type="default" r:id="rId5"/>
      <w:pgSz w:w="12240" w:h="15840"/>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CF" w:rsidRDefault="0050537C">
    <w:pPr>
      <w:pStyle w:val="Piedepgina"/>
    </w:pPr>
    <w:r>
      <w:rPr>
        <w:noProof/>
        <w:lang w:eastAsia="es-MX"/>
      </w:rPr>
      <w:drawing>
        <wp:anchor distT="0" distB="0" distL="114300" distR="114300" simplePos="0" relativeHeight="251660288" behindDoc="1" locked="0" layoutInCell="0" allowOverlap="1" wp14:anchorId="313AD074" wp14:editId="385BC2EA">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CF" w:rsidRDefault="0050537C">
    <w:pPr>
      <w:pStyle w:val="Encabezado"/>
    </w:pPr>
    <w:r>
      <w:rPr>
        <w:noProof/>
        <w:lang w:eastAsia="es-MX"/>
      </w:rPr>
      <w:drawing>
        <wp:anchor distT="0" distB="0" distL="114300" distR="114300" simplePos="0" relativeHeight="251659264" behindDoc="1" locked="0" layoutInCell="0" allowOverlap="1" wp14:anchorId="7CB939B8" wp14:editId="68E8420D">
          <wp:simplePos x="0" y="0"/>
          <wp:positionH relativeFrom="page">
            <wp:align>left</wp:align>
          </wp:positionH>
          <wp:positionV relativeFrom="page">
            <wp:align>top</wp:align>
          </wp:positionV>
          <wp:extent cx="7274011" cy="1383665"/>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287047" cy="1386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7C"/>
    <w:rsid w:val="0050537C"/>
    <w:rsid w:val="00EB5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B46F4-D1DD-491B-B740-7E089F96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3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3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37C"/>
  </w:style>
  <w:style w:type="paragraph" w:styleId="Piedepgina">
    <w:name w:val="footer"/>
    <w:basedOn w:val="Normal"/>
    <w:link w:val="PiedepginaCar"/>
    <w:uiPriority w:val="99"/>
    <w:unhideWhenUsed/>
    <w:rsid w:val="005053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37C"/>
  </w:style>
  <w:style w:type="table" w:styleId="Tablaconcuadrcula">
    <w:name w:val="Table Grid"/>
    <w:basedOn w:val="Tablanormal"/>
    <w:uiPriority w:val="59"/>
    <w:rsid w:val="005053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660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1</cp:revision>
  <dcterms:created xsi:type="dcterms:W3CDTF">2022-10-18T17:10:00Z</dcterms:created>
  <dcterms:modified xsi:type="dcterms:W3CDTF">2022-10-18T17:15:00Z</dcterms:modified>
</cp:coreProperties>
</file>