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270" w:rsidRPr="00710471" w:rsidRDefault="00457270" w:rsidP="00457270">
      <w:pPr>
        <w:pStyle w:val="Sinespaciado"/>
        <w:jc w:val="center"/>
        <w:rPr>
          <w:rFonts w:ascii="Arial" w:hAnsi="Arial" w:cs="Arial"/>
          <w:b/>
        </w:rPr>
      </w:pPr>
      <w:r w:rsidRPr="00710471">
        <w:rPr>
          <w:rFonts w:ascii="Arial" w:hAnsi="Arial" w:cs="Arial"/>
          <w:b/>
        </w:rPr>
        <w:t>ACTA DE SESIÓN ORDINARIA NÚMERO 02</w:t>
      </w:r>
      <w:r>
        <w:rPr>
          <w:rFonts w:ascii="Arial" w:hAnsi="Arial" w:cs="Arial"/>
          <w:b/>
        </w:rPr>
        <w:t>-A</w:t>
      </w:r>
      <w:r w:rsidRPr="00710471">
        <w:rPr>
          <w:rFonts w:ascii="Arial" w:hAnsi="Arial" w:cs="Arial"/>
          <w:b/>
        </w:rPr>
        <w:t xml:space="preserve"> DE LA COMISIÓN EDILICIA PERMANENTE DE DESARROLLO ECONÓMICO Y TURISMO.</w:t>
      </w:r>
    </w:p>
    <w:p w:rsidR="00457270" w:rsidRPr="00710471" w:rsidRDefault="00457270" w:rsidP="00457270">
      <w:pPr>
        <w:pStyle w:val="Sinespaciado"/>
        <w:jc w:val="center"/>
        <w:rPr>
          <w:rFonts w:ascii="Arial" w:hAnsi="Arial" w:cs="Arial"/>
          <w:b/>
        </w:rPr>
      </w:pPr>
    </w:p>
    <w:p w:rsidR="00457270" w:rsidRPr="00710471" w:rsidRDefault="00457270" w:rsidP="00457270">
      <w:pPr>
        <w:pStyle w:val="Sinespaciado"/>
        <w:jc w:val="both"/>
        <w:rPr>
          <w:rFonts w:ascii="Arial" w:hAnsi="Arial" w:cs="Arial"/>
          <w:b/>
        </w:rPr>
      </w:pPr>
    </w:p>
    <w:p w:rsidR="00457270" w:rsidRPr="00710471" w:rsidRDefault="00457270" w:rsidP="00457270">
      <w:pPr>
        <w:pStyle w:val="Sinespaciado"/>
        <w:jc w:val="both"/>
        <w:rPr>
          <w:rFonts w:ascii="Arial" w:hAnsi="Arial" w:cs="Arial"/>
        </w:rPr>
      </w:pPr>
      <w:r w:rsidRPr="00710471">
        <w:rPr>
          <w:rFonts w:ascii="Arial" w:hAnsi="Arial" w:cs="Arial"/>
          <w:b/>
        </w:rPr>
        <w:tab/>
      </w:r>
      <w:r w:rsidRPr="00710471">
        <w:rPr>
          <w:rFonts w:ascii="Arial" w:hAnsi="Arial" w:cs="Arial"/>
        </w:rPr>
        <w:t>En Ciudad Guzmán Municipio de Zapotlán el Grande, Jalisco, siendo las 09:</w:t>
      </w:r>
      <w:r>
        <w:rPr>
          <w:rFonts w:ascii="Arial" w:hAnsi="Arial" w:cs="Arial"/>
        </w:rPr>
        <w:t>38</w:t>
      </w:r>
      <w:r w:rsidRPr="00710471">
        <w:rPr>
          <w:rFonts w:ascii="Arial" w:hAnsi="Arial" w:cs="Arial"/>
        </w:rPr>
        <w:t xml:space="preserve"> nueve horas con </w:t>
      </w:r>
      <w:r>
        <w:rPr>
          <w:rFonts w:ascii="Arial" w:hAnsi="Arial" w:cs="Arial"/>
        </w:rPr>
        <w:t xml:space="preserve">treinta y ocho minutos del día 30 treinta </w:t>
      </w:r>
      <w:r w:rsidRPr="00710471">
        <w:rPr>
          <w:rFonts w:ascii="Arial" w:hAnsi="Arial" w:cs="Arial"/>
        </w:rPr>
        <w:t xml:space="preserve">del mes de </w:t>
      </w:r>
      <w:r>
        <w:rPr>
          <w:rFonts w:ascii="Arial" w:hAnsi="Arial" w:cs="Arial"/>
        </w:rPr>
        <w:t>Marzo</w:t>
      </w:r>
      <w:r w:rsidRPr="00710471">
        <w:rPr>
          <w:rFonts w:ascii="Arial" w:hAnsi="Arial" w:cs="Arial"/>
        </w:rPr>
        <w:t xml:space="preserve"> del año 2022, reunidos en la Sala de reuniones de Presidencia ubicada al interior del palacio Municipal, el suscrito C. Jorge de Jesús Juárez Parra, en mi carácter de Regidor Presidente de la Comisión Edilicia Permanente de Desarrollo Económico y Turismo del H</w:t>
      </w:r>
      <w:r>
        <w:rPr>
          <w:rFonts w:ascii="Arial" w:hAnsi="Arial" w:cs="Arial"/>
        </w:rPr>
        <w:t xml:space="preserve">onorable </w:t>
      </w:r>
      <w:r w:rsidRPr="00710471">
        <w:rPr>
          <w:rFonts w:ascii="Arial" w:hAnsi="Arial" w:cs="Arial"/>
        </w:rPr>
        <w:t xml:space="preserve">Ayuntamiento Constitucional de Zapotlán el Grande, Jalisco, hago constar la presencia de los regidores integrantes de la Comisión Edilicia Permanente </w:t>
      </w:r>
      <w:bookmarkStart w:id="0" w:name="_GoBack"/>
      <w:bookmarkEnd w:id="0"/>
      <w:r w:rsidRPr="00710471">
        <w:rPr>
          <w:rFonts w:ascii="Arial" w:hAnsi="Arial" w:cs="Arial"/>
        </w:rPr>
        <w:t>de Desarrollo Económico y Turismo, así como de la Comisión Edilicia Permanente de Reglamentos y Gobernación quienes fueron convocados a la</w:t>
      </w:r>
      <w:r>
        <w:rPr>
          <w:rFonts w:ascii="Arial" w:hAnsi="Arial" w:cs="Arial"/>
        </w:rPr>
        <w:t xml:space="preserve"> continuación de la</w:t>
      </w:r>
      <w:r w:rsidRPr="00710471">
        <w:rPr>
          <w:rFonts w:ascii="Arial" w:hAnsi="Arial" w:cs="Arial"/>
        </w:rPr>
        <w:t xml:space="preserve"> celebración de </w:t>
      </w:r>
      <w:r>
        <w:rPr>
          <w:rFonts w:ascii="Arial" w:hAnsi="Arial" w:cs="Arial"/>
        </w:rPr>
        <w:t>esta sesión, mediante oficio 290</w:t>
      </w:r>
      <w:r w:rsidRPr="00710471">
        <w:rPr>
          <w:rFonts w:ascii="Arial" w:hAnsi="Arial" w:cs="Arial"/>
        </w:rPr>
        <w:t>/2022, en mi carácter de Presidente de la Comisión Edilicia convocante con las facultades que señala el artículo 27 de la Ley de Gobierno y la Administración Pública Municipal del Estado de Jalisco, en relación con los artículos 40, 44, 47 fracciones I y II, 48, y 55 y demás relativos y aplicables del Reglamento Interior del Ayuntamiento de Zapotlán el Grande, toda vez que existe Quorum legal para llevar a cabo la sesión de las citadas comisiones</w:t>
      </w:r>
      <w:r>
        <w:rPr>
          <w:rFonts w:ascii="Arial" w:hAnsi="Arial" w:cs="Arial"/>
        </w:rPr>
        <w:t xml:space="preserve"> conjuntas</w:t>
      </w:r>
      <w:r w:rsidRPr="00710471">
        <w:rPr>
          <w:rFonts w:ascii="Arial" w:hAnsi="Arial" w:cs="Arial"/>
        </w:rPr>
        <w:t xml:space="preserve">, procedo al desahogo de la misma bajo los siguientes puntos del orden del día: </w:t>
      </w:r>
    </w:p>
    <w:p w:rsidR="00457270" w:rsidRPr="00710471" w:rsidRDefault="00457270" w:rsidP="00457270">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9629"/>
      </w:tblGrid>
      <w:tr w:rsidR="00457270" w:rsidRPr="00710471" w:rsidTr="00A051D6">
        <w:tc>
          <w:tcPr>
            <w:tcW w:w="9629" w:type="dxa"/>
          </w:tcPr>
          <w:p w:rsidR="00457270" w:rsidRPr="00710471" w:rsidRDefault="00457270" w:rsidP="00A051D6">
            <w:pPr>
              <w:pStyle w:val="Sinespaciado"/>
              <w:jc w:val="center"/>
              <w:rPr>
                <w:rFonts w:ascii="Arial" w:hAnsi="Arial" w:cs="Arial"/>
                <w:b/>
              </w:rPr>
            </w:pPr>
            <w:r w:rsidRPr="00710471">
              <w:rPr>
                <w:rFonts w:ascii="Arial" w:hAnsi="Arial" w:cs="Arial"/>
                <w:b/>
              </w:rPr>
              <w:t>ORDEN DEL DÍA.</w:t>
            </w:r>
          </w:p>
        </w:tc>
      </w:tr>
    </w:tbl>
    <w:p w:rsidR="00457270" w:rsidRPr="00710471" w:rsidRDefault="00457270" w:rsidP="00457270">
      <w:pPr>
        <w:pStyle w:val="Sinespaciado"/>
        <w:jc w:val="both"/>
        <w:rPr>
          <w:rFonts w:ascii="Arial" w:hAnsi="Arial" w:cs="Arial"/>
        </w:rPr>
      </w:pPr>
    </w:p>
    <w:p w:rsidR="00457270" w:rsidRPr="00710471" w:rsidRDefault="00457270" w:rsidP="00457270">
      <w:pPr>
        <w:pStyle w:val="Sinespaciado"/>
        <w:jc w:val="both"/>
        <w:rPr>
          <w:rFonts w:ascii="Arial" w:hAnsi="Arial" w:cs="Arial"/>
        </w:rPr>
      </w:pPr>
    </w:p>
    <w:p w:rsidR="00457270" w:rsidRPr="00710471" w:rsidRDefault="00457270" w:rsidP="00457270">
      <w:pPr>
        <w:pStyle w:val="Sinespaciado"/>
        <w:jc w:val="both"/>
        <w:rPr>
          <w:rFonts w:ascii="Arial" w:hAnsi="Arial" w:cs="Arial"/>
        </w:rPr>
      </w:pPr>
      <w:r w:rsidRPr="00710471">
        <w:rPr>
          <w:rFonts w:ascii="Arial" w:hAnsi="Arial" w:cs="Arial"/>
        </w:rPr>
        <w:t>1.- Lista de asistencia, verificación de quorum e instalación de la sesión.</w:t>
      </w:r>
    </w:p>
    <w:p w:rsidR="00457270" w:rsidRPr="00710471" w:rsidRDefault="00457270" w:rsidP="00457270">
      <w:pPr>
        <w:pStyle w:val="Sinespaciado"/>
        <w:jc w:val="both"/>
        <w:rPr>
          <w:rFonts w:ascii="Arial" w:hAnsi="Arial" w:cs="Arial"/>
        </w:rPr>
      </w:pPr>
    </w:p>
    <w:p w:rsidR="00457270" w:rsidRPr="00710471" w:rsidRDefault="00457270" w:rsidP="00457270">
      <w:pPr>
        <w:pStyle w:val="Sinespaciado"/>
        <w:jc w:val="both"/>
        <w:rPr>
          <w:rFonts w:ascii="Arial" w:hAnsi="Arial" w:cs="Arial"/>
        </w:rPr>
      </w:pPr>
      <w:r w:rsidRPr="00710471">
        <w:rPr>
          <w:rFonts w:ascii="Arial" w:hAnsi="Arial" w:cs="Arial"/>
        </w:rPr>
        <w:t>2.- Analizar, estudiar, discutir y en su caso dictaminar respecto de la iniciativa de ordenamiento presentada por el suscrito al Pleno del Ayuntamiento, que turna a las comisiones convocadas, respecto a que se actualice y reforme el Reglamento del Consejo de Promoción Económica del Municipio de Zapotlán el Grande</w:t>
      </w:r>
      <w:r>
        <w:rPr>
          <w:rFonts w:ascii="Arial" w:hAnsi="Arial" w:cs="Arial"/>
        </w:rPr>
        <w:t xml:space="preserve">, Jalisco, continuación de la Sesión Ordinaria número 2 de esta Comisión Edilicia, celebrada el día 08 ocho de Febrero de la presente anualidad. </w:t>
      </w:r>
      <w:r w:rsidRPr="00710471">
        <w:rPr>
          <w:rFonts w:ascii="Arial" w:hAnsi="Arial" w:cs="Arial"/>
        </w:rPr>
        <w:t xml:space="preserve"> </w:t>
      </w:r>
    </w:p>
    <w:p w:rsidR="00457270" w:rsidRPr="00710471" w:rsidRDefault="00457270" w:rsidP="00457270">
      <w:pPr>
        <w:pStyle w:val="Sinespaciado"/>
        <w:jc w:val="both"/>
        <w:rPr>
          <w:rFonts w:ascii="Arial" w:hAnsi="Arial" w:cs="Arial"/>
        </w:rPr>
      </w:pPr>
    </w:p>
    <w:p w:rsidR="00457270" w:rsidRPr="00710471" w:rsidRDefault="00457270" w:rsidP="00457270">
      <w:pPr>
        <w:pStyle w:val="Sinespaciado"/>
        <w:jc w:val="both"/>
        <w:rPr>
          <w:rFonts w:ascii="Arial" w:hAnsi="Arial" w:cs="Arial"/>
        </w:rPr>
      </w:pPr>
      <w:r w:rsidRPr="00710471">
        <w:rPr>
          <w:rFonts w:ascii="Arial" w:hAnsi="Arial" w:cs="Arial"/>
        </w:rPr>
        <w:t>3.- Asuntos varios.</w:t>
      </w:r>
    </w:p>
    <w:p w:rsidR="00457270" w:rsidRPr="00710471" w:rsidRDefault="00457270" w:rsidP="00457270">
      <w:pPr>
        <w:pStyle w:val="Sinespaciado"/>
        <w:jc w:val="both"/>
        <w:rPr>
          <w:rFonts w:ascii="Arial" w:hAnsi="Arial" w:cs="Arial"/>
        </w:rPr>
      </w:pPr>
    </w:p>
    <w:p w:rsidR="00457270" w:rsidRPr="00710471" w:rsidRDefault="00457270" w:rsidP="00457270">
      <w:pPr>
        <w:pStyle w:val="Sinespaciado"/>
        <w:jc w:val="both"/>
        <w:rPr>
          <w:rFonts w:ascii="Arial" w:hAnsi="Arial" w:cs="Arial"/>
        </w:rPr>
      </w:pPr>
      <w:r w:rsidRPr="00710471">
        <w:rPr>
          <w:rFonts w:ascii="Arial" w:hAnsi="Arial" w:cs="Arial"/>
        </w:rPr>
        <w:t xml:space="preserve">4.- Clausura. </w:t>
      </w:r>
    </w:p>
    <w:p w:rsidR="00457270" w:rsidRPr="00710471" w:rsidRDefault="00457270" w:rsidP="00457270">
      <w:pPr>
        <w:pStyle w:val="Sinespaciado"/>
        <w:jc w:val="both"/>
        <w:rPr>
          <w:rFonts w:ascii="Arial" w:hAnsi="Arial" w:cs="Arial"/>
        </w:rPr>
      </w:pPr>
    </w:p>
    <w:p w:rsidR="00457270" w:rsidRPr="00710471" w:rsidRDefault="00457270" w:rsidP="00457270">
      <w:pPr>
        <w:pStyle w:val="Sinespaciado"/>
        <w:jc w:val="both"/>
        <w:rPr>
          <w:rFonts w:ascii="Arial" w:hAnsi="Arial" w:cs="Arial"/>
        </w:rPr>
      </w:pPr>
    </w:p>
    <w:p w:rsidR="00457270" w:rsidRPr="00710471" w:rsidRDefault="00457270" w:rsidP="00457270">
      <w:pPr>
        <w:pStyle w:val="Sinespaciado"/>
        <w:jc w:val="both"/>
        <w:rPr>
          <w:rFonts w:ascii="Arial" w:hAnsi="Arial" w:cs="Arial"/>
          <w:b/>
        </w:rPr>
      </w:pPr>
      <w:r w:rsidRPr="00710471">
        <w:rPr>
          <w:rFonts w:ascii="Arial" w:hAnsi="Arial" w:cs="Arial"/>
          <w:b/>
        </w:rPr>
        <w:t xml:space="preserve">BIENVENIDA: </w:t>
      </w:r>
    </w:p>
    <w:p w:rsidR="00457270" w:rsidRPr="00710471" w:rsidRDefault="00457270" w:rsidP="00457270">
      <w:pPr>
        <w:pStyle w:val="Sinespaciado"/>
        <w:jc w:val="both"/>
        <w:rPr>
          <w:rFonts w:ascii="Arial" w:hAnsi="Arial" w:cs="Arial"/>
          <w:b/>
        </w:rPr>
      </w:pPr>
    </w:p>
    <w:p w:rsidR="00457270" w:rsidRPr="00710471" w:rsidRDefault="00457270" w:rsidP="00457270">
      <w:pPr>
        <w:pStyle w:val="Sinespaciado"/>
        <w:jc w:val="both"/>
        <w:rPr>
          <w:rFonts w:ascii="Arial" w:hAnsi="Arial" w:cs="Arial"/>
        </w:rPr>
      </w:pPr>
      <w:r w:rsidRPr="00710471">
        <w:rPr>
          <w:rFonts w:ascii="Arial" w:hAnsi="Arial" w:cs="Arial"/>
          <w:b/>
        </w:rPr>
        <w:tab/>
      </w:r>
      <w:r w:rsidRPr="00710471">
        <w:rPr>
          <w:rFonts w:ascii="Arial" w:hAnsi="Arial" w:cs="Arial"/>
        </w:rPr>
        <w:t xml:space="preserve">El Presidente de la Comisión Edilicia Convocante da la bienvenida a los asistentes y agradece su asistencia a la presente convocatoria y expone los motivos de la reunión. </w:t>
      </w:r>
    </w:p>
    <w:p w:rsidR="00457270" w:rsidRPr="00710471" w:rsidRDefault="00457270" w:rsidP="00457270">
      <w:pPr>
        <w:pStyle w:val="Sinespaciado"/>
        <w:jc w:val="both"/>
        <w:rPr>
          <w:rFonts w:ascii="Arial" w:hAnsi="Arial" w:cs="Arial"/>
        </w:rPr>
      </w:pPr>
    </w:p>
    <w:p w:rsidR="00457270" w:rsidRPr="00710471" w:rsidRDefault="00457270" w:rsidP="00457270">
      <w:pPr>
        <w:pStyle w:val="Sinespaciado"/>
        <w:jc w:val="both"/>
        <w:rPr>
          <w:rFonts w:ascii="Arial" w:hAnsi="Arial" w:cs="Arial"/>
          <w:b/>
        </w:rPr>
      </w:pPr>
      <w:r w:rsidRPr="00710471">
        <w:rPr>
          <w:rFonts w:ascii="Arial" w:hAnsi="Arial" w:cs="Arial"/>
          <w:b/>
        </w:rPr>
        <w:t xml:space="preserve">1.- VERIFICACIÓN DE QUORUM LEGAL. </w:t>
      </w:r>
    </w:p>
    <w:p w:rsidR="00457270" w:rsidRPr="00710471" w:rsidRDefault="00457270" w:rsidP="00457270">
      <w:pPr>
        <w:pStyle w:val="Sinespaciado"/>
        <w:jc w:val="both"/>
        <w:rPr>
          <w:rFonts w:ascii="Arial" w:hAnsi="Arial" w:cs="Arial"/>
          <w:b/>
        </w:rPr>
      </w:pPr>
    </w:p>
    <w:p w:rsidR="00457270" w:rsidRPr="00710471" w:rsidRDefault="00457270" w:rsidP="00457270">
      <w:pPr>
        <w:pStyle w:val="Sinespaciado"/>
        <w:jc w:val="both"/>
        <w:rPr>
          <w:rFonts w:ascii="Arial" w:hAnsi="Arial" w:cs="Arial"/>
        </w:rPr>
      </w:pPr>
      <w:r w:rsidRPr="00710471">
        <w:rPr>
          <w:rFonts w:ascii="Arial" w:hAnsi="Arial" w:cs="Arial"/>
          <w:b/>
        </w:rPr>
        <w:tab/>
      </w:r>
      <w:r w:rsidRPr="00710471">
        <w:rPr>
          <w:rFonts w:ascii="Arial" w:hAnsi="Arial" w:cs="Arial"/>
        </w:rPr>
        <w:t>En uso de la voz el Regidor Presidente de la Comisión Edilicia Permanente Convocante procede a tomar lista de asistencia, contando con</w:t>
      </w:r>
      <w:r>
        <w:rPr>
          <w:rFonts w:ascii="Arial" w:hAnsi="Arial" w:cs="Arial"/>
        </w:rPr>
        <w:t xml:space="preserve"> la presencia de los Regidores: </w:t>
      </w:r>
    </w:p>
    <w:p w:rsidR="00457270" w:rsidRPr="00710471" w:rsidRDefault="00457270" w:rsidP="00457270">
      <w:pPr>
        <w:pStyle w:val="Sinespaciado"/>
        <w:jc w:val="both"/>
        <w:rPr>
          <w:rFonts w:ascii="Arial" w:hAnsi="Arial" w:cs="Arial"/>
        </w:rPr>
      </w:pPr>
    </w:p>
    <w:p w:rsidR="00457270" w:rsidRPr="00710471" w:rsidRDefault="00457270" w:rsidP="00457270">
      <w:pPr>
        <w:jc w:val="both"/>
        <w:rPr>
          <w:rFonts w:ascii="Arial" w:hAnsi="Arial" w:cs="Arial"/>
          <w:b/>
        </w:rPr>
      </w:pPr>
      <w:r w:rsidRPr="00710471">
        <w:rPr>
          <w:rFonts w:ascii="Arial" w:hAnsi="Arial" w:cs="Arial"/>
          <w:b/>
        </w:rPr>
        <w:t>Comisión Edilicia Permanente de Desarrollo Económico y Turismo.</w:t>
      </w:r>
    </w:p>
    <w:p w:rsidR="00457270" w:rsidRPr="00710471" w:rsidRDefault="00457270" w:rsidP="00457270">
      <w:pPr>
        <w:spacing w:after="0" w:line="240" w:lineRule="auto"/>
        <w:jc w:val="both"/>
        <w:rPr>
          <w:rFonts w:ascii="Arial" w:hAnsi="Arial" w:cs="Arial"/>
        </w:rPr>
      </w:pPr>
      <w:r w:rsidRPr="00710471">
        <w:rPr>
          <w:rFonts w:ascii="Arial" w:hAnsi="Arial" w:cs="Arial"/>
        </w:rPr>
        <w:t>C. Jorge de Jesús Juárez Parra. Presidente.</w:t>
      </w:r>
      <w:r>
        <w:rPr>
          <w:rFonts w:ascii="Arial" w:hAnsi="Arial" w:cs="Arial"/>
        </w:rPr>
        <w:tab/>
      </w:r>
      <w:r>
        <w:rPr>
          <w:rFonts w:ascii="Arial" w:hAnsi="Arial" w:cs="Arial"/>
        </w:rPr>
        <w:tab/>
      </w:r>
      <w:r>
        <w:rPr>
          <w:rFonts w:ascii="Arial" w:hAnsi="Arial" w:cs="Arial"/>
        </w:rPr>
        <w:tab/>
      </w:r>
      <w:r>
        <w:rPr>
          <w:rFonts w:ascii="Arial" w:hAnsi="Arial" w:cs="Arial"/>
        </w:rPr>
        <w:tab/>
        <w:t>Presente.</w:t>
      </w:r>
    </w:p>
    <w:p w:rsidR="00457270" w:rsidRDefault="00457270" w:rsidP="00457270">
      <w:pPr>
        <w:spacing w:after="0" w:line="240" w:lineRule="auto"/>
        <w:jc w:val="both"/>
        <w:rPr>
          <w:rFonts w:ascii="Arial" w:hAnsi="Arial" w:cs="Arial"/>
        </w:rPr>
      </w:pPr>
      <w:r w:rsidRPr="00710471">
        <w:rPr>
          <w:rFonts w:ascii="Arial" w:hAnsi="Arial" w:cs="Arial"/>
        </w:rPr>
        <w:t>C. Alejandro Barragán Sánchez. Vocal.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Presente.</w:t>
      </w:r>
    </w:p>
    <w:p w:rsidR="00457270" w:rsidRPr="00710471" w:rsidRDefault="00457270" w:rsidP="00457270">
      <w:pPr>
        <w:jc w:val="both"/>
        <w:rPr>
          <w:rFonts w:ascii="Arial" w:hAnsi="Arial" w:cs="Arial"/>
        </w:rPr>
      </w:pPr>
      <w:r w:rsidRPr="00710471">
        <w:rPr>
          <w:rFonts w:ascii="Arial" w:hAnsi="Arial" w:cs="Arial"/>
        </w:rPr>
        <w:t>C. Sara Moreno Ramírez. Vocal.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Presente</w:t>
      </w:r>
    </w:p>
    <w:p w:rsidR="00457270" w:rsidRPr="00710471" w:rsidRDefault="00457270" w:rsidP="00457270">
      <w:pPr>
        <w:pStyle w:val="Sinespaciado"/>
        <w:rPr>
          <w:rFonts w:ascii="Arial" w:hAnsi="Arial" w:cs="Arial"/>
        </w:rPr>
      </w:pPr>
    </w:p>
    <w:p w:rsidR="00457270" w:rsidRPr="00710471" w:rsidRDefault="00457270" w:rsidP="00457270">
      <w:pPr>
        <w:pStyle w:val="Sinespaciado"/>
        <w:rPr>
          <w:rFonts w:ascii="Arial" w:hAnsi="Arial" w:cs="Arial"/>
          <w:b/>
        </w:rPr>
      </w:pPr>
      <w:r w:rsidRPr="00710471">
        <w:rPr>
          <w:rFonts w:ascii="Arial" w:hAnsi="Arial" w:cs="Arial"/>
          <w:b/>
        </w:rPr>
        <w:t xml:space="preserve">Comisión Edilicia Permanente de Reglamentos y Gobernación. </w:t>
      </w:r>
    </w:p>
    <w:p w:rsidR="00457270" w:rsidRDefault="00457270" w:rsidP="00457270">
      <w:pPr>
        <w:pStyle w:val="Sinespaciado"/>
        <w:rPr>
          <w:rFonts w:ascii="Arial" w:hAnsi="Arial" w:cs="Arial"/>
        </w:rPr>
      </w:pPr>
      <w:r w:rsidRPr="00710471">
        <w:rPr>
          <w:rFonts w:ascii="Arial" w:hAnsi="Arial" w:cs="Arial"/>
        </w:rPr>
        <w:t>C. Magali Casillas Contreras. Presidente.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Presente.</w:t>
      </w:r>
    </w:p>
    <w:p w:rsidR="00457270" w:rsidRPr="00710471" w:rsidRDefault="00457270" w:rsidP="00457270">
      <w:pPr>
        <w:pStyle w:val="Sinespaciado"/>
        <w:rPr>
          <w:rFonts w:ascii="Arial" w:hAnsi="Arial" w:cs="Arial"/>
        </w:rPr>
      </w:pPr>
      <w:r w:rsidRPr="00710471">
        <w:rPr>
          <w:rFonts w:ascii="Arial" w:hAnsi="Arial" w:cs="Arial"/>
        </w:rPr>
        <w:t>C. Tania Magdalena Bernardino Juárez. Vocal.</w:t>
      </w:r>
      <w:r>
        <w:rPr>
          <w:rFonts w:ascii="Arial" w:hAnsi="Arial" w:cs="Arial"/>
        </w:rPr>
        <w:tab/>
      </w:r>
      <w:r>
        <w:rPr>
          <w:rFonts w:ascii="Arial" w:hAnsi="Arial" w:cs="Arial"/>
        </w:rPr>
        <w:tab/>
      </w:r>
      <w:r>
        <w:rPr>
          <w:rFonts w:ascii="Arial" w:hAnsi="Arial" w:cs="Arial"/>
        </w:rPr>
        <w:tab/>
      </w:r>
      <w:r>
        <w:rPr>
          <w:rFonts w:ascii="Arial" w:hAnsi="Arial" w:cs="Arial"/>
        </w:rPr>
        <w:tab/>
        <w:t>Presente.</w:t>
      </w:r>
    </w:p>
    <w:p w:rsidR="00457270" w:rsidRPr="00710471" w:rsidRDefault="00457270" w:rsidP="00457270">
      <w:pPr>
        <w:pStyle w:val="Sinespaciado"/>
        <w:rPr>
          <w:rFonts w:ascii="Arial" w:hAnsi="Arial" w:cs="Arial"/>
        </w:rPr>
      </w:pPr>
      <w:r w:rsidRPr="00710471">
        <w:rPr>
          <w:rFonts w:ascii="Arial" w:hAnsi="Arial" w:cs="Arial"/>
        </w:rPr>
        <w:t xml:space="preserve">C. </w:t>
      </w:r>
      <w:proofErr w:type="spellStart"/>
      <w:r w:rsidRPr="00710471">
        <w:rPr>
          <w:rFonts w:ascii="Arial" w:hAnsi="Arial" w:cs="Arial"/>
        </w:rPr>
        <w:t>Betsy</w:t>
      </w:r>
      <w:proofErr w:type="spellEnd"/>
      <w:r w:rsidRPr="00710471">
        <w:rPr>
          <w:rFonts w:ascii="Arial" w:hAnsi="Arial" w:cs="Arial"/>
        </w:rPr>
        <w:t xml:space="preserve"> Magaly Casillas Contreras. Vocal.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Presente.</w:t>
      </w:r>
    </w:p>
    <w:p w:rsidR="00457270" w:rsidRPr="00710471" w:rsidRDefault="00457270" w:rsidP="00457270">
      <w:pPr>
        <w:pStyle w:val="Sinespaciado"/>
        <w:rPr>
          <w:rFonts w:ascii="Arial" w:hAnsi="Arial" w:cs="Arial"/>
        </w:rPr>
      </w:pPr>
      <w:r w:rsidRPr="00710471">
        <w:rPr>
          <w:rFonts w:ascii="Arial" w:hAnsi="Arial" w:cs="Arial"/>
        </w:rPr>
        <w:t>C. Sara Moreno Ramírez. Vocal.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Presente.</w:t>
      </w:r>
    </w:p>
    <w:p w:rsidR="00457270" w:rsidRPr="00B11C58" w:rsidRDefault="00457270" w:rsidP="00457270">
      <w:pPr>
        <w:pStyle w:val="Sinespaciado"/>
        <w:rPr>
          <w:rFonts w:ascii="Arial" w:hAnsi="Arial" w:cs="Arial"/>
        </w:rPr>
      </w:pPr>
      <w:r w:rsidRPr="00710471">
        <w:rPr>
          <w:rFonts w:ascii="Arial" w:hAnsi="Arial" w:cs="Arial"/>
        </w:rPr>
        <w:t xml:space="preserve">C. Jorge de Jesús Juárez Parra. Vocal.   </w:t>
      </w:r>
      <w:r w:rsidRPr="00710471">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rPr>
        <w:t xml:space="preserve">Presente. </w:t>
      </w:r>
    </w:p>
    <w:p w:rsidR="00457270" w:rsidRPr="00710471" w:rsidRDefault="00457270" w:rsidP="00457270">
      <w:pPr>
        <w:pStyle w:val="Sinespaciado"/>
        <w:rPr>
          <w:rFonts w:ascii="Arial" w:hAnsi="Arial" w:cs="Arial"/>
          <w:b/>
        </w:rPr>
      </w:pPr>
    </w:p>
    <w:p w:rsidR="00457270" w:rsidRPr="00710471" w:rsidRDefault="00457270" w:rsidP="00457270">
      <w:pPr>
        <w:pStyle w:val="Sinespaciado"/>
        <w:rPr>
          <w:rFonts w:ascii="Arial" w:hAnsi="Arial" w:cs="Arial"/>
          <w:b/>
        </w:rPr>
      </w:pPr>
      <w:r w:rsidRPr="00710471">
        <w:rPr>
          <w:rFonts w:ascii="Arial" w:hAnsi="Arial" w:cs="Arial"/>
          <w:b/>
        </w:rPr>
        <w:t xml:space="preserve">Invitado Especial. </w:t>
      </w:r>
    </w:p>
    <w:p w:rsidR="00457270" w:rsidRPr="00710471" w:rsidRDefault="00457270" w:rsidP="00457270">
      <w:pPr>
        <w:pStyle w:val="Sinespaciado"/>
        <w:jc w:val="both"/>
        <w:rPr>
          <w:rFonts w:ascii="Arial" w:hAnsi="Arial" w:cs="Arial"/>
          <w:b/>
        </w:rPr>
      </w:pPr>
    </w:p>
    <w:p w:rsidR="00457270" w:rsidRDefault="00457270" w:rsidP="00457270">
      <w:pPr>
        <w:pStyle w:val="Sinespaciado"/>
        <w:jc w:val="both"/>
        <w:rPr>
          <w:rFonts w:ascii="Arial" w:hAnsi="Arial" w:cs="Arial"/>
        </w:rPr>
      </w:pPr>
      <w:r w:rsidRPr="00710471">
        <w:rPr>
          <w:rFonts w:ascii="Arial" w:hAnsi="Arial" w:cs="Arial"/>
        </w:rPr>
        <w:t>C. Omar Francisco Ortega Palafox. Coordinador General</w:t>
      </w:r>
      <w:r>
        <w:rPr>
          <w:rFonts w:ascii="Arial" w:hAnsi="Arial" w:cs="Arial"/>
        </w:rPr>
        <w:t xml:space="preserve"> de Desarrollo Económico, Turístico</w:t>
      </w:r>
      <w:r w:rsidRPr="00710471">
        <w:rPr>
          <w:rFonts w:ascii="Arial" w:hAnsi="Arial" w:cs="Arial"/>
        </w:rPr>
        <w:t xml:space="preserve"> y Agropecuario. </w:t>
      </w:r>
      <w:r>
        <w:rPr>
          <w:rFonts w:ascii="Arial" w:hAnsi="Arial" w:cs="Arial"/>
        </w:rPr>
        <w:t xml:space="preserve">                                                         </w:t>
      </w:r>
    </w:p>
    <w:p w:rsidR="00457270" w:rsidRDefault="00457270" w:rsidP="00457270">
      <w:pPr>
        <w:pStyle w:val="Sinespaciado"/>
        <w:jc w:val="both"/>
        <w:rPr>
          <w:rFonts w:ascii="Arial" w:hAnsi="Arial" w:cs="Arial"/>
        </w:rPr>
      </w:pPr>
    </w:p>
    <w:p w:rsidR="00457270" w:rsidRPr="00710471" w:rsidRDefault="00457270" w:rsidP="00457270">
      <w:pPr>
        <w:pStyle w:val="Sinespaciad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Presente. </w:t>
      </w:r>
    </w:p>
    <w:p w:rsidR="00457270" w:rsidRPr="00710471" w:rsidRDefault="00457270" w:rsidP="00457270">
      <w:pPr>
        <w:jc w:val="both"/>
        <w:rPr>
          <w:rFonts w:ascii="Arial" w:hAnsi="Arial" w:cs="Arial"/>
        </w:rPr>
      </w:pPr>
    </w:p>
    <w:p w:rsidR="00457270" w:rsidRPr="00710471" w:rsidRDefault="00457270" w:rsidP="00457270">
      <w:pPr>
        <w:ind w:firstLine="708"/>
        <w:jc w:val="both"/>
        <w:rPr>
          <w:rFonts w:ascii="Arial" w:hAnsi="Arial" w:cs="Arial"/>
        </w:rPr>
      </w:pPr>
      <w:r w:rsidRPr="00710471">
        <w:rPr>
          <w:rFonts w:ascii="Arial" w:hAnsi="Arial" w:cs="Arial"/>
        </w:rPr>
        <w:t xml:space="preserve">Una vez leído y aprobado el orden de día, se procedió a lo siguiente: </w:t>
      </w:r>
    </w:p>
    <w:p w:rsidR="00457270" w:rsidRPr="00710471" w:rsidRDefault="00457270" w:rsidP="00457270">
      <w:pPr>
        <w:jc w:val="both"/>
        <w:rPr>
          <w:rFonts w:ascii="Arial" w:hAnsi="Arial" w:cs="Arial"/>
        </w:rPr>
      </w:pPr>
    </w:p>
    <w:p w:rsidR="00457270" w:rsidRPr="00710471" w:rsidRDefault="00457270" w:rsidP="00457270">
      <w:pPr>
        <w:jc w:val="both"/>
        <w:rPr>
          <w:rFonts w:ascii="Arial" w:hAnsi="Arial" w:cs="Arial"/>
          <w:b/>
          <w:bCs/>
        </w:rPr>
      </w:pPr>
      <w:r w:rsidRPr="00710471">
        <w:rPr>
          <w:rFonts w:ascii="Arial" w:hAnsi="Arial" w:cs="Arial"/>
          <w:b/>
          <w:bCs/>
        </w:rPr>
        <w:t xml:space="preserve">2.- DESAHOGO DE LA REUNIÓN. </w:t>
      </w:r>
    </w:p>
    <w:p w:rsidR="00457270" w:rsidRPr="00710471" w:rsidRDefault="00457270" w:rsidP="00457270">
      <w:pPr>
        <w:jc w:val="both"/>
        <w:rPr>
          <w:rFonts w:ascii="Arial" w:hAnsi="Arial" w:cs="Arial"/>
        </w:rPr>
      </w:pPr>
    </w:p>
    <w:p w:rsidR="00457270" w:rsidRPr="00710471" w:rsidRDefault="00457270" w:rsidP="00457270">
      <w:pPr>
        <w:ind w:firstLine="708"/>
        <w:jc w:val="both"/>
        <w:rPr>
          <w:rFonts w:ascii="Arial" w:hAnsi="Arial" w:cs="Arial"/>
        </w:rPr>
      </w:pPr>
      <w:r w:rsidRPr="00710471">
        <w:rPr>
          <w:rFonts w:ascii="Arial" w:hAnsi="Arial" w:cs="Arial"/>
        </w:rPr>
        <w:t>En uso de la voz el Presidente de la Comisión convocante el Lic. Jorge de Jesús Juárez Parra, procede al desahogo del punto número 02 dos del Orden del día, con fundamento en el artículo 115 Constitucional, 27 de la Ley del Gobierno y la Administración Pública Municipal y 40 al 48 y 55 del Reglamento Interior del Municipio de Zapotlán el Grande, Jalisco, mismo que se hace consistir en el análisis, estudio, discusión de las reformas, adiciones y derogación de diversos artículos del Reglamento de Promoción Económica del Municipio de Zapotlán el Grande, Jalisco,  lo anterior, con la aprobación de todos los integrantes de ambas comisiones. Reiterando la importancia de esta Comisión pa</w:t>
      </w:r>
      <w:r>
        <w:rPr>
          <w:rFonts w:ascii="Arial" w:hAnsi="Arial" w:cs="Arial"/>
        </w:rPr>
        <w:t xml:space="preserve">ra el desarrollo del Municipio. </w:t>
      </w:r>
    </w:p>
    <w:p w:rsidR="00457270" w:rsidRPr="00710471" w:rsidRDefault="00457270" w:rsidP="00457270">
      <w:pPr>
        <w:jc w:val="both"/>
        <w:rPr>
          <w:rFonts w:ascii="Arial" w:hAnsi="Arial" w:cs="Arial"/>
        </w:rPr>
      </w:pPr>
    </w:p>
    <w:p w:rsidR="00457270" w:rsidRPr="00B11C58" w:rsidRDefault="00457270" w:rsidP="00457270">
      <w:pPr>
        <w:jc w:val="both"/>
        <w:rPr>
          <w:rFonts w:ascii="Arial" w:hAnsi="Arial" w:cs="Arial"/>
          <w:b/>
        </w:rPr>
      </w:pPr>
      <w:r w:rsidRPr="00B11C58">
        <w:rPr>
          <w:rFonts w:ascii="Arial" w:hAnsi="Arial" w:cs="Arial"/>
          <w:b/>
        </w:rPr>
        <w:t xml:space="preserve">3.- ACUERDOS: </w:t>
      </w:r>
    </w:p>
    <w:p w:rsidR="00457270" w:rsidRPr="00B11C58" w:rsidRDefault="00457270" w:rsidP="00457270">
      <w:pPr>
        <w:pStyle w:val="Sinespaciado"/>
        <w:jc w:val="both"/>
        <w:rPr>
          <w:rFonts w:ascii="Arial" w:hAnsi="Arial" w:cs="Arial"/>
        </w:rPr>
      </w:pPr>
      <w:r w:rsidRPr="00B11C58">
        <w:rPr>
          <w:rFonts w:ascii="Arial" w:hAnsi="Arial" w:cs="Arial"/>
        </w:rPr>
        <w:tab/>
        <w:t xml:space="preserve">Del análisis integral del Reglamento del Consejo de Promoción Económica del Municipio de Zapotlán el Grande, Jalisco, se procede a su lectura </w:t>
      </w:r>
      <w:r>
        <w:rPr>
          <w:rFonts w:ascii="Arial" w:hAnsi="Arial" w:cs="Arial"/>
        </w:rPr>
        <w:t xml:space="preserve">al artículo 8, que se refiere a la integración del </w:t>
      </w:r>
      <w:r>
        <w:rPr>
          <w:rFonts w:ascii="Arial" w:hAnsi="Arial" w:cs="Arial"/>
        </w:rPr>
        <w:lastRenderedPageBreak/>
        <w:t xml:space="preserve">Consejo de Desarrollo Económico para el Municipio de Zapotlán el Grande, Jalisco,  </w:t>
      </w:r>
      <w:r w:rsidRPr="00B11C58">
        <w:rPr>
          <w:rFonts w:ascii="Arial" w:hAnsi="Arial" w:cs="Arial"/>
        </w:rPr>
        <w:t xml:space="preserve">para quedar la presente propuesta como sigue: </w:t>
      </w:r>
    </w:p>
    <w:p w:rsidR="00457270" w:rsidRPr="00B11C58" w:rsidRDefault="00457270" w:rsidP="00457270">
      <w:pPr>
        <w:pStyle w:val="Sinespaciado"/>
        <w:jc w:val="both"/>
        <w:rPr>
          <w:rFonts w:ascii="Arial" w:hAnsi="Arial" w:cs="Arial"/>
        </w:rPr>
      </w:pPr>
    </w:p>
    <w:p w:rsidR="00457270" w:rsidRDefault="00457270" w:rsidP="00457270">
      <w:pPr>
        <w:pStyle w:val="Sinespaciado"/>
        <w:jc w:val="both"/>
        <w:rPr>
          <w:rFonts w:ascii="Arial" w:hAnsi="Arial" w:cs="Arial"/>
          <w:b/>
        </w:rPr>
      </w:pPr>
    </w:p>
    <w:p w:rsidR="0065108B" w:rsidRDefault="00457270" w:rsidP="00457270">
      <w:pPr>
        <w:pStyle w:val="Sinespaciado"/>
        <w:jc w:val="both"/>
        <w:rPr>
          <w:rFonts w:ascii="Arial" w:hAnsi="Arial" w:cs="Arial"/>
          <w:b/>
          <w:sz w:val="24"/>
          <w:szCs w:val="24"/>
        </w:rPr>
      </w:pPr>
      <w:r>
        <w:rPr>
          <w:rFonts w:ascii="Arial" w:hAnsi="Arial" w:cs="Arial"/>
          <w:b/>
        </w:rPr>
        <w:t xml:space="preserve">UNICO.- </w:t>
      </w:r>
      <w:r w:rsidRPr="00B11C58">
        <w:rPr>
          <w:rFonts w:ascii="Arial" w:hAnsi="Arial" w:cs="Arial"/>
          <w:b/>
        </w:rPr>
        <w:t>SE REFORMAN</w:t>
      </w:r>
      <w:r>
        <w:rPr>
          <w:rFonts w:ascii="Arial" w:hAnsi="Arial" w:cs="Arial"/>
          <w:b/>
        </w:rPr>
        <w:t>, ADICIONAN, MODIFICAN, DEROGAN, diversas disposiciones del Reglamento de Promoción Económica del Municipio de Zapotlán el Grande, Jalisco, y se crea el</w:t>
      </w:r>
      <w:r w:rsidR="0065108B">
        <w:rPr>
          <w:rFonts w:ascii="Arial" w:hAnsi="Arial" w:cs="Arial"/>
          <w:b/>
        </w:rPr>
        <w:t xml:space="preserve"> </w:t>
      </w:r>
      <w:r w:rsidR="006F30AE">
        <w:rPr>
          <w:rFonts w:ascii="Arial" w:hAnsi="Arial" w:cs="Arial"/>
          <w:b/>
        </w:rPr>
        <w:t>“</w:t>
      </w:r>
      <w:r w:rsidR="0065108B" w:rsidRPr="00025A0A">
        <w:rPr>
          <w:rFonts w:ascii="Arial" w:hAnsi="Arial" w:cs="Arial"/>
          <w:b/>
          <w:sz w:val="24"/>
          <w:szCs w:val="24"/>
        </w:rPr>
        <w:t>REGLAMENTO DE</w:t>
      </w:r>
      <w:r w:rsidR="0065108B">
        <w:rPr>
          <w:rFonts w:ascii="Arial" w:hAnsi="Arial" w:cs="Arial"/>
          <w:b/>
          <w:sz w:val="24"/>
          <w:szCs w:val="24"/>
        </w:rPr>
        <w:t xml:space="preserve">L CONSEJO DE </w:t>
      </w:r>
      <w:r w:rsidR="0065108B" w:rsidRPr="00025A0A">
        <w:rPr>
          <w:rFonts w:ascii="Arial" w:hAnsi="Arial" w:cs="Arial"/>
          <w:b/>
          <w:sz w:val="24"/>
          <w:szCs w:val="24"/>
        </w:rPr>
        <w:t xml:space="preserve"> DESARROLLO ECONÓMICO DEL MUNICIPIO DE ZAPOTLÁN EL GRANDE, JALISCO</w:t>
      </w:r>
      <w:r w:rsidR="006F30AE">
        <w:rPr>
          <w:rFonts w:ascii="Arial" w:hAnsi="Arial" w:cs="Arial"/>
          <w:b/>
          <w:sz w:val="24"/>
          <w:szCs w:val="24"/>
        </w:rPr>
        <w:t>”</w:t>
      </w:r>
      <w:r w:rsidR="0065108B">
        <w:rPr>
          <w:rFonts w:ascii="Arial" w:hAnsi="Arial" w:cs="Arial"/>
          <w:b/>
          <w:sz w:val="24"/>
          <w:szCs w:val="24"/>
        </w:rPr>
        <w:t xml:space="preserve">. </w:t>
      </w:r>
    </w:p>
    <w:p w:rsidR="00457270" w:rsidRPr="00B11C58" w:rsidRDefault="00457270" w:rsidP="00457270">
      <w:pPr>
        <w:pStyle w:val="Sinespaciado"/>
        <w:jc w:val="both"/>
        <w:rPr>
          <w:rFonts w:ascii="Arial" w:hAnsi="Arial" w:cs="Arial"/>
        </w:rPr>
      </w:pPr>
      <w:r w:rsidRPr="00B11C58">
        <w:rPr>
          <w:rFonts w:ascii="Arial" w:hAnsi="Arial" w:cs="Arial"/>
        </w:rPr>
        <w:tab/>
      </w:r>
    </w:p>
    <w:p w:rsidR="00457270" w:rsidRPr="00B11C58" w:rsidRDefault="00457270" w:rsidP="00457270">
      <w:pPr>
        <w:pStyle w:val="Sinespaciado"/>
        <w:jc w:val="both"/>
        <w:rPr>
          <w:rFonts w:ascii="Arial" w:hAnsi="Arial" w:cs="Arial"/>
        </w:rPr>
      </w:pPr>
    </w:p>
    <w:p w:rsidR="00457270" w:rsidRDefault="00457270" w:rsidP="00457270">
      <w:pPr>
        <w:pStyle w:val="Sinespaciado"/>
        <w:jc w:val="both"/>
        <w:rPr>
          <w:rFonts w:ascii="Arial" w:hAnsi="Arial" w:cs="Arial"/>
          <w:b/>
        </w:rPr>
      </w:pPr>
      <w:r w:rsidRPr="00B11C58">
        <w:rPr>
          <w:rFonts w:ascii="Arial" w:hAnsi="Arial" w:cs="Arial"/>
          <w:b/>
        </w:rPr>
        <w:t>SENTIDO DE LA VOTACIÓN.</w:t>
      </w:r>
    </w:p>
    <w:p w:rsidR="0065108B" w:rsidRDefault="0065108B" w:rsidP="00457270">
      <w:pPr>
        <w:pStyle w:val="Sinespaciado"/>
        <w:jc w:val="both"/>
        <w:rPr>
          <w:rFonts w:ascii="Arial" w:hAnsi="Arial" w:cs="Arial"/>
          <w:b/>
        </w:rPr>
      </w:pPr>
    </w:p>
    <w:tbl>
      <w:tblPr>
        <w:tblStyle w:val="Tablaconcuadrcula"/>
        <w:tblW w:w="0" w:type="auto"/>
        <w:tblLook w:val="04A0" w:firstRow="1" w:lastRow="0" w:firstColumn="1" w:lastColumn="0" w:noHBand="0" w:noVBand="1"/>
      </w:tblPr>
      <w:tblGrid>
        <w:gridCol w:w="4248"/>
        <w:gridCol w:w="1559"/>
        <w:gridCol w:w="1843"/>
        <w:gridCol w:w="1979"/>
      </w:tblGrid>
      <w:tr w:rsidR="0065108B" w:rsidTr="0065108B">
        <w:tc>
          <w:tcPr>
            <w:tcW w:w="4248" w:type="dxa"/>
          </w:tcPr>
          <w:p w:rsidR="0065108B" w:rsidRPr="0065108B" w:rsidRDefault="0065108B" w:rsidP="0065108B">
            <w:pPr>
              <w:pStyle w:val="Sinespaciado"/>
              <w:jc w:val="center"/>
              <w:rPr>
                <w:rFonts w:ascii="Arial" w:hAnsi="Arial" w:cs="Arial"/>
                <w:b/>
                <w:sz w:val="20"/>
                <w:szCs w:val="20"/>
              </w:rPr>
            </w:pPr>
            <w:r>
              <w:rPr>
                <w:rFonts w:ascii="Arial" w:hAnsi="Arial" w:cs="Arial"/>
                <w:b/>
                <w:sz w:val="20"/>
                <w:szCs w:val="20"/>
              </w:rPr>
              <w:t>REGIDOR</w:t>
            </w:r>
          </w:p>
        </w:tc>
        <w:tc>
          <w:tcPr>
            <w:tcW w:w="1559" w:type="dxa"/>
          </w:tcPr>
          <w:p w:rsidR="0065108B" w:rsidRPr="0065108B" w:rsidRDefault="0065108B" w:rsidP="0065108B">
            <w:pPr>
              <w:pStyle w:val="Sinespaciado"/>
              <w:jc w:val="center"/>
              <w:rPr>
                <w:rFonts w:ascii="Arial" w:hAnsi="Arial" w:cs="Arial"/>
                <w:b/>
                <w:sz w:val="20"/>
                <w:szCs w:val="20"/>
              </w:rPr>
            </w:pPr>
            <w:r>
              <w:rPr>
                <w:rFonts w:ascii="Arial" w:hAnsi="Arial" w:cs="Arial"/>
                <w:b/>
                <w:sz w:val="20"/>
                <w:szCs w:val="20"/>
              </w:rPr>
              <w:t>EN FAVOR</w:t>
            </w:r>
          </w:p>
        </w:tc>
        <w:tc>
          <w:tcPr>
            <w:tcW w:w="1843" w:type="dxa"/>
          </w:tcPr>
          <w:p w:rsidR="0065108B" w:rsidRPr="0065108B" w:rsidRDefault="0065108B" w:rsidP="0065108B">
            <w:pPr>
              <w:pStyle w:val="Sinespaciado"/>
              <w:jc w:val="center"/>
              <w:rPr>
                <w:rFonts w:ascii="Arial" w:hAnsi="Arial" w:cs="Arial"/>
                <w:b/>
                <w:sz w:val="20"/>
                <w:szCs w:val="20"/>
              </w:rPr>
            </w:pPr>
            <w:r>
              <w:rPr>
                <w:rFonts w:ascii="Arial" w:hAnsi="Arial" w:cs="Arial"/>
                <w:b/>
                <w:sz w:val="20"/>
                <w:szCs w:val="20"/>
              </w:rPr>
              <w:t>EN CONTRA</w:t>
            </w:r>
          </w:p>
        </w:tc>
        <w:tc>
          <w:tcPr>
            <w:tcW w:w="1979" w:type="dxa"/>
          </w:tcPr>
          <w:p w:rsidR="0065108B" w:rsidRPr="0065108B" w:rsidRDefault="0065108B" w:rsidP="0065108B">
            <w:pPr>
              <w:pStyle w:val="Sinespaciado"/>
              <w:jc w:val="center"/>
              <w:rPr>
                <w:rFonts w:ascii="Arial" w:hAnsi="Arial" w:cs="Arial"/>
                <w:b/>
                <w:sz w:val="20"/>
                <w:szCs w:val="20"/>
              </w:rPr>
            </w:pPr>
            <w:r>
              <w:rPr>
                <w:rFonts w:ascii="Arial" w:hAnsi="Arial" w:cs="Arial"/>
                <w:b/>
                <w:sz w:val="20"/>
                <w:szCs w:val="20"/>
              </w:rPr>
              <w:t>EN ABSTENCIÓN</w:t>
            </w:r>
          </w:p>
        </w:tc>
      </w:tr>
      <w:tr w:rsidR="0065108B" w:rsidTr="0065108B">
        <w:tc>
          <w:tcPr>
            <w:tcW w:w="4248" w:type="dxa"/>
          </w:tcPr>
          <w:p w:rsidR="0065108B" w:rsidRDefault="0065108B" w:rsidP="0065108B">
            <w:pPr>
              <w:pStyle w:val="Sinespaciado"/>
              <w:jc w:val="both"/>
              <w:rPr>
                <w:rFonts w:ascii="Arial" w:hAnsi="Arial" w:cs="Arial"/>
                <w:b/>
                <w:sz w:val="20"/>
                <w:szCs w:val="20"/>
              </w:rPr>
            </w:pPr>
            <w:r>
              <w:rPr>
                <w:rFonts w:ascii="Arial" w:hAnsi="Arial" w:cs="Arial"/>
                <w:b/>
                <w:sz w:val="20"/>
                <w:szCs w:val="20"/>
              </w:rPr>
              <w:t>C. JORGE DE JESÚS JUÁREZ PARRA</w:t>
            </w:r>
          </w:p>
        </w:tc>
        <w:tc>
          <w:tcPr>
            <w:tcW w:w="1559" w:type="dxa"/>
          </w:tcPr>
          <w:p w:rsidR="0065108B" w:rsidRDefault="0065108B" w:rsidP="0065108B">
            <w:pPr>
              <w:pStyle w:val="Sinespaciado"/>
              <w:jc w:val="center"/>
              <w:rPr>
                <w:rFonts w:ascii="Arial" w:hAnsi="Arial" w:cs="Arial"/>
                <w:b/>
                <w:sz w:val="20"/>
                <w:szCs w:val="20"/>
              </w:rPr>
            </w:pPr>
            <w:r>
              <w:rPr>
                <w:rFonts w:ascii="Arial" w:hAnsi="Arial" w:cs="Arial"/>
                <w:b/>
                <w:sz w:val="20"/>
                <w:szCs w:val="20"/>
              </w:rPr>
              <w:t>X</w:t>
            </w:r>
          </w:p>
        </w:tc>
        <w:tc>
          <w:tcPr>
            <w:tcW w:w="1843" w:type="dxa"/>
          </w:tcPr>
          <w:p w:rsidR="0065108B" w:rsidRDefault="0065108B" w:rsidP="0065108B">
            <w:pPr>
              <w:pStyle w:val="Sinespaciado"/>
              <w:jc w:val="center"/>
              <w:rPr>
                <w:rFonts w:ascii="Arial" w:hAnsi="Arial" w:cs="Arial"/>
                <w:b/>
                <w:sz w:val="20"/>
                <w:szCs w:val="20"/>
              </w:rPr>
            </w:pPr>
          </w:p>
        </w:tc>
        <w:tc>
          <w:tcPr>
            <w:tcW w:w="1979" w:type="dxa"/>
          </w:tcPr>
          <w:p w:rsidR="0065108B" w:rsidRDefault="0065108B" w:rsidP="0065108B">
            <w:pPr>
              <w:pStyle w:val="Sinespaciado"/>
              <w:jc w:val="center"/>
              <w:rPr>
                <w:rFonts w:ascii="Arial" w:hAnsi="Arial" w:cs="Arial"/>
                <w:b/>
                <w:sz w:val="20"/>
                <w:szCs w:val="20"/>
              </w:rPr>
            </w:pPr>
          </w:p>
        </w:tc>
      </w:tr>
      <w:tr w:rsidR="0065108B" w:rsidTr="0065108B">
        <w:tc>
          <w:tcPr>
            <w:tcW w:w="4248" w:type="dxa"/>
          </w:tcPr>
          <w:p w:rsidR="0065108B" w:rsidRDefault="0065108B" w:rsidP="0065108B">
            <w:pPr>
              <w:pStyle w:val="Sinespaciado"/>
              <w:jc w:val="both"/>
              <w:rPr>
                <w:rFonts w:ascii="Arial" w:hAnsi="Arial" w:cs="Arial"/>
                <w:b/>
                <w:sz w:val="20"/>
                <w:szCs w:val="20"/>
              </w:rPr>
            </w:pPr>
            <w:r>
              <w:rPr>
                <w:rFonts w:ascii="Arial" w:hAnsi="Arial" w:cs="Arial"/>
                <w:b/>
                <w:sz w:val="20"/>
                <w:szCs w:val="20"/>
              </w:rPr>
              <w:t>C. ALEJANDRO BARRAGÁN SÁNCHEZ</w:t>
            </w:r>
          </w:p>
        </w:tc>
        <w:tc>
          <w:tcPr>
            <w:tcW w:w="1559" w:type="dxa"/>
          </w:tcPr>
          <w:p w:rsidR="0065108B" w:rsidRDefault="0065108B" w:rsidP="0065108B">
            <w:pPr>
              <w:pStyle w:val="Sinespaciado"/>
              <w:jc w:val="center"/>
              <w:rPr>
                <w:rFonts w:ascii="Arial" w:hAnsi="Arial" w:cs="Arial"/>
                <w:b/>
                <w:sz w:val="20"/>
                <w:szCs w:val="20"/>
              </w:rPr>
            </w:pPr>
            <w:r>
              <w:rPr>
                <w:rFonts w:ascii="Arial" w:hAnsi="Arial" w:cs="Arial"/>
                <w:b/>
                <w:sz w:val="20"/>
                <w:szCs w:val="20"/>
              </w:rPr>
              <w:t>X</w:t>
            </w:r>
          </w:p>
        </w:tc>
        <w:tc>
          <w:tcPr>
            <w:tcW w:w="1843" w:type="dxa"/>
          </w:tcPr>
          <w:p w:rsidR="0065108B" w:rsidRDefault="0065108B" w:rsidP="0065108B">
            <w:pPr>
              <w:pStyle w:val="Sinespaciado"/>
              <w:jc w:val="center"/>
              <w:rPr>
                <w:rFonts w:ascii="Arial" w:hAnsi="Arial" w:cs="Arial"/>
                <w:b/>
                <w:sz w:val="20"/>
                <w:szCs w:val="20"/>
              </w:rPr>
            </w:pPr>
          </w:p>
        </w:tc>
        <w:tc>
          <w:tcPr>
            <w:tcW w:w="1979" w:type="dxa"/>
          </w:tcPr>
          <w:p w:rsidR="0065108B" w:rsidRDefault="0065108B" w:rsidP="0065108B">
            <w:pPr>
              <w:pStyle w:val="Sinespaciado"/>
              <w:jc w:val="center"/>
              <w:rPr>
                <w:rFonts w:ascii="Arial" w:hAnsi="Arial" w:cs="Arial"/>
                <w:b/>
                <w:sz w:val="20"/>
                <w:szCs w:val="20"/>
              </w:rPr>
            </w:pPr>
          </w:p>
        </w:tc>
      </w:tr>
      <w:tr w:rsidR="0065108B" w:rsidTr="0065108B">
        <w:tc>
          <w:tcPr>
            <w:tcW w:w="4248" w:type="dxa"/>
          </w:tcPr>
          <w:p w:rsidR="0065108B" w:rsidRDefault="0065108B" w:rsidP="0065108B">
            <w:pPr>
              <w:pStyle w:val="Sinespaciado"/>
              <w:jc w:val="both"/>
              <w:rPr>
                <w:rFonts w:ascii="Arial" w:hAnsi="Arial" w:cs="Arial"/>
                <w:b/>
                <w:sz w:val="20"/>
                <w:szCs w:val="20"/>
              </w:rPr>
            </w:pPr>
            <w:r>
              <w:rPr>
                <w:rFonts w:ascii="Arial" w:hAnsi="Arial" w:cs="Arial"/>
                <w:b/>
                <w:sz w:val="20"/>
                <w:szCs w:val="20"/>
              </w:rPr>
              <w:t>C. SARA MORENO RAMÍREZ</w:t>
            </w:r>
          </w:p>
        </w:tc>
        <w:tc>
          <w:tcPr>
            <w:tcW w:w="1559" w:type="dxa"/>
          </w:tcPr>
          <w:p w:rsidR="0065108B" w:rsidRDefault="0065108B" w:rsidP="0065108B">
            <w:pPr>
              <w:pStyle w:val="Sinespaciado"/>
              <w:jc w:val="center"/>
              <w:rPr>
                <w:rFonts w:ascii="Arial" w:hAnsi="Arial" w:cs="Arial"/>
                <w:b/>
                <w:sz w:val="20"/>
                <w:szCs w:val="20"/>
              </w:rPr>
            </w:pPr>
            <w:r>
              <w:rPr>
                <w:rFonts w:ascii="Arial" w:hAnsi="Arial" w:cs="Arial"/>
                <w:b/>
                <w:sz w:val="20"/>
                <w:szCs w:val="20"/>
              </w:rPr>
              <w:t>X</w:t>
            </w:r>
          </w:p>
        </w:tc>
        <w:tc>
          <w:tcPr>
            <w:tcW w:w="1843" w:type="dxa"/>
          </w:tcPr>
          <w:p w:rsidR="0065108B" w:rsidRDefault="0065108B" w:rsidP="0065108B">
            <w:pPr>
              <w:pStyle w:val="Sinespaciado"/>
              <w:jc w:val="center"/>
              <w:rPr>
                <w:rFonts w:ascii="Arial" w:hAnsi="Arial" w:cs="Arial"/>
                <w:b/>
                <w:sz w:val="20"/>
                <w:szCs w:val="20"/>
              </w:rPr>
            </w:pPr>
          </w:p>
        </w:tc>
        <w:tc>
          <w:tcPr>
            <w:tcW w:w="1979" w:type="dxa"/>
          </w:tcPr>
          <w:p w:rsidR="0065108B" w:rsidRDefault="0065108B" w:rsidP="0065108B">
            <w:pPr>
              <w:pStyle w:val="Sinespaciado"/>
              <w:jc w:val="center"/>
              <w:rPr>
                <w:rFonts w:ascii="Arial" w:hAnsi="Arial" w:cs="Arial"/>
                <w:b/>
                <w:sz w:val="20"/>
                <w:szCs w:val="20"/>
              </w:rPr>
            </w:pPr>
          </w:p>
        </w:tc>
      </w:tr>
      <w:tr w:rsidR="0065108B" w:rsidTr="0065108B">
        <w:tc>
          <w:tcPr>
            <w:tcW w:w="4248" w:type="dxa"/>
          </w:tcPr>
          <w:p w:rsidR="0065108B" w:rsidRDefault="0065108B" w:rsidP="0065108B">
            <w:pPr>
              <w:pStyle w:val="Sinespaciado"/>
              <w:jc w:val="both"/>
              <w:rPr>
                <w:rFonts w:ascii="Arial" w:hAnsi="Arial" w:cs="Arial"/>
                <w:b/>
                <w:sz w:val="20"/>
                <w:szCs w:val="20"/>
              </w:rPr>
            </w:pPr>
            <w:r>
              <w:rPr>
                <w:rFonts w:ascii="Arial" w:hAnsi="Arial" w:cs="Arial"/>
                <w:b/>
                <w:sz w:val="20"/>
                <w:szCs w:val="20"/>
              </w:rPr>
              <w:t>C. MAGALI CASILLAS CONTRERAS</w:t>
            </w:r>
          </w:p>
        </w:tc>
        <w:tc>
          <w:tcPr>
            <w:tcW w:w="1559" w:type="dxa"/>
          </w:tcPr>
          <w:p w:rsidR="0065108B" w:rsidRDefault="0065108B" w:rsidP="0065108B">
            <w:pPr>
              <w:pStyle w:val="Sinespaciado"/>
              <w:jc w:val="center"/>
              <w:rPr>
                <w:rFonts w:ascii="Arial" w:hAnsi="Arial" w:cs="Arial"/>
                <w:b/>
                <w:sz w:val="20"/>
                <w:szCs w:val="20"/>
              </w:rPr>
            </w:pPr>
            <w:r>
              <w:rPr>
                <w:rFonts w:ascii="Arial" w:hAnsi="Arial" w:cs="Arial"/>
                <w:b/>
                <w:sz w:val="20"/>
                <w:szCs w:val="20"/>
              </w:rPr>
              <w:t>X</w:t>
            </w:r>
          </w:p>
        </w:tc>
        <w:tc>
          <w:tcPr>
            <w:tcW w:w="1843" w:type="dxa"/>
          </w:tcPr>
          <w:p w:rsidR="0065108B" w:rsidRDefault="0065108B" w:rsidP="0065108B">
            <w:pPr>
              <w:pStyle w:val="Sinespaciado"/>
              <w:jc w:val="center"/>
              <w:rPr>
                <w:rFonts w:ascii="Arial" w:hAnsi="Arial" w:cs="Arial"/>
                <w:b/>
                <w:sz w:val="20"/>
                <w:szCs w:val="20"/>
              </w:rPr>
            </w:pPr>
          </w:p>
        </w:tc>
        <w:tc>
          <w:tcPr>
            <w:tcW w:w="1979" w:type="dxa"/>
          </w:tcPr>
          <w:p w:rsidR="0065108B" w:rsidRDefault="0065108B" w:rsidP="0065108B">
            <w:pPr>
              <w:pStyle w:val="Sinespaciado"/>
              <w:jc w:val="center"/>
              <w:rPr>
                <w:rFonts w:ascii="Arial" w:hAnsi="Arial" w:cs="Arial"/>
                <w:b/>
                <w:sz w:val="20"/>
                <w:szCs w:val="20"/>
              </w:rPr>
            </w:pPr>
          </w:p>
        </w:tc>
      </w:tr>
      <w:tr w:rsidR="0065108B" w:rsidTr="0065108B">
        <w:tc>
          <w:tcPr>
            <w:tcW w:w="4248" w:type="dxa"/>
          </w:tcPr>
          <w:p w:rsidR="0065108B" w:rsidRDefault="0065108B" w:rsidP="0065108B">
            <w:pPr>
              <w:pStyle w:val="Sinespaciado"/>
              <w:jc w:val="both"/>
              <w:rPr>
                <w:rFonts w:ascii="Arial" w:hAnsi="Arial" w:cs="Arial"/>
                <w:b/>
                <w:sz w:val="20"/>
                <w:szCs w:val="20"/>
              </w:rPr>
            </w:pPr>
            <w:r>
              <w:rPr>
                <w:rFonts w:ascii="Arial" w:hAnsi="Arial" w:cs="Arial"/>
                <w:b/>
                <w:sz w:val="20"/>
                <w:szCs w:val="20"/>
              </w:rPr>
              <w:t>C. TANIA MAGDALENA BERNARDINO JUÁREZ.</w:t>
            </w:r>
          </w:p>
        </w:tc>
        <w:tc>
          <w:tcPr>
            <w:tcW w:w="1559" w:type="dxa"/>
          </w:tcPr>
          <w:p w:rsidR="0065108B" w:rsidRDefault="0065108B" w:rsidP="0065108B">
            <w:pPr>
              <w:pStyle w:val="Sinespaciado"/>
              <w:jc w:val="center"/>
              <w:rPr>
                <w:rFonts w:ascii="Arial" w:hAnsi="Arial" w:cs="Arial"/>
                <w:b/>
                <w:sz w:val="20"/>
                <w:szCs w:val="20"/>
              </w:rPr>
            </w:pPr>
            <w:r>
              <w:rPr>
                <w:rFonts w:ascii="Arial" w:hAnsi="Arial" w:cs="Arial"/>
                <w:b/>
                <w:sz w:val="20"/>
                <w:szCs w:val="20"/>
              </w:rPr>
              <w:t>X</w:t>
            </w:r>
          </w:p>
        </w:tc>
        <w:tc>
          <w:tcPr>
            <w:tcW w:w="1843" w:type="dxa"/>
          </w:tcPr>
          <w:p w:rsidR="0065108B" w:rsidRDefault="0065108B" w:rsidP="0065108B">
            <w:pPr>
              <w:pStyle w:val="Sinespaciado"/>
              <w:jc w:val="center"/>
              <w:rPr>
                <w:rFonts w:ascii="Arial" w:hAnsi="Arial" w:cs="Arial"/>
                <w:b/>
                <w:sz w:val="20"/>
                <w:szCs w:val="20"/>
              </w:rPr>
            </w:pPr>
          </w:p>
        </w:tc>
        <w:tc>
          <w:tcPr>
            <w:tcW w:w="1979" w:type="dxa"/>
          </w:tcPr>
          <w:p w:rsidR="0065108B" w:rsidRDefault="0065108B" w:rsidP="0065108B">
            <w:pPr>
              <w:pStyle w:val="Sinespaciado"/>
              <w:jc w:val="center"/>
              <w:rPr>
                <w:rFonts w:ascii="Arial" w:hAnsi="Arial" w:cs="Arial"/>
                <w:b/>
                <w:sz w:val="20"/>
                <w:szCs w:val="20"/>
              </w:rPr>
            </w:pPr>
          </w:p>
        </w:tc>
      </w:tr>
      <w:tr w:rsidR="0065108B" w:rsidTr="0065108B">
        <w:tc>
          <w:tcPr>
            <w:tcW w:w="4248" w:type="dxa"/>
          </w:tcPr>
          <w:p w:rsidR="0065108B" w:rsidRDefault="0065108B" w:rsidP="0065108B">
            <w:pPr>
              <w:pStyle w:val="Sinespaciado"/>
              <w:jc w:val="both"/>
              <w:rPr>
                <w:rFonts w:ascii="Arial" w:hAnsi="Arial" w:cs="Arial"/>
                <w:b/>
                <w:sz w:val="20"/>
                <w:szCs w:val="20"/>
              </w:rPr>
            </w:pPr>
            <w:r>
              <w:rPr>
                <w:rFonts w:ascii="Arial" w:hAnsi="Arial" w:cs="Arial"/>
                <w:b/>
                <w:sz w:val="20"/>
                <w:szCs w:val="20"/>
              </w:rPr>
              <w:t>C. BETSY MAGALY CAMPOS CORONA</w:t>
            </w:r>
          </w:p>
        </w:tc>
        <w:tc>
          <w:tcPr>
            <w:tcW w:w="1559" w:type="dxa"/>
          </w:tcPr>
          <w:p w:rsidR="0065108B" w:rsidRDefault="0065108B" w:rsidP="0065108B">
            <w:pPr>
              <w:pStyle w:val="Sinespaciado"/>
              <w:jc w:val="center"/>
              <w:rPr>
                <w:rFonts w:ascii="Arial" w:hAnsi="Arial" w:cs="Arial"/>
                <w:b/>
                <w:sz w:val="20"/>
                <w:szCs w:val="20"/>
              </w:rPr>
            </w:pPr>
            <w:r>
              <w:rPr>
                <w:rFonts w:ascii="Arial" w:hAnsi="Arial" w:cs="Arial"/>
                <w:b/>
                <w:sz w:val="20"/>
                <w:szCs w:val="20"/>
              </w:rPr>
              <w:t>X</w:t>
            </w:r>
          </w:p>
        </w:tc>
        <w:tc>
          <w:tcPr>
            <w:tcW w:w="1843" w:type="dxa"/>
          </w:tcPr>
          <w:p w:rsidR="0065108B" w:rsidRDefault="0065108B" w:rsidP="0065108B">
            <w:pPr>
              <w:pStyle w:val="Sinespaciado"/>
              <w:jc w:val="center"/>
              <w:rPr>
                <w:rFonts w:ascii="Arial" w:hAnsi="Arial" w:cs="Arial"/>
                <w:b/>
                <w:sz w:val="20"/>
                <w:szCs w:val="20"/>
              </w:rPr>
            </w:pPr>
          </w:p>
        </w:tc>
        <w:tc>
          <w:tcPr>
            <w:tcW w:w="1979" w:type="dxa"/>
          </w:tcPr>
          <w:p w:rsidR="0065108B" w:rsidRDefault="0065108B" w:rsidP="0065108B">
            <w:pPr>
              <w:pStyle w:val="Sinespaciado"/>
              <w:jc w:val="center"/>
              <w:rPr>
                <w:rFonts w:ascii="Arial" w:hAnsi="Arial" w:cs="Arial"/>
                <w:b/>
                <w:sz w:val="20"/>
                <w:szCs w:val="20"/>
              </w:rPr>
            </w:pPr>
          </w:p>
        </w:tc>
      </w:tr>
      <w:tr w:rsidR="0065108B" w:rsidTr="0065108B">
        <w:tc>
          <w:tcPr>
            <w:tcW w:w="4248" w:type="dxa"/>
          </w:tcPr>
          <w:p w:rsidR="0065108B" w:rsidRDefault="0065108B" w:rsidP="0065108B">
            <w:pPr>
              <w:pStyle w:val="Sinespaciado"/>
              <w:jc w:val="both"/>
              <w:rPr>
                <w:rFonts w:ascii="Arial" w:hAnsi="Arial" w:cs="Arial"/>
                <w:b/>
                <w:sz w:val="20"/>
                <w:szCs w:val="20"/>
              </w:rPr>
            </w:pPr>
            <w:r>
              <w:rPr>
                <w:rFonts w:ascii="Arial" w:hAnsi="Arial" w:cs="Arial"/>
                <w:b/>
                <w:sz w:val="20"/>
                <w:szCs w:val="20"/>
              </w:rPr>
              <w:t>C. JORGE DE JESÚS JUÁREZ PARRA</w:t>
            </w:r>
          </w:p>
        </w:tc>
        <w:tc>
          <w:tcPr>
            <w:tcW w:w="1559" w:type="dxa"/>
          </w:tcPr>
          <w:p w:rsidR="0065108B" w:rsidRDefault="0065108B" w:rsidP="0065108B">
            <w:pPr>
              <w:pStyle w:val="Sinespaciado"/>
              <w:jc w:val="center"/>
              <w:rPr>
                <w:rFonts w:ascii="Arial" w:hAnsi="Arial" w:cs="Arial"/>
                <w:b/>
                <w:sz w:val="20"/>
                <w:szCs w:val="20"/>
              </w:rPr>
            </w:pPr>
            <w:r>
              <w:rPr>
                <w:rFonts w:ascii="Arial" w:hAnsi="Arial" w:cs="Arial"/>
                <w:b/>
                <w:sz w:val="20"/>
                <w:szCs w:val="20"/>
              </w:rPr>
              <w:t>X</w:t>
            </w:r>
          </w:p>
        </w:tc>
        <w:tc>
          <w:tcPr>
            <w:tcW w:w="1843" w:type="dxa"/>
          </w:tcPr>
          <w:p w:rsidR="0065108B" w:rsidRDefault="0065108B" w:rsidP="0065108B">
            <w:pPr>
              <w:pStyle w:val="Sinespaciado"/>
              <w:jc w:val="center"/>
              <w:rPr>
                <w:rFonts w:ascii="Arial" w:hAnsi="Arial" w:cs="Arial"/>
                <w:b/>
                <w:sz w:val="20"/>
                <w:szCs w:val="20"/>
              </w:rPr>
            </w:pPr>
          </w:p>
        </w:tc>
        <w:tc>
          <w:tcPr>
            <w:tcW w:w="1979" w:type="dxa"/>
          </w:tcPr>
          <w:p w:rsidR="0065108B" w:rsidRDefault="0065108B" w:rsidP="0065108B">
            <w:pPr>
              <w:pStyle w:val="Sinespaciado"/>
              <w:jc w:val="center"/>
              <w:rPr>
                <w:rFonts w:ascii="Arial" w:hAnsi="Arial" w:cs="Arial"/>
                <w:b/>
                <w:sz w:val="20"/>
                <w:szCs w:val="20"/>
              </w:rPr>
            </w:pPr>
          </w:p>
        </w:tc>
      </w:tr>
      <w:tr w:rsidR="0065108B" w:rsidTr="0065108B">
        <w:tc>
          <w:tcPr>
            <w:tcW w:w="4248" w:type="dxa"/>
          </w:tcPr>
          <w:p w:rsidR="0065108B" w:rsidRDefault="0065108B" w:rsidP="0065108B">
            <w:pPr>
              <w:pStyle w:val="Sinespaciado"/>
              <w:jc w:val="both"/>
              <w:rPr>
                <w:rFonts w:ascii="Arial" w:hAnsi="Arial" w:cs="Arial"/>
                <w:b/>
                <w:sz w:val="20"/>
                <w:szCs w:val="20"/>
              </w:rPr>
            </w:pPr>
            <w:r>
              <w:rPr>
                <w:rFonts w:ascii="Arial" w:hAnsi="Arial" w:cs="Arial"/>
                <w:b/>
                <w:sz w:val="20"/>
                <w:szCs w:val="20"/>
              </w:rPr>
              <w:t xml:space="preserve">C. SARA MORENO RAMÍREZ. </w:t>
            </w:r>
          </w:p>
        </w:tc>
        <w:tc>
          <w:tcPr>
            <w:tcW w:w="1559" w:type="dxa"/>
          </w:tcPr>
          <w:p w:rsidR="0065108B" w:rsidRDefault="0065108B" w:rsidP="0065108B">
            <w:pPr>
              <w:pStyle w:val="Sinespaciado"/>
              <w:jc w:val="center"/>
              <w:rPr>
                <w:rFonts w:ascii="Arial" w:hAnsi="Arial" w:cs="Arial"/>
                <w:b/>
                <w:sz w:val="20"/>
                <w:szCs w:val="20"/>
              </w:rPr>
            </w:pPr>
            <w:r>
              <w:rPr>
                <w:rFonts w:ascii="Arial" w:hAnsi="Arial" w:cs="Arial"/>
                <w:b/>
                <w:sz w:val="20"/>
                <w:szCs w:val="20"/>
              </w:rPr>
              <w:t>X</w:t>
            </w:r>
          </w:p>
        </w:tc>
        <w:tc>
          <w:tcPr>
            <w:tcW w:w="1843" w:type="dxa"/>
          </w:tcPr>
          <w:p w:rsidR="0065108B" w:rsidRDefault="0065108B" w:rsidP="0065108B">
            <w:pPr>
              <w:pStyle w:val="Sinespaciado"/>
              <w:jc w:val="center"/>
              <w:rPr>
                <w:rFonts w:ascii="Arial" w:hAnsi="Arial" w:cs="Arial"/>
                <w:b/>
                <w:sz w:val="20"/>
                <w:szCs w:val="20"/>
              </w:rPr>
            </w:pPr>
          </w:p>
        </w:tc>
        <w:tc>
          <w:tcPr>
            <w:tcW w:w="1979" w:type="dxa"/>
          </w:tcPr>
          <w:p w:rsidR="0065108B" w:rsidRDefault="0065108B" w:rsidP="0065108B">
            <w:pPr>
              <w:pStyle w:val="Sinespaciado"/>
              <w:jc w:val="center"/>
              <w:rPr>
                <w:rFonts w:ascii="Arial" w:hAnsi="Arial" w:cs="Arial"/>
                <w:b/>
                <w:sz w:val="20"/>
                <w:szCs w:val="20"/>
              </w:rPr>
            </w:pPr>
          </w:p>
        </w:tc>
      </w:tr>
    </w:tbl>
    <w:p w:rsidR="0065108B" w:rsidRDefault="0065108B" w:rsidP="00457270">
      <w:pPr>
        <w:pStyle w:val="Sinespaciado"/>
        <w:jc w:val="both"/>
        <w:rPr>
          <w:rFonts w:ascii="Arial" w:hAnsi="Arial" w:cs="Arial"/>
          <w:b/>
        </w:rPr>
      </w:pPr>
    </w:p>
    <w:p w:rsidR="0065108B" w:rsidRPr="00B96955" w:rsidRDefault="0065108B" w:rsidP="00457270">
      <w:pPr>
        <w:pStyle w:val="Sinespaciado"/>
        <w:jc w:val="both"/>
        <w:rPr>
          <w:rFonts w:ascii="Arial" w:hAnsi="Arial" w:cs="Arial"/>
          <w:b/>
        </w:rPr>
      </w:pPr>
    </w:p>
    <w:p w:rsidR="00457270" w:rsidRPr="00710471" w:rsidRDefault="00457270" w:rsidP="00457270">
      <w:pPr>
        <w:pStyle w:val="Sinespaciado"/>
        <w:jc w:val="both"/>
        <w:rPr>
          <w:rFonts w:ascii="Arial" w:hAnsi="Arial" w:cs="Arial"/>
        </w:rPr>
      </w:pPr>
    </w:p>
    <w:p w:rsidR="00457270" w:rsidRPr="00710471" w:rsidRDefault="00457270" w:rsidP="00457270">
      <w:pPr>
        <w:pStyle w:val="Sinespaciado"/>
        <w:jc w:val="both"/>
        <w:rPr>
          <w:rFonts w:ascii="Arial" w:hAnsi="Arial" w:cs="Arial"/>
        </w:rPr>
      </w:pPr>
    </w:p>
    <w:p w:rsidR="00457270" w:rsidRPr="00710471" w:rsidRDefault="00457270" w:rsidP="00457270">
      <w:pPr>
        <w:pStyle w:val="Sinespaciado"/>
        <w:jc w:val="both"/>
        <w:rPr>
          <w:rFonts w:ascii="Arial" w:hAnsi="Arial" w:cs="Arial"/>
          <w:b/>
        </w:rPr>
      </w:pPr>
      <w:r w:rsidRPr="00710471">
        <w:rPr>
          <w:rFonts w:ascii="Arial" w:hAnsi="Arial" w:cs="Arial"/>
          <w:b/>
        </w:rPr>
        <w:t xml:space="preserve">4.- ASUNTOS VARIOS. </w:t>
      </w:r>
    </w:p>
    <w:p w:rsidR="00457270" w:rsidRPr="00710471" w:rsidRDefault="00457270" w:rsidP="00457270">
      <w:pPr>
        <w:pStyle w:val="Sinespaciado"/>
        <w:jc w:val="both"/>
        <w:rPr>
          <w:rFonts w:ascii="Arial" w:hAnsi="Arial" w:cs="Arial"/>
          <w:b/>
        </w:rPr>
      </w:pPr>
    </w:p>
    <w:p w:rsidR="00457270" w:rsidRPr="00710471" w:rsidRDefault="00457270" w:rsidP="00457270">
      <w:pPr>
        <w:pStyle w:val="Sinespaciado"/>
        <w:jc w:val="both"/>
        <w:rPr>
          <w:rFonts w:ascii="Arial" w:hAnsi="Arial" w:cs="Arial"/>
        </w:rPr>
      </w:pPr>
      <w:r w:rsidRPr="00710471">
        <w:rPr>
          <w:rFonts w:ascii="Arial" w:hAnsi="Arial" w:cs="Arial"/>
          <w:b/>
        </w:rPr>
        <w:tab/>
      </w:r>
      <w:r w:rsidRPr="00710471">
        <w:rPr>
          <w:rFonts w:ascii="Arial" w:hAnsi="Arial" w:cs="Arial"/>
        </w:rPr>
        <w:t>Se concede el uso de la voz a los integrantes de la Comisión Edilicia Permanente de Desarrollo Económico y Turismo</w:t>
      </w:r>
      <w:r>
        <w:rPr>
          <w:rFonts w:ascii="Arial" w:hAnsi="Arial" w:cs="Arial"/>
        </w:rPr>
        <w:t xml:space="preserve"> y Reglamentos y Gobernación</w:t>
      </w:r>
      <w:r w:rsidRPr="00710471">
        <w:rPr>
          <w:rFonts w:ascii="Arial" w:hAnsi="Arial" w:cs="Arial"/>
        </w:rPr>
        <w:t xml:space="preserve">, para que si es su deseo propongan o manifiesten lo que a su derecho legal convenga, manifestando que no tienen asuntos que proponer o tratar. </w:t>
      </w:r>
    </w:p>
    <w:p w:rsidR="00457270" w:rsidRPr="00710471" w:rsidRDefault="00457270" w:rsidP="00457270">
      <w:pPr>
        <w:pStyle w:val="Sinespaciado"/>
        <w:jc w:val="both"/>
        <w:rPr>
          <w:rFonts w:ascii="Arial" w:hAnsi="Arial" w:cs="Arial"/>
        </w:rPr>
      </w:pPr>
    </w:p>
    <w:p w:rsidR="00457270" w:rsidRPr="00710471" w:rsidRDefault="0060108F" w:rsidP="00457270">
      <w:pPr>
        <w:pStyle w:val="Sinespaciado"/>
        <w:jc w:val="both"/>
        <w:rPr>
          <w:rFonts w:ascii="Arial" w:hAnsi="Arial" w:cs="Arial"/>
          <w:b/>
        </w:rPr>
      </w:pPr>
      <w:r>
        <w:rPr>
          <w:rFonts w:ascii="Arial" w:hAnsi="Arial" w:cs="Arial"/>
          <w:b/>
        </w:rPr>
        <w:t>5.- CLAUSURA</w:t>
      </w:r>
      <w:r w:rsidR="00457270" w:rsidRPr="00710471">
        <w:rPr>
          <w:rFonts w:ascii="Arial" w:hAnsi="Arial" w:cs="Arial"/>
          <w:b/>
        </w:rPr>
        <w:t>.</w:t>
      </w:r>
    </w:p>
    <w:p w:rsidR="00457270" w:rsidRPr="00710471" w:rsidRDefault="00457270" w:rsidP="00457270">
      <w:pPr>
        <w:pStyle w:val="Sinespaciado"/>
        <w:jc w:val="both"/>
        <w:rPr>
          <w:rFonts w:ascii="Arial" w:hAnsi="Arial" w:cs="Arial"/>
          <w:b/>
        </w:rPr>
      </w:pPr>
    </w:p>
    <w:p w:rsidR="00457270" w:rsidRPr="00710471" w:rsidRDefault="00457270" w:rsidP="00457270">
      <w:pPr>
        <w:pStyle w:val="Sinespaciado"/>
        <w:jc w:val="both"/>
        <w:rPr>
          <w:rFonts w:ascii="Arial" w:hAnsi="Arial" w:cs="Arial"/>
        </w:rPr>
      </w:pPr>
      <w:r w:rsidRPr="00710471">
        <w:rPr>
          <w:rFonts w:ascii="Arial" w:hAnsi="Arial" w:cs="Arial"/>
          <w:b/>
        </w:rPr>
        <w:tab/>
      </w:r>
      <w:r w:rsidRPr="00710471">
        <w:rPr>
          <w:rFonts w:ascii="Arial" w:hAnsi="Arial" w:cs="Arial"/>
        </w:rPr>
        <w:t>Siendo las 1</w:t>
      </w:r>
      <w:r w:rsidR="000B5026">
        <w:rPr>
          <w:rFonts w:ascii="Arial" w:hAnsi="Arial" w:cs="Arial"/>
        </w:rPr>
        <w:t>0</w:t>
      </w:r>
      <w:r w:rsidRPr="00710471">
        <w:rPr>
          <w:rFonts w:ascii="Arial" w:hAnsi="Arial" w:cs="Arial"/>
        </w:rPr>
        <w:t>:</w:t>
      </w:r>
      <w:r w:rsidR="000B5026">
        <w:rPr>
          <w:rFonts w:ascii="Arial" w:hAnsi="Arial" w:cs="Arial"/>
        </w:rPr>
        <w:t>04</w:t>
      </w:r>
      <w:r w:rsidRPr="00710471">
        <w:rPr>
          <w:rFonts w:ascii="Arial" w:hAnsi="Arial" w:cs="Arial"/>
        </w:rPr>
        <w:t xml:space="preserve"> </w:t>
      </w:r>
      <w:r w:rsidR="000B5026">
        <w:rPr>
          <w:rFonts w:ascii="Arial" w:hAnsi="Arial" w:cs="Arial"/>
        </w:rPr>
        <w:t xml:space="preserve">diez </w:t>
      </w:r>
      <w:r w:rsidRPr="00710471">
        <w:rPr>
          <w:rFonts w:ascii="Arial" w:hAnsi="Arial" w:cs="Arial"/>
        </w:rPr>
        <w:t xml:space="preserve">horas con </w:t>
      </w:r>
      <w:r w:rsidR="000B5026">
        <w:rPr>
          <w:rFonts w:ascii="Arial" w:hAnsi="Arial" w:cs="Arial"/>
        </w:rPr>
        <w:t xml:space="preserve">cuatro </w:t>
      </w:r>
      <w:r w:rsidRPr="00710471">
        <w:rPr>
          <w:rFonts w:ascii="Arial" w:hAnsi="Arial" w:cs="Arial"/>
        </w:rPr>
        <w:t xml:space="preserve">minutos de este día, se </w:t>
      </w:r>
      <w:r w:rsidR="000B5026" w:rsidRPr="000B5026">
        <w:rPr>
          <w:rFonts w:ascii="Arial" w:hAnsi="Arial" w:cs="Arial"/>
          <w:b/>
        </w:rPr>
        <w:t>CLAUSURAN</w:t>
      </w:r>
      <w:r w:rsidR="000B5026">
        <w:rPr>
          <w:rFonts w:ascii="Arial" w:hAnsi="Arial" w:cs="Arial"/>
        </w:rPr>
        <w:t xml:space="preserve"> </w:t>
      </w:r>
      <w:r w:rsidRPr="00710471">
        <w:rPr>
          <w:rFonts w:ascii="Arial" w:hAnsi="Arial" w:cs="Arial"/>
        </w:rPr>
        <w:t xml:space="preserve"> los trabajos de esta Comisión Edilicia Permanente de Desarrollo Económico y Turismo como convocante y la Comisión Edilicia permanente de Reglamentos y Gobernación como coadyuvante, respecto del análisis, estudio, y discusión a virtud de la iniciativa de ordenamiento presentada por el suscrito al Pleno del Ayuntamiento, que turna a las comisiones convocadas, respecto a que se actualice y reforme el Reglamento del Consejo de Promoción Económica del Municipio de Zapotlán el Grande, Jalisco, </w:t>
      </w:r>
      <w:r w:rsidR="000B5026">
        <w:rPr>
          <w:rFonts w:ascii="Arial" w:hAnsi="Arial" w:cs="Arial"/>
        </w:rPr>
        <w:t xml:space="preserve">declarando válidos los mismos; en el entendido de que en la próxima sesión ordinaria de Ayuntamiento, se elevará la presente propuesta a consideración y en su caso aprobación del Dictamen correspondiente. </w:t>
      </w:r>
      <w:r w:rsidRPr="00710471">
        <w:rPr>
          <w:rFonts w:ascii="Arial" w:hAnsi="Arial" w:cs="Arial"/>
        </w:rPr>
        <w:t xml:space="preserve"> </w:t>
      </w:r>
      <w:r>
        <w:rPr>
          <w:rFonts w:ascii="Arial" w:hAnsi="Arial" w:cs="Arial"/>
        </w:rPr>
        <w:t xml:space="preserve">-  -  -  -  -  -  -  -  -  -  -  -  -  -  -  -  -  -  -  -  -  -  -  -  -  -  -  -  -  -  -  -  -  -  -  -  -  -  -  -  -  -  -  -  -  -  -  -  -  -  -  -  -  -  -  -  -  -  -  -  -  -  -  -  -  -  -  -  -  </w:t>
      </w:r>
      <w:r w:rsidR="000B5026">
        <w:rPr>
          <w:rFonts w:ascii="Arial" w:hAnsi="Arial" w:cs="Arial"/>
        </w:rPr>
        <w:t xml:space="preserve">-  -  -  -  -  -  -  -  -  -  -  </w:t>
      </w:r>
      <w:r>
        <w:rPr>
          <w:rFonts w:ascii="Arial" w:hAnsi="Arial" w:cs="Arial"/>
        </w:rPr>
        <w:t xml:space="preserve">CONSTE.- </w:t>
      </w:r>
    </w:p>
    <w:p w:rsidR="00457270" w:rsidRDefault="004D2576" w:rsidP="00457270">
      <w:pPr>
        <w:pStyle w:val="Sinespaciado"/>
        <w:jc w:val="both"/>
        <w:rPr>
          <w:rFonts w:ascii="Arial" w:hAnsi="Arial" w:cs="Arial"/>
        </w:rPr>
      </w:pPr>
      <w:r w:rsidRPr="004D2576">
        <w:rPr>
          <w:rFonts w:ascii="Arial" w:hAnsi="Arial" w:cs="Arial"/>
          <w:noProof/>
          <w:lang w:eastAsia="es-MX"/>
        </w:rPr>
        <w:lastRenderedPageBreak/>
        <w:drawing>
          <wp:anchor distT="0" distB="0" distL="114300" distR="114300" simplePos="0" relativeHeight="251658240" behindDoc="1" locked="0" layoutInCell="1" allowOverlap="1" wp14:anchorId="70D00D27" wp14:editId="78958767">
            <wp:simplePos x="0" y="0"/>
            <wp:positionH relativeFrom="margin">
              <wp:align>left</wp:align>
            </wp:positionH>
            <wp:positionV relativeFrom="paragraph">
              <wp:posOffset>-839470</wp:posOffset>
            </wp:positionV>
            <wp:extent cx="5562600" cy="3707222"/>
            <wp:effectExtent l="0" t="0" r="0" b="7620"/>
            <wp:wrapNone/>
            <wp:docPr id="5" name="Imagen 5" descr="D:\Downloads\IMG-20220330-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IMG-20220330-WA002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62600" cy="370722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2576" w:rsidRDefault="004D2576" w:rsidP="00457270">
      <w:pPr>
        <w:pStyle w:val="Sinespaciado"/>
        <w:jc w:val="both"/>
        <w:rPr>
          <w:rFonts w:ascii="Arial" w:hAnsi="Arial" w:cs="Arial"/>
        </w:rPr>
      </w:pPr>
    </w:p>
    <w:p w:rsidR="004D2576" w:rsidRDefault="004D2576" w:rsidP="00457270">
      <w:pPr>
        <w:pStyle w:val="Sinespaciado"/>
        <w:jc w:val="both"/>
        <w:rPr>
          <w:rFonts w:ascii="Arial" w:hAnsi="Arial" w:cs="Arial"/>
        </w:rPr>
      </w:pPr>
    </w:p>
    <w:p w:rsidR="004D2576" w:rsidRDefault="004D2576" w:rsidP="00457270">
      <w:pPr>
        <w:pStyle w:val="Sinespaciado"/>
        <w:jc w:val="both"/>
        <w:rPr>
          <w:rFonts w:ascii="Arial" w:hAnsi="Arial" w:cs="Arial"/>
        </w:rPr>
      </w:pPr>
    </w:p>
    <w:p w:rsidR="00457270" w:rsidRDefault="00457270" w:rsidP="00457270">
      <w:pPr>
        <w:pStyle w:val="Sinespaciado"/>
        <w:jc w:val="both"/>
        <w:rPr>
          <w:rFonts w:ascii="Arial" w:hAnsi="Arial" w:cs="Arial"/>
        </w:rPr>
      </w:pPr>
    </w:p>
    <w:p w:rsidR="00457270" w:rsidRDefault="00457270" w:rsidP="00457270">
      <w:pPr>
        <w:pStyle w:val="Sinespaciado"/>
        <w:jc w:val="both"/>
        <w:rPr>
          <w:rFonts w:ascii="Arial" w:hAnsi="Arial" w:cs="Arial"/>
        </w:rPr>
      </w:pPr>
    </w:p>
    <w:p w:rsidR="00457270" w:rsidRDefault="00457270" w:rsidP="00457270">
      <w:pPr>
        <w:pStyle w:val="Sinespaciado"/>
        <w:jc w:val="both"/>
        <w:rPr>
          <w:rFonts w:ascii="Arial" w:hAnsi="Arial" w:cs="Arial"/>
        </w:rPr>
      </w:pPr>
    </w:p>
    <w:p w:rsidR="00457270" w:rsidRDefault="00457270" w:rsidP="00457270">
      <w:pPr>
        <w:pStyle w:val="Sinespaciado"/>
        <w:jc w:val="both"/>
        <w:rPr>
          <w:rFonts w:ascii="Arial" w:hAnsi="Arial" w:cs="Arial"/>
        </w:rPr>
      </w:pPr>
    </w:p>
    <w:p w:rsidR="00457270" w:rsidRDefault="00457270" w:rsidP="00457270">
      <w:pPr>
        <w:pStyle w:val="Sinespaciado"/>
        <w:jc w:val="both"/>
        <w:rPr>
          <w:rFonts w:ascii="Arial" w:hAnsi="Arial" w:cs="Arial"/>
        </w:rPr>
      </w:pPr>
    </w:p>
    <w:p w:rsidR="00457270" w:rsidRDefault="00457270" w:rsidP="00457270">
      <w:pPr>
        <w:pStyle w:val="Sinespaciado"/>
        <w:jc w:val="both"/>
        <w:rPr>
          <w:rFonts w:ascii="Arial" w:hAnsi="Arial" w:cs="Arial"/>
        </w:rPr>
      </w:pPr>
    </w:p>
    <w:p w:rsidR="00457270" w:rsidRDefault="00457270" w:rsidP="00457270">
      <w:pPr>
        <w:pStyle w:val="Sinespaciado"/>
        <w:jc w:val="both"/>
        <w:rPr>
          <w:rFonts w:ascii="Arial" w:hAnsi="Arial" w:cs="Arial"/>
        </w:rPr>
      </w:pPr>
    </w:p>
    <w:p w:rsidR="00457270" w:rsidRDefault="00457270" w:rsidP="00457270">
      <w:pPr>
        <w:pStyle w:val="Sinespaciado"/>
        <w:jc w:val="both"/>
        <w:rPr>
          <w:rFonts w:ascii="Arial" w:hAnsi="Arial" w:cs="Arial"/>
        </w:rPr>
      </w:pPr>
    </w:p>
    <w:p w:rsidR="00457270" w:rsidRDefault="00457270" w:rsidP="00457270">
      <w:pPr>
        <w:pStyle w:val="Sinespaciado"/>
        <w:jc w:val="both"/>
        <w:rPr>
          <w:rFonts w:ascii="Arial" w:hAnsi="Arial" w:cs="Arial"/>
        </w:rPr>
      </w:pPr>
    </w:p>
    <w:p w:rsidR="00457270" w:rsidRDefault="00457270" w:rsidP="00457270">
      <w:pPr>
        <w:pStyle w:val="Sinespaciado"/>
        <w:jc w:val="both"/>
        <w:rPr>
          <w:rFonts w:ascii="Arial" w:hAnsi="Arial" w:cs="Arial"/>
        </w:rPr>
      </w:pPr>
    </w:p>
    <w:p w:rsidR="00457270" w:rsidRDefault="00457270" w:rsidP="00457270">
      <w:pPr>
        <w:pStyle w:val="Sinespaciado"/>
        <w:jc w:val="both"/>
        <w:rPr>
          <w:rFonts w:ascii="Arial" w:hAnsi="Arial" w:cs="Arial"/>
        </w:rPr>
      </w:pPr>
    </w:p>
    <w:p w:rsidR="00457270" w:rsidRPr="00710471" w:rsidRDefault="00457270" w:rsidP="00457270">
      <w:pPr>
        <w:pStyle w:val="Sinespaciado"/>
        <w:jc w:val="both"/>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r w:rsidRPr="004D2576">
        <w:rPr>
          <w:rFonts w:ascii="Arial" w:hAnsi="Arial" w:cs="Arial"/>
          <w:noProof/>
          <w:lang w:eastAsia="es-MX"/>
        </w:rPr>
        <w:drawing>
          <wp:anchor distT="0" distB="0" distL="114300" distR="114300" simplePos="0" relativeHeight="251659264" behindDoc="1" locked="0" layoutInCell="1" allowOverlap="1" wp14:anchorId="08CC0E53" wp14:editId="174E489E">
            <wp:simplePos x="0" y="0"/>
            <wp:positionH relativeFrom="margin">
              <wp:align>left</wp:align>
            </wp:positionH>
            <wp:positionV relativeFrom="paragraph">
              <wp:posOffset>5080</wp:posOffset>
            </wp:positionV>
            <wp:extent cx="5547862" cy="3648075"/>
            <wp:effectExtent l="0" t="0" r="0" b="0"/>
            <wp:wrapNone/>
            <wp:docPr id="8" name="Imagen 8" descr="D:\Downloads\IMG-20220330-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IMG-20220330-WA002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7862" cy="3648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r w:rsidRPr="004D2576">
        <w:rPr>
          <w:rFonts w:ascii="Arial" w:hAnsi="Arial" w:cs="Arial"/>
          <w:noProof/>
          <w:lang w:eastAsia="es-MX"/>
        </w:rPr>
        <w:lastRenderedPageBreak/>
        <w:drawing>
          <wp:anchor distT="0" distB="0" distL="114300" distR="114300" simplePos="0" relativeHeight="251661312" behindDoc="1" locked="0" layoutInCell="1" allowOverlap="1" wp14:anchorId="7C6C6BEF" wp14:editId="6675A6CF">
            <wp:simplePos x="0" y="0"/>
            <wp:positionH relativeFrom="page">
              <wp:posOffset>1252855</wp:posOffset>
            </wp:positionH>
            <wp:positionV relativeFrom="paragraph">
              <wp:posOffset>-810895</wp:posOffset>
            </wp:positionV>
            <wp:extent cx="5476875" cy="3699323"/>
            <wp:effectExtent l="0" t="0" r="0" b="0"/>
            <wp:wrapNone/>
            <wp:docPr id="7" name="Imagen 7" descr="D:\Downloads\IMG-20220330-WA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wnloads\IMG-20220330-WA002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6875" cy="369932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57270" w:rsidRDefault="00457270" w:rsidP="00457270">
      <w:pPr>
        <w:pStyle w:val="Sinespaciado"/>
        <w:jc w:val="center"/>
        <w:rPr>
          <w:rFonts w:ascii="Arial" w:hAnsi="Arial" w:cs="Arial"/>
        </w:rPr>
      </w:pPr>
    </w:p>
    <w:p w:rsidR="00457270" w:rsidRDefault="00457270" w:rsidP="00457270">
      <w:pPr>
        <w:pStyle w:val="Sinespaciado"/>
        <w:jc w:val="center"/>
        <w:rPr>
          <w:rFonts w:ascii="Arial" w:hAnsi="Arial" w:cs="Arial"/>
        </w:rPr>
      </w:pPr>
    </w:p>
    <w:p w:rsidR="00457270" w:rsidRDefault="00457270"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r w:rsidRPr="004D2576">
        <w:rPr>
          <w:rFonts w:ascii="Arial" w:hAnsi="Arial" w:cs="Arial"/>
          <w:noProof/>
          <w:lang w:eastAsia="es-MX"/>
        </w:rPr>
        <w:drawing>
          <wp:anchor distT="0" distB="0" distL="114300" distR="114300" simplePos="0" relativeHeight="251660288" behindDoc="1" locked="0" layoutInCell="1" allowOverlap="1" wp14:anchorId="505AA81E" wp14:editId="40F06E3A">
            <wp:simplePos x="0" y="0"/>
            <wp:positionH relativeFrom="margin">
              <wp:posOffset>106680</wp:posOffset>
            </wp:positionH>
            <wp:positionV relativeFrom="paragraph">
              <wp:posOffset>5715</wp:posOffset>
            </wp:positionV>
            <wp:extent cx="5546725" cy="3648075"/>
            <wp:effectExtent l="0" t="0" r="0" b="0"/>
            <wp:wrapNone/>
            <wp:docPr id="6" name="Imagen 6" descr="D:\Downloads\IMG-20220330-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IMG-20220330-WA002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6725" cy="3648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D2576" w:rsidRDefault="004D2576" w:rsidP="00457270">
      <w:pPr>
        <w:pStyle w:val="Sinespaciado"/>
        <w:jc w:val="center"/>
        <w:rPr>
          <w:rFonts w:ascii="Arial" w:hAnsi="Arial" w:cs="Arial"/>
        </w:rPr>
      </w:pPr>
    </w:p>
    <w:p w:rsidR="00457270" w:rsidRPr="00710471" w:rsidRDefault="00457270" w:rsidP="00457270">
      <w:pPr>
        <w:pStyle w:val="Sinespaciado"/>
        <w:jc w:val="center"/>
        <w:rPr>
          <w:rFonts w:ascii="Arial" w:hAnsi="Arial" w:cs="Arial"/>
        </w:rPr>
      </w:pPr>
      <w:r w:rsidRPr="00710471">
        <w:rPr>
          <w:rFonts w:ascii="Arial" w:hAnsi="Arial" w:cs="Arial"/>
        </w:rPr>
        <w:t>A T E N T A M E N T E</w:t>
      </w:r>
    </w:p>
    <w:p w:rsidR="00457270" w:rsidRPr="00710471" w:rsidRDefault="00457270" w:rsidP="00457270">
      <w:pPr>
        <w:pStyle w:val="Sinespaciado"/>
        <w:jc w:val="center"/>
        <w:rPr>
          <w:rFonts w:ascii="Arial" w:hAnsi="Arial" w:cs="Arial"/>
        </w:rPr>
      </w:pPr>
      <w:r w:rsidRPr="00710471">
        <w:rPr>
          <w:rFonts w:ascii="Arial" w:hAnsi="Arial" w:cs="Arial"/>
        </w:rPr>
        <w:t>“2022, Año del Cincuenta Aniversario del Instituto Tecnológico de Ciudad Guzmán”.</w:t>
      </w:r>
    </w:p>
    <w:p w:rsidR="00457270" w:rsidRDefault="0060108F" w:rsidP="00457270">
      <w:pPr>
        <w:pStyle w:val="Sinespaciado"/>
        <w:jc w:val="center"/>
        <w:rPr>
          <w:rFonts w:ascii="Arial" w:hAnsi="Arial" w:cs="Arial"/>
        </w:rPr>
      </w:pPr>
      <w:r>
        <w:rPr>
          <w:rFonts w:ascii="Arial" w:hAnsi="Arial" w:cs="Arial"/>
        </w:rPr>
        <w:t>A 04</w:t>
      </w:r>
      <w:r w:rsidR="00457270" w:rsidRPr="00710471">
        <w:rPr>
          <w:rFonts w:ascii="Arial" w:hAnsi="Arial" w:cs="Arial"/>
        </w:rPr>
        <w:t xml:space="preserve"> de </w:t>
      </w:r>
      <w:r>
        <w:rPr>
          <w:rFonts w:ascii="Arial" w:hAnsi="Arial" w:cs="Arial"/>
        </w:rPr>
        <w:t>Abril</w:t>
      </w:r>
      <w:r w:rsidR="00457270" w:rsidRPr="00710471">
        <w:rPr>
          <w:rFonts w:ascii="Arial" w:hAnsi="Arial" w:cs="Arial"/>
        </w:rPr>
        <w:t xml:space="preserve"> de 2022.</w:t>
      </w:r>
    </w:p>
    <w:p w:rsidR="00457270" w:rsidRDefault="00457270" w:rsidP="00457270">
      <w:pPr>
        <w:pStyle w:val="Sinespaciado"/>
        <w:jc w:val="both"/>
        <w:rPr>
          <w:rFonts w:ascii="Arial" w:hAnsi="Arial" w:cs="Arial"/>
        </w:rPr>
      </w:pPr>
    </w:p>
    <w:p w:rsidR="00457270" w:rsidRPr="0060108F" w:rsidRDefault="00457270" w:rsidP="00457270">
      <w:pPr>
        <w:pStyle w:val="Sinespaciado"/>
        <w:jc w:val="center"/>
        <w:rPr>
          <w:rFonts w:ascii="Arial" w:hAnsi="Arial" w:cs="Arial"/>
          <w:b/>
          <w:u w:val="single"/>
        </w:rPr>
      </w:pPr>
      <w:r w:rsidRPr="0060108F">
        <w:rPr>
          <w:rFonts w:ascii="Arial" w:hAnsi="Arial" w:cs="Arial"/>
          <w:b/>
          <w:u w:val="single"/>
        </w:rPr>
        <w:t>COMISIÓN EDILICIA PERMANENTE DE DESARROLLO ECONOMICO Y TURISMO.</w:t>
      </w:r>
    </w:p>
    <w:p w:rsidR="00457270" w:rsidRDefault="00457270" w:rsidP="00457270">
      <w:pPr>
        <w:pStyle w:val="Sinespaciado"/>
        <w:jc w:val="center"/>
        <w:rPr>
          <w:rFonts w:ascii="Arial" w:hAnsi="Arial" w:cs="Arial"/>
        </w:rPr>
      </w:pPr>
    </w:p>
    <w:p w:rsidR="0060108F" w:rsidRDefault="0060108F" w:rsidP="00457270">
      <w:pPr>
        <w:pStyle w:val="Sinespaciado"/>
        <w:jc w:val="center"/>
        <w:rPr>
          <w:rFonts w:ascii="Arial" w:hAnsi="Arial" w:cs="Arial"/>
        </w:rPr>
      </w:pPr>
    </w:p>
    <w:p w:rsidR="00457270" w:rsidRPr="00710471" w:rsidRDefault="00457270" w:rsidP="00457270">
      <w:pPr>
        <w:pStyle w:val="Sinespaciado"/>
        <w:jc w:val="center"/>
        <w:rPr>
          <w:rFonts w:ascii="Arial" w:hAnsi="Arial" w:cs="Arial"/>
        </w:rPr>
      </w:pPr>
    </w:p>
    <w:p w:rsidR="00457270" w:rsidRPr="00B11C58" w:rsidRDefault="00457270" w:rsidP="00457270">
      <w:pPr>
        <w:pStyle w:val="Sinespaciado"/>
        <w:jc w:val="center"/>
        <w:rPr>
          <w:rFonts w:ascii="Arial" w:hAnsi="Arial" w:cs="Arial"/>
          <w:b/>
        </w:rPr>
      </w:pPr>
      <w:r w:rsidRPr="00B11C58">
        <w:rPr>
          <w:rFonts w:ascii="Arial" w:hAnsi="Arial" w:cs="Arial"/>
          <w:b/>
        </w:rPr>
        <w:t xml:space="preserve">C. JORGE DE JESÚS JUÁREZ PARRA. </w:t>
      </w:r>
    </w:p>
    <w:p w:rsidR="00457270" w:rsidRDefault="00457270" w:rsidP="00457270">
      <w:pPr>
        <w:pStyle w:val="Sinespaciado"/>
        <w:jc w:val="center"/>
        <w:rPr>
          <w:rFonts w:ascii="Arial" w:hAnsi="Arial" w:cs="Arial"/>
        </w:rPr>
      </w:pPr>
      <w:r w:rsidRPr="00710471">
        <w:rPr>
          <w:rFonts w:ascii="Arial" w:hAnsi="Arial" w:cs="Arial"/>
        </w:rPr>
        <w:t xml:space="preserve">Presidente. </w:t>
      </w:r>
    </w:p>
    <w:p w:rsidR="00457270" w:rsidRDefault="00457270" w:rsidP="00457270">
      <w:pPr>
        <w:pStyle w:val="Sinespaciado"/>
        <w:jc w:val="center"/>
        <w:rPr>
          <w:rFonts w:ascii="Arial" w:hAnsi="Arial" w:cs="Arial"/>
        </w:rPr>
      </w:pPr>
    </w:p>
    <w:p w:rsidR="0060108F" w:rsidRDefault="0060108F" w:rsidP="00457270">
      <w:pPr>
        <w:pStyle w:val="Sinespaciado"/>
        <w:jc w:val="center"/>
        <w:rPr>
          <w:rFonts w:ascii="Arial" w:hAnsi="Arial" w:cs="Arial"/>
        </w:rPr>
      </w:pPr>
    </w:p>
    <w:p w:rsidR="00457270" w:rsidRDefault="00457270" w:rsidP="00457270">
      <w:pPr>
        <w:pStyle w:val="Sinespaciado"/>
        <w:jc w:val="center"/>
        <w:rPr>
          <w:rFonts w:ascii="Arial" w:hAnsi="Arial" w:cs="Arial"/>
        </w:rPr>
      </w:pPr>
    </w:p>
    <w:p w:rsidR="00457270" w:rsidRPr="00B11C58" w:rsidRDefault="00457270" w:rsidP="00457270">
      <w:pPr>
        <w:pStyle w:val="Sinespaciado"/>
        <w:jc w:val="center"/>
        <w:rPr>
          <w:rFonts w:ascii="Arial" w:hAnsi="Arial" w:cs="Arial"/>
          <w:b/>
        </w:rPr>
      </w:pPr>
      <w:r w:rsidRPr="00B11C58">
        <w:rPr>
          <w:rFonts w:ascii="Arial" w:hAnsi="Arial" w:cs="Arial"/>
          <w:b/>
        </w:rPr>
        <w:t>C. ALEJANDRO BARRAGAN SÁNCHEZ.        C. SARA MORENO RAMÍREZ.</w:t>
      </w:r>
    </w:p>
    <w:p w:rsidR="00457270" w:rsidRDefault="00457270" w:rsidP="00457270">
      <w:pPr>
        <w:pStyle w:val="Sinespaciado"/>
        <w:jc w:val="both"/>
        <w:rPr>
          <w:rFonts w:ascii="Arial" w:hAnsi="Arial" w:cs="Arial"/>
        </w:rPr>
      </w:pPr>
      <w:r>
        <w:rPr>
          <w:rFonts w:ascii="Arial" w:hAnsi="Arial" w:cs="Arial"/>
        </w:rPr>
        <w:t xml:space="preserve">                                        Vocal.                                                            Vocal. </w:t>
      </w:r>
    </w:p>
    <w:p w:rsidR="00457270" w:rsidRDefault="00457270" w:rsidP="00457270">
      <w:pPr>
        <w:pStyle w:val="Sinespaciado"/>
        <w:jc w:val="center"/>
        <w:rPr>
          <w:rFonts w:ascii="Arial" w:hAnsi="Arial" w:cs="Arial"/>
        </w:rPr>
      </w:pPr>
    </w:p>
    <w:p w:rsidR="00457270" w:rsidRPr="00710471" w:rsidRDefault="00457270" w:rsidP="00457270">
      <w:pPr>
        <w:pStyle w:val="Sinespaciado"/>
        <w:jc w:val="center"/>
        <w:rPr>
          <w:rFonts w:ascii="Arial" w:hAnsi="Arial" w:cs="Arial"/>
        </w:rPr>
      </w:pPr>
    </w:p>
    <w:p w:rsidR="00457270" w:rsidRPr="0060108F" w:rsidRDefault="00457270" w:rsidP="00457270">
      <w:pPr>
        <w:pStyle w:val="Sinespaciado"/>
        <w:jc w:val="center"/>
        <w:rPr>
          <w:rFonts w:ascii="Arial" w:hAnsi="Arial" w:cs="Arial"/>
          <w:b/>
          <w:u w:val="single"/>
        </w:rPr>
      </w:pPr>
      <w:r w:rsidRPr="0060108F">
        <w:rPr>
          <w:rFonts w:ascii="Arial" w:hAnsi="Arial" w:cs="Arial"/>
          <w:b/>
          <w:u w:val="single"/>
        </w:rPr>
        <w:t>COMISIÓN EDILICIA PERMANENTE DE REGLAMENTOS Y GOBERNACIÓN.</w:t>
      </w:r>
    </w:p>
    <w:p w:rsidR="00457270" w:rsidRDefault="00457270" w:rsidP="00457270">
      <w:pPr>
        <w:pStyle w:val="Sinespaciado"/>
        <w:jc w:val="center"/>
        <w:rPr>
          <w:rFonts w:ascii="Arial" w:hAnsi="Arial" w:cs="Arial"/>
          <w:b/>
        </w:rPr>
      </w:pPr>
    </w:p>
    <w:p w:rsidR="00457270" w:rsidRDefault="00457270" w:rsidP="00457270">
      <w:pPr>
        <w:pStyle w:val="Sinespaciado"/>
        <w:jc w:val="center"/>
        <w:rPr>
          <w:rFonts w:ascii="Arial" w:hAnsi="Arial" w:cs="Arial"/>
          <w:b/>
        </w:rPr>
      </w:pPr>
    </w:p>
    <w:p w:rsidR="00457270" w:rsidRPr="00710471" w:rsidRDefault="00457270" w:rsidP="00457270">
      <w:pPr>
        <w:pStyle w:val="Sinespaciado"/>
        <w:jc w:val="center"/>
        <w:rPr>
          <w:rFonts w:ascii="Arial" w:hAnsi="Arial" w:cs="Arial"/>
        </w:rPr>
      </w:pPr>
    </w:p>
    <w:p w:rsidR="00457270" w:rsidRPr="00B11C58" w:rsidRDefault="00457270" w:rsidP="00457270">
      <w:pPr>
        <w:pStyle w:val="Sinespaciado"/>
        <w:jc w:val="center"/>
        <w:rPr>
          <w:rFonts w:ascii="Arial" w:hAnsi="Arial" w:cs="Arial"/>
          <w:b/>
        </w:rPr>
      </w:pPr>
      <w:r w:rsidRPr="00B11C58">
        <w:rPr>
          <w:rFonts w:ascii="Arial" w:hAnsi="Arial" w:cs="Arial"/>
          <w:b/>
        </w:rPr>
        <w:t>C. MAGALI CASILLAS CONTRERAS.</w:t>
      </w:r>
    </w:p>
    <w:p w:rsidR="00457270" w:rsidRDefault="00457270" w:rsidP="00457270">
      <w:pPr>
        <w:pStyle w:val="Sinespaciado"/>
        <w:jc w:val="center"/>
        <w:rPr>
          <w:rFonts w:ascii="Arial" w:hAnsi="Arial" w:cs="Arial"/>
        </w:rPr>
      </w:pPr>
      <w:r w:rsidRPr="00710471">
        <w:rPr>
          <w:rFonts w:ascii="Arial" w:hAnsi="Arial" w:cs="Arial"/>
        </w:rPr>
        <w:t xml:space="preserve">Presidenta. </w:t>
      </w:r>
    </w:p>
    <w:p w:rsidR="00457270" w:rsidRDefault="00457270" w:rsidP="00457270">
      <w:pPr>
        <w:pStyle w:val="Sinespaciado"/>
        <w:jc w:val="center"/>
        <w:rPr>
          <w:rFonts w:ascii="Arial" w:hAnsi="Arial" w:cs="Arial"/>
        </w:rPr>
      </w:pPr>
    </w:p>
    <w:p w:rsidR="00457270" w:rsidRDefault="00457270" w:rsidP="00457270">
      <w:pPr>
        <w:pStyle w:val="Sinespaciado"/>
        <w:jc w:val="center"/>
        <w:rPr>
          <w:rFonts w:ascii="Arial" w:hAnsi="Arial" w:cs="Arial"/>
        </w:rPr>
      </w:pPr>
    </w:p>
    <w:p w:rsidR="00457270" w:rsidRDefault="00457270" w:rsidP="00457270">
      <w:pPr>
        <w:pStyle w:val="Sinespaciado"/>
        <w:jc w:val="center"/>
        <w:rPr>
          <w:rFonts w:ascii="Arial" w:hAnsi="Arial" w:cs="Arial"/>
        </w:rPr>
      </w:pPr>
    </w:p>
    <w:p w:rsidR="00457270" w:rsidRPr="00B11C58" w:rsidRDefault="00457270" w:rsidP="00457270">
      <w:pPr>
        <w:pStyle w:val="Sinespaciado"/>
        <w:jc w:val="center"/>
        <w:rPr>
          <w:rFonts w:ascii="Arial" w:hAnsi="Arial" w:cs="Arial"/>
          <w:b/>
        </w:rPr>
      </w:pPr>
      <w:r w:rsidRPr="00B11C58">
        <w:rPr>
          <w:rFonts w:ascii="Arial" w:hAnsi="Arial" w:cs="Arial"/>
          <w:b/>
        </w:rPr>
        <w:t>C. BETSY MAGALY CAMPOS CORONA.       C. TANIA MAGDALENA BERNARDINO JUÁREZ.</w:t>
      </w:r>
    </w:p>
    <w:p w:rsidR="00457270" w:rsidRDefault="00457270" w:rsidP="00457270">
      <w:pPr>
        <w:pStyle w:val="Sinespaciado"/>
        <w:jc w:val="both"/>
        <w:rPr>
          <w:rFonts w:ascii="Arial" w:hAnsi="Arial" w:cs="Arial"/>
        </w:rPr>
      </w:pPr>
      <w:r>
        <w:rPr>
          <w:rFonts w:ascii="Arial" w:hAnsi="Arial" w:cs="Arial"/>
        </w:rPr>
        <w:t xml:space="preserve">                          Vocal.                                                                          Vocal. </w:t>
      </w:r>
    </w:p>
    <w:p w:rsidR="00457270" w:rsidRDefault="00457270" w:rsidP="00457270">
      <w:pPr>
        <w:pStyle w:val="Sinespaciado"/>
        <w:jc w:val="both"/>
        <w:rPr>
          <w:rFonts w:ascii="Arial" w:hAnsi="Arial" w:cs="Arial"/>
        </w:rPr>
      </w:pPr>
    </w:p>
    <w:p w:rsidR="00457270" w:rsidRDefault="00457270" w:rsidP="00457270">
      <w:pPr>
        <w:pStyle w:val="Sinespaciado"/>
        <w:jc w:val="both"/>
        <w:rPr>
          <w:rFonts w:ascii="Arial" w:hAnsi="Arial" w:cs="Arial"/>
        </w:rPr>
      </w:pPr>
    </w:p>
    <w:p w:rsidR="00457270" w:rsidRDefault="00457270" w:rsidP="00457270">
      <w:pPr>
        <w:pStyle w:val="Sinespaciado"/>
        <w:jc w:val="both"/>
        <w:rPr>
          <w:rFonts w:ascii="Arial" w:hAnsi="Arial" w:cs="Arial"/>
        </w:rPr>
      </w:pPr>
    </w:p>
    <w:p w:rsidR="00457270" w:rsidRPr="00B11C58" w:rsidRDefault="00457270" w:rsidP="00457270">
      <w:pPr>
        <w:pStyle w:val="Sinespaciado"/>
        <w:jc w:val="both"/>
        <w:rPr>
          <w:rFonts w:ascii="Arial" w:hAnsi="Arial" w:cs="Arial"/>
          <w:b/>
        </w:rPr>
      </w:pPr>
      <w:r>
        <w:rPr>
          <w:rFonts w:ascii="Arial" w:hAnsi="Arial" w:cs="Arial"/>
        </w:rPr>
        <w:t xml:space="preserve">           </w:t>
      </w:r>
      <w:r w:rsidRPr="00B11C58">
        <w:rPr>
          <w:rFonts w:ascii="Arial" w:hAnsi="Arial" w:cs="Arial"/>
          <w:b/>
        </w:rPr>
        <w:t xml:space="preserve">C. SARA MORENO RAMÍREZ.                      C. JORGE DE JESÚS JUÁREZ PARRA. </w:t>
      </w:r>
    </w:p>
    <w:p w:rsidR="00457270" w:rsidRDefault="00457270" w:rsidP="00457270">
      <w:pPr>
        <w:pStyle w:val="Sinespaciado"/>
        <w:jc w:val="both"/>
        <w:rPr>
          <w:rFonts w:ascii="Arial" w:hAnsi="Arial" w:cs="Arial"/>
        </w:rPr>
      </w:pPr>
      <w:r>
        <w:rPr>
          <w:rFonts w:ascii="Arial" w:hAnsi="Arial" w:cs="Arial"/>
        </w:rPr>
        <w:t xml:space="preserve">                           Vocal.                                                                         Vocal. </w:t>
      </w:r>
    </w:p>
    <w:p w:rsidR="00457270" w:rsidRDefault="00457270" w:rsidP="00457270">
      <w:pPr>
        <w:pStyle w:val="Sinespaciado"/>
        <w:jc w:val="both"/>
        <w:rPr>
          <w:rFonts w:ascii="Arial" w:hAnsi="Arial" w:cs="Arial"/>
        </w:rPr>
      </w:pPr>
    </w:p>
    <w:p w:rsidR="00457270" w:rsidRDefault="00457270" w:rsidP="00457270">
      <w:pPr>
        <w:pStyle w:val="Sinespaciado"/>
        <w:jc w:val="both"/>
        <w:rPr>
          <w:rFonts w:ascii="Arial" w:hAnsi="Arial" w:cs="Arial"/>
        </w:rPr>
      </w:pPr>
    </w:p>
    <w:p w:rsidR="00457270" w:rsidRDefault="00457270" w:rsidP="00457270">
      <w:pPr>
        <w:pStyle w:val="Sinespaciado"/>
        <w:jc w:val="both"/>
        <w:rPr>
          <w:rFonts w:ascii="Arial" w:hAnsi="Arial" w:cs="Arial"/>
        </w:rPr>
      </w:pPr>
    </w:p>
    <w:p w:rsidR="00457270" w:rsidRDefault="00457270" w:rsidP="00457270">
      <w:pPr>
        <w:pStyle w:val="Sinespaciado"/>
        <w:jc w:val="both"/>
        <w:rPr>
          <w:rFonts w:ascii="Arial" w:hAnsi="Arial" w:cs="Arial"/>
        </w:rPr>
      </w:pPr>
    </w:p>
    <w:p w:rsidR="00457270" w:rsidRPr="00B11C58" w:rsidRDefault="00457270" w:rsidP="00457270">
      <w:pPr>
        <w:pStyle w:val="Sinespaciado"/>
        <w:jc w:val="both"/>
        <w:rPr>
          <w:rFonts w:ascii="Arial" w:hAnsi="Arial" w:cs="Arial"/>
          <w:sz w:val="16"/>
          <w:szCs w:val="16"/>
        </w:rPr>
      </w:pPr>
      <w:r>
        <w:rPr>
          <w:rFonts w:ascii="Arial" w:hAnsi="Arial" w:cs="Arial"/>
          <w:sz w:val="16"/>
          <w:szCs w:val="16"/>
        </w:rPr>
        <w:t>La presente hoja de firmas, forma parte integrante del Acta de la Sesión Ordinaria Número 02</w:t>
      </w:r>
      <w:r w:rsidR="0060108F">
        <w:rPr>
          <w:rFonts w:ascii="Arial" w:hAnsi="Arial" w:cs="Arial"/>
          <w:sz w:val="16"/>
          <w:szCs w:val="16"/>
        </w:rPr>
        <w:t>-A</w:t>
      </w:r>
      <w:r>
        <w:rPr>
          <w:rFonts w:ascii="Arial" w:hAnsi="Arial" w:cs="Arial"/>
          <w:sz w:val="16"/>
          <w:szCs w:val="16"/>
        </w:rPr>
        <w:t xml:space="preserve"> de la Comisión Edilicia Permanente de Desarrollo Económico </w:t>
      </w:r>
      <w:r w:rsidR="0060108F">
        <w:rPr>
          <w:rFonts w:ascii="Arial" w:hAnsi="Arial" w:cs="Arial"/>
          <w:sz w:val="16"/>
          <w:szCs w:val="16"/>
        </w:rPr>
        <w:t>y turismo, celebrada a las 09:38</w:t>
      </w:r>
      <w:r>
        <w:rPr>
          <w:rFonts w:ascii="Arial" w:hAnsi="Arial" w:cs="Arial"/>
          <w:sz w:val="16"/>
          <w:szCs w:val="16"/>
        </w:rPr>
        <w:t xml:space="preserve"> horas del día </w:t>
      </w:r>
      <w:r w:rsidR="0060108F">
        <w:rPr>
          <w:rFonts w:ascii="Arial" w:hAnsi="Arial" w:cs="Arial"/>
          <w:sz w:val="16"/>
          <w:szCs w:val="16"/>
        </w:rPr>
        <w:t>30</w:t>
      </w:r>
      <w:r>
        <w:rPr>
          <w:rFonts w:ascii="Arial" w:hAnsi="Arial" w:cs="Arial"/>
          <w:sz w:val="16"/>
          <w:szCs w:val="16"/>
        </w:rPr>
        <w:t xml:space="preserve"> </w:t>
      </w:r>
      <w:r w:rsidR="0060108F">
        <w:rPr>
          <w:rFonts w:ascii="Arial" w:hAnsi="Arial" w:cs="Arial"/>
          <w:sz w:val="16"/>
          <w:szCs w:val="16"/>
        </w:rPr>
        <w:t>treinta de Marzo</w:t>
      </w:r>
      <w:r>
        <w:rPr>
          <w:rFonts w:ascii="Arial" w:hAnsi="Arial" w:cs="Arial"/>
          <w:sz w:val="16"/>
          <w:szCs w:val="16"/>
        </w:rPr>
        <w:t xml:space="preserve"> de 2022. -  -  -  -  -  -  -  -  -  -  -  -  -  - CONSTE.- </w:t>
      </w:r>
    </w:p>
    <w:p w:rsidR="00457270" w:rsidRPr="00710471" w:rsidRDefault="00457270" w:rsidP="00457270">
      <w:pPr>
        <w:pStyle w:val="Sinespaciado"/>
        <w:jc w:val="both"/>
        <w:rPr>
          <w:rFonts w:ascii="Arial" w:hAnsi="Arial" w:cs="Arial"/>
        </w:rPr>
      </w:pPr>
    </w:p>
    <w:p w:rsidR="00457270" w:rsidRPr="00710471" w:rsidRDefault="00457270" w:rsidP="00457270">
      <w:pPr>
        <w:pStyle w:val="Sinespaciado"/>
        <w:jc w:val="center"/>
        <w:rPr>
          <w:rFonts w:ascii="Arial" w:hAnsi="Arial" w:cs="Arial"/>
          <w:b/>
        </w:rPr>
      </w:pPr>
    </w:p>
    <w:p w:rsidR="00457270" w:rsidRPr="00710471" w:rsidRDefault="00457270" w:rsidP="00457270">
      <w:pPr>
        <w:pStyle w:val="Sinespaciado"/>
        <w:jc w:val="both"/>
        <w:rPr>
          <w:rFonts w:ascii="Arial" w:hAnsi="Arial" w:cs="Arial"/>
        </w:rPr>
      </w:pPr>
    </w:p>
    <w:p w:rsidR="00457270" w:rsidRPr="00710471" w:rsidRDefault="00457270" w:rsidP="00457270">
      <w:pPr>
        <w:pStyle w:val="Sinespaciado"/>
        <w:jc w:val="both"/>
        <w:rPr>
          <w:rFonts w:ascii="Arial" w:hAnsi="Arial" w:cs="Arial"/>
        </w:rPr>
      </w:pPr>
    </w:p>
    <w:p w:rsidR="00457270" w:rsidRPr="00710471" w:rsidRDefault="00457270" w:rsidP="00457270">
      <w:pPr>
        <w:pStyle w:val="Sinespaciado"/>
        <w:jc w:val="both"/>
        <w:rPr>
          <w:rFonts w:ascii="Arial" w:hAnsi="Arial" w:cs="Arial"/>
        </w:rPr>
      </w:pPr>
    </w:p>
    <w:sectPr w:rsidR="00457270" w:rsidRPr="00710471" w:rsidSect="004D2576">
      <w:footerReference w:type="default" r:id="rId9"/>
      <w:pgSz w:w="12240" w:h="15840"/>
      <w:pgMar w:top="2552" w:right="900"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11F" w:rsidRDefault="00EF511F" w:rsidP="004D2576">
      <w:pPr>
        <w:spacing w:after="0" w:line="240" w:lineRule="auto"/>
      </w:pPr>
      <w:r>
        <w:separator/>
      </w:r>
    </w:p>
  </w:endnote>
  <w:endnote w:type="continuationSeparator" w:id="0">
    <w:p w:rsidR="00EF511F" w:rsidRDefault="00EF511F" w:rsidP="004D2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264061"/>
      <w:docPartObj>
        <w:docPartGallery w:val="Page Numbers (Bottom of Page)"/>
        <w:docPartUnique/>
      </w:docPartObj>
    </w:sdtPr>
    <w:sdtEndPr/>
    <w:sdtContent>
      <w:p w:rsidR="00A777E8" w:rsidRDefault="00EF511F">
        <w:pPr>
          <w:pStyle w:val="Piedepgina"/>
          <w:jc w:val="right"/>
        </w:pPr>
        <w:r>
          <w:fldChar w:fldCharType="begin"/>
        </w:r>
        <w:r>
          <w:instrText>PAGE   \* MERGEFORMAT</w:instrText>
        </w:r>
        <w:r>
          <w:fldChar w:fldCharType="separate"/>
        </w:r>
        <w:r w:rsidR="001E05BB" w:rsidRPr="001E05BB">
          <w:rPr>
            <w:noProof/>
            <w:lang w:val="es-ES"/>
          </w:rPr>
          <w:t>1</w:t>
        </w:r>
        <w:r>
          <w:fldChar w:fldCharType="end"/>
        </w:r>
      </w:p>
    </w:sdtContent>
  </w:sdt>
  <w:p w:rsidR="00A777E8" w:rsidRDefault="00EF51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11F" w:rsidRDefault="00EF511F" w:rsidP="004D2576">
      <w:pPr>
        <w:spacing w:after="0" w:line="240" w:lineRule="auto"/>
      </w:pPr>
      <w:r>
        <w:separator/>
      </w:r>
    </w:p>
  </w:footnote>
  <w:footnote w:type="continuationSeparator" w:id="0">
    <w:p w:rsidR="00EF511F" w:rsidRDefault="00EF511F" w:rsidP="004D25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270"/>
    <w:rsid w:val="000B5026"/>
    <w:rsid w:val="001E05BB"/>
    <w:rsid w:val="003C2B10"/>
    <w:rsid w:val="00457270"/>
    <w:rsid w:val="004D2576"/>
    <w:rsid w:val="0060108F"/>
    <w:rsid w:val="0065108B"/>
    <w:rsid w:val="006F30AE"/>
    <w:rsid w:val="00AD4607"/>
    <w:rsid w:val="00BA7108"/>
    <w:rsid w:val="00DB5FD7"/>
    <w:rsid w:val="00EF511F"/>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6CC4E-C52E-4BD1-9DCA-4EFCAAA6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2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57270"/>
    <w:pPr>
      <w:spacing w:after="0" w:line="240" w:lineRule="auto"/>
    </w:pPr>
  </w:style>
  <w:style w:type="table" w:styleId="Tablaconcuadrcula">
    <w:name w:val="Table Grid"/>
    <w:basedOn w:val="Tablanormal"/>
    <w:uiPriority w:val="39"/>
    <w:rsid w:val="00457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4572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7270"/>
  </w:style>
  <w:style w:type="paragraph" w:styleId="Encabezado">
    <w:name w:val="header"/>
    <w:basedOn w:val="Normal"/>
    <w:link w:val="EncabezadoCar"/>
    <w:uiPriority w:val="99"/>
    <w:unhideWhenUsed/>
    <w:rsid w:val="004D25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2576"/>
  </w:style>
  <w:style w:type="paragraph" w:styleId="Textodeglobo">
    <w:name w:val="Balloon Text"/>
    <w:basedOn w:val="Normal"/>
    <w:link w:val="TextodegloboCar"/>
    <w:uiPriority w:val="99"/>
    <w:semiHidden/>
    <w:unhideWhenUsed/>
    <w:rsid w:val="006010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10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1172</Words>
  <Characters>6450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4</cp:revision>
  <cp:lastPrinted>2022-04-05T16:53:00Z</cp:lastPrinted>
  <dcterms:created xsi:type="dcterms:W3CDTF">2022-04-05T15:57:00Z</dcterms:created>
  <dcterms:modified xsi:type="dcterms:W3CDTF">2022-04-05T17:00:00Z</dcterms:modified>
</cp:coreProperties>
</file>