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12" w:rsidRDefault="00FC7612" w:rsidP="00FC7612">
      <w:pPr>
        <w:pStyle w:val="Sinespaciado"/>
        <w:jc w:val="both"/>
      </w:pPr>
    </w:p>
    <w:p w:rsidR="00FC7612" w:rsidRDefault="00FC7612" w:rsidP="00FC7612">
      <w:pPr>
        <w:jc w:val="both"/>
        <w:rPr>
          <w:rFonts w:asciiTheme="majorHAnsi" w:hAnsiTheme="majorHAnsi" w:cstheme="majorHAnsi"/>
          <w:b/>
        </w:rPr>
      </w:pPr>
    </w:p>
    <w:p w:rsidR="00FC7612" w:rsidRDefault="00FC7612" w:rsidP="00FC7612">
      <w:pPr>
        <w:jc w:val="both"/>
        <w:rPr>
          <w:rFonts w:asciiTheme="majorHAnsi" w:hAnsiTheme="majorHAnsi" w:cstheme="majorHAnsi"/>
          <w:b/>
        </w:rPr>
      </w:pPr>
    </w:p>
    <w:p w:rsidR="00FC7612" w:rsidRDefault="00FC7612" w:rsidP="00FC761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FC7612" w:rsidRDefault="00FC7612" w:rsidP="00FC761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7612" w:rsidTr="002C7297">
        <w:tc>
          <w:tcPr>
            <w:tcW w:w="9629" w:type="dxa"/>
          </w:tcPr>
          <w:p w:rsidR="00FC7612" w:rsidRPr="00EC72C3" w:rsidRDefault="008E7332" w:rsidP="002C729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NOVENA</w:t>
            </w:r>
            <w:r w:rsidR="00FC761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7612" w:rsidRPr="00EC72C3">
              <w:rPr>
                <w:rFonts w:ascii="Arial" w:hAnsi="Arial" w:cs="Arial"/>
                <w:b/>
                <w:sz w:val="24"/>
                <w:szCs w:val="24"/>
              </w:rPr>
              <w:t>SESIÓN ORDINARIA COMISIÓN EDILICIA PERMANENTE DE DESARROLLO ECONÓMICO Y TURISMO.</w:t>
            </w:r>
          </w:p>
        </w:tc>
      </w:tr>
    </w:tbl>
    <w:p w:rsidR="00FC7612" w:rsidRDefault="00FC7612" w:rsidP="00FC761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FC7612" w:rsidRDefault="00FC7612" w:rsidP="00FC761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C7612" w:rsidTr="002C7297">
        <w:tc>
          <w:tcPr>
            <w:tcW w:w="9629" w:type="dxa"/>
          </w:tcPr>
          <w:p w:rsidR="00FC7612" w:rsidRPr="00EC72C3" w:rsidRDefault="00FC7612" w:rsidP="002C729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INFORME DETALLADO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</w:tc>
      </w:tr>
    </w:tbl>
    <w:p w:rsidR="00FC7612" w:rsidRDefault="00FC7612" w:rsidP="00FC7612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FC7612" w:rsidRDefault="00FC7612" w:rsidP="00FC7612">
      <w:pPr>
        <w:jc w:val="both"/>
        <w:rPr>
          <w:rFonts w:ascii="Arial" w:hAnsi="Arial" w:cs="Arial"/>
          <w:sz w:val="24"/>
        </w:rPr>
      </w:pPr>
    </w:p>
    <w:p w:rsidR="00FC7612" w:rsidRPr="00311E88" w:rsidRDefault="00A16E7A" w:rsidP="00311E88">
      <w:pPr>
        <w:jc w:val="both"/>
        <w:rPr>
          <w:rFonts w:ascii="Arial" w:eastAsia="Times New Roman" w:hAnsi="Arial" w:cs="Arial"/>
          <w:sz w:val="24"/>
          <w:szCs w:val="18"/>
          <w:lang w:eastAsia="es-MX"/>
        </w:rPr>
      </w:pPr>
      <w:r>
        <w:rPr>
          <w:rFonts w:ascii="Arial" w:eastAsia="Times New Roman" w:hAnsi="Arial" w:cs="Arial"/>
          <w:sz w:val="24"/>
          <w:szCs w:val="18"/>
          <w:lang w:eastAsia="es-MX"/>
        </w:rPr>
        <w:t>Se pone a de ambas comisiones la</w:t>
      </w:r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 consideración </w:t>
      </w:r>
      <w:r>
        <w:rPr>
          <w:rFonts w:ascii="Arial" w:eastAsia="Times New Roman" w:hAnsi="Arial" w:cs="Arial"/>
          <w:sz w:val="24"/>
          <w:szCs w:val="18"/>
          <w:lang w:eastAsia="es-MX"/>
        </w:rPr>
        <w:t xml:space="preserve">de </w:t>
      </w:r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autorizar las becas para José Luis Mendoza M., David Fregoso León, Carlos Alberto García de Alba Chávez, Esaú Rodríguez Sandoval, Josué Cansino Álvarez, </w:t>
      </w:r>
      <w:proofErr w:type="spellStart"/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>Daiana</w:t>
      </w:r>
      <w:proofErr w:type="spellEnd"/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 Hernández, José David Medina Mejía, Luis Enrique Barajas Cervantes, Pérez Vargas, José Eduardo Velasco Jiménez, César </w:t>
      </w:r>
      <w:proofErr w:type="spellStart"/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>Natael</w:t>
      </w:r>
      <w:proofErr w:type="spellEnd"/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 Tapia Cantero, Jesús Alejandro Córdoba </w:t>
      </w:r>
      <w:proofErr w:type="spellStart"/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>Morfín</w:t>
      </w:r>
      <w:proofErr w:type="spellEnd"/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, William Guadalupe Carvajal Rubio, José Daniel Torres, Miguel Alejandro Rentería Magaña, Jorge Eduardo del Toro, </w:t>
      </w:r>
      <w:proofErr w:type="spellStart"/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>Ruendy</w:t>
      </w:r>
      <w:proofErr w:type="spellEnd"/>
      <w:r w:rsidR="00311E88"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 Mariano Jacobo Larios</w:t>
      </w:r>
      <w:r>
        <w:rPr>
          <w:rFonts w:ascii="Arial" w:eastAsia="Times New Roman" w:hAnsi="Arial" w:cs="Arial"/>
          <w:sz w:val="24"/>
          <w:szCs w:val="18"/>
          <w:lang w:eastAsia="es-MX"/>
        </w:rPr>
        <w:t>.</w:t>
      </w:r>
      <w:bookmarkStart w:id="0" w:name="_GoBack"/>
      <w:bookmarkEnd w:id="0"/>
    </w:p>
    <w:p w:rsidR="00311E88" w:rsidRDefault="00311E88" w:rsidP="00311E88">
      <w:pPr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  <w:r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Y también para excepciones a las </w:t>
      </w:r>
      <w:proofErr w:type="gramStart"/>
      <w:r w:rsidRPr="00311E88">
        <w:rPr>
          <w:rFonts w:ascii="Arial" w:eastAsia="Times New Roman" w:hAnsi="Arial" w:cs="Arial"/>
          <w:sz w:val="24"/>
          <w:szCs w:val="18"/>
          <w:lang w:eastAsia="es-MX"/>
        </w:rPr>
        <w:t>reglas,  la</w:t>
      </w:r>
      <w:proofErr w:type="gramEnd"/>
      <w:r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 aprobación de los alumnos Emmanuel Cisneros Flores, </w:t>
      </w:r>
      <w:proofErr w:type="spellStart"/>
      <w:r w:rsidRPr="00311E88">
        <w:rPr>
          <w:rFonts w:ascii="Arial" w:eastAsia="Times New Roman" w:hAnsi="Arial" w:cs="Arial"/>
          <w:sz w:val="24"/>
          <w:szCs w:val="18"/>
          <w:lang w:eastAsia="es-MX"/>
        </w:rPr>
        <w:t>Brayan</w:t>
      </w:r>
      <w:proofErr w:type="spellEnd"/>
      <w:r w:rsidRPr="00311E88">
        <w:rPr>
          <w:rFonts w:ascii="Arial" w:eastAsia="Times New Roman" w:hAnsi="Arial" w:cs="Arial"/>
          <w:sz w:val="24"/>
          <w:szCs w:val="18"/>
          <w:lang w:eastAsia="es-MX"/>
        </w:rPr>
        <w:t xml:space="preserve"> Guzmán Reyes, Naranjo Patiño José Julio</w:t>
      </w:r>
      <w:r w:rsidR="00A16E7A">
        <w:rPr>
          <w:rFonts w:ascii="Arial" w:eastAsia="Times New Roman" w:hAnsi="Arial" w:cs="Arial"/>
          <w:i/>
          <w:sz w:val="24"/>
          <w:szCs w:val="18"/>
          <w:lang w:eastAsia="es-MX"/>
        </w:rPr>
        <w:t>.</w:t>
      </w:r>
    </w:p>
    <w:p w:rsidR="00A16E7A" w:rsidRDefault="00A16E7A" w:rsidP="00311E88">
      <w:pPr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A16E7A" w:rsidRDefault="00A16E7A" w:rsidP="00311E88">
      <w:pPr>
        <w:jc w:val="both"/>
        <w:rPr>
          <w:rFonts w:ascii="Arial" w:eastAsia="Times New Roman" w:hAnsi="Arial" w:cs="Arial"/>
          <w:i/>
          <w:sz w:val="24"/>
          <w:szCs w:val="18"/>
          <w:lang w:eastAsia="es-MX"/>
        </w:rPr>
      </w:pPr>
    </w:p>
    <w:p w:rsidR="00A16E7A" w:rsidRDefault="00A16E7A" w:rsidP="00311E88">
      <w:pPr>
        <w:jc w:val="both"/>
      </w:pPr>
    </w:p>
    <w:p w:rsidR="00FC7612" w:rsidRPr="00C70A05" w:rsidRDefault="00FC7612" w:rsidP="00FC7612">
      <w:pPr>
        <w:rPr>
          <w:rFonts w:ascii="Arial" w:hAnsi="Arial" w:cs="Arial"/>
          <w:sz w:val="16"/>
          <w:szCs w:val="16"/>
        </w:rPr>
      </w:pPr>
      <w:r>
        <w:t>*</w:t>
      </w:r>
      <w:r>
        <w:rPr>
          <w:rFonts w:ascii="Arial" w:hAnsi="Arial" w:cs="Arial"/>
          <w:sz w:val="16"/>
          <w:szCs w:val="16"/>
        </w:rPr>
        <w:t>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FC7612" w:rsidRDefault="00FC7612" w:rsidP="00FC7612"/>
    <w:p w:rsidR="004C2AF2" w:rsidRDefault="004C2AF2"/>
    <w:sectPr w:rsidR="004C2AF2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A16E7A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A16E7A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AE1829D" wp14:editId="085C6E38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12"/>
    <w:rsid w:val="00311E88"/>
    <w:rsid w:val="004C2AF2"/>
    <w:rsid w:val="008E7332"/>
    <w:rsid w:val="00A16E7A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F08920"/>
  <w15:chartTrackingRefBased/>
  <w15:docId w15:val="{1DB61241-6D5D-4B41-AED7-286FE63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C7612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FC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C7612"/>
  </w:style>
  <w:style w:type="paragraph" w:styleId="Encabezado">
    <w:name w:val="header"/>
    <w:basedOn w:val="Normal"/>
    <w:link w:val="EncabezadoCar"/>
    <w:uiPriority w:val="99"/>
    <w:unhideWhenUsed/>
    <w:rsid w:val="00FC7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7612"/>
  </w:style>
  <w:style w:type="paragraph" w:styleId="Piedepgina">
    <w:name w:val="footer"/>
    <w:basedOn w:val="Normal"/>
    <w:link w:val="PiedepginaCar"/>
    <w:uiPriority w:val="99"/>
    <w:unhideWhenUsed/>
    <w:rsid w:val="00FC7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2023-06-06T15:28:00Z</cp:lastPrinted>
  <dcterms:created xsi:type="dcterms:W3CDTF">2023-06-06T17:04:00Z</dcterms:created>
  <dcterms:modified xsi:type="dcterms:W3CDTF">2023-06-06T17:04:00Z</dcterms:modified>
</cp:coreProperties>
</file>