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9A7" w:rsidRDefault="009C79A7"/>
    <w:p w:rsidR="00202EC2" w:rsidRDefault="00202EC2"/>
    <w:p w:rsidR="00202EC2" w:rsidRDefault="00202EC2" w:rsidP="00202EC2">
      <w:pPr>
        <w:spacing w:line="276" w:lineRule="auto"/>
        <w:jc w:val="both"/>
        <w:rPr>
          <w:rFonts w:ascii="Nirmala UI" w:hAnsi="Nirmala UI" w:cs="Nirmala UI"/>
          <w:b/>
        </w:rPr>
      </w:pPr>
    </w:p>
    <w:p w:rsidR="00202EC2" w:rsidRPr="008A2C29" w:rsidRDefault="00202EC2" w:rsidP="00202EC2">
      <w:pPr>
        <w:spacing w:line="276" w:lineRule="auto"/>
        <w:jc w:val="both"/>
        <w:rPr>
          <w:rFonts w:ascii="Nirmala UI" w:hAnsi="Nirmala UI" w:cs="Nirmala UI"/>
          <w:b/>
        </w:rPr>
      </w:pPr>
      <w:r w:rsidRPr="008A2C29">
        <w:rPr>
          <w:rFonts w:ascii="Nirmala UI" w:hAnsi="Nirmala UI" w:cs="Nirmala UI"/>
          <w:b/>
        </w:rPr>
        <w:t xml:space="preserve">HONORABLES REGIDORES DEL H. AYUNTAMIENTO </w:t>
      </w:r>
    </w:p>
    <w:p w:rsidR="00202EC2" w:rsidRPr="008A2C29" w:rsidRDefault="00202EC2" w:rsidP="00202EC2">
      <w:pPr>
        <w:spacing w:line="276" w:lineRule="auto"/>
        <w:jc w:val="both"/>
        <w:rPr>
          <w:rFonts w:ascii="Nirmala UI" w:hAnsi="Nirmala UI" w:cs="Nirmala UI"/>
          <w:b/>
        </w:rPr>
      </w:pPr>
      <w:r w:rsidRPr="008A2C29">
        <w:rPr>
          <w:rFonts w:ascii="Nirmala UI" w:hAnsi="Nirmala UI" w:cs="Nirmala UI"/>
          <w:b/>
        </w:rPr>
        <w:t>CONSTITUCIONAL DE ZAPOTLÁN EL GRANDE</w:t>
      </w:r>
    </w:p>
    <w:p w:rsidR="00202EC2" w:rsidRPr="008A2C29" w:rsidRDefault="00202EC2" w:rsidP="00202EC2">
      <w:pPr>
        <w:spacing w:line="276" w:lineRule="auto"/>
        <w:jc w:val="both"/>
        <w:rPr>
          <w:rFonts w:ascii="Nirmala UI" w:hAnsi="Nirmala UI" w:cs="Nirmala UI"/>
          <w:b/>
        </w:rPr>
      </w:pPr>
      <w:r w:rsidRPr="008A2C29">
        <w:rPr>
          <w:rFonts w:ascii="Nirmala UI" w:hAnsi="Nirmala UI" w:cs="Nirmala UI"/>
          <w:b/>
        </w:rPr>
        <w:t>PRESENTE</w:t>
      </w:r>
    </w:p>
    <w:p w:rsidR="00202EC2" w:rsidRPr="008A2C29" w:rsidRDefault="00202EC2" w:rsidP="00202EC2">
      <w:pPr>
        <w:spacing w:line="276" w:lineRule="auto"/>
        <w:jc w:val="both"/>
        <w:rPr>
          <w:rFonts w:ascii="Nirmala UI" w:hAnsi="Nirmala UI" w:cs="Nirmala UI"/>
        </w:rPr>
      </w:pPr>
    </w:p>
    <w:p w:rsidR="00202EC2" w:rsidRPr="008A2C29" w:rsidRDefault="00202EC2" w:rsidP="00202EC2">
      <w:pPr>
        <w:spacing w:line="276" w:lineRule="auto"/>
        <w:jc w:val="both"/>
        <w:rPr>
          <w:rFonts w:ascii="Nirmala UI" w:hAnsi="Nirmala UI" w:cs="Nirmala UI"/>
        </w:rPr>
      </w:pPr>
      <w:r w:rsidRPr="008A2C29">
        <w:rPr>
          <w:rFonts w:ascii="Nirmala UI" w:hAnsi="Nirmala UI" w:cs="Nirmala UI"/>
        </w:rPr>
        <w:t xml:space="preserve">Quien motiva y suscribe la presente HIGINIO DEL TORO PÉREZ, en mi carácter de Regidor del Ayuntamiento de Zapotlán el Grande, Jalisco; con fundamento en los artículos 115 fracción I y II, artículos 73, 77, 85 fracción IV, 86 y demás relativos de la Constitución Política del Estado de Jalisco, 1, 2, 3, 4 punto número 125, 5, 7, 8, 9, 10, 27, 29, 30, 34, 35, 41, 49 y 50 de la Ley del Gobierno y la Administración Pública Municipal del Estado de Jalisco, así como lo normado en los artículos 40, 47, 61, 87, 92, 99, 104 al 109 y demás relativos y aplicables del Reglamento Interior del Ayuntamiento de Zapotlán el Grande, Jalisco; al amparo de lo dispuesto presento a consideración del pleno la siguiente: </w:t>
      </w:r>
      <w:r w:rsidRPr="008A2C29">
        <w:rPr>
          <w:rFonts w:ascii="Nirmala UI" w:hAnsi="Nirmala UI" w:cs="Nirmala UI"/>
          <w:b/>
        </w:rPr>
        <w:t>INIC</w:t>
      </w:r>
      <w:r>
        <w:rPr>
          <w:rFonts w:ascii="Nirmala UI" w:hAnsi="Nirmala UI" w:cs="Nirmala UI"/>
          <w:b/>
        </w:rPr>
        <w:t xml:space="preserve">IATIVA </w:t>
      </w:r>
      <w:r w:rsidR="002E4339">
        <w:rPr>
          <w:rFonts w:ascii="Nirmala UI" w:hAnsi="Nirmala UI" w:cs="Nirmala UI"/>
          <w:b/>
        </w:rPr>
        <w:t xml:space="preserve">DE TURNO A LA COMISIÓN DE MERCADOS Y CENTRALES DE ABASTO QUE TIENE POR OBJETO LA REHABILITACIÓN DEL MERCADO MUNICIPAL </w:t>
      </w:r>
      <w:r w:rsidR="0033446B">
        <w:rPr>
          <w:rFonts w:ascii="Nirmala UI" w:hAnsi="Nirmala UI" w:cs="Nirmala UI"/>
          <w:b/>
        </w:rPr>
        <w:t>PAULINO NAVARRO</w:t>
      </w:r>
      <w:r>
        <w:rPr>
          <w:rFonts w:ascii="Nirmala UI" w:hAnsi="Nirmala UI" w:cs="Nirmala UI"/>
          <w:b/>
        </w:rPr>
        <w:t xml:space="preserve"> .  </w:t>
      </w:r>
      <w:r>
        <w:rPr>
          <w:rFonts w:ascii="Nirmala UI" w:hAnsi="Nirmala UI" w:cs="Nirmala UI"/>
        </w:rPr>
        <w:t xml:space="preserve">Con </w:t>
      </w:r>
      <w:r w:rsidRPr="008A2C29">
        <w:rPr>
          <w:rFonts w:ascii="Nirmala UI" w:hAnsi="Nirmala UI" w:cs="Nirmala UI"/>
        </w:rPr>
        <w:t>la siguiente:</w:t>
      </w:r>
    </w:p>
    <w:p w:rsidR="00202EC2" w:rsidRPr="008A2C29" w:rsidRDefault="00202EC2" w:rsidP="00202EC2">
      <w:pPr>
        <w:spacing w:line="276" w:lineRule="auto"/>
        <w:jc w:val="both"/>
        <w:rPr>
          <w:rFonts w:ascii="Nirmala UI" w:hAnsi="Nirmala UI" w:cs="Nirmala UI"/>
        </w:rPr>
      </w:pPr>
    </w:p>
    <w:p w:rsidR="00202EC2" w:rsidRPr="008A2C29" w:rsidRDefault="00202EC2" w:rsidP="00202EC2">
      <w:pPr>
        <w:spacing w:line="276" w:lineRule="auto"/>
        <w:jc w:val="center"/>
        <w:rPr>
          <w:rFonts w:ascii="Nirmala UI" w:hAnsi="Nirmala UI" w:cs="Nirmala UI"/>
          <w:b/>
        </w:rPr>
      </w:pPr>
      <w:r w:rsidRPr="008A2C29">
        <w:rPr>
          <w:rFonts w:ascii="Nirmala UI" w:hAnsi="Nirmala UI" w:cs="Nirmala UI"/>
          <w:b/>
        </w:rPr>
        <w:t>EXPOSICIÓN DE MOTIVOS</w:t>
      </w:r>
    </w:p>
    <w:p w:rsidR="00202EC2" w:rsidRPr="008A2C29" w:rsidRDefault="00202EC2" w:rsidP="00202EC2">
      <w:pPr>
        <w:spacing w:line="276" w:lineRule="auto"/>
        <w:rPr>
          <w:rFonts w:ascii="Nirmala UI" w:hAnsi="Nirmala UI" w:cs="Nirmala UI"/>
          <w:b/>
        </w:rPr>
      </w:pPr>
    </w:p>
    <w:p w:rsidR="00202EC2" w:rsidRDefault="00202EC2" w:rsidP="00202EC2">
      <w:pPr>
        <w:pStyle w:val="Prrafodelista"/>
        <w:numPr>
          <w:ilvl w:val="0"/>
          <w:numId w:val="1"/>
        </w:numPr>
        <w:jc w:val="both"/>
        <w:rPr>
          <w:rFonts w:ascii="Nirmala UI" w:hAnsi="Nirmala UI" w:cs="Nirmala UI"/>
          <w:sz w:val="24"/>
          <w:szCs w:val="24"/>
        </w:rPr>
      </w:pPr>
      <w:r w:rsidRPr="00CC2BF8">
        <w:rPr>
          <w:rFonts w:ascii="Nirmala UI" w:hAnsi="Nirmala UI" w:cs="Nirmala UI"/>
          <w:sz w:val="24"/>
          <w:szCs w:val="24"/>
        </w:rPr>
        <w:t xml:space="preserve">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del municipio libre; la Constitución Política del Estado de Jalisco en sus artículos 73, 77, 80, 88 y relativos establece la base de la organización política y administrativa del Estado de Jalisco que reconoce al municipio personalidad jurídica y patrimonio propio, así como la forma de organización de la administración pública municipal; la Ley del Gobierno y la Administración Pública Municipal del estado de Jalisco en sus artículos 2, 37, 38 y demás relativos reconoce al municipio  </w:t>
      </w:r>
    </w:p>
    <w:p w:rsidR="00202EC2" w:rsidRPr="00CC2BF8" w:rsidRDefault="00202EC2" w:rsidP="00202EC2">
      <w:pPr>
        <w:pStyle w:val="Prrafodelista"/>
        <w:ind w:left="1080"/>
        <w:jc w:val="both"/>
        <w:rPr>
          <w:rFonts w:ascii="Nirmala UI" w:hAnsi="Nirmala UI" w:cs="Nirmala UI"/>
          <w:sz w:val="24"/>
          <w:szCs w:val="24"/>
        </w:rPr>
      </w:pPr>
    </w:p>
    <w:p w:rsidR="00202EC2" w:rsidRDefault="00202EC2" w:rsidP="00202EC2">
      <w:pPr>
        <w:pStyle w:val="Prrafodelista"/>
        <w:ind w:left="1080"/>
        <w:jc w:val="both"/>
        <w:rPr>
          <w:rFonts w:ascii="Nirmala UI" w:hAnsi="Nirmala UI" w:cs="Nirmala UI"/>
          <w:sz w:val="24"/>
          <w:szCs w:val="24"/>
        </w:rPr>
      </w:pPr>
    </w:p>
    <w:p w:rsidR="00202EC2" w:rsidRDefault="00202EC2" w:rsidP="00202EC2">
      <w:pPr>
        <w:pStyle w:val="Prrafodelista"/>
        <w:ind w:left="1080"/>
        <w:jc w:val="both"/>
        <w:rPr>
          <w:rFonts w:ascii="Nirmala UI" w:hAnsi="Nirmala UI" w:cs="Nirmala UI"/>
          <w:sz w:val="24"/>
          <w:szCs w:val="24"/>
        </w:rPr>
      </w:pPr>
    </w:p>
    <w:p w:rsidR="00202EC2" w:rsidRDefault="00202EC2" w:rsidP="00202EC2">
      <w:pPr>
        <w:pStyle w:val="Prrafodelista"/>
        <w:ind w:left="1080"/>
        <w:jc w:val="both"/>
        <w:rPr>
          <w:rFonts w:ascii="Nirmala UI" w:hAnsi="Nirmala UI" w:cs="Nirmala UI"/>
          <w:sz w:val="24"/>
          <w:szCs w:val="24"/>
        </w:rPr>
      </w:pPr>
    </w:p>
    <w:p w:rsidR="00202EC2" w:rsidRDefault="00202EC2" w:rsidP="00202EC2">
      <w:pPr>
        <w:pStyle w:val="Prrafodelista"/>
        <w:ind w:left="1080"/>
        <w:jc w:val="both"/>
        <w:rPr>
          <w:rFonts w:ascii="Nirmala UI" w:hAnsi="Nirmala UI" w:cs="Nirmala UI"/>
          <w:sz w:val="24"/>
          <w:szCs w:val="24"/>
        </w:rPr>
      </w:pPr>
    </w:p>
    <w:p w:rsidR="00202EC2" w:rsidRPr="008A2C29" w:rsidRDefault="00202EC2" w:rsidP="00202EC2">
      <w:pPr>
        <w:pStyle w:val="Prrafodelista"/>
        <w:ind w:left="1080"/>
        <w:jc w:val="both"/>
        <w:rPr>
          <w:rFonts w:ascii="Nirmala UI" w:hAnsi="Nirmala UI" w:cs="Nirmala UI"/>
          <w:sz w:val="24"/>
          <w:szCs w:val="24"/>
        </w:rPr>
      </w:pPr>
      <w:proofErr w:type="gramStart"/>
      <w:r w:rsidRPr="008A2C29">
        <w:rPr>
          <w:rFonts w:ascii="Nirmala UI" w:hAnsi="Nirmala UI" w:cs="Nirmala UI"/>
          <w:sz w:val="24"/>
          <w:szCs w:val="24"/>
        </w:rPr>
        <w:t>como</w:t>
      </w:r>
      <w:proofErr w:type="gramEnd"/>
      <w:r w:rsidRPr="008A2C29">
        <w:rPr>
          <w:rFonts w:ascii="Nirmala UI" w:hAnsi="Nirmala UI" w:cs="Nirmala UI"/>
          <w:sz w:val="24"/>
          <w:szCs w:val="24"/>
        </w:rPr>
        <w:t xml:space="preserve"> nivel de gobierno, confiriéndole la base de la organización política, administrativa y territorial del estado. </w:t>
      </w:r>
    </w:p>
    <w:p w:rsidR="00202EC2" w:rsidRPr="008C3593" w:rsidRDefault="00202EC2" w:rsidP="008C3593">
      <w:pPr>
        <w:pBdr>
          <w:top w:val="nil"/>
          <w:left w:val="nil"/>
          <w:bottom w:val="nil"/>
          <w:right w:val="nil"/>
          <w:between w:val="nil"/>
        </w:pBdr>
        <w:jc w:val="both"/>
        <w:rPr>
          <w:rFonts w:ascii="Nirmala UI" w:eastAsia="Nirmala UI" w:hAnsi="Nirmala UI" w:cs="Nirmala UI"/>
          <w:color w:val="000000"/>
        </w:rPr>
      </w:pPr>
    </w:p>
    <w:p w:rsidR="004261B0" w:rsidRPr="00086EA1" w:rsidRDefault="0033446B" w:rsidP="00086EA1">
      <w:pPr>
        <w:pStyle w:val="Prrafodelista"/>
        <w:numPr>
          <w:ilvl w:val="0"/>
          <w:numId w:val="1"/>
        </w:numPr>
        <w:jc w:val="both"/>
        <w:rPr>
          <w:rFonts w:ascii="Nirmala UI" w:eastAsia="Nirmala UI" w:hAnsi="Nirmala UI" w:cs="Nirmala UI"/>
          <w:color w:val="000000"/>
          <w:sz w:val="24"/>
          <w:szCs w:val="24"/>
        </w:rPr>
      </w:pPr>
      <w:r>
        <w:rPr>
          <w:rFonts w:ascii="Nirmala UI" w:eastAsia="Nirmala UI" w:hAnsi="Nirmala UI" w:cs="Nirmala UI"/>
          <w:color w:val="000000"/>
          <w:sz w:val="24"/>
          <w:szCs w:val="24"/>
        </w:rPr>
        <w:t>Los mercados mu</w:t>
      </w:r>
      <w:r w:rsidR="00A0757E">
        <w:rPr>
          <w:rFonts w:ascii="Nirmala UI" w:eastAsia="Nirmala UI" w:hAnsi="Nirmala UI" w:cs="Nirmala UI"/>
          <w:color w:val="000000"/>
          <w:sz w:val="24"/>
          <w:szCs w:val="24"/>
        </w:rPr>
        <w:t xml:space="preserve">nicipales </w:t>
      </w:r>
      <w:r w:rsidR="004261B0">
        <w:rPr>
          <w:rFonts w:ascii="Nirmala UI" w:eastAsia="Nirmala UI" w:hAnsi="Nirmala UI" w:cs="Nirmala UI"/>
          <w:color w:val="000000"/>
          <w:sz w:val="24"/>
          <w:szCs w:val="24"/>
        </w:rPr>
        <w:t xml:space="preserve">forman parte de </w:t>
      </w:r>
      <w:r w:rsidR="00A0757E">
        <w:rPr>
          <w:rFonts w:ascii="Nirmala UI" w:eastAsia="Nirmala UI" w:hAnsi="Nirmala UI" w:cs="Nirmala UI"/>
          <w:color w:val="000000"/>
          <w:sz w:val="24"/>
          <w:szCs w:val="24"/>
        </w:rPr>
        <w:t xml:space="preserve">los pilares principales para </w:t>
      </w:r>
      <w:r w:rsidR="008C3593">
        <w:rPr>
          <w:rFonts w:ascii="Nirmala UI" w:eastAsia="Nirmala UI" w:hAnsi="Nirmala UI" w:cs="Nirmala UI"/>
          <w:color w:val="000000"/>
          <w:sz w:val="24"/>
          <w:szCs w:val="24"/>
        </w:rPr>
        <w:t>la economía local.</w:t>
      </w:r>
      <w:r w:rsidR="00A0757E">
        <w:rPr>
          <w:rFonts w:ascii="Nirmala UI" w:eastAsia="Nirmala UI" w:hAnsi="Nirmala UI" w:cs="Nirmala UI"/>
          <w:color w:val="000000"/>
          <w:sz w:val="24"/>
          <w:szCs w:val="24"/>
        </w:rPr>
        <w:t xml:space="preserve"> Represe</w:t>
      </w:r>
      <w:r w:rsidR="0029262E">
        <w:rPr>
          <w:rFonts w:ascii="Nirmala UI" w:eastAsia="Nirmala UI" w:hAnsi="Nirmala UI" w:cs="Nirmala UI"/>
          <w:color w:val="000000"/>
          <w:sz w:val="24"/>
          <w:szCs w:val="24"/>
        </w:rPr>
        <w:t>ntan un punto de en</w:t>
      </w:r>
      <w:r w:rsidR="00E717EA">
        <w:rPr>
          <w:rFonts w:ascii="Nirmala UI" w:eastAsia="Nirmala UI" w:hAnsi="Nirmala UI" w:cs="Nirmala UI"/>
          <w:color w:val="000000"/>
          <w:sz w:val="24"/>
          <w:szCs w:val="24"/>
        </w:rPr>
        <w:t>cuentro comunitario propiciando la generación de identidad,</w:t>
      </w:r>
      <w:r w:rsidR="00A0757E">
        <w:rPr>
          <w:rFonts w:ascii="Nirmala UI" w:eastAsia="Nirmala UI" w:hAnsi="Nirmala UI" w:cs="Nirmala UI"/>
          <w:color w:val="000000"/>
          <w:sz w:val="24"/>
          <w:szCs w:val="24"/>
        </w:rPr>
        <w:t xml:space="preserve"> de convivencia social</w:t>
      </w:r>
      <w:r w:rsidR="0029262E">
        <w:rPr>
          <w:rFonts w:ascii="Nirmala UI" w:eastAsia="Nirmala UI" w:hAnsi="Nirmala UI" w:cs="Nirmala UI"/>
          <w:color w:val="000000"/>
          <w:sz w:val="24"/>
          <w:szCs w:val="24"/>
        </w:rPr>
        <w:t>, de</w:t>
      </w:r>
      <w:r w:rsidR="00A0757E">
        <w:rPr>
          <w:rFonts w:ascii="Nirmala UI" w:eastAsia="Nirmala UI" w:hAnsi="Nirmala UI" w:cs="Nirmala UI"/>
          <w:color w:val="000000"/>
          <w:sz w:val="24"/>
          <w:szCs w:val="24"/>
        </w:rPr>
        <w:t xml:space="preserve"> abasto alimentario de lo</w:t>
      </w:r>
      <w:r w:rsidR="0029262E">
        <w:rPr>
          <w:rFonts w:ascii="Nirmala UI" w:eastAsia="Nirmala UI" w:hAnsi="Nirmala UI" w:cs="Nirmala UI"/>
          <w:color w:val="000000"/>
          <w:sz w:val="24"/>
          <w:szCs w:val="24"/>
        </w:rPr>
        <w:t xml:space="preserve">s habitantes y </w:t>
      </w:r>
      <w:r w:rsidR="00A0757E">
        <w:rPr>
          <w:rFonts w:ascii="Nirmala UI" w:eastAsia="Nirmala UI" w:hAnsi="Nirmala UI" w:cs="Nirmala UI"/>
          <w:color w:val="000000"/>
          <w:sz w:val="24"/>
          <w:szCs w:val="24"/>
        </w:rPr>
        <w:t xml:space="preserve">una fuente </w:t>
      </w:r>
      <w:r w:rsidR="0029262E">
        <w:rPr>
          <w:rFonts w:ascii="Nirmala UI" w:eastAsia="Nirmala UI" w:hAnsi="Nirmala UI" w:cs="Nirmala UI"/>
          <w:color w:val="000000"/>
          <w:sz w:val="24"/>
          <w:szCs w:val="24"/>
        </w:rPr>
        <w:t xml:space="preserve">de </w:t>
      </w:r>
      <w:r w:rsidR="00A0757E">
        <w:rPr>
          <w:rFonts w:ascii="Nirmala UI" w:eastAsia="Nirmala UI" w:hAnsi="Nirmala UI" w:cs="Nirmala UI"/>
          <w:color w:val="000000"/>
          <w:sz w:val="24"/>
          <w:szCs w:val="24"/>
        </w:rPr>
        <w:t xml:space="preserve">empleo </w:t>
      </w:r>
      <w:r w:rsidR="0029262E">
        <w:rPr>
          <w:rFonts w:ascii="Nirmala UI" w:eastAsia="Nirmala UI" w:hAnsi="Nirmala UI" w:cs="Nirmala UI"/>
          <w:color w:val="000000"/>
          <w:sz w:val="24"/>
          <w:szCs w:val="24"/>
        </w:rPr>
        <w:t>directa para</w:t>
      </w:r>
      <w:r w:rsidR="00B338FA">
        <w:rPr>
          <w:rFonts w:ascii="Nirmala UI" w:eastAsia="Nirmala UI" w:hAnsi="Nirmala UI" w:cs="Nirmala UI"/>
          <w:color w:val="000000"/>
          <w:sz w:val="24"/>
          <w:szCs w:val="24"/>
        </w:rPr>
        <w:t xml:space="preserve"> los locatarios </w:t>
      </w:r>
      <w:r w:rsidR="00E717EA">
        <w:rPr>
          <w:rFonts w:ascii="Nirmala UI" w:eastAsia="Nirmala UI" w:hAnsi="Nirmala UI" w:cs="Nirmala UI"/>
          <w:color w:val="000000"/>
          <w:sz w:val="24"/>
          <w:szCs w:val="24"/>
        </w:rPr>
        <w:t xml:space="preserve">y sus familias. </w:t>
      </w:r>
      <w:r w:rsidR="00086EA1">
        <w:rPr>
          <w:rFonts w:ascii="Nirmala UI" w:eastAsia="Nirmala UI" w:hAnsi="Nirmala UI" w:cs="Nirmala UI"/>
          <w:color w:val="000000"/>
          <w:sz w:val="24"/>
          <w:szCs w:val="24"/>
        </w:rPr>
        <w:t xml:space="preserve">Denominado por algunos sociólogos como </w:t>
      </w:r>
      <w:r w:rsidR="004261B0">
        <w:rPr>
          <w:rFonts w:ascii="Nirmala UI" w:eastAsia="Nirmala UI" w:hAnsi="Nirmala UI" w:cs="Nirmala UI"/>
          <w:color w:val="000000"/>
          <w:sz w:val="24"/>
          <w:szCs w:val="24"/>
        </w:rPr>
        <w:t xml:space="preserve">el alma del núcleo de la población. </w:t>
      </w:r>
      <w:r w:rsidR="00E717EA">
        <w:rPr>
          <w:rFonts w:ascii="Nirmala UI" w:eastAsia="Nirmala UI" w:hAnsi="Nirmala UI" w:cs="Nirmala UI"/>
          <w:color w:val="000000"/>
          <w:sz w:val="24"/>
          <w:szCs w:val="24"/>
        </w:rPr>
        <w:t xml:space="preserve"> </w:t>
      </w:r>
    </w:p>
    <w:p w:rsidR="004261B0" w:rsidRDefault="004261B0" w:rsidP="004261B0">
      <w:pPr>
        <w:pStyle w:val="Prrafodelista"/>
        <w:ind w:left="1080"/>
        <w:jc w:val="both"/>
        <w:rPr>
          <w:rFonts w:ascii="Nirmala UI" w:eastAsia="Nirmala UI" w:hAnsi="Nirmala UI" w:cs="Nirmala UI"/>
          <w:color w:val="000000"/>
          <w:sz w:val="24"/>
          <w:szCs w:val="24"/>
        </w:rPr>
      </w:pPr>
    </w:p>
    <w:p w:rsidR="00086EA1" w:rsidRDefault="00E717EA" w:rsidP="00086EA1">
      <w:pPr>
        <w:pStyle w:val="Prrafodelista"/>
        <w:ind w:left="1080"/>
        <w:jc w:val="both"/>
        <w:rPr>
          <w:rFonts w:ascii="Nirmala UI" w:eastAsia="Nirmala UI" w:hAnsi="Nirmala UI" w:cs="Nirmala UI"/>
          <w:color w:val="000000"/>
          <w:sz w:val="24"/>
          <w:szCs w:val="24"/>
        </w:rPr>
      </w:pPr>
      <w:r>
        <w:rPr>
          <w:rFonts w:ascii="Nirmala UI" w:eastAsia="Nirmala UI" w:hAnsi="Nirmala UI" w:cs="Nirmala UI"/>
          <w:color w:val="000000"/>
          <w:sz w:val="24"/>
          <w:szCs w:val="24"/>
        </w:rPr>
        <w:t>Un ejemplo de ello, es el Mercado Paulino Navarro</w:t>
      </w:r>
      <w:r w:rsidR="004261B0">
        <w:rPr>
          <w:rFonts w:ascii="Nirmala UI" w:eastAsia="Nirmala UI" w:hAnsi="Nirmala UI" w:cs="Nirmala UI"/>
          <w:color w:val="000000"/>
          <w:sz w:val="24"/>
          <w:szCs w:val="24"/>
        </w:rPr>
        <w:t xml:space="preserve"> en el municipio de Zapotlán el Grande</w:t>
      </w:r>
      <w:r>
        <w:rPr>
          <w:rFonts w:ascii="Nirmala UI" w:eastAsia="Nirmala UI" w:hAnsi="Nirmala UI" w:cs="Nirmala UI"/>
          <w:color w:val="000000"/>
          <w:sz w:val="24"/>
          <w:szCs w:val="24"/>
        </w:rPr>
        <w:t xml:space="preserve">, </w:t>
      </w:r>
      <w:r w:rsidR="004261B0">
        <w:rPr>
          <w:rFonts w:ascii="Nirmala UI" w:eastAsia="Nirmala UI" w:hAnsi="Nirmala UI" w:cs="Nirmala UI"/>
          <w:color w:val="000000"/>
          <w:sz w:val="24"/>
          <w:szCs w:val="24"/>
        </w:rPr>
        <w:t xml:space="preserve">con fecha de inauguración en el año 1939. </w:t>
      </w:r>
      <w:r w:rsidR="00086EA1">
        <w:rPr>
          <w:rFonts w:ascii="Nirmala UI" w:eastAsia="Nirmala UI" w:hAnsi="Nirmala UI" w:cs="Nirmala UI"/>
          <w:color w:val="000000"/>
          <w:sz w:val="24"/>
          <w:szCs w:val="24"/>
        </w:rPr>
        <w:t xml:space="preserve"> Este inmueble no solo es un espacio físico, sino un lugar donde se albergan tradiciones, historias, vidas y generaciones de muchos Zapotlenses caminando por sus pasillos y recorriendo sus puestos, compartiendo anécdotas, alegrías, problemas, tristezas e historias de vida en general. </w:t>
      </w:r>
    </w:p>
    <w:p w:rsidR="00086EA1" w:rsidRDefault="00086EA1" w:rsidP="00086EA1">
      <w:pPr>
        <w:pStyle w:val="Prrafodelista"/>
        <w:ind w:left="1080"/>
        <w:jc w:val="both"/>
        <w:rPr>
          <w:rFonts w:ascii="Nirmala UI" w:eastAsia="Nirmala UI" w:hAnsi="Nirmala UI" w:cs="Nirmala UI"/>
          <w:color w:val="000000"/>
          <w:sz w:val="24"/>
          <w:szCs w:val="24"/>
        </w:rPr>
      </w:pPr>
    </w:p>
    <w:p w:rsidR="00822754" w:rsidRDefault="00086EA1" w:rsidP="00822754">
      <w:pPr>
        <w:pStyle w:val="Prrafodelista"/>
        <w:ind w:left="1080"/>
        <w:jc w:val="both"/>
        <w:rPr>
          <w:rFonts w:ascii="Nirmala UI" w:eastAsia="Nirmala UI" w:hAnsi="Nirmala UI" w:cs="Nirmala UI"/>
          <w:color w:val="000000"/>
          <w:sz w:val="24"/>
          <w:szCs w:val="24"/>
        </w:rPr>
      </w:pPr>
      <w:r>
        <w:rPr>
          <w:rFonts w:ascii="Nirmala UI" w:eastAsia="Nirmala UI" w:hAnsi="Nirmala UI" w:cs="Nirmala UI"/>
          <w:color w:val="000000"/>
          <w:sz w:val="24"/>
          <w:szCs w:val="24"/>
        </w:rPr>
        <w:t>El Mercado Paulino Navarro ubicado en el centro de la ciudad, es un mercado tradicional donde podemos encontrar alimentos como: verduras, productos cárnicos, lácteos, cocina tradicional y fondas económicas, así como artículos para el hogar.</w:t>
      </w:r>
      <w:r w:rsidR="00822754">
        <w:rPr>
          <w:rFonts w:ascii="Nirmala UI" w:eastAsia="Nirmala UI" w:hAnsi="Nirmala UI" w:cs="Nirmala UI"/>
          <w:color w:val="000000"/>
          <w:sz w:val="24"/>
          <w:szCs w:val="24"/>
        </w:rPr>
        <w:t xml:space="preserve"> </w:t>
      </w:r>
      <w:r w:rsidRPr="00822754">
        <w:rPr>
          <w:rFonts w:ascii="Nirmala UI" w:eastAsia="Nirmala UI" w:hAnsi="Nirmala UI" w:cs="Nirmala UI"/>
          <w:color w:val="000000"/>
          <w:sz w:val="24"/>
          <w:szCs w:val="24"/>
        </w:rPr>
        <w:t xml:space="preserve">En los últimos meses, este mercado tiene un serio problema en su infraestructura, </w:t>
      </w:r>
      <w:r w:rsidR="00FF71D7" w:rsidRPr="00822754">
        <w:rPr>
          <w:rFonts w:ascii="Nirmala UI" w:eastAsia="Nirmala UI" w:hAnsi="Nirmala UI" w:cs="Nirmala UI"/>
          <w:color w:val="000000"/>
          <w:sz w:val="24"/>
          <w:szCs w:val="24"/>
        </w:rPr>
        <w:t xml:space="preserve">el actual estado físico y funcional ha sido el resultado de su antigüedad y de </w:t>
      </w:r>
      <w:r w:rsidR="00822754">
        <w:rPr>
          <w:rFonts w:ascii="Nirmala UI" w:eastAsia="Nirmala UI" w:hAnsi="Nirmala UI" w:cs="Nirmala UI"/>
          <w:color w:val="000000"/>
          <w:sz w:val="24"/>
          <w:szCs w:val="24"/>
        </w:rPr>
        <w:t>un mantenimiento insuficiente. Entre sus daños más relevantes se encuentran grietas en sus muros, filtraciones en techos, y desprendimientos de materiales desde las cubiertas. Particularmente es preocupante en épocas de lluvia, en el cual se reportan caída de agua y acumulación en los pasillos y locales, generando condiciones de riesgo inminente para la integridad física de las personas y potencial</w:t>
      </w:r>
      <w:r w:rsidR="00431C93">
        <w:rPr>
          <w:rFonts w:ascii="Nirmala UI" w:eastAsia="Nirmala UI" w:hAnsi="Nirmala UI" w:cs="Nirmala UI"/>
          <w:color w:val="000000"/>
          <w:sz w:val="24"/>
          <w:szCs w:val="24"/>
        </w:rPr>
        <w:t xml:space="preserve">es afectaciones a los productos comercializados. </w:t>
      </w:r>
    </w:p>
    <w:p w:rsidR="00431C93" w:rsidRDefault="00431C93" w:rsidP="00822754">
      <w:pPr>
        <w:pStyle w:val="Prrafodelista"/>
        <w:ind w:left="1080"/>
        <w:jc w:val="both"/>
        <w:rPr>
          <w:rFonts w:ascii="Nirmala UI" w:eastAsia="Nirmala UI" w:hAnsi="Nirmala UI" w:cs="Nirmala UI"/>
          <w:color w:val="000000"/>
          <w:sz w:val="24"/>
          <w:szCs w:val="24"/>
        </w:rPr>
      </w:pPr>
    </w:p>
    <w:p w:rsidR="00431C93" w:rsidRDefault="00431C93" w:rsidP="00822754">
      <w:pPr>
        <w:pStyle w:val="Prrafodelista"/>
        <w:ind w:left="1080"/>
        <w:jc w:val="both"/>
        <w:rPr>
          <w:rFonts w:ascii="Nirmala UI" w:eastAsia="Nirmala UI" w:hAnsi="Nirmala UI" w:cs="Nirmala UI"/>
          <w:color w:val="000000"/>
          <w:sz w:val="24"/>
          <w:szCs w:val="24"/>
        </w:rPr>
      </w:pPr>
    </w:p>
    <w:p w:rsidR="00431C93" w:rsidRDefault="00431C93" w:rsidP="00822754">
      <w:pPr>
        <w:pStyle w:val="Prrafodelista"/>
        <w:ind w:left="1080"/>
        <w:jc w:val="both"/>
        <w:rPr>
          <w:rFonts w:ascii="Nirmala UI" w:eastAsia="Nirmala UI" w:hAnsi="Nirmala UI" w:cs="Nirmala UI"/>
          <w:color w:val="000000"/>
          <w:sz w:val="24"/>
          <w:szCs w:val="24"/>
        </w:rPr>
      </w:pPr>
    </w:p>
    <w:p w:rsidR="00431C93" w:rsidRDefault="00431C93" w:rsidP="00822754">
      <w:pPr>
        <w:pStyle w:val="Prrafodelista"/>
        <w:ind w:left="1080"/>
        <w:jc w:val="both"/>
        <w:rPr>
          <w:rFonts w:ascii="Nirmala UI" w:eastAsia="Nirmala UI" w:hAnsi="Nirmala UI" w:cs="Nirmala UI"/>
          <w:color w:val="000000"/>
          <w:sz w:val="24"/>
          <w:szCs w:val="24"/>
        </w:rPr>
      </w:pPr>
    </w:p>
    <w:p w:rsidR="00431C93" w:rsidRDefault="00431C93" w:rsidP="00822754">
      <w:pPr>
        <w:pStyle w:val="Prrafodelista"/>
        <w:ind w:left="1080"/>
        <w:jc w:val="both"/>
        <w:rPr>
          <w:rFonts w:ascii="Nirmala UI" w:eastAsia="Nirmala UI" w:hAnsi="Nirmala UI" w:cs="Nirmala UI"/>
          <w:color w:val="000000"/>
          <w:sz w:val="24"/>
          <w:szCs w:val="24"/>
        </w:rPr>
      </w:pPr>
    </w:p>
    <w:p w:rsidR="00431C93" w:rsidRPr="00924AD2" w:rsidRDefault="00431C93" w:rsidP="00924AD2">
      <w:pPr>
        <w:pStyle w:val="Prrafodelista"/>
        <w:ind w:left="1080"/>
        <w:jc w:val="both"/>
        <w:rPr>
          <w:rFonts w:ascii="Nirmala UI" w:eastAsia="Nirmala UI" w:hAnsi="Nirmala UI" w:cs="Nirmala UI"/>
          <w:color w:val="000000"/>
          <w:sz w:val="24"/>
          <w:szCs w:val="24"/>
        </w:rPr>
      </w:pPr>
      <w:r>
        <w:rPr>
          <w:rFonts w:ascii="Nirmala UI" w:eastAsia="Nirmala UI" w:hAnsi="Nirmala UI" w:cs="Nirmala UI"/>
          <w:color w:val="000000"/>
          <w:sz w:val="24"/>
          <w:szCs w:val="24"/>
        </w:rPr>
        <w:t>Esta problemática ha sido documentada por diversos reportes y quejas de los locatarios y vi</w:t>
      </w:r>
      <w:r w:rsidR="00924AD2">
        <w:rPr>
          <w:rFonts w:ascii="Nirmala UI" w:eastAsia="Nirmala UI" w:hAnsi="Nirmala UI" w:cs="Nirmala UI"/>
          <w:color w:val="000000"/>
          <w:sz w:val="24"/>
          <w:szCs w:val="24"/>
        </w:rPr>
        <w:t>sitantes del lugar, quienes han manifestado su preocupación por el deterioro que prevalece en las instalaciones. Para lo cual, en el anexo 1 de la presente, se adjunta la evidencia gráfica proporcionada.</w:t>
      </w:r>
    </w:p>
    <w:p w:rsidR="00431C93" w:rsidRDefault="00431C93" w:rsidP="00822754">
      <w:pPr>
        <w:pStyle w:val="Prrafodelista"/>
        <w:ind w:left="1080"/>
        <w:jc w:val="both"/>
        <w:rPr>
          <w:rFonts w:ascii="Nirmala UI" w:eastAsia="Nirmala UI" w:hAnsi="Nirmala UI" w:cs="Nirmala UI"/>
          <w:color w:val="000000"/>
          <w:sz w:val="24"/>
          <w:szCs w:val="24"/>
        </w:rPr>
      </w:pPr>
    </w:p>
    <w:p w:rsidR="00FF71D7" w:rsidRDefault="00431C93" w:rsidP="00924AD2">
      <w:pPr>
        <w:pStyle w:val="Prrafodelista"/>
        <w:numPr>
          <w:ilvl w:val="0"/>
          <w:numId w:val="1"/>
        </w:numPr>
        <w:jc w:val="both"/>
        <w:rPr>
          <w:rFonts w:ascii="Nirmala UI" w:eastAsia="Nirmala UI" w:hAnsi="Nirmala UI" w:cs="Nirmala UI"/>
          <w:color w:val="000000"/>
          <w:sz w:val="24"/>
          <w:szCs w:val="24"/>
        </w:rPr>
      </w:pPr>
      <w:r>
        <w:rPr>
          <w:rFonts w:ascii="Nirmala UI" w:eastAsia="Nirmala UI" w:hAnsi="Nirmala UI" w:cs="Nirmala UI"/>
          <w:color w:val="000000"/>
          <w:sz w:val="24"/>
          <w:szCs w:val="24"/>
        </w:rPr>
        <w:t>Por los motivos previamente expuestos</w:t>
      </w:r>
      <w:r w:rsidR="00822754">
        <w:rPr>
          <w:rFonts w:ascii="Nirmala UI" w:eastAsia="Nirmala UI" w:hAnsi="Nirmala UI" w:cs="Nirmala UI"/>
          <w:color w:val="000000"/>
          <w:sz w:val="24"/>
          <w:szCs w:val="24"/>
        </w:rPr>
        <w:t>,</w:t>
      </w:r>
      <w:r>
        <w:rPr>
          <w:rFonts w:ascii="Nirmala UI" w:eastAsia="Nirmala UI" w:hAnsi="Nirmala UI" w:cs="Nirmala UI"/>
          <w:color w:val="000000"/>
          <w:sz w:val="24"/>
          <w:szCs w:val="24"/>
        </w:rPr>
        <w:t xml:space="preserve"> </w:t>
      </w:r>
      <w:r w:rsidR="00924AD2">
        <w:rPr>
          <w:rFonts w:ascii="Nirmala UI" w:eastAsia="Nirmala UI" w:hAnsi="Nirmala UI" w:cs="Nirmala UI"/>
          <w:color w:val="000000"/>
          <w:sz w:val="24"/>
          <w:szCs w:val="24"/>
        </w:rPr>
        <w:t>se configura una la legítima exigencia social, sustentada en el bienestar común y el impulso del comercio local. Esta solicitud representa un llamado a la actuación directa del Ayuntamiento para dar atención integral y urgente a las condiciones actuales del mercado municipal mediante un proyecto de rehabilitación estructural, garantizando su conservación.</w:t>
      </w:r>
    </w:p>
    <w:p w:rsidR="00924AD2" w:rsidRDefault="00924AD2" w:rsidP="00924AD2">
      <w:pPr>
        <w:pStyle w:val="Prrafodelista"/>
        <w:ind w:left="1080"/>
        <w:jc w:val="both"/>
        <w:rPr>
          <w:rFonts w:ascii="Nirmala UI" w:eastAsia="Nirmala UI" w:hAnsi="Nirmala UI" w:cs="Nirmala UI"/>
          <w:color w:val="000000"/>
          <w:sz w:val="24"/>
          <w:szCs w:val="24"/>
        </w:rPr>
      </w:pPr>
    </w:p>
    <w:p w:rsidR="00924AD2" w:rsidRPr="003B1568" w:rsidRDefault="00924AD2" w:rsidP="003B1568">
      <w:pPr>
        <w:pStyle w:val="Prrafodelista"/>
        <w:ind w:left="1080"/>
        <w:jc w:val="both"/>
        <w:rPr>
          <w:rFonts w:ascii="Nirmala UI" w:eastAsia="Nirmala UI" w:hAnsi="Nirmala UI" w:cs="Nirmala UI"/>
          <w:color w:val="000000"/>
          <w:sz w:val="24"/>
          <w:szCs w:val="24"/>
        </w:rPr>
      </w:pPr>
      <w:r>
        <w:rPr>
          <w:rFonts w:ascii="Nirmala UI" w:eastAsia="Nirmala UI" w:hAnsi="Nirmala UI" w:cs="Nirmala UI"/>
          <w:color w:val="000000"/>
          <w:sz w:val="24"/>
          <w:szCs w:val="24"/>
        </w:rPr>
        <w:t xml:space="preserve">Por lo que solicito de forma respetuosa, se </w:t>
      </w:r>
      <w:r w:rsidRPr="00924AD2">
        <w:rPr>
          <w:rFonts w:ascii="Nirmala UI" w:eastAsia="Nirmala UI" w:hAnsi="Nirmala UI" w:cs="Nirmala UI"/>
          <w:color w:val="000000"/>
          <w:sz w:val="24"/>
          <w:szCs w:val="24"/>
        </w:rPr>
        <w:t>instruya a las áreas competentes de la administración pública municipal para qu</w:t>
      </w:r>
      <w:r>
        <w:rPr>
          <w:rFonts w:ascii="Nirmala UI" w:eastAsia="Nirmala UI" w:hAnsi="Nirmala UI" w:cs="Nirmala UI"/>
          <w:color w:val="000000"/>
          <w:sz w:val="24"/>
          <w:szCs w:val="24"/>
        </w:rPr>
        <w:t>e elabore, gestione y ejecute</w:t>
      </w:r>
      <w:r w:rsidRPr="00924AD2">
        <w:rPr>
          <w:rFonts w:ascii="Nirmala UI" w:eastAsia="Nirmala UI" w:hAnsi="Nirmala UI" w:cs="Nirmala UI"/>
          <w:color w:val="000000"/>
          <w:sz w:val="24"/>
          <w:szCs w:val="24"/>
        </w:rPr>
        <w:t xml:space="preserve"> un proyecto integral de rehabilitación del mercado municipal, en coordinación con los locatarios y demás actores involucrados.</w:t>
      </w:r>
      <w:r w:rsidR="003B1568">
        <w:rPr>
          <w:rFonts w:ascii="Nirmala UI" w:eastAsia="Nirmala UI" w:hAnsi="Nirmala UI" w:cs="Nirmala UI"/>
          <w:color w:val="000000"/>
          <w:sz w:val="24"/>
          <w:szCs w:val="24"/>
        </w:rPr>
        <w:t xml:space="preserve"> Así como, la priorización de esta acción en el presupuesto público.</w:t>
      </w:r>
    </w:p>
    <w:p w:rsidR="00924AD2" w:rsidRPr="00924AD2" w:rsidRDefault="00924AD2" w:rsidP="00924AD2">
      <w:pPr>
        <w:pStyle w:val="Prrafodelista"/>
        <w:ind w:left="1080"/>
        <w:jc w:val="both"/>
        <w:rPr>
          <w:rFonts w:ascii="Nirmala UI" w:eastAsia="Nirmala UI" w:hAnsi="Nirmala UI" w:cs="Nirmala UI"/>
          <w:color w:val="000000"/>
          <w:sz w:val="24"/>
          <w:szCs w:val="24"/>
        </w:rPr>
      </w:pPr>
    </w:p>
    <w:p w:rsidR="00202EC2" w:rsidRPr="003B1568" w:rsidRDefault="00924AD2" w:rsidP="003B1568">
      <w:pPr>
        <w:pStyle w:val="Prrafodelista"/>
        <w:ind w:left="1134"/>
        <w:jc w:val="both"/>
        <w:rPr>
          <w:rFonts w:ascii="Nirmala UI" w:eastAsia="Nirmala UI" w:hAnsi="Nirmala UI" w:cs="Nirmala UI"/>
          <w:color w:val="000000"/>
          <w:sz w:val="24"/>
          <w:szCs w:val="24"/>
        </w:rPr>
      </w:pPr>
      <w:r w:rsidRPr="00924AD2">
        <w:rPr>
          <w:rFonts w:ascii="Nirmala UI" w:eastAsia="Nirmala UI" w:hAnsi="Nirmala UI" w:cs="Nirmala UI"/>
          <w:color w:val="000000"/>
          <w:sz w:val="24"/>
          <w:szCs w:val="24"/>
        </w:rPr>
        <w:t>La presente iniciativa responde a la necesidad de proteger un bien público esencial, de fortalecer la economía local y de atender un problema urgente con sentido de responsabilidad, eficiencia</w:t>
      </w:r>
      <w:r w:rsidR="003B1568">
        <w:rPr>
          <w:rFonts w:ascii="Nirmala UI" w:eastAsia="Nirmala UI" w:hAnsi="Nirmala UI" w:cs="Nirmala UI"/>
          <w:color w:val="000000"/>
          <w:sz w:val="24"/>
          <w:szCs w:val="24"/>
        </w:rPr>
        <w:t xml:space="preserve"> institucional y justicia social.</w:t>
      </w:r>
    </w:p>
    <w:p w:rsidR="00202EC2" w:rsidRDefault="00202EC2" w:rsidP="003B1568">
      <w:pPr>
        <w:pStyle w:val="Sinespaciado"/>
        <w:tabs>
          <w:tab w:val="left" w:pos="993"/>
        </w:tabs>
        <w:spacing w:line="276" w:lineRule="auto"/>
        <w:ind w:left="1134"/>
        <w:jc w:val="both"/>
        <w:rPr>
          <w:rFonts w:ascii="Nirmala UI" w:hAnsi="Nirmala UI" w:cs="Nirmala UI"/>
        </w:rPr>
      </w:pPr>
    </w:p>
    <w:p w:rsidR="00202EC2" w:rsidRDefault="00202EC2" w:rsidP="003B1568">
      <w:pPr>
        <w:pStyle w:val="Sinespaciado"/>
        <w:spacing w:line="276" w:lineRule="auto"/>
        <w:ind w:left="1134"/>
        <w:jc w:val="both"/>
        <w:rPr>
          <w:rFonts w:ascii="Nirmala UI" w:hAnsi="Nirmala UI" w:cs="Nirmala UI"/>
          <w:sz w:val="24"/>
          <w:szCs w:val="24"/>
        </w:rPr>
      </w:pPr>
      <w:r w:rsidRPr="003B1568">
        <w:rPr>
          <w:rFonts w:ascii="Nirmala UI" w:hAnsi="Nirmala UI" w:cs="Nirmala UI"/>
          <w:sz w:val="24"/>
          <w:szCs w:val="24"/>
        </w:rPr>
        <w:t>Por lo anteriormente expuesto y fundado, ante Ustedes Ciudadana Presidenta, Ciudadana Síndica, y Ciudadanos Regidores, todos del Honorable Ayuntamiento de Zapotlán, propongo la aprobación del siguiente punto de</w:t>
      </w:r>
    </w:p>
    <w:p w:rsidR="003B1568" w:rsidRDefault="003B1568" w:rsidP="003B1568">
      <w:pPr>
        <w:pStyle w:val="Sinespaciado"/>
        <w:spacing w:line="276" w:lineRule="auto"/>
        <w:ind w:left="1134"/>
        <w:jc w:val="both"/>
        <w:rPr>
          <w:rFonts w:ascii="Nirmala UI" w:hAnsi="Nirmala UI" w:cs="Nirmala UI"/>
          <w:sz w:val="24"/>
          <w:szCs w:val="24"/>
        </w:rPr>
      </w:pPr>
    </w:p>
    <w:p w:rsidR="003B1568" w:rsidRDefault="003B1568" w:rsidP="003B1568">
      <w:pPr>
        <w:pStyle w:val="Sinespaciado"/>
        <w:spacing w:line="276" w:lineRule="auto"/>
        <w:ind w:left="1134"/>
        <w:jc w:val="both"/>
        <w:rPr>
          <w:rFonts w:ascii="Nirmala UI" w:hAnsi="Nirmala UI" w:cs="Nirmala UI"/>
          <w:sz w:val="24"/>
          <w:szCs w:val="24"/>
        </w:rPr>
      </w:pPr>
    </w:p>
    <w:p w:rsidR="003B1568" w:rsidRDefault="003B1568" w:rsidP="003B1568">
      <w:pPr>
        <w:pStyle w:val="Sinespaciado"/>
        <w:spacing w:line="276" w:lineRule="auto"/>
        <w:ind w:left="1134"/>
        <w:jc w:val="both"/>
        <w:rPr>
          <w:rFonts w:ascii="Nirmala UI" w:hAnsi="Nirmala UI" w:cs="Nirmala UI"/>
          <w:sz w:val="24"/>
          <w:szCs w:val="24"/>
        </w:rPr>
      </w:pPr>
    </w:p>
    <w:p w:rsidR="003B1568" w:rsidRPr="003B1568" w:rsidRDefault="003B1568" w:rsidP="003B1568">
      <w:pPr>
        <w:pStyle w:val="Sinespaciado"/>
        <w:spacing w:line="276" w:lineRule="auto"/>
        <w:ind w:left="1134"/>
        <w:jc w:val="both"/>
        <w:rPr>
          <w:rFonts w:ascii="Nirmala UI" w:hAnsi="Nirmala UI" w:cs="Nirmala UI"/>
          <w:sz w:val="24"/>
          <w:szCs w:val="24"/>
        </w:rPr>
      </w:pPr>
    </w:p>
    <w:p w:rsidR="00202EC2" w:rsidRDefault="00202EC2" w:rsidP="00202EC2">
      <w:pPr>
        <w:pStyle w:val="Sinespaciado"/>
        <w:spacing w:line="276" w:lineRule="auto"/>
        <w:jc w:val="center"/>
        <w:rPr>
          <w:rFonts w:ascii="Nirmala UI" w:hAnsi="Nirmala UI" w:cs="Nirmala UI"/>
          <w:b/>
        </w:rPr>
      </w:pPr>
    </w:p>
    <w:p w:rsidR="00202EC2" w:rsidRPr="003B1568" w:rsidRDefault="00202EC2" w:rsidP="00202EC2">
      <w:pPr>
        <w:pStyle w:val="Sinespaciado"/>
        <w:spacing w:line="276" w:lineRule="auto"/>
        <w:jc w:val="center"/>
        <w:rPr>
          <w:rFonts w:ascii="Nirmala UI" w:hAnsi="Nirmala UI" w:cs="Nirmala UI"/>
          <w:b/>
          <w:sz w:val="24"/>
        </w:rPr>
      </w:pPr>
      <w:r w:rsidRPr="003B1568">
        <w:rPr>
          <w:rFonts w:ascii="Nirmala UI" w:hAnsi="Nirmala UI" w:cs="Nirmala UI"/>
          <w:b/>
          <w:sz w:val="24"/>
        </w:rPr>
        <w:t>ACUERDO:</w:t>
      </w:r>
    </w:p>
    <w:p w:rsidR="00202EC2" w:rsidRPr="008A2C29" w:rsidRDefault="00202EC2" w:rsidP="00202EC2">
      <w:pPr>
        <w:pStyle w:val="Sinespaciado"/>
        <w:spacing w:line="276" w:lineRule="auto"/>
        <w:jc w:val="both"/>
        <w:rPr>
          <w:rFonts w:ascii="Nirmala UI" w:hAnsi="Nirmala UI" w:cs="Nirmala UI"/>
        </w:rPr>
      </w:pPr>
    </w:p>
    <w:p w:rsidR="003B1568" w:rsidRDefault="00202EC2" w:rsidP="00202EC2">
      <w:pPr>
        <w:spacing w:line="276" w:lineRule="auto"/>
        <w:jc w:val="both"/>
        <w:rPr>
          <w:rFonts w:ascii="Nirmala UI" w:hAnsi="Nirmala UI" w:cs="Nirmala UI"/>
          <w:b/>
        </w:rPr>
      </w:pPr>
      <w:r>
        <w:rPr>
          <w:rFonts w:ascii="Nirmala UI" w:hAnsi="Nirmala UI" w:cs="Nirmala UI"/>
          <w:b/>
        </w:rPr>
        <w:t xml:space="preserve">PRIMERO. </w:t>
      </w:r>
      <w:r w:rsidR="003B1568">
        <w:rPr>
          <w:rFonts w:ascii="Nirmala UI" w:hAnsi="Nirmala UI" w:cs="Nirmala UI"/>
          <w:b/>
        </w:rPr>
        <w:t xml:space="preserve">SE TURNE A LA COMISIÓN EDILICIA DE MERCADOS Y CENTRALES DE ABASTO COMO CONVOCANTE Y COMO COAYUVANTE A LA COMISIÓN EDILICIA DE HACIENDA PÚBLICA Y DE PATRIMONIO MUNICIPAL. </w:t>
      </w:r>
    </w:p>
    <w:p w:rsidR="003B1568" w:rsidRDefault="003B1568" w:rsidP="00202EC2">
      <w:pPr>
        <w:spacing w:line="276" w:lineRule="auto"/>
        <w:jc w:val="both"/>
        <w:rPr>
          <w:rFonts w:ascii="Nirmala UI" w:hAnsi="Nirmala UI" w:cs="Nirmala UI"/>
          <w:b/>
        </w:rPr>
      </w:pPr>
    </w:p>
    <w:p w:rsidR="003B1568" w:rsidRPr="003B1568" w:rsidRDefault="003B1568" w:rsidP="003B1568">
      <w:pPr>
        <w:spacing w:line="276" w:lineRule="auto"/>
        <w:jc w:val="both"/>
        <w:rPr>
          <w:rFonts w:ascii="Nirmala UI" w:hAnsi="Nirmala UI" w:cs="Nirmala UI"/>
          <w:b/>
        </w:rPr>
      </w:pPr>
      <w:r>
        <w:rPr>
          <w:rFonts w:ascii="Nirmala UI" w:hAnsi="Nirmala UI" w:cs="Nirmala UI"/>
          <w:b/>
        </w:rPr>
        <w:t xml:space="preserve">SEGUNDO. SE INSTRUYA A LA JEFATURA DE MERCADOS Y A LA DIRECCIÓN DE OBRAS PÚBLICAS, REALIZAR UN DIÁGNOSTICO SOBRE LAS CONDICIONES FÍSICAS DEL MERCADO MUNICIPAL. </w:t>
      </w:r>
    </w:p>
    <w:p w:rsidR="00202EC2" w:rsidRDefault="00202EC2" w:rsidP="00202EC2">
      <w:pPr>
        <w:spacing w:line="276" w:lineRule="auto"/>
        <w:jc w:val="center"/>
        <w:rPr>
          <w:rFonts w:ascii="Nirmala UI" w:hAnsi="Nirmala UI" w:cs="Nirmala UI"/>
        </w:rPr>
      </w:pPr>
    </w:p>
    <w:p w:rsidR="00202EC2" w:rsidRPr="008A2C29" w:rsidRDefault="00202EC2" w:rsidP="00202EC2">
      <w:pPr>
        <w:spacing w:line="276" w:lineRule="auto"/>
        <w:jc w:val="center"/>
        <w:rPr>
          <w:rFonts w:ascii="Nirmala UI" w:hAnsi="Nirmala UI" w:cs="Nirmala UI"/>
        </w:rPr>
      </w:pPr>
      <w:r w:rsidRPr="008A2C29">
        <w:rPr>
          <w:rFonts w:ascii="Nirmala UI" w:hAnsi="Nirmala UI" w:cs="Nirmala UI"/>
        </w:rPr>
        <w:t>Atentamente.</w:t>
      </w:r>
    </w:p>
    <w:p w:rsidR="00202EC2" w:rsidRPr="008A2C29" w:rsidRDefault="00202EC2" w:rsidP="00202EC2">
      <w:pPr>
        <w:spacing w:line="276" w:lineRule="auto"/>
        <w:jc w:val="center"/>
        <w:rPr>
          <w:rFonts w:ascii="Nirmala UI" w:hAnsi="Nirmala UI" w:cs="Nirmala UI"/>
        </w:rPr>
      </w:pPr>
      <w:r w:rsidRPr="008A2C29">
        <w:rPr>
          <w:rFonts w:ascii="Nirmala UI" w:hAnsi="Nirmala UI" w:cs="Nirmala UI"/>
        </w:rPr>
        <w:t>En Zapotlán El Grande, Jalisco a la fecha de su presentación</w:t>
      </w:r>
    </w:p>
    <w:p w:rsidR="00202EC2" w:rsidRPr="008A2C29" w:rsidRDefault="00202EC2" w:rsidP="00202EC2">
      <w:pPr>
        <w:spacing w:line="276" w:lineRule="auto"/>
        <w:jc w:val="center"/>
        <w:rPr>
          <w:rFonts w:ascii="Nirmala UI" w:hAnsi="Nirmala UI" w:cs="Nirmala UI"/>
        </w:rPr>
      </w:pPr>
      <w:bookmarkStart w:id="0" w:name="_GoBack"/>
      <w:bookmarkEnd w:id="0"/>
      <w:r w:rsidRPr="008A2C29">
        <w:rPr>
          <w:rFonts w:ascii="Nirmala UI" w:hAnsi="Nirmala UI" w:cs="Nirmala UI"/>
        </w:rPr>
        <w:t>Salón de Sesiones del Ayuntamiento de Zapotlán El Grande, Jalisco</w:t>
      </w:r>
    </w:p>
    <w:p w:rsidR="00202EC2" w:rsidRPr="008A2C29" w:rsidRDefault="00202EC2" w:rsidP="00202EC2">
      <w:pPr>
        <w:spacing w:line="276" w:lineRule="auto"/>
        <w:jc w:val="center"/>
        <w:rPr>
          <w:rFonts w:ascii="Nirmala UI" w:hAnsi="Nirmala UI" w:cs="Nirmala UI"/>
        </w:rPr>
      </w:pPr>
    </w:p>
    <w:p w:rsidR="00202EC2" w:rsidRDefault="00202EC2" w:rsidP="00202EC2">
      <w:pPr>
        <w:spacing w:line="276" w:lineRule="auto"/>
        <w:jc w:val="center"/>
        <w:rPr>
          <w:rFonts w:ascii="Nirmala UI" w:hAnsi="Nirmala UI" w:cs="Nirmala UI"/>
          <w:b/>
          <w:lang w:val="es-ES"/>
        </w:rPr>
      </w:pPr>
    </w:p>
    <w:p w:rsidR="00202EC2" w:rsidRDefault="00202EC2" w:rsidP="00202EC2">
      <w:pPr>
        <w:spacing w:line="276" w:lineRule="auto"/>
        <w:jc w:val="center"/>
        <w:rPr>
          <w:rFonts w:ascii="Nirmala UI" w:hAnsi="Nirmala UI" w:cs="Nirmala UI"/>
          <w:b/>
          <w:lang w:val="es-ES"/>
        </w:rPr>
      </w:pPr>
    </w:p>
    <w:p w:rsidR="00202EC2" w:rsidRDefault="00202EC2" w:rsidP="00202EC2">
      <w:pPr>
        <w:spacing w:line="276" w:lineRule="auto"/>
        <w:jc w:val="center"/>
        <w:rPr>
          <w:rFonts w:ascii="Nirmala UI" w:hAnsi="Nirmala UI" w:cs="Nirmala UI"/>
          <w:b/>
          <w:lang w:val="es-ES"/>
        </w:rPr>
      </w:pPr>
    </w:p>
    <w:p w:rsidR="00202EC2" w:rsidRPr="008A2C29" w:rsidRDefault="00202EC2" w:rsidP="00202EC2">
      <w:pPr>
        <w:spacing w:line="276" w:lineRule="auto"/>
        <w:jc w:val="center"/>
        <w:rPr>
          <w:rFonts w:ascii="Nirmala UI" w:hAnsi="Nirmala UI" w:cs="Nirmala UI"/>
          <w:b/>
          <w:lang w:val="es-ES"/>
        </w:rPr>
      </w:pPr>
      <w:r w:rsidRPr="008A2C29">
        <w:rPr>
          <w:rFonts w:ascii="Nirmala UI" w:hAnsi="Nirmala UI" w:cs="Nirmala UI"/>
          <w:b/>
          <w:lang w:val="es-ES"/>
        </w:rPr>
        <w:t>HIGINIO DEL TORO PÉREZ</w:t>
      </w:r>
    </w:p>
    <w:p w:rsidR="00202EC2" w:rsidRPr="008A2C29" w:rsidRDefault="00202EC2" w:rsidP="00202EC2">
      <w:pPr>
        <w:spacing w:line="276" w:lineRule="auto"/>
        <w:jc w:val="center"/>
        <w:rPr>
          <w:rFonts w:ascii="Nirmala UI" w:hAnsi="Nirmala UI" w:cs="Nirmala UI"/>
          <w:b/>
          <w:lang w:val="es-ES"/>
        </w:rPr>
      </w:pPr>
      <w:r w:rsidRPr="008A2C29">
        <w:rPr>
          <w:rFonts w:ascii="Nirmala UI" w:hAnsi="Nirmala UI" w:cs="Nirmala UI"/>
          <w:b/>
          <w:lang w:val="es-ES"/>
        </w:rPr>
        <w:t>REGIDOR DEL H. AYUNTAMIENTO DE ZAPOTLÁN EL GRANDE</w:t>
      </w:r>
    </w:p>
    <w:p w:rsidR="00202EC2" w:rsidRPr="008A2C29" w:rsidRDefault="00202EC2" w:rsidP="00202EC2">
      <w:pPr>
        <w:spacing w:line="276" w:lineRule="auto"/>
        <w:rPr>
          <w:rFonts w:ascii="Nirmala UI" w:hAnsi="Nirmala UI" w:cs="Nirmala UI"/>
        </w:rPr>
      </w:pPr>
    </w:p>
    <w:p w:rsidR="00202EC2" w:rsidRDefault="00202EC2" w:rsidP="00202EC2">
      <w:pPr>
        <w:spacing w:line="276" w:lineRule="auto"/>
        <w:rPr>
          <w:rFonts w:ascii="Nirmala UI" w:hAnsi="Nirmala UI" w:cs="Nirmala UI"/>
        </w:rPr>
      </w:pPr>
      <w:r w:rsidRPr="007320C7">
        <w:rPr>
          <w:rFonts w:ascii="Nirmala UI" w:hAnsi="Nirmala UI" w:cs="Nirmala UI"/>
          <w:sz w:val="12"/>
        </w:rPr>
        <w:t>HDTP/</w:t>
      </w:r>
      <w:proofErr w:type="spellStart"/>
      <w:r w:rsidRPr="007320C7">
        <w:rPr>
          <w:rFonts w:ascii="Nirmala UI" w:hAnsi="Nirmala UI" w:cs="Nirmala UI"/>
          <w:sz w:val="12"/>
        </w:rPr>
        <w:t>mapr</w:t>
      </w:r>
      <w:proofErr w:type="spellEnd"/>
      <w:r w:rsidRPr="008A2C29">
        <w:rPr>
          <w:rFonts w:ascii="Nirmala UI" w:hAnsi="Nirmala UI" w:cs="Nirmala UI"/>
        </w:rPr>
        <w:tab/>
      </w:r>
    </w:p>
    <w:p w:rsidR="00202EC2" w:rsidRDefault="00202EC2" w:rsidP="00202EC2">
      <w:pPr>
        <w:spacing w:line="276" w:lineRule="auto"/>
        <w:rPr>
          <w:rFonts w:ascii="Nirmala UI" w:hAnsi="Nirmala UI" w:cs="Nirmala UI"/>
        </w:rPr>
      </w:pPr>
    </w:p>
    <w:p w:rsidR="00202EC2" w:rsidRDefault="00202EC2" w:rsidP="00202EC2">
      <w:pPr>
        <w:spacing w:line="276" w:lineRule="auto"/>
        <w:rPr>
          <w:rFonts w:ascii="Nirmala UI" w:hAnsi="Nirmala UI" w:cs="Nirmala UI"/>
          <w:sz w:val="14"/>
          <w:szCs w:val="14"/>
        </w:rPr>
      </w:pPr>
    </w:p>
    <w:p w:rsidR="00202EC2" w:rsidRDefault="00202EC2" w:rsidP="00202EC2">
      <w:pPr>
        <w:spacing w:line="276" w:lineRule="auto"/>
        <w:rPr>
          <w:rFonts w:ascii="Nirmala UI" w:hAnsi="Nirmala UI" w:cs="Nirmala UI"/>
          <w:sz w:val="14"/>
          <w:szCs w:val="14"/>
        </w:rPr>
      </w:pPr>
    </w:p>
    <w:p w:rsidR="00202EC2" w:rsidRDefault="00202EC2" w:rsidP="00202EC2">
      <w:pPr>
        <w:spacing w:line="276" w:lineRule="auto"/>
        <w:rPr>
          <w:rFonts w:ascii="Nirmala UI" w:hAnsi="Nirmala UI" w:cs="Nirmala UI"/>
          <w:sz w:val="14"/>
          <w:szCs w:val="14"/>
        </w:rPr>
      </w:pPr>
    </w:p>
    <w:p w:rsidR="00202EC2" w:rsidRDefault="00202EC2" w:rsidP="00202EC2">
      <w:pPr>
        <w:spacing w:line="276" w:lineRule="auto"/>
        <w:rPr>
          <w:rFonts w:ascii="Nirmala UI" w:hAnsi="Nirmala UI" w:cs="Nirmala UI"/>
          <w:sz w:val="14"/>
          <w:szCs w:val="14"/>
        </w:rPr>
      </w:pPr>
    </w:p>
    <w:p w:rsidR="00202EC2" w:rsidRDefault="00202EC2"/>
    <w:p w:rsidR="006725EC" w:rsidRDefault="006725EC"/>
    <w:p w:rsidR="006725EC" w:rsidRDefault="006725EC"/>
    <w:p w:rsidR="006725EC" w:rsidRDefault="006725EC"/>
    <w:p w:rsidR="006725EC" w:rsidRDefault="006725EC"/>
    <w:p w:rsidR="006725EC" w:rsidRDefault="006725EC"/>
    <w:p w:rsidR="006725EC" w:rsidRDefault="006725EC"/>
    <w:p w:rsidR="006725EC" w:rsidRDefault="006725EC"/>
    <w:p w:rsidR="006725EC" w:rsidRDefault="006725EC"/>
    <w:p w:rsidR="006725EC" w:rsidRDefault="006725EC"/>
    <w:p w:rsidR="006725EC" w:rsidRDefault="006725EC"/>
    <w:p w:rsidR="006725EC" w:rsidRDefault="006725EC"/>
    <w:p w:rsidR="006725EC" w:rsidRDefault="006725EC"/>
    <w:p w:rsidR="006725EC" w:rsidRDefault="006725EC"/>
    <w:p w:rsidR="006725EC" w:rsidRDefault="006725EC"/>
    <w:p w:rsidR="006725EC" w:rsidRDefault="006725EC"/>
    <w:p w:rsidR="006725EC" w:rsidRDefault="006725EC" w:rsidP="006725EC">
      <w:pPr>
        <w:jc w:val="center"/>
        <w:rPr>
          <w:rFonts w:ascii="Nirmala UI" w:hAnsi="Nirmala UI" w:cs="Nirmala UI"/>
          <w:b/>
        </w:rPr>
      </w:pPr>
      <w:r w:rsidRPr="006725EC">
        <w:rPr>
          <w:rFonts w:ascii="Nirmala UI" w:hAnsi="Nirmala UI" w:cs="Nirmala UI"/>
          <w:b/>
        </w:rPr>
        <w:t>ANEXO 1</w:t>
      </w:r>
    </w:p>
    <w:p w:rsidR="003B173A" w:rsidRDefault="003B173A" w:rsidP="006725EC">
      <w:pPr>
        <w:jc w:val="center"/>
        <w:rPr>
          <w:rFonts w:ascii="Nirmala UI" w:hAnsi="Nirmala UI" w:cs="Nirmala UI"/>
          <w:b/>
        </w:rPr>
      </w:pPr>
    </w:p>
    <w:p w:rsidR="003B173A" w:rsidRDefault="003B173A" w:rsidP="006725EC">
      <w:pPr>
        <w:jc w:val="center"/>
        <w:rPr>
          <w:rFonts w:ascii="Nirmala UI" w:hAnsi="Nirmala UI" w:cs="Nirmala UI"/>
          <w:b/>
        </w:rPr>
      </w:pPr>
      <w:r w:rsidRPr="003B173A">
        <w:rPr>
          <w:noProof/>
          <w:lang w:eastAsia="es-MX"/>
        </w:rPr>
        <w:drawing>
          <wp:anchor distT="0" distB="0" distL="114300" distR="114300" simplePos="0" relativeHeight="251660288" behindDoc="0" locked="0" layoutInCell="1" allowOverlap="1" wp14:anchorId="2EFE9218" wp14:editId="77377CA1">
            <wp:simplePos x="0" y="0"/>
            <wp:positionH relativeFrom="column">
              <wp:posOffset>456565</wp:posOffset>
            </wp:positionH>
            <wp:positionV relativeFrom="paragraph">
              <wp:posOffset>84455</wp:posOffset>
            </wp:positionV>
            <wp:extent cx="2476500" cy="33782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6500" cy="3378200"/>
                    </a:xfrm>
                    <a:prstGeom prst="rect">
                      <a:avLst/>
                    </a:prstGeom>
                  </pic:spPr>
                </pic:pic>
              </a:graphicData>
            </a:graphic>
            <wp14:sizeRelH relativeFrom="page">
              <wp14:pctWidth>0</wp14:pctWidth>
            </wp14:sizeRelH>
            <wp14:sizeRelV relativeFrom="page">
              <wp14:pctHeight>0</wp14:pctHeight>
            </wp14:sizeRelV>
          </wp:anchor>
        </w:drawing>
      </w:r>
      <w:r w:rsidRPr="003B173A">
        <w:rPr>
          <w:noProof/>
          <w:lang w:eastAsia="es-MX"/>
        </w:rPr>
        <w:drawing>
          <wp:anchor distT="0" distB="0" distL="114300" distR="114300" simplePos="0" relativeHeight="251661312" behindDoc="0" locked="0" layoutInCell="1" allowOverlap="1" wp14:anchorId="4E064B85" wp14:editId="628BF9E4">
            <wp:simplePos x="0" y="0"/>
            <wp:positionH relativeFrom="column">
              <wp:posOffset>3161665</wp:posOffset>
            </wp:positionH>
            <wp:positionV relativeFrom="paragraph">
              <wp:posOffset>173355</wp:posOffset>
            </wp:positionV>
            <wp:extent cx="2463800" cy="32842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3800" cy="3284220"/>
                    </a:xfrm>
                    <a:prstGeom prst="rect">
                      <a:avLst/>
                    </a:prstGeom>
                  </pic:spPr>
                </pic:pic>
              </a:graphicData>
            </a:graphic>
            <wp14:sizeRelH relativeFrom="page">
              <wp14:pctWidth>0</wp14:pctWidth>
            </wp14:sizeRelH>
            <wp14:sizeRelV relativeFrom="page">
              <wp14:pctHeight>0</wp14:pctHeight>
            </wp14:sizeRelV>
          </wp:anchor>
        </w:drawing>
      </w:r>
    </w:p>
    <w:p w:rsidR="003B173A" w:rsidRDefault="003B173A" w:rsidP="006725EC">
      <w:pPr>
        <w:jc w:val="center"/>
        <w:rPr>
          <w:rFonts w:ascii="Nirmala UI" w:hAnsi="Nirmala UI" w:cs="Nirmala UI"/>
          <w:b/>
        </w:rPr>
      </w:pPr>
    </w:p>
    <w:p w:rsidR="003B173A" w:rsidRDefault="003B173A" w:rsidP="006725EC">
      <w:pPr>
        <w:jc w:val="center"/>
        <w:rPr>
          <w:rFonts w:ascii="Nirmala UI" w:hAnsi="Nirmala UI" w:cs="Nirmala UI"/>
          <w:b/>
        </w:rPr>
      </w:pPr>
    </w:p>
    <w:p w:rsidR="003B173A" w:rsidRDefault="003B173A" w:rsidP="006725EC">
      <w:pPr>
        <w:jc w:val="center"/>
        <w:rPr>
          <w:rFonts w:ascii="Nirmala UI" w:hAnsi="Nirmala UI" w:cs="Nirmala UI"/>
          <w:b/>
        </w:rPr>
      </w:pPr>
    </w:p>
    <w:p w:rsidR="003B173A" w:rsidRDefault="003B173A" w:rsidP="006725EC">
      <w:pPr>
        <w:jc w:val="center"/>
        <w:rPr>
          <w:rFonts w:ascii="Nirmala UI" w:hAnsi="Nirmala UI" w:cs="Nirmala UI"/>
          <w:b/>
        </w:rPr>
      </w:pPr>
    </w:p>
    <w:p w:rsidR="003B173A" w:rsidRDefault="003B173A" w:rsidP="006725EC">
      <w:pPr>
        <w:jc w:val="center"/>
        <w:rPr>
          <w:rFonts w:ascii="Nirmala UI" w:hAnsi="Nirmala UI" w:cs="Nirmala UI"/>
          <w:b/>
        </w:rPr>
      </w:pPr>
    </w:p>
    <w:p w:rsidR="003B173A" w:rsidRDefault="003B173A" w:rsidP="006725EC">
      <w:pPr>
        <w:jc w:val="center"/>
        <w:rPr>
          <w:rFonts w:ascii="Nirmala UI" w:hAnsi="Nirmala UI" w:cs="Nirmala UI"/>
          <w:b/>
        </w:rPr>
      </w:pPr>
    </w:p>
    <w:p w:rsidR="003B173A" w:rsidRDefault="003B173A" w:rsidP="006725EC">
      <w:pPr>
        <w:jc w:val="center"/>
        <w:rPr>
          <w:rFonts w:ascii="Nirmala UI" w:hAnsi="Nirmala UI" w:cs="Nirmala UI"/>
          <w:b/>
        </w:rPr>
      </w:pPr>
    </w:p>
    <w:p w:rsidR="003B173A" w:rsidRDefault="003B173A" w:rsidP="006725EC">
      <w:pPr>
        <w:jc w:val="center"/>
        <w:rPr>
          <w:rFonts w:ascii="Nirmala UI" w:hAnsi="Nirmala UI" w:cs="Nirmala UI"/>
          <w:b/>
        </w:rPr>
      </w:pPr>
    </w:p>
    <w:p w:rsidR="003B173A" w:rsidRDefault="003B173A" w:rsidP="006725EC">
      <w:pPr>
        <w:jc w:val="center"/>
        <w:rPr>
          <w:rFonts w:ascii="Nirmala UI" w:hAnsi="Nirmala UI" w:cs="Nirmala UI"/>
          <w:b/>
        </w:rPr>
      </w:pPr>
    </w:p>
    <w:p w:rsidR="003B173A" w:rsidRDefault="003B173A" w:rsidP="006725EC">
      <w:pPr>
        <w:jc w:val="center"/>
        <w:rPr>
          <w:rFonts w:ascii="Nirmala UI" w:hAnsi="Nirmala UI" w:cs="Nirmala UI"/>
          <w:b/>
        </w:rPr>
      </w:pPr>
    </w:p>
    <w:p w:rsidR="003B173A" w:rsidRDefault="003B173A" w:rsidP="006725EC">
      <w:pPr>
        <w:jc w:val="center"/>
        <w:rPr>
          <w:rFonts w:ascii="Nirmala UI" w:hAnsi="Nirmala UI" w:cs="Nirmala UI"/>
          <w:b/>
        </w:rPr>
      </w:pPr>
    </w:p>
    <w:p w:rsidR="003B173A" w:rsidRDefault="003B173A" w:rsidP="006725EC">
      <w:pPr>
        <w:jc w:val="center"/>
        <w:rPr>
          <w:rFonts w:ascii="Nirmala UI" w:hAnsi="Nirmala UI" w:cs="Nirmala UI"/>
          <w:b/>
        </w:rPr>
      </w:pPr>
    </w:p>
    <w:p w:rsidR="003B173A" w:rsidRDefault="003B173A" w:rsidP="006725EC">
      <w:pPr>
        <w:jc w:val="center"/>
        <w:rPr>
          <w:rFonts w:ascii="Nirmala UI" w:hAnsi="Nirmala UI" w:cs="Nirmala UI"/>
          <w:b/>
        </w:rPr>
      </w:pPr>
    </w:p>
    <w:p w:rsidR="003B173A" w:rsidRDefault="003B173A" w:rsidP="006725EC">
      <w:pPr>
        <w:jc w:val="center"/>
        <w:rPr>
          <w:rFonts w:ascii="Nirmala UI" w:hAnsi="Nirmala UI" w:cs="Nirmala UI"/>
          <w:b/>
        </w:rPr>
      </w:pPr>
    </w:p>
    <w:p w:rsidR="003B173A" w:rsidRDefault="003B173A" w:rsidP="006725EC">
      <w:pPr>
        <w:jc w:val="center"/>
        <w:rPr>
          <w:rFonts w:ascii="Nirmala UI" w:hAnsi="Nirmala UI" w:cs="Nirmala UI"/>
          <w:b/>
        </w:rPr>
      </w:pPr>
    </w:p>
    <w:p w:rsidR="003B173A" w:rsidRDefault="003B173A" w:rsidP="006725EC">
      <w:pPr>
        <w:jc w:val="center"/>
        <w:rPr>
          <w:rFonts w:ascii="Nirmala UI" w:hAnsi="Nirmala UI" w:cs="Nirmala UI"/>
          <w:b/>
        </w:rPr>
      </w:pPr>
    </w:p>
    <w:p w:rsidR="003B173A" w:rsidRDefault="003B173A" w:rsidP="006725EC">
      <w:pPr>
        <w:jc w:val="center"/>
        <w:rPr>
          <w:rFonts w:ascii="Nirmala UI" w:hAnsi="Nirmala UI" w:cs="Nirmala UI"/>
          <w:b/>
        </w:rPr>
      </w:pPr>
    </w:p>
    <w:p w:rsidR="003B173A" w:rsidRDefault="003B173A" w:rsidP="006725EC">
      <w:pPr>
        <w:jc w:val="center"/>
        <w:rPr>
          <w:rFonts w:ascii="Nirmala UI" w:hAnsi="Nirmala UI" w:cs="Nirmala UI"/>
          <w:b/>
        </w:rPr>
      </w:pPr>
      <w:r w:rsidRPr="00605F05">
        <w:rPr>
          <w:noProof/>
          <w:lang w:eastAsia="es-MX"/>
        </w:rPr>
        <w:drawing>
          <wp:anchor distT="0" distB="0" distL="114300" distR="114300" simplePos="0" relativeHeight="251658240" behindDoc="0" locked="0" layoutInCell="1" allowOverlap="1" wp14:anchorId="388D7555" wp14:editId="25DB1AB8">
            <wp:simplePos x="0" y="0"/>
            <wp:positionH relativeFrom="column">
              <wp:posOffset>456565</wp:posOffset>
            </wp:positionH>
            <wp:positionV relativeFrom="paragraph">
              <wp:posOffset>67945</wp:posOffset>
            </wp:positionV>
            <wp:extent cx="2476500" cy="330263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6500" cy="3302635"/>
                    </a:xfrm>
                    <a:prstGeom prst="rect">
                      <a:avLst/>
                    </a:prstGeom>
                  </pic:spPr>
                </pic:pic>
              </a:graphicData>
            </a:graphic>
            <wp14:sizeRelH relativeFrom="page">
              <wp14:pctWidth>0</wp14:pctWidth>
            </wp14:sizeRelH>
            <wp14:sizeRelV relativeFrom="page">
              <wp14:pctHeight>0</wp14:pctHeight>
            </wp14:sizeRelV>
          </wp:anchor>
        </w:drawing>
      </w:r>
      <w:r w:rsidRPr="003B173A">
        <w:rPr>
          <w:noProof/>
          <w:lang w:eastAsia="es-MX"/>
        </w:rPr>
        <w:drawing>
          <wp:anchor distT="0" distB="0" distL="114300" distR="114300" simplePos="0" relativeHeight="251659264" behindDoc="0" locked="0" layoutInCell="1" allowOverlap="1" wp14:anchorId="42687C5D" wp14:editId="3D77D0AE">
            <wp:simplePos x="0" y="0"/>
            <wp:positionH relativeFrom="column">
              <wp:posOffset>3161665</wp:posOffset>
            </wp:positionH>
            <wp:positionV relativeFrom="paragraph">
              <wp:posOffset>46355</wp:posOffset>
            </wp:positionV>
            <wp:extent cx="2476500" cy="33020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6500" cy="3302000"/>
                    </a:xfrm>
                    <a:prstGeom prst="rect">
                      <a:avLst/>
                    </a:prstGeom>
                  </pic:spPr>
                </pic:pic>
              </a:graphicData>
            </a:graphic>
            <wp14:sizeRelH relativeFrom="page">
              <wp14:pctWidth>0</wp14:pctWidth>
            </wp14:sizeRelH>
            <wp14:sizeRelV relativeFrom="page">
              <wp14:pctHeight>0</wp14:pctHeight>
            </wp14:sizeRelV>
          </wp:anchor>
        </w:drawing>
      </w:r>
    </w:p>
    <w:p w:rsidR="003B173A" w:rsidRDefault="003B173A" w:rsidP="006725EC">
      <w:pPr>
        <w:jc w:val="center"/>
        <w:rPr>
          <w:rFonts w:ascii="Nirmala UI" w:hAnsi="Nirmala UI" w:cs="Nirmala UI"/>
          <w:b/>
        </w:rPr>
      </w:pPr>
    </w:p>
    <w:p w:rsidR="003B173A" w:rsidRDefault="003B173A" w:rsidP="006725EC">
      <w:pPr>
        <w:jc w:val="center"/>
        <w:rPr>
          <w:rFonts w:ascii="Nirmala UI" w:hAnsi="Nirmala UI" w:cs="Nirmala UI"/>
          <w:b/>
        </w:rPr>
      </w:pPr>
    </w:p>
    <w:p w:rsidR="003B173A" w:rsidRDefault="003B173A" w:rsidP="006725EC">
      <w:pPr>
        <w:jc w:val="center"/>
        <w:rPr>
          <w:rFonts w:ascii="Nirmala UI" w:hAnsi="Nirmala UI" w:cs="Nirmala UI"/>
          <w:b/>
        </w:rPr>
      </w:pPr>
    </w:p>
    <w:p w:rsidR="003B173A" w:rsidRDefault="003B173A" w:rsidP="006725EC">
      <w:pPr>
        <w:jc w:val="center"/>
        <w:rPr>
          <w:rFonts w:ascii="Nirmala UI" w:hAnsi="Nirmala UI" w:cs="Nirmala UI"/>
          <w:b/>
        </w:rPr>
      </w:pPr>
    </w:p>
    <w:p w:rsidR="003B173A" w:rsidRPr="006725EC" w:rsidRDefault="003B173A" w:rsidP="006725EC">
      <w:pPr>
        <w:jc w:val="center"/>
        <w:rPr>
          <w:rFonts w:ascii="Nirmala UI" w:hAnsi="Nirmala UI" w:cs="Nirmala UI"/>
          <w:b/>
        </w:rPr>
      </w:pPr>
    </w:p>
    <w:p w:rsidR="006725EC" w:rsidRDefault="006725EC" w:rsidP="006725EC">
      <w:pPr>
        <w:jc w:val="center"/>
        <w:rPr>
          <w:b/>
        </w:rPr>
      </w:pPr>
    </w:p>
    <w:p w:rsidR="003B173A" w:rsidRDefault="003B173A" w:rsidP="006725EC">
      <w:pPr>
        <w:jc w:val="center"/>
      </w:pPr>
    </w:p>
    <w:p w:rsidR="003B173A" w:rsidRDefault="003B173A" w:rsidP="006725EC">
      <w:pPr>
        <w:jc w:val="center"/>
      </w:pPr>
    </w:p>
    <w:p w:rsidR="003B173A" w:rsidRDefault="003B173A" w:rsidP="006725EC">
      <w:pPr>
        <w:jc w:val="center"/>
      </w:pPr>
    </w:p>
    <w:p w:rsidR="003B173A" w:rsidRDefault="003B173A" w:rsidP="006725EC">
      <w:pPr>
        <w:jc w:val="center"/>
      </w:pPr>
    </w:p>
    <w:p w:rsidR="003B173A" w:rsidRDefault="003B173A" w:rsidP="006725EC">
      <w:pPr>
        <w:jc w:val="center"/>
      </w:pPr>
    </w:p>
    <w:p w:rsidR="003B173A" w:rsidRDefault="003B173A" w:rsidP="006725EC">
      <w:pPr>
        <w:jc w:val="center"/>
      </w:pPr>
    </w:p>
    <w:p w:rsidR="003B173A" w:rsidRDefault="003B173A" w:rsidP="006725EC">
      <w:pPr>
        <w:jc w:val="center"/>
      </w:pPr>
    </w:p>
    <w:p w:rsidR="003B173A" w:rsidRDefault="003B173A" w:rsidP="006725EC">
      <w:pPr>
        <w:jc w:val="center"/>
      </w:pPr>
    </w:p>
    <w:p w:rsidR="003B173A" w:rsidRDefault="003B173A" w:rsidP="006725EC">
      <w:pPr>
        <w:jc w:val="center"/>
      </w:pPr>
    </w:p>
    <w:p w:rsidR="003B173A" w:rsidRDefault="003B173A" w:rsidP="006725EC">
      <w:pPr>
        <w:jc w:val="center"/>
      </w:pPr>
    </w:p>
    <w:p w:rsidR="003B173A" w:rsidRDefault="003B173A" w:rsidP="006725EC">
      <w:pPr>
        <w:jc w:val="center"/>
      </w:pPr>
    </w:p>
    <w:p w:rsidR="003B173A" w:rsidRDefault="003B173A" w:rsidP="006725EC">
      <w:pPr>
        <w:jc w:val="center"/>
      </w:pPr>
    </w:p>
    <w:p w:rsidR="003B173A" w:rsidRDefault="003B173A" w:rsidP="006725EC">
      <w:pPr>
        <w:jc w:val="center"/>
      </w:pPr>
    </w:p>
    <w:p w:rsidR="003B173A" w:rsidRDefault="003B173A" w:rsidP="006725EC">
      <w:pPr>
        <w:jc w:val="center"/>
      </w:pPr>
    </w:p>
    <w:p w:rsidR="003B173A" w:rsidRDefault="003B173A" w:rsidP="006725EC">
      <w:pPr>
        <w:jc w:val="center"/>
      </w:pPr>
    </w:p>
    <w:p w:rsidR="003B173A" w:rsidRDefault="003B173A" w:rsidP="006725EC">
      <w:pPr>
        <w:jc w:val="center"/>
      </w:pPr>
      <w:r w:rsidRPr="003B173A">
        <w:rPr>
          <w:noProof/>
          <w:lang w:eastAsia="es-MX"/>
        </w:rPr>
        <w:drawing>
          <wp:anchor distT="0" distB="0" distL="114300" distR="114300" simplePos="0" relativeHeight="251663360" behindDoc="0" locked="0" layoutInCell="1" allowOverlap="1" wp14:anchorId="7676ABD2" wp14:editId="41AA928C">
            <wp:simplePos x="0" y="0"/>
            <wp:positionH relativeFrom="column">
              <wp:posOffset>2666365</wp:posOffset>
            </wp:positionH>
            <wp:positionV relativeFrom="paragraph">
              <wp:posOffset>121285</wp:posOffset>
            </wp:positionV>
            <wp:extent cx="2222500" cy="2962910"/>
            <wp:effectExtent l="0" t="0" r="6350" b="889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2500" cy="2962910"/>
                    </a:xfrm>
                    <a:prstGeom prst="rect">
                      <a:avLst/>
                    </a:prstGeom>
                  </pic:spPr>
                </pic:pic>
              </a:graphicData>
            </a:graphic>
            <wp14:sizeRelH relativeFrom="page">
              <wp14:pctWidth>0</wp14:pctWidth>
            </wp14:sizeRelH>
            <wp14:sizeRelV relativeFrom="page">
              <wp14:pctHeight>0</wp14:pctHeight>
            </wp14:sizeRelV>
          </wp:anchor>
        </w:drawing>
      </w:r>
      <w:r w:rsidRPr="003B173A">
        <w:rPr>
          <w:noProof/>
          <w:lang w:eastAsia="es-MX"/>
        </w:rPr>
        <w:drawing>
          <wp:anchor distT="0" distB="0" distL="114300" distR="114300" simplePos="0" relativeHeight="251662336" behindDoc="0" locked="0" layoutInCell="1" allowOverlap="1" wp14:anchorId="183A1F39" wp14:editId="08CC93FE">
            <wp:simplePos x="0" y="0"/>
            <wp:positionH relativeFrom="column">
              <wp:posOffset>126365</wp:posOffset>
            </wp:positionH>
            <wp:positionV relativeFrom="paragraph">
              <wp:posOffset>121285</wp:posOffset>
            </wp:positionV>
            <wp:extent cx="2286000" cy="30480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14:sizeRelH relativeFrom="page">
              <wp14:pctWidth>0</wp14:pctWidth>
            </wp14:sizeRelH>
            <wp14:sizeRelV relativeFrom="page">
              <wp14:pctHeight>0</wp14:pctHeight>
            </wp14:sizeRelV>
          </wp:anchor>
        </w:drawing>
      </w:r>
    </w:p>
    <w:p w:rsidR="003B173A" w:rsidRDefault="003B173A" w:rsidP="006725EC">
      <w:pPr>
        <w:jc w:val="center"/>
      </w:pPr>
    </w:p>
    <w:p w:rsidR="003B173A" w:rsidRDefault="003B173A" w:rsidP="006725EC">
      <w:pPr>
        <w:jc w:val="center"/>
      </w:pPr>
    </w:p>
    <w:p w:rsidR="003B173A" w:rsidRDefault="003B173A" w:rsidP="006725EC">
      <w:pPr>
        <w:jc w:val="center"/>
      </w:pPr>
    </w:p>
    <w:p w:rsidR="003B173A" w:rsidRDefault="003B173A" w:rsidP="006725EC">
      <w:pPr>
        <w:jc w:val="center"/>
      </w:pPr>
    </w:p>
    <w:p w:rsidR="003B173A" w:rsidRDefault="003B173A" w:rsidP="006725EC">
      <w:pPr>
        <w:jc w:val="center"/>
      </w:pPr>
    </w:p>
    <w:p w:rsidR="006725EC" w:rsidRDefault="006725EC" w:rsidP="006725EC">
      <w:pPr>
        <w:jc w:val="center"/>
        <w:rPr>
          <w:b/>
        </w:rPr>
      </w:pPr>
    </w:p>
    <w:p w:rsidR="006725EC" w:rsidRDefault="006725EC" w:rsidP="006725EC">
      <w:pPr>
        <w:jc w:val="center"/>
        <w:rPr>
          <w:b/>
        </w:rPr>
      </w:pPr>
    </w:p>
    <w:p w:rsidR="003B173A" w:rsidRDefault="003B173A" w:rsidP="006725EC">
      <w:pPr>
        <w:jc w:val="center"/>
        <w:rPr>
          <w:b/>
        </w:rPr>
      </w:pPr>
      <w:r>
        <w:rPr>
          <w:noProof/>
          <w:lang w:eastAsia="es-MX"/>
          <w14:ligatures w14:val="none"/>
        </w:rPr>
        <mc:AlternateContent>
          <mc:Choice Requires="wps">
            <w:drawing>
              <wp:inline distT="0" distB="0" distL="0" distR="0" wp14:anchorId="202B1BF3" wp14:editId="30DBFE23">
                <wp:extent cx="302260" cy="302260"/>
                <wp:effectExtent l="0" t="0" r="0" b="0"/>
                <wp:docPr id="3" name="Rectángulo 3" descr="blob:https://web.whatsapp.com/1bc5d134-5054-4a35-ad19-6cdc534b1e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3" o:spid="_x0000_s1026" alt="Descripción: blob:https://web.whatsapp.com/1bc5d134-5054-4a35-ad19-6cdc534b1e2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" filled="f" stroked="f">
                <o:lock v:ext="edit" aspectratio="t"/>
                <w10:anchorlock/>
              </v:rect>
            </w:pict>
          </mc:Fallback>
        </mc:AlternateContent>
      </w:r>
    </w:p>
    <w:p w:rsidR="003B173A" w:rsidRDefault="003B173A" w:rsidP="006725EC">
      <w:pPr>
        <w:jc w:val="center"/>
        <w:rPr>
          <w:b/>
        </w:rPr>
      </w:pPr>
      <w:r>
        <w:rPr>
          <w:noProof/>
          <w:lang w:eastAsia="es-MX"/>
          <w14:ligatures w14:val="none"/>
        </w:rPr>
        <mc:AlternateContent>
          <mc:Choice Requires="wps">
            <w:drawing>
              <wp:inline distT="0" distB="0" distL="0" distR="0" wp14:anchorId="02B15BC9" wp14:editId="691AE40A">
                <wp:extent cx="302260" cy="302260"/>
                <wp:effectExtent l="0" t="0" r="0" b="0"/>
                <wp:docPr id="7" name="Rectángulo 7" descr="blob:https://web.whatsapp.com/89d984af-4d3d-4a12-9623-6443069e96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7" o:spid="_x0000_s1026" alt="Descripción: blob:https://web.whatsapp.com/89d984af-4d3d-4a12-9623-6443069e960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" filled="f" stroked="f">
                <o:lock v:ext="edit" aspectratio="t"/>
                <w10:anchorlock/>
              </v:rect>
            </w:pict>
          </mc:Fallback>
        </mc:AlternateContent>
      </w:r>
      <w:r>
        <w:rPr>
          <w:noProof/>
          <w:lang w:eastAsia="es-MX"/>
          <w14:ligatures w14:val="none"/>
        </w:rPr>
        <mc:AlternateContent>
          <mc:Choice Requires="wps">
            <w:drawing>
              <wp:inline distT="0" distB="0" distL="0" distR="0" wp14:anchorId="47AB526A" wp14:editId="128583E1">
                <wp:extent cx="302260" cy="302260"/>
                <wp:effectExtent l="0" t="0" r="0" b="0"/>
                <wp:docPr id="9" name="Rectángulo 9" descr="blob:https://web.whatsapp.com/8d1027ed-e9a5-4c6d-baf3-400b85302d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9" o:spid="_x0000_s1026" alt="Descripción: blob:https://web.whatsapp.com/8d1027ed-e9a5-4c6d-baf3-400b85302d6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" filled="f" stroked="f">
                <o:lock v:ext="edit" aspectratio="t"/>
                <w10:anchorlock/>
              </v:rect>
            </w:pict>
          </mc:Fallback>
        </mc:AlternateContent>
      </w:r>
      <w:r>
        <w:rPr>
          <w:noProof/>
          <w:lang w:eastAsia="es-MX"/>
          <w14:ligatures w14:val="none"/>
        </w:rPr>
        <mc:AlternateContent>
          <mc:Choice Requires="wps">
            <w:drawing>
              <wp:inline distT="0" distB="0" distL="0" distR="0" wp14:anchorId="2720FA46" wp14:editId="372E175D">
                <wp:extent cx="302260" cy="302260"/>
                <wp:effectExtent l="0" t="0" r="0" b="0"/>
                <wp:docPr id="11" name="Rectángulo 11" descr="blob:https://web.whatsapp.com/8606a9d8-d313-44db-a34a-44f996060ac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1" o:spid="_x0000_s1026" alt="Descripción: blob:https://web.whatsapp.com/8606a9d8-d313-44db-a34a-44f996060ac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" filled="f" stroked="f">
                <o:lock v:ext="edit" aspectratio="t"/>
                <w10:anchorlock/>
              </v:rect>
            </w:pict>
          </mc:Fallback>
        </mc:AlternateContent>
      </w:r>
    </w:p>
    <w:p w:rsidR="003B173A" w:rsidRPr="006725EC" w:rsidRDefault="003B173A" w:rsidP="006725EC">
      <w:pPr>
        <w:jc w:val="center"/>
        <w:rPr>
          <w:b/>
        </w:rPr>
      </w:pPr>
      <w:r w:rsidRPr="003B173A">
        <w:rPr>
          <w:noProof/>
          <w:lang w:eastAsia="es-MX"/>
        </w:rPr>
        <w:drawing>
          <wp:anchor distT="0" distB="0" distL="114300" distR="114300" simplePos="0" relativeHeight="251664384" behindDoc="0" locked="0" layoutInCell="1" allowOverlap="1" wp14:anchorId="26810C9E" wp14:editId="3FCDBED3">
            <wp:simplePos x="0" y="0"/>
            <wp:positionH relativeFrom="column">
              <wp:posOffset>-3740150</wp:posOffset>
            </wp:positionH>
            <wp:positionV relativeFrom="paragraph">
              <wp:posOffset>649605</wp:posOffset>
            </wp:positionV>
            <wp:extent cx="2390775" cy="318770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0775" cy="31877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14:ligatures w14:val="none"/>
        </w:rPr>
        <mc:AlternateContent>
          <mc:Choice Requires="wps">
            <w:drawing>
              <wp:inline distT="0" distB="0" distL="0" distR="0" wp14:anchorId="65FF2187" wp14:editId="07B6146F">
                <wp:extent cx="302260" cy="302260"/>
                <wp:effectExtent l="0" t="0" r="0" b="0"/>
                <wp:docPr id="5" name="Rectángulo 5" descr="blob:https://web.whatsapp.com/4e63b57e-fa79-405e-bafd-c3c2e0cf98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5" o:spid="_x0000_s1026" alt="Descripción: blob:https://web.whatsapp.com/4e63b57e-fa79-405e-bafd-c3c2e0cf984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" filled="f" stroked="f">
                <o:lock v:ext="edit" aspectratio="t"/>
                <w10:anchorlock/>
              </v:rect>
            </w:pict>
          </mc:Fallback>
        </mc:AlternateContent>
      </w:r>
    </w:p>
    <w:sectPr w:rsidR="003B173A" w:rsidRPr="006725EC">
      <w:head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EED" w:rsidRDefault="009D5EED" w:rsidP="00202EC2">
      <w:r>
        <w:separator/>
      </w:r>
    </w:p>
  </w:endnote>
  <w:endnote w:type="continuationSeparator" w:id="0">
    <w:p w:rsidR="009D5EED" w:rsidRDefault="009D5EED" w:rsidP="00202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EED" w:rsidRDefault="009D5EED" w:rsidP="00202EC2">
      <w:r>
        <w:separator/>
      </w:r>
    </w:p>
  </w:footnote>
  <w:footnote w:type="continuationSeparator" w:id="0">
    <w:p w:rsidR="009D5EED" w:rsidRDefault="009D5EED" w:rsidP="00202E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7EA" w:rsidRDefault="009D5EED">
    <w:pPr>
      <w:pStyle w:val="Encabezado"/>
    </w:pPr>
    <w:r>
      <w:rPr>
        <w:noProof/>
        <w:lang w:eastAsia="es-MX"/>
      </w:rPr>
      <w:pict w14:anchorId="08982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49" type="#_x0000_t75" style="position:absolute;margin-left:0;margin-top:0;width:612.35pt;height:792.35pt;z-index:-251658752;mso-wrap-edited:f;mso-position-horizontal:center;mso-position-horizontal-relative:margin;mso-position-vertical:center;mso-position-vertical-relative:margin" o:allowincell="f">
          <v:imagedata r:id="rId1" o:title="Hoja membretada"/>
          <w10:wrap anchorx="margin" anchory="margin"/>
        </v:shape>
      </w:pict>
    </w:r>
  </w:p>
  <w:p w:rsidR="00E717EA" w:rsidRDefault="00E717E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F03BA2"/>
    <w:multiLevelType w:val="multilevel"/>
    <w:tmpl w:val="E58A6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68F48A0"/>
    <w:multiLevelType w:val="hybridMultilevel"/>
    <w:tmpl w:val="25EE66C8"/>
    <w:lvl w:ilvl="0" w:tplc="BFB630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EC2"/>
    <w:rsid w:val="00086EA1"/>
    <w:rsid w:val="000A102D"/>
    <w:rsid w:val="00202EC2"/>
    <w:rsid w:val="0029262E"/>
    <w:rsid w:val="002E4339"/>
    <w:rsid w:val="0033446B"/>
    <w:rsid w:val="0034440D"/>
    <w:rsid w:val="003B1568"/>
    <w:rsid w:val="003B173A"/>
    <w:rsid w:val="003C3B0A"/>
    <w:rsid w:val="004261B0"/>
    <w:rsid w:val="00431C93"/>
    <w:rsid w:val="004E6D4F"/>
    <w:rsid w:val="00605F05"/>
    <w:rsid w:val="006725EC"/>
    <w:rsid w:val="00822754"/>
    <w:rsid w:val="008650BB"/>
    <w:rsid w:val="008C3593"/>
    <w:rsid w:val="00924AD2"/>
    <w:rsid w:val="009C79A7"/>
    <w:rsid w:val="009D5EED"/>
    <w:rsid w:val="00A0757E"/>
    <w:rsid w:val="00B338FA"/>
    <w:rsid w:val="00E717EA"/>
    <w:rsid w:val="00FF71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EC2"/>
    <w:pPr>
      <w:spacing w:after="0" w:line="240" w:lineRule="auto"/>
    </w:pPr>
    <w:rPr>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2EC2"/>
    <w:pPr>
      <w:tabs>
        <w:tab w:val="center" w:pos="4419"/>
        <w:tab w:val="right" w:pos="8838"/>
      </w:tabs>
    </w:pPr>
  </w:style>
  <w:style w:type="character" w:customStyle="1" w:styleId="EncabezadoCar">
    <w:name w:val="Encabezado Car"/>
    <w:basedOn w:val="Fuentedeprrafopredeter"/>
    <w:link w:val="Encabezado"/>
    <w:uiPriority w:val="99"/>
    <w:rsid w:val="00202EC2"/>
  </w:style>
  <w:style w:type="paragraph" w:styleId="Piedepgina">
    <w:name w:val="footer"/>
    <w:basedOn w:val="Normal"/>
    <w:link w:val="PiedepginaCar"/>
    <w:uiPriority w:val="99"/>
    <w:unhideWhenUsed/>
    <w:rsid w:val="00202EC2"/>
    <w:pPr>
      <w:tabs>
        <w:tab w:val="center" w:pos="4419"/>
        <w:tab w:val="right" w:pos="8838"/>
      </w:tabs>
    </w:pPr>
  </w:style>
  <w:style w:type="character" w:customStyle="1" w:styleId="PiedepginaCar">
    <w:name w:val="Pie de página Car"/>
    <w:basedOn w:val="Fuentedeprrafopredeter"/>
    <w:link w:val="Piedepgina"/>
    <w:uiPriority w:val="99"/>
    <w:rsid w:val="00202EC2"/>
  </w:style>
  <w:style w:type="paragraph" w:styleId="Textodeglobo">
    <w:name w:val="Balloon Text"/>
    <w:basedOn w:val="Normal"/>
    <w:link w:val="TextodegloboCar"/>
    <w:uiPriority w:val="99"/>
    <w:semiHidden/>
    <w:unhideWhenUsed/>
    <w:rsid w:val="00202EC2"/>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EC2"/>
    <w:rPr>
      <w:rFonts w:ascii="Tahoma" w:hAnsi="Tahoma" w:cs="Tahoma"/>
      <w:sz w:val="16"/>
      <w:szCs w:val="16"/>
    </w:rPr>
  </w:style>
  <w:style w:type="character" w:customStyle="1" w:styleId="SinespaciadoCar">
    <w:name w:val="Sin espaciado Car"/>
    <w:basedOn w:val="Fuentedeprrafopredeter"/>
    <w:link w:val="Sinespaciado"/>
    <w:uiPriority w:val="1"/>
    <w:locked/>
    <w:rsid w:val="00202EC2"/>
  </w:style>
  <w:style w:type="paragraph" w:styleId="Sinespaciado">
    <w:name w:val="No Spacing"/>
    <w:link w:val="SinespaciadoCar"/>
    <w:uiPriority w:val="1"/>
    <w:qFormat/>
    <w:rsid w:val="00202EC2"/>
    <w:pPr>
      <w:spacing w:after="0" w:line="240" w:lineRule="auto"/>
    </w:pPr>
  </w:style>
  <w:style w:type="paragraph" w:styleId="Prrafodelista">
    <w:name w:val="List Paragraph"/>
    <w:basedOn w:val="Normal"/>
    <w:uiPriority w:val="34"/>
    <w:qFormat/>
    <w:rsid w:val="00202EC2"/>
    <w:pPr>
      <w:spacing w:after="200" w:line="276" w:lineRule="auto"/>
      <w:ind w:left="720"/>
      <w:contextualSpacing/>
    </w:pPr>
    <w:rPr>
      <w:kern w:val="0"/>
      <w:sz w:val="22"/>
      <w:szCs w:val="22"/>
      <w14:ligatures w14:val="none"/>
    </w:rPr>
  </w:style>
  <w:style w:type="paragraph" w:styleId="NormalWeb">
    <w:name w:val="Normal (Web)"/>
    <w:basedOn w:val="Normal"/>
    <w:uiPriority w:val="99"/>
    <w:semiHidden/>
    <w:unhideWhenUsed/>
    <w:rsid w:val="00924AD2"/>
    <w:pPr>
      <w:spacing w:before="100" w:beforeAutospacing="1" w:after="100" w:afterAutospacing="1"/>
    </w:pPr>
    <w:rPr>
      <w:rFonts w:ascii="Times New Roman" w:eastAsia="Times New Roman" w:hAnsi="Times New Roman" w:cs="Times New Roman"/>
      <w:kern w:val="0"/>
      <w:lang w:eastAsia="es-MX"/>
      <w14:ligatures w14:val="none"/>
    </w:rPr>
  </w:style>
  <w:style w:type="character" w:styleId="Textoennegrita">
    <w:name w:val="Strong"/>
    <w:basedOn w:val="Fuentedeprrafopredeter"/>
    <w:uiPriority w:val="22"/>
    <w:qFormat/>
    <w:rsid w:val="00924AD2"/>
    <w:rPr>
      <w:b/>
      <w:bCs/>
    </w:rPr>
  </w:style>
  <w:style w:type="table" w:styleId="Tablaconcuadrcula">
    <w:name w:val="Table Grid"/>
    <w:basedOn w:val="Tablanormal"/>
    <w:uiPriority w:val="59"/>
    <w:rsid w:val="006725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EC2"/>
    <w:pPr>
      <w:spacing w:after="0" w:line="240" w:lineRule="auto"/>
    </w:pPr>
    <w:rPr>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2EC2"/>
    <w:pPr>
      <w:tabs>
        <w:tab w:val="center" w:pos="4419"/>
        <w:tab w:val="right" w:pos="8838"/>
      </w:tabs>
    </w:pPr>
  </w:style>
  <w:style w:type="character" w:customStyle="1" w:styleId="EncabezadoCar">
    <w:name w:val="Encabezado Car"/>
    <w:basedOn w:val="Fuentedeprrafopredeter"/>
    <w:link w:val="Encabezado"/>
    <w:uiPriority w:val="99"/>
    <w:rsid w:val="00202EC2"/>
  </w:style>
  <w:style w:type="paragraph" w:styleId="Piedepgina">
    <w:name w:val="footer"/>
    <w:basedOn w:val="Normal"/>
    <w:link w:val="PiedepginaCar"/>
    <w:uiPriority w:val="99"/>
    <w:unhideWhenUsed/>
    <w:rsid w:val="00202EC2"/>
    <w:pPr>
      <w:tabs>
        <w:tab w:val="center" w:pos="4419"/>
        <w:tab w:val="right" w:pos="8838"/>
      </w:tabs>
    </w:pPr>
  </w:style>
  <w:style w:type="character" w:customStyle="1" w:styleId="PiedepginaCar">
    <w:name w:val="Pie de página Car"/>
    <w:basedOn w:val="Fuentedeprrafopredeter"/>
    <w:link w:val="Piedepgina"/>
    <w:uiPriority w:val="99"/>
    <w:rsid w:val="00202EC2"/>
  </w:style>
  <w:style w:type="paragraph" w:styleId="Textodeglobo">
    <w:name w:val="Balloon Text"/>
    <w:basedOn w:val="Normal"/>
    <w:link w:val="TextodegloboCar"/>
    <w:uiPriority w:val="99"/>
    <w:semiHidden/>
    <w:unhideWhenUsed/>
    <w:rsid w:val="00202EC2"/>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EC2"/>
    <w:rPr>
      <w:rFonts w:ascii="Tahoma" w:hAnsi="Tahoma" w:cs="Tahoma"/>
      <w:sz w:val="16"/>
      <w:szCs w:val="16"/>
    </w:rPr>
  </w:style>
  <w:style w:type="character" w:customStyle="1" w:styleId="SinespaciadoCar">
    <w:name w:val="Sin espaciado Car"/>
    <w:basedOn w:val="Fuentedeprrafopredeter"/>
    <w:link w:val="Sinespaciado"/>
    <w:uiPriority w:val="1"/>
    <w:locked/>
    <w:rsid w:val="00202EC2"/>
  </w:style>
  <w:style w:type="paragraph" w:styleId="Sinespaciado">
    <w:name w:val="No Spacing"/>
    <w:link w:val="SinespaciadoCar"/>
    <w:uiPriority w:val="1"/>
    <w:qFormat/>
    <w:rsid w:val="00202EC2"/>
    <w:pPr>
      <w:spacing w:after="0" w:line="240" w:lineRule="auto"/>
    </w:pPr>
  </w:style>
  <w:style w:type="paragraph" w:styleId="Prrafodelista">
    <w:name w:val="List Paragraph"/>
    <w:basedOn w:val="Normal"/>
    <w:uiPriority w:val="34"/>
    <w:qFormat/>
    <w:rsid w:val="00202EC2"/>
    <w:pPr>
      <w:spacing w:after="200" w:line="276" w:lineRule="auto"/>
      <w:ind w:left="720"/>
      <w:contextualSpacing/>
    </w:pPr>
    <w:rPr>
      <w:kern w:val="0"/>
      <w:sz w:val="22"/>
      <w:szCs w:val="22"/>
      <w14:ligatures w14:val="none"/>
    </w:rPr>
  </w:style>
  <w:style w:type="paragraph" w:styleId="NormalWeb">
    <w:name w:val="Normal (Web)"/>
    <w:basedOn w:val="Normal"/>
    <w:uiPriority w:val="99"/>
    <w:semiHidden/>
    <w:unhideWhenUsed/>
    <w:rsid w:val="00924AD2"/>
    <w:pPr>
      <w:spacing w:before="100" w:beforeAutospacing="1" w:after="100" w:afterAutospacing="1"/>
    </w:pPr>
    <w:rPr>
      <w:rFonts w:ascii="Times New Roman" w:eastAsia="Times New Roman" w:hAnsi="Times New Roman" w:cs="Times New Roman"/>
      <w:kern w:val="0"/>
      <w:lang w:eastAsia="es-MX"/>
      <w14:ligatures w14:val="none"/>
    </w:rPr>
  </w:style>
  <w:style w:type="character" w:styleId="Textoennegrita">
    <w:name w:val="Strong"/>
    <w:basedOn w:val="Fuentedeprrafopredeter"/>
    <w:uiPriority w:val="22"/>
    <w:qFormat/>
    <w:rsid w:val="00924AD2"/>
    <w:rPr>
      <w:b/>
      <w:bCs/>
    </w:rPr>
  </w:style>
  <w:style w:type="table" w:styleId="Tablaconcuadrcula">
    <w:name w:val="Table Grid"/>
    <w:basedOn w:val="Tablanormal"/>
    <w:uiPriority w:val="59"/>
    <w:rsid w:val="006725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556903">
      <w:bodyDiv w:val="1"/>
      <w:marLeft w:val="0"/>
      <w:marRight w:val="0"/>
      <w:marTop w:val="0"/>
      <w:marBottom w:val="0"/>
      <w:divBdr>
        <w:top w:val="none" w:sz="0" w:space="0" w:color="auto"/>
        <w:left w:val="none" w:sz="0" w:space="0" w:color="auto"/>
        <w:bottom w:val="none" w:sz="0" w:space="0" w:color="auto"/>
        <w:right w:val="none" w:sz="0" w:space="0" w:color="auto"/>
      </w:divBdr>
    </w:div>
    <w:div w:id="494802600">
      <w:bodyDiv w:val="1"/>
      <w:marLeft w:val="0"/>
      <w:marRight w:val="0"/>
      <w:marTop w:val="0"/>
      <w:marBottom w:val="0"/>
      <w:divBdr>
        <w:top w:val="none" w:sz="0" w:space="0" w:color="auto"/>
        <w:left w:val="none" w:sz="0" w:space="0" w:color="auto"/>
        <w:bottom w:val="none" w:sz="0" w:space="0" w:color="auto"/>
        <w:right w:val="none" w:sz="0" w:space="0" w:color="auto"/>
      </w:divBdr>
    </w:div>
    <w:div w:id="116034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1283</TotalTime>
  <Pages>6</Pages>
  <Words>879</Words>
  <Characters>4837</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Preciado</dc:creator>
  <cp:lastModifiedBy>Mariana Preciado</cp:lastModifiedBy>
  <cp:revision>9</cp:revision>
  <cp:lastPrinted>2025-05-26T20:29:00Z</cp:lastPrinted>
  <dcterms:created xsi:type="dcterms:W3CDTF">2025-05-22T19:12:00Z</dcterms:created>
  <dcterms:modified xsi:type="dcterms:W3CDTF">2025-05-26T20:31:00Z</dcterms:modified>
</cp:coreProperties>
</file>