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189" w:rsidRPr="0021344B" w:rsidRDefault="00064189" w:rsidP="000212A1">
      <w:pPr>
        <w:rPr>
          <w:rFonts w:ascii="Arial" w:hAnsi="Arial" w:cs="Arial"/>
          <w:sz w:val="24"/>
          <w:szCs w:val="24"/>
        </w:rPr>
      </w:pPr>
    </w:p>
    <w:p w:rsidR="000212A1" w:rsidRPr="0021344B" w:rsidRDefault="000212A1" w:rsidP="000212A1">
      <w:pPr>
        <w:rPr>
          <w:rFonts w:ascii="Arial" w:hAnsi="Arial" w:cs="Arial"/>
          <w:sz w:val="24"/>
          <w:szCs w:val="24"/>
        </w:rPr>
      </w:pPr>
    </w:p>
    <w:p w:rsidR="000212A1" w:rsidRPr="0021344B" w:rsidRDefault="000212A1" w:rsidP="000212A1">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lang w:val="es-ES"/>
        </w:rPr>
      </w:pPr>
      <w:r w:rsidRPr="0021344B">
        <w:rPr>
          <w:rFonts w:ascii="Arial" w:hAnsi="Arial" w:cs="Arial"/>
          <w:b/>
          <w:sz w:val="24"/>
          <w:szCs w:val="24"/>
          <w:lang w:val="es-ES"/>
        </w:rPr>
        <w:t>ACTA DE SESIÓN EXTRAORDINARIA NÚMERO 04</w:t>
      </w:r>
      <w:r w:rsidR="00893B99" w:rsidRPr="0021344B">
        <w:rPr>
          <w:rFonts w:ascii="Arial" w:hAnsi="Arial" w:cs="Arial"/>
          <w:b/>
          <w:sz w:val="24"/>
          <w:szCs w:val="24"/>
          <w:lang w:val="es-ES"/>
        </w:rPr>
        <w:t xml:space="preserve"> </w:t>
      </w:r>
      <w:r w:rsidRPr="0021344B">
        <w:rPr>
          <w:rFonts w:ascii="Arial" w:hAnsi="Arial" w:cs="Arial"/>
          <w:b/>
          <w:sz w:val="24"/>
          <w:szCs w:val="24"/>
          <w:lang w:val="es-ES"/>
        </w:rPr>
        <w:t xml:space="preserve">DE LA COMISIÓN EDILICIA PERMANENTE DE PARTICIPACION CIUDADANA </w:t>
      </w:r>
      <w:r w:rsidR="00AC53AB" w:rsidRPr="0021344B">
        <w:rPr>
          <w:rFonts w:ascii="Arial" w:hAnsi="Arial" w:cs="Arial"/>
          <w:b/>
          <w:sz w:val="24"/>
          <w:szCs w:val="24"/>
          <w:lang w:val="es-ES"/>
        </w:rPr>
        <w:t>VECINAL</w:t>
      </w:r>
      <w:r w:rsidR="00893B99" w:rsidRPr="0021344B">
        <w:rPr>
          <w:rFonts w:ascii="Arial" w:hAnsi="Arial" w:cs="Arial"/>
          <w:b/>
          <w:sz w:val="24"/>
          <w:szCs w:val="24"/>
          <w:lang w:val="es-ES"/>
        </w:rPr>
        <w:t xml:space="preserve"> </w:t>
      </w:r>
      <w:r w:rsidRPr="0021344B">
        <w:rPr>
          <w:rFonts w:ascii="Arial" w:hAnsi="Arial" w:cs="Arial"/>
          <w:b/>
          <w:sz w:val="24"/>
          <w:szCs w:val="24"/>
          <w:lang w:val="es-ES"/>
        </w:rPr>
        <w:t>2021-2024.</w:t>
      </w:r>
    </w:p>
    <w:p w:rsidR="000212A1" w:rsidRPr="0021344B" w:rsidRDefault="000212A1" w:rsidP="00893B99">
      <w:pPr>
        <w:ind w:firstLine="708"/>
        <w:jc w:val="both"/>
        <w:rPr>
          <w:rFonts w:ascii="Arial" w:hAnsi="Arial" w:cs="Arial"/>
          <w:sz w:val="24"/>
          <w:szCs w:val="24"/>
          <w:lang w:val="es-ES"/>
        </w:rPr>
      </w:pPr>
      <w:r w:rsidRPr="0021344B">
        <w:rPr>
          <w:rFonts w:ascii="Arial" w:hAnsi="Arial" w:cs="Arial"/>
          <w:sz w:val="24"/>
          <w:szCs w:val="24"/>
          <w:lang w:val="es-ES"/>
        </w:rPr>
        <w:t>En Ciudad Guzmán Municipio de Zapotlán el Grande, Jalisco, Siendo las 13:00 horas del día 10 de julio,</w:t>
      </w:r>
      <w:r w:rsidRPr="0021344B">
        <w:rPr>
          <w:rFonts w:ascii="Arial" w:eastAsia="Arial Unicode MS" w:hAnsi="Arial" w:cs="Arial"/>
          <w:sz w:val="24"/>
          <w:szCs w:val="24"/>
        </w:rPr>
        <w:t xml:space="preserve"> estamos en la sala de regidores para comenzar la  sesión </w:t>
      </w:r>
      <w:r w:rsidR="00AC53AB" w:rsidRPr="0021344B">
        <w:rPr>
          <w:rFonts w:ascii="Arial" w:eastAsia="Arial Unicode MS" w:hAnsi="Arial" w:cs="Arial"/>
          <w:sz w:val="24"/>
          <w:szCs w:val="24"/>
        </w:rPr>
        <w:t xml:space="preserve">extraordinaria </w:t>
      </w:r>
      <w:r w:rsidRPr="0021344B">
        <w:rPr>
          <w:rFonts w:ascii="Arial" w:eastAsia="Arial Unicode MS" w:hAnsi="Arial" w:cs="Arial"/>
          <w:sz w:val="24"/>
          <w:szCs w:val="24"/>
        </w:rPr>
        <w:t>número</w:t>
      </w:r>
      <w:r w:rsidR="00AC53AB" w:rsidRPr="0021344B">
        <w:rPr>
          <w:rFonts w:ascii="Arial" w:eastAsia="Arial Unicode MS" w:hAnsi="Arial" w:cs="Arial"/>
          <w:sz w:val="24"/>
          <w:szCs w:val="24"/>
        </w:rPr>
        <w:t xml:space="preserve"> 04</w:t>
      </w:r>
      <w:r w:rsidRPr="0021344B">
        <w:rPr>
          <w:rFonts w:ascii="Arial" w:eastAsia="Arial Unicode MS" w:hAnsi="Arial" w:cs="Arial"/>
          <w:sz w:val="24"/>
          <w:szCs w:val="24"/>
        </w:rPr>
        <w:t xml:space="preserve"> de la C</w:t>
      </w:r>
      <w:r w:rsidR="00893B99" w:rsidRPr="0021344B">
        <w:rPr>
          <w:rFonts w:ascii="Arial" w:eastAsia="Arial Unicode MS" w:hAnsi="Arial" w:cs="Arial"/>
          <w:sz w:val="24"/>
          <w:szCs w:val="24"/>
        </w:rPr>
        <w:t>OMISION EDILICIA DE PARTICIPACIÓ</w:t>
      </w:r>
      <w:r w:rsidRPr="0021344B">
        <w:rPr>
          <w:rFonts w:ascii="Arial" w:eastAsia="Arial Unicode MS" w:hAnsi="Arial" w:cs="Arial"/>
          <w:sz w:val="24"/>
          <w:szCs w:val="24"/>
        </w:rPr>
        <w:t>N CIUDADANA Y VECINAL, los integrantes, el regidor presidente, LIC. ERNESTO SANC</w:t>
      </w:r>
      <w:r w:rsidR="00893B99" w:rsidRPr="0021344B">
        <w:rPr>
          <w:rFonts w:ascii="Arial" w:eastAsia="Arial Unicode MS" w:hAnsi="Arial" w:cs="Arial"/>
          <w:sz w:val="24"/>
          <w:szCs w:val="24"/>
        </w:rPr>
        <w:t>HEZ SANCHEZ, la regidora LIC. MÓ</w:t>
      </w:r>
      <w:r w:rsidRPr="0021344B">
        <w:rPr>
          <w:rFonts w:ascii="Arial" w:eastAsia="Arial Unicode MS" w:hAnsi="Arial" w:cs="Arial"/>
          <w:sz w:val="24"/>
          <w:szCs w:val="24"/>
        </w:rPr>
        <w:t>NICA REYNOSO R</w:t>
      </w:r>
      <w:r w:rsidR="00893B99" w:rsidRPr="0021344B">
        <w:rPr>
          <w:rFonts w:ascii="Arial" w:eastAsia="Arial Unicode MS" w:hAnsi="Arial" w:cs="Arial"/>
          <w:sz w:val="24"/>
          <w:szCs w:val="24"/>
        </w:rPr>
        <w:t>OMERO, la regidora LIC. EVA MARÍA DE JESÚS BARRETO, p</w:t>
      </w:r>
      <w:r w:rsidRPr="0021344B">
        <w:rPr>
          <w:rFonts w:ascii="Arial" w:hAnsi="Arial" w:cs="Arial"/>
          <w:sz w:val="24"/>
          <w:szCs w:val="24"/>
          <w:lang w:val="es-ES"/>
        </w:rPr>
        <w:t>ara sesionar en cumplimiento de los requisitos estipulados en los artículos 47 y 48.</w:t>
      </w:r>
      <w:r w:rsidR="00893B99" w:rsidRPr="0021344B">
        <w:rPr>
          <w:rFonts w:ascii="Arial" w:hAnsi="Arial" w:cs="Arial"/>
          <w:sz w:val="24"/>
          <w:szCs w:val="24"/>
          <w:lang w:val="es-ES"/>
        </w:rPr>
        <w:t>3</w:t>
      </w:r>
      <w:r w:rsidRPr="0021344B">
        <w:rPr>
          <w:rFonts w:ascii="Arial" w:hAnsi="Arial" w:cs="Arial"/>
          <w:sz w:val="24"/>
          <w:szCs w:val="24"/>
          <w:lang w:val="es-ES"/>
        </w:rPr>
        <w:t xml:space="preserve"> del Reglamento Interior del Ayuntamiento de Zapotlán el Grande, para analizar temas correspondientes a esta comisión de conformidad a lo establecido en los artículos 115 Constitucional, 27 de la Ley de Gobierno y la Administración Pública Municipal, 37, 38 fracciones XVI, así como de los numerales 40 al 48, 65 y demás relativos y aplicables del Reglamento Interior del Ayuntamiento de Zapotlán el Grande, por lo que una vez corroborado que existe quórum Legal, se procedió al desahogo de la misma bajo los siguientes puntos del</w:t>
      </w:r>
      <w:r w:rsidR="0021344B" w:rsidRPr="0021344B">
        <w:rPr>
          <w:rFonts w:ascii="Arial" w:hAnsi="Arial" w:cs="Arial"/>
          <w:sz w:val="24"/>
          <w:szCs w:val="24"/>
          <w:lang w:val="es-ES"/>
        </w:rPr>
        <w:t xml:space="preserve"> -------------------------------------------------------------------------------------------</w:t>
      </w:r>
    </w:p>
    <w:p w:rsidR="000212A1" w:rsidRPr="0021344B" w:rsidRDefault="000212A1" w:rsidP="000212A1">
      <w:pPr>
        <w:jc w:val="both"/>
        <w:rPr>
          <w:rFonts w:ascii="Arial" w:hAnsi="Arial" w:cs="Arial"/>
          <w:sz w:val="24"/>
          <w:szCs w:val="24"/>
          <w:lang w:val="es-ES"/>
        </w:rPr>
      </w:pPr>
    </w:p>
    <w:p w:rsidR="000212A1" w:rsidRPr="0021344B" w:rsidRDefault="000212A1" w:rsidP="000212A1">
      <w:pPr>
        <w:pBdr>
          <w:top w:val="single" w:sz="4" w:space="1" w:color="auto"/>
          <w:left w:val="single" w:sz="4" w:space="4" w:color="auto"/>
          <w:bottom w:val="single" w:sz="4" w:space="1" w:color="auto"/>
          <w:right w:val="single" w:sz="4" w:space="4" w:color="auto"/>
        </w:pBdr>
        <w:spacing w:line="276" w:lineRule="auto"/>
        <w:jc w:val="center"/>
        <w:rPr>
          <w:rFonts w:ascii="Arial" w:eastAsia="Arial Unicode MS" w:hAnsi="Arial" w:cs="Arial"/>
          <w:b/>
          <w:sz w:val="24"/>
          <w:szCs w:val="24"/>
          <w:lang w:val="es-ES"/>
        </w:rPr>
      </w:pPr>
      <w:r w:rsidRPr="0021344B">
        <w:rPr>
          <w:rFonts w:ascii="Arial" w:eastAsia="Arial Unicode MS" w:hAnsi="Arial" w:cs="Arial"/>
          <w:b/>
          <w:sz w:val="24"/>
          <w:szCs w:val="24"/>
          <w:lang w:val="es-ES"/>
        </w:rPr>
        <w:t>ORDEN DEL DÍA</w:t>
      </w:r>
    </w:p>
    <w:p w:rsidR="000212A1" w:rsidRPr="0021344B" w:rsidRDefault="000212A1" w:rsidP="000212A1">
      <w:pPr>
        <w:rPr>
          <w:rFonts w:ascii="Arial" w:hAnsi="Arial" w:cs="Arial"/>
          <w:sz w:val="24"/>
          <w:szCs w:val="24"/>
        </w:rPr>
      </w:pPr>
    </w:p>
    <w:p w:rsidR="00AC53AB" w:rsidRPr="0021344B" w:rsidRDefault="00AC53AB" w:rsidP="003F411C">
      <w:pPr>
        <w:pStyle w:val="Sinespaciado"/>
        <w:rPr>
          <w:rFonts w:ascii="Arial" w:hAnsi="Arial" w:cs="Arial"/>
          <w:sz w:val="24"/>
          <w:szCs w:val="24"/>
        </w:rPr>
      </w:pPr>
      <w:r w:rsidRPr="0021344B">
        <w:rPr>
          <w:rFonts w:ascii="Arial" w:hAnsi="Arial" w:cs="Arial"/>
          <w:sz w:val="24"/>
          <w:szCs w:val="24"/>
        </w:rPr>
        <w:t xml:space="preserve">1.- Lista de asistencia y declaración de </w:t>
      </w:r>
      <w:r w:rsidR="0021344B" w:rsidRPr="0021344B">
        <w:rPr>
          <w:rFonts w:ascii="Arial" w:hAnsi="Arial" w:cs="Arial"/>
          <w:sz w:val="24"/>
          <w:szCs w:val="24"/>
        </w:rPr>
        <w:t>q</w:t>
      </w:r>
      <w:r w:rsidRPr="0021344B">
        <w:rPr>
          <w:rFonts w:ascii="Arial" w:hAnsi="Arial" w:cs="Arial"/>
          <w:sz w:val="24"/>
          <w:szCs w:val="24"/>
        </w:rPr>
        <w:t>uorum legal.</w:t>
      </w:r>
      <w:r w:rsidR="0021344B" w:rsidRPr="0021344B">
        <w:rPr>
          <w:rFonts w:ascii="Arial" w:hAnsi="Arial" w:cs="Arial"/>
          <w:sz w:val="24"/>
          <w:szCs w:val="24"/>
        </w:rPr>
        <w:t xml:space="preserve"> -------</w:t>
      </w:r>
      <w:r w:rsidR="0021344B">
        <w:rPr>
          <w:rFonts w:ascii="Arial" w:hAnsi="Arial" w:cs="Arial"/>
          <w:sz w:val="24"/>
          <w:szCs w:val="24"/>
        </w:rPr>
        <w:t>-------------------------------</w:t>
      </w:r>
    </w:p>
    <w:p w:rsidR="00AC53AB" w:rsidRPr="0021344B" w:rsidRDefault="00AC53AB" w:rsidP="00893B99">
      <w:pPr>
        <w:pStyle w:val="Sinespaciado"/>
        <w:jc w:val="both"/>
        <w:rPr>
          <w:rFonts w:ascii="Arial" w:hAnsi="Arial" w:cs="Arial"/>
          <w:sz w:val="24"/>
          <w:szCs w:val="24"/>
        </w:rPr>
      </w:pPr>
      <w:r w:rsidRPr="0021344B">
        <w:rPr>
          <w:rFonts w:ascii="Arial" w:hAnsi="Arial" w:cs="Arial"/>
          <w:sz w:val="24"/>
          <w:szCs w:val="24"/>
        </w:rPr>
        <w:t>2.- Toma de protest</w:t>
      </w:r>
      <w:r w:rsidR="001E09C5" w:rsidRPr="0021344B">
        <w:rPr>
          <w:rFonts w:ascii="Arial" w:hAnsi="Arial" w:cs="Arial"/>
          <w:sz w:val="24"/>
          <w:szCs w:val="24"/>
        </w:rPr>
        <w:t xml:space="preserve">a a la regidora </w:t>
      </w:r>
      <w:r w:rsidR="00893B99" w:rsidRPr="0021344B">
        <w:rPr>
          <w:rFonts w:ascii="Arial" w:hAnsi="Arial" w:cs="Arial"/>
          <w:sz w:val="24"/>
          <w:szCs w:val="24"/>
        </w:rPr>
        <w:t>Mónica Reynoso Romero,</w:t>
      </w:r>
      <w:r w:rsidRPr="0021344B">
        <w:rPr>
          <w:rFonts w:ascii="Arial" w:hAnsi="Arial" w:cs="Arial"/>
          <w:sz w:val="24"/>
          <w:szCs w:val="24"/>
        </w:rPr>
        <w:t xml:space="preserve"> </w:t>
      </w:r>
      <w:r w:rsidR="003F411C" w:rsidRPr="0021344B">
        <w:rPr>
          <w:rFonts w:ascii="Arial" w:hAnsi="Arial" w:cs="Arial"/>
          <w:sz w:val="24"/>
          <w:szCs w:val="24"/>
        </w:rPr>
        <w:t xml:space="preserve">como integrante de la comisión edilicia permanente de </w:t>
      </w:r>
      <w:r w:rsidR="00893B99" w:rsidRPr="0021344B">
        <w:rPr>
          <w:rFonts w:ascii="Arial" w:hAnsi="Arial" w:cs="Arial"/>
          <w:sz w:val="24"/>
          <w:szCs w:val="24"/>
        </w:rPr>
        <w:t xml:space="preserve">Participación Ciudadana y Vecinal </w:t>
      </w:r>
      <w:r w:rsidR="003F411C" w:rsidRPr="0021344B">
        <w:rPr>
          <w:rFonts w:ascii="Arial" w:hAnsi="Arial" w:cs="Arial"/>
          <w:sz w:val="24"/>
          <w:szCs w:val="24"/>
        </w:rPr>
        <w:t xml:space="preserve">de </w:t>
      </w:r>
      <w:r w:rsidR="00893B99" w:rsidRPr="0021344B">
        <w:rPr>
          <w:rFonts w:ascii="Arial" w:hAnsi="Arial" w:cs="Arial"/>
          <w:sz w:val="24"/>
          <w:szCs w:val="24"/>
        </w:rPr>
        <w:t>c</w:t>
      </w:r>
      <w:r w:rsidR="003F411C" w:rsidRPr="0021344B">
        <w:rPr>
          <w:rFonts w:ascii="Arial" w:hAnsi="Arial" w:cs="Arial"/>
          <w:sz w:val="24"/>
          <w:szCs w:val="24"/>
        </w:rPr>
        <w:t xml:space="preserve">onformidad a la modificación de la integración de </w:t>
      </w:r>
      <w:r w:rsidR="00893B99" w:rsidRPr="0021344B">
        <w:rPr>
          <w:rFonts w:ascii="Arial" w:hAnsi="Arial" w:cs="Arial"/>
          <w:sz w:val="24"/>
          <w:szCs w:val="24"/>
        </w:rPr>
        <w:t>las comisiones edilicias</w:t>
      </w:r>
      <w:r w:rsidR="003F411C" w:rsidRPr="0021344B">
        <w:rPr>
          <w:rFonts w:ascii="Arial" w:hAnsi="Arial" w:cs="Arial"/>
          <w:sz w:val="24"/>
          <w:szCs w:val="24"/>
        </w:rPr>
        <w:t xml:space="preserve"> aprobado en sesión ordinaria</w:t>
      </w:r>
      <w:r w:rsidR="00893B99" w:rsidRPr="0021344B">
        <w:rPr>
          <w:rFonts w:ascii="Arial" w:hAnsi="Arial" w:cs="Arial"/>
          <w:sz w:val="24"/>
          <w:szCs w:val="24"/>
        </w:rPr>
        <w:t xml:space="preserve"> </w:t>
      </w:r>
      <w:r w:rsidR="003F411C" w:rsidRPr="0021344B">
        <w:rPr>
          <w:rFonts w:ascii="Arial" w:hAnsi="Arial" w:cs="Arial"/>
          <w:sz w:val="24"/>
          <w:szCs w:val="24"/>
        </w:rPr>
        <w:t xml:space="preserve">de </w:t>
      </w:r>
      <w:r w:rsidR="00893B99" w:rsidRPr="0021344B">
        <w:rPr>
          <w:rFonts w:ascii="Arial" w:hAnsi="Arial" w:cs="Arial"/>
          <w:sz w:val="24"/>
          <w:szCs w:val="24"/>
        </w:rPr>
        <w:t>Ayuntamiento número 34 de fecha 06 de junio del 2023, mediante punto número 07 del orden del día.</w:t>
      </w:r>
      <w:r w:rsidR="0021344B" w:rsidRPr="0021344B">
        <w:rPr>
          <w:rFonts w:ascii="Arial" w:hAnsi="Arial" w:cs="Arial"/>
          <w:sz w:val="24"/>
          <w:szCs w:val="24"/>
        </w:rPr>
        <w:t xml:space="preserve"> -----------------------------------------------------------------------</w:t>
      </w:r>
    </w:p>
    <w:p w:rsidR="003F411C" w:rsidRPr="0021344B" w:rsidRDefault="003F411C" w:rsidP="003F411C">
      <w:pPr>
        <w:pStyle w:val="Sinespaciado"/>
        <w:rPr>
          <w:rFonts w:ascii="Arial" w:hAnsi="Arial" w:cs="Arial"/>
          <w:sz w:val="24"/>
          <w:szCs w:val="24"/>
        </w:rPr>
      </w:pPr>
      <w:r w:rsidRPr="0021344B">
        <w:rPr>
          <w:rFonts w:ascii="Arial" w:hAnsi="Arial" w:cs="Arial"/>
          <w:sz w:val="24"/>
          <w:szCs w:val="24"/>
        </w:rPr>
        <w:t>3.- Asuntos varios.</w:t>
      </w:r>
      <w:r w:rsidR="0021344B" w:rsidRPr="0021344B">
        <w:rPr>
          <w:rFonts w:ascii="Arial" w:hAnsi="Arial" w:cs="Arial"/>
          <w:sz w:val="24"/>
          <w:szCs w:val="24"/>
        </w:rPr>
        <w:t xml:space="preserve"> ------------------------------------------------------------------------------------</w:t>
      </w:r>
    </w:p>
    <w:p w:rsidR="003F411C" w:rsidRPr="0021344B" w:rsidRDefault="0021344B" w:rsidP="003F411C">
      <w:pPr>
        <w:pStyle w:val="Sinespaciado"/>
        <w:rPr>
          <w:rFonts w:ascii="Arial" w:hAnsi="Arial" w:cs="Arial"/>
          <w:sz w:val="24"/>
          <w:szCs w:val="24"/>
        </w:rPr>
      </w:pPr>
      <w:r w:rsidRPr="0021344B">
        <w:rPr>
          <w:rFonts w:ascii="Arial" w:hAnsi="Arial" w:cs="Arial"/>
          <w:sz w:val="24"/>
          <w:szCs w:val="24"/>
        </w:rPr>
        <w:t>4.- Clausura. --------------------------------------------------------------------------------------------</w:t>
      </w:r>
    </w:p>
    <w:p w:rsidR="001E09C5" w:rsidRPr="0021344B" w:rsidRDefault="001E09C5" w:rsidP="000212A1">
      <w:pPr>
        <w:rPr>
          <w:rFonts w:ascii="Arial" w:hAnsi="Arial" w:cs="Arial"/>
          <w:sz w:val="24"/>
          <w:szCs w:val="24"/>
        </w:rPr>
      </w:pPr>
    </w:p>
    <w:p w:rsidR="00AC53AB" w:rsidRPr="0021344B" w:rsidRDefault="00AC53AB" w:rsidP="00AC53AB">
      <w:pPr>
        <w:pBdr>
          <w:top w:val="single" w:sz="4" w:space="1" w:color="auto"/>
          <w:left w:val="single" w:sz="4" w:space="4" w:color="auto"/>
          <w:bottom w:val="single" w:sz="4" w:space="0" w:color="auto"/>
          <w:right w:val="single" w:sz="4" w:space="4" w:color="auto"/>
        </w:pBdr>
        <w:jc w:val="center"/>
        <w:rPr>
          <w:rFonts w:ascii="Arial" w:eastAsia="Times New Roman" w:hAnsi="Arial" w:cs="Arial"/>
          <w:b/>
          <w:sz w:val="24"/>
          <w:szCs w:val="24"/>
          <w:lang w:val="es-ES"/>
        </w:rPr>
      </w:pPr>
      <w:r w:rsidRPr="0021344B">
        <w:rPr>
          <w:rFonts w:ascii="Arial" w:eastAsia="Times New Roman" w:hAnsi="Arial" w:cs="Arial"/>
          <w:b/>
          <w:sz w:val="24"/>
          <w:szCs w:val="24"/>
          <w:lang w:val="es-ES"/>
        </w:rPr>
        <w:t>DESAHOGO DEL ORDEN DEL DIA:</w:t>
      </w:r>
    </w:p>
    <w:p w:rsidR="000212A1" w:rsidRPr="0021344B" w:rsidRDefault="00AC53AB" w:rsidP="00A3364B">
      <w:pPr>
        <w:jc w:val="both"/>
        <w:rPr>
          <w:rFonts w:ascii="Arial" w:hAnsi="Arial" w:cs="Arial"/>
          <w:sz w:val="24"/>
          <w:szCs w:val="24"/>
          <w:lang w:val="es-ES"/>
        </w:rPr>
      </w:pPr>
      <w:r w:rsidRPr="0021344B">
        <w:rPr>
          <w:rFonts w:ascii="Arial" w:hAnsi="Arial" w:cs="Arial"/>
          <w:b/>
          <w:sz w:val="24"/>
          <w:szCs w:val="24"/>
          <w:lang w:val="es-ES"/>
        </w:rPr>
        <w:t>PRIMER PUNTO. Lista de asistencia y declaración de Quorum legal</w:t>
      </w:r>
      <w:r w:rsidR="00893B99" w:rsidRPr="0021344B">
        <w:rPr>
          <w:rFonts w:ascii="Arial" w:hAnsi="Arial" w:cs="Arial"/>
          <w:sz w:val="24"/>
          <w:szCs w:val="24"/>
          <w:lang w:val="es-ES"/>
        </w:rPr>
        <w:t xml:space="preserve"> y vamos a empezar con EVA MARÍA DE JESÚ</w:t>
      </w:r>
      <w:r w:rsidRPr="0021344B">
        <w:rPr>
          <w:rFonts w:ascii="Arial" w:hAnsi="Arial" w:cs="Arial"/>
          <w:sz w:val="24"/>
          <w:szCs w:val="24"/>
          <w:lang w:val="es-ES"/>
        </w:rPr>
        <w:t xml:space="preserve">S BARRETO presente, la regidora </w:t>
      </w:r>
      <w:r w:rsidR="00893B99" w:rsidRPr="0021344B">
        <w:rPr>
          <w:rFonts w:ascii="Arial" w:hAnsi="Arial" w:cs="Arial"/>
          <w:sz w:val="24"/>
          <w:szCs w:val="24"/>
          <w:lang w:val="es-ES"/>
        </w:rPr>
        <w:t>MÓ</w:t>
      </w:r>
      <w:r w:rsidRPr="0021344B">
        <w:rPr>
          <w:rFonts w:ascii="Arial" w:hAnsi="Arial" w:cs="Arial"/>
          <w:sz w:val="24"/>
          <w:szCs w:val="24"/>
          <w:lang w:val="es-ES"/>
        </w:rPr>
        <w:t>NICA REYNOSO ROMERO presente y e</w:t>
      </w:r>
      <w:r w:rsidR="00893B99" w:rsidRPr="0021344B">
        <w:rPr>
          <w:rFonts w:ascii="Arial" w:hAnsi="Arial" w:cs="Arial"/>
          <w:sz w:val="24"/>
          <w:szCs w:val="24"/>
          <w:lang w:val="es-ES"/>
        </w:rPr>
        <w:t xml:space="preserve">l regidor que preside ERNESTO SÁNCHEZ </w:t>
      </w:r>
      <w:proofErr w:type="spellStart"/>
      <w:r w:rsidR="00893B99" w:rsidRPr="0021344B">
        <w:rPr>
          <w:rFonts w:ascii="Arial" w:hAnsi="Arial" w:cs="Arial"/>
          <w:sz w:val="24"/>
          <w:szCs w:val="24"/>
          <w:lang w:val="es-ES"/>
        </w:rPr>
        <w:t>SÁ</w:t>
      </w:r>
      <w:r w:rsidRPr="0021344B">
        <w:rPr>
          <w:rFonts w:ascii="Arial" w:hAnsi="Arial" w:cs="Arial"/>
          <w:sz w:val="24"/>
          <w:szCs w:val="24"/>
          <w:lang w:val="es-ES"/>
        </w:rPr>
        <w:t>NCHEZ</w:t>
      </w:r>
      <w:proofErr w:type="spellEnd"/>
      <w:r w:rsidRPr="0021344B">
        <w:rPr>
          <w:rFonts w:ascii="Arial" w:hAnsi="Arial" w:cs="Arial"/>
          <w:sz w:val="24"/>
          <w:szCs w:val="24"/>
          <w:lang w:val="es-ES"/>
        </w:rPr>
        <w:t xml:space="preserve"> presente, y bueno tenemos quorum legal y vamos a pasar al siguiente punto del orden del día</w:t>
      </w:r>
      <w:r w:rsidR="00893B99" w:rsidRPr="0021344B">
        <w:rPr>
          <w:rFonts w:ascii="Arial" w:hAnsi="Arial" w:cs="Arial"/>
          <w:sz w:val="24"/>
          <w:szCs w:val="24"/>
          <w:lang w:val="es-ES"/>
        </w:rPr>
        <w:t>.</w:t>
      </w:r>
      <w:r w:rsidR="0021344B">
        <w:rPr>
          <w:rFonts w:ascii="Arial" w:hAnsi="Arial" w:cs="Arial"/>
          <w:sz w:val="24"/>
          <w:szCs w:val="24"/>
          <w:lang w:val="es-ES"/>
        </w:rPr>
        <w:t xml:space="preserve"> </w:t>
      </w:r>
      <w:r w:rsidR="0021344B" w:rsidRPr="0021344B">
        <w:rPr>
          <w:rFonts w:ascii="Arial" w:hAnsi="Arial" w:cs="Arial"/>
          <w:sz w:val="24"/>
          <w:szCs w:val="24"/>
          <w:lang w:val="es-ES"/>
        </w:rPr>
        <w:t>-----------------------------------------------</w:t>
      </w:r>
      <w:r w:rsidR="0021344B">
        <w:rPr>
          <w:rFonts w:ascii="Arial" w:hAnsi="Arial" w:cs="Arial"/>
          <w:sz w:val="24"/>
          <w:szCs w:val="24"/>
          <w:lang w:val="es-ES"/>
        </w:rPr>
        <w:t>-------------------------------</w:t>
      </w:r>
      <w:bookmarkStart w:id="0" w:name="_GoBack"/>
      <w:bookmarkEnd w:id="0"/>
    </w:p>
    <w:p w:rsidR="00893B99" w:rsidRPr="0021344B" w:rsidRDefault="00893B99" w:rsidP="00A3364B">
      <w:pPr>
        <w:jc w:val="both"/>
        <w:rPr>
          <w:rFonts w:ascii="Arial" w:hAnsi="Arial" w:cs="Arial"/>
          <w:sz w:val="24"/>
          <w:szCs w:val="24"/>
          <w:lang w:val="es-ES"/>
        </w:rPr>
      </w:pPr>
    </w:p>
    <w:p w:rsidR="00A3364B" w:rsidRPr="0021344B" w:rsidRDefault="00A3364B" w:rsidP="00A3364B">
      <w:pPr>
        <w:jc w:val="both"/>
        <w:rPr>
          <w:rFonts w:ascii="Arial" w:hAnsi="Arial" w:cs="Arial"/>
          <w:sz w:val="24"/>
          <w:szCs w:val="24"/>
          <w:lang w:val="es-ES"/>
        </w:rPr>
      </w:pPr>
    </w:p>
    <w:p w:rsidR="00A3364B" w:rsidRPr="0021344B" w:rsidRDefault="00A3364B" w:rsidP="00A3364B">
      <w:pPr>
        <w:jc w:val="both"/>
        <w:rPr>
          <w:rFonts w:ascii="Arial" w:hAnsi="Arial" w:cs="Arial"/>
          <w:sz w:val="24"/>
          <w:szCs w:val="24"/>
          <w:lang w:val="es-ES"/>
        </w:rPr>
      </w:pPr>
    </w:p>
    <w:p w:rsidR="003F411C" w:rsidRPr="0021344B" w:rsidRDefault="003F411C" w:rsidP="00A3364B">
      <w:pPr>
        <w:pStyle w:val="Sinespaciado"/>
        <w:jc w:val="both"/>
        <w:rPr>
          <w:rFonts w:ascii="Arial" w:hAnsi="Arial" w:cs="Arial"/>
          <w:b/>
          <w:sz w:val="24"/>
          <w:szCs w:val="24"/>
        </w:rPr>
      </w:pPr>
      <w:r w:rsidRPr="0021344B">
        <w:rPr>
          <w:rFonts w:ascii="Arial" w:hAnsi="Arial" w:cs="Arial"/>
          <w:b/>
          <w:sz w:val="24"/>
          <w:szCs w:val="24"/>
        </w:rPr>
        <w:t xml:space="preserve">SEGUNDO PUNTO. Toma de protesta a la regidora </w:t>
      </w:r>
      <w:r w:rsidR="00893B99" w:rsidRPr="0021344B">
        <w:rPr>
          <w:rFonts w:ascii="Arial" w:hAnsi="Arial" w:cs="Arial"/>
          <w:b/>
          <w:sz w:val="24"/>
          <w:szCs w:val="24"/>
        </w:rPr>
        <w:t>Mónica Reynoso Romero</w:t>
      </w:r>
      <w:r w:rsidRPr="0021344B">
        <w:rPr>
          <w:rFonts w:ascii="Arial" w:hAnsi="Arial" w:cs="Arial"/>
          <w:b/>
          <w:sz w:val="24"/>
          <w:szCs w:val="24"/>
        </w:rPr>
        <w:t xml:space="preserve"> como integrante de la comisión edilicia permanente de </w:t>
      </w:r>
      <w:r w:rsidR="00893B99" w:rsidRPr="0021344B">
        <w:rPr>
          <w:rFonts w:ascii="Arial" w:hAnsi="Arial" w:cs="Arial"/>
          <w:b/>
          <w:sz w:val="24"/>
          <w:szCs w:val="24"/>
        </w:rPr>
        <w:t xml:space="preserve">participación ciudadana y vecinal </w:t>
      </w:r>
      <w:r w:rsidRPr="0021344B">
        <w:rPr>
          <w:rFonts w:ascii="Arial" w:hAnsi="Arial" w:cs="Arial"/>
          <w:b/>
          <w:sz w:val="24"/>
          <w:szCs w:val="24"/>
        </w:rPr>
        <w:t xml:space="preserve">de conformidad a la modificación de la integración de las comisiones edilicias aprobado en sesión ordinaria de </w:t>
      </w:r>
      <w:r w:rsidR="00893B99" w:rsidRPr="0021344B">
        <w:rPr>
          <w:rFonts w:ascii="Arial" w:hAnsi="Arial" w:cs="Arial"/>
          <w:b/>
          <w:sz w:val="24"/>
          <w:szCs w:val="24"/>
        </w:rPr>
        <w:t>A</w:t>
      </w:r>
      <w:r w:rsidRPr="0021344B">
        <w:rPr>
          <w:rFonts w:ascii="Arial" w:hAnsi="Arial" w:cs="Arial"/>
          <w:b/>
          <w:sz w:val="24"/>
          <w:szCs w:val="24"/>
        </w:rPr>
        <w:t xml:space="preserve">yuntamiento </w:t>
      </w:r>
      <w:r w:rsidR="00893B99" w:rsidRPr="0021344B">
        <w:rPr>
          <w:rFonts w:ascii="Arial" w:hAnsi="Arial" w:cs="Arial"/>
          <w:b/>
          <w:sz w:val="24"/>
          <w:szCs w:val="24"/>
        </w:rPr>
        <w:t xml:space="preserve">número 34, </w:t>
      </w:r>
      <w:r w:rsidR="00893B99" w:rsidRPr="0021344B">
        <w:rPr>
          <w:rFonts w:ascii="Arial" w:hAnsi="Arial" w:cs="Arial"/>
          <w:sz w:val="24"/>
          <w:szCs w:val="24"/>
        </w:rPr>
        <w:t>de fecha 06 de junio del 2023, mediante pu</w:t>
      </w:r>
      <w:r w:rsidR="00893B99" w:rsidRPr="0021344B">
        <w:rPr>
          <w:rFonts w:ascii="Arial" w:hAnsi="Arial" w:cs="Arial"/>
          <w:sz w:val="24"/>
          <w:szCs w:val="24"/>
        </w:rPr>
        <w:t xml:space="preserve">nto número 07 del orden del día, </w:t>
      </w:r>
      <w:r w:rsidRPr="0021344B">
        <w:rPr>
          <w:rFonts w:ascii="Arial" w:hAnsi="Arial" w:cs="Arial"/>
          <w:sz w:val="24"/>
          <w:szCs w:val="24"/>
        </w:rPr>
        <w:t xml:space="preserve">en virtud de la </w:t>
      </w:r>
      <w:r w:rsidR="00A3364B" w:rsidRPr="0021344B">
        <w:rPr>
          <w:rFonts w:ascii="Arial" w:hAnsi="Arial" w:cs="Arial"/>
          <w:sz w:val="24"/>
          <w:szCs w:val="24"/>
        </w:rPr>
        <w:t>iniciativa</w:t>
      </w:r>
      <w:r w:rsidRPr="0021344B">
        <w:rPr>
          <w:rFonts w:ascii="Arial" w:hAnsi="Arial" w:cs="Arial"/>
          <w:sz w:val="24"/>
          <w:szCs w:val="24"/>
        </w:rPr>
        <w:t xml:space="preserve"> de acuerdo que modifica la integración de las comisiones edilicias permanentes aprobado en punto No.7 de la sesión ordinaria de ayuntamiento No.34 del </w:t>
      </w:r>
      <w:r w:rsidR="00A3364B" w:rsidRPr="0021344B">
        <w:rPr>
          <w:rFonts w:ascii="Arial" w:hAnsi="Arial" w:cs="Arial"/>
          <w:sz w:val="24"/>
          <w:szCs w:val="24"/>
        </w:rPr>
        <w:t>día</w:t>
      </w:r>
      <w:r w:rsidRPr="0021344B">
        <w:rPr>
          <w:rFonts w:ascii="Arial" w:hAnsi="Arial" w:cs="Arial"/>
          <w:sz w:val="24"/>
          <w:szCs w:val="24"/>
        </w:rPr>
        <w:t xml:space="preserve"> 06 de junio del año en curso y </w:t>
      </w:r>
      <w:r w:rsidR="00A3364B" w:rsidRPr="0021344B">
        <w:rPr>
          <w:rFonts w:ascii="Arial" w:hAnsi="Arial" w:cs="Arial"/>
          <w:sz w:val="24"/>
          <w:szCs w:val="24"/>
        </w:rPr>
        <w:t>publicado</w:t>
      </w:r>
      <w:r w:rsidRPr="0021344B">
        <w:rPr>
          <w:rFonts w:ascii="Arial" w:hAnsi="Arial" w:cs="Arial"/>
          <w:sz w:val="24"/>
          <w:szCs w:val="24"/>
        </w:rPr>
        <w:t xml:space="preserve"> el acuerdo en la gaceta oficial de </w:t>
      </w:r>
      <w:r w:rsidR="00A3364B" w:rsidRPr="0021344B">
        <w:rPr>
          <w:rFonts w:ascii="Arial" w:hAnsi="Arial" w:cs="Arial"/>
          <w:sz w:val="24"/>
          <w:szCs w:val="24"/>
        </w:rPr>
        <w:t>Zapotlán</w:t>
      </w:r>
      <w:r w:rsidRPr="0021344B">
        <w:rPr>
          <w:rFonts w:ascii="Arial" w:hAnsi="Arial" w:cs="Arial"/>
          <w:sz w:val="24"/>
          <w:szCs w:val="24"/>
        </w:rPr>
        <w:t xml:space="preserve"> el Grande con </w:t>
      </w:r>
      <w:r w:rsidR="00A3364B" w:rsidRPr="0021344B">
        <w:rPr>
          <w:rFonts w:ascii="Arial" w:hAnsi="Arial" w:cs="Arial"/>
          <w:sz w:val="24"/>
          <w:szCs w:val="24"/>
        </w:rPr>
        <w:t>fecha</w:t>
      </w:r>
      <w:r w:rsidRPr="0021344B">
        <w:rPr>
          <w:rFonts w:ascii="Arial" w:hAnsi="Arial" w:cs="Arial"/>
          <w:sz w:val="24"/>
          <w:szCs w:val="24"/>
        </w:rPr>
        <w:t xml:space="preserve"> 08 de junio de</w:t>
      </w:r>
      <w:r w:rsidR="00893B99" w:rsidRPr="0021344B">
        <w:rPr>
          <w:rFonts w:ascii="Arial" w:hAnsi="Arial" w:cs="Arial"/>
          <w:sz w:val="24"/>
          <w:szCs w:val="24"/>
        </w:rPr>
        <w:t xml:space="preserve"> 2023, pregunto a la Regidora </w:t>
      </w:r>
      <w:r w:rsidR="0021344B" w:rsidRPr="0021344B">
        <w:rPr>
          <w:rFonts w:ascii="Arial" w:hAnsi="Arial" w:cs="Arial"/>
          <w:sz w:val="24"/>
          <w:szCs w:val="24"/>
        </w:rPr>
        <w:t>Mónica Reynoso Romero</w:t>
      </w:r>
      <w:r w:rsidRPr="0021344B">
        <w:rPr>
          <w:rFonts w:ascii="Arial" w:hAnsi="Arial" w:cs="Arial"/>
          <w:sz w:val="24"/>
          <w:szCs w:val="24"/>
        </w:rPr>
        <w:t xml:space="preserve">, protesta cumplir y </w:t>
      </w:r>
      <w:r w:rsidR="00A3364B" w:rsidRPr="0021344B">
        <w:rPr>
          <w:rFonts w:ascii="Arial" w:hAnsi="Arial" w:cs="Arial"/>
          <w:sz w:val="24"/>
          <w:szCs w:val="24"/>
        </w:rPr>
        <w:t>hacer cumplir</w:t>
      </w:r>
      <w:r w:rsidRPr="0021344B">
        <w:rPr>
          <w:rFonts w:ascii="Arial" w:hAnsi="Arial" w:cs="Arial"/>
          <w:sz w:val="24"/>
          <w:szCs w:val="24"/>
        </w:rPr>
        <w:t xml:space="preserve"> la constitución política de los Estados Unidos Mexicanos la particular del Estado y las leyes, reglamentos y acuerdos que de uno u otra emanen </w:t>
      </w:r>
      <w:r w:rsidR="00A3364B" w:rsidRPr="0021344B">
        <w:rPr>
          <w:rFonts w:ascii="Arial" w:hAnsi="Arial" w:cs="Arial"/>
          <w:sz w:val="24"/>
          <w:szCs w:val="24"/>
        </w:rPr>
        <w:t>así</w:t>
      </w:r>
      <w:r w:rsidRPr="0021344B">
        <w:rPr>
          <w:rFonts w:ascii="Arial" w:hAnsi="Arial" w:cs="Arial"/>
          <w:sz w:val="24"/>
          <w:szCs w:val="24"/>
        </w:rPr>
        <w:t xml:space="preserve"> como desempeñar </w:t>
      </w:r>
      <w:r w:rsidR="00A3364B" w:rsidRPr="0021344B">
        <w:rPr>
          <w:rFonts w:ascii="Arial" w:hAnsi="Arial" w:cs="Arial"/>
          <w:sz w:val="24"/>
          <w:szCs w:val="24"/>
        </w:rPr>
        <w:t>real y eficazmente el cargo que los ciudadanos del municipio de Zapotlán el Grande le han conferido vigilando en todo el bi</w:t>
      </w:r>
      <w:r w:rsidR="0021344B" w:rsidRPr="0021344B">
        <w:rPr>
          <w:rFonts w:ascii="Arial" w:hAnsi="Arial" w:cs="Arial"/>
          <w:sz w:val="24"/>
          <w:szCs w:val="24"/>
        </w:rPr>
        <w:t>en del municipio? La regidora Mónica Reynoso Romero</w:t>
      </w:r>
      <w:r w:rsidR="00A3364B" w:rsidRPr="0021344B">
        <w:rPr>
          <w:rFonts w:ascii="Arial" w:hAnsi="Arial" w:cs="Arial"/>
          <w:sz w:val="24"/>
          <w:szCs w:val="24"/>
        </w:rPr>
        <w:t xml:space="preserve"> responde si protesto, y pasan al siguiente punto del orden del día.</w:t>
      </w:r>
      <w:r w:rsidRPr="0021344B">
        <w:rPr>
          <w:rFonts w:ascii="Arial" w:hAnsi="Arial" w:cs="Arial"/>
          <w:b/>
          <w:sz w:val="24"/>
          <w:szCs w:val="24"/>
        </w:rPr>
        <w:t xml:space="preserve"> </w:t>
      </w:r>
    </w:p>
    <w:p w:rsidR="00A3364B" w:rsidRPr="0021344B" w:rsidRDefault="00A3364B" w:rsidP="00A3364B">
      <w:pPr>
        <w:pStyle w:val="Sinespaciado"/>
        <w:jc w:val="both"/>
        <w:rPr>
          <w:rFonts w:ascii="Arial" w:hAnsi="Arial" w:cs="Arial"/>
          <w:b/>
          <w:sz w:val="24"/>
          <w:szCs w:val="24"/>
        </w:rPr>
      </w:pPr>
    </w:p>
    <w:p w:rsidR="00A3364B" w:rsidRPr="0021344B" w:rsidRDefault="00A3364B" w:rsidP="00A3364B">
      <w:pPr>
        <w:jc w:val="both"/>
        <w:rPr>
          <w:rFonts w:ascii="Arial" w:hAnsi="Arial" w:cs="Arial"/>
          <w:sz w:val="24"/>
          <w:szCs w:val="24"/>
          <w:lang w:val="es-ES"/>
        </w:rPr>
      </w:pPr>
      <w:r w:rsidRPr="0021344B">
        <w:rPr>
          <w:rFonts w:ascii="Arial" w:hAnsi="Arial" w:cs="Arial"/>
          <w:b/>
          <w:sz w:val="24"/>
          <w:szCs w:val="24"/>
        </w:rPr>
        <w:t>TERCER PUNTO. Asuntos Varios,</w:t>
      </w:r>
      <w:r w:rsidRPr="0021344B">
        <w:rPr>
          <w:rFonts w:ascii="Arial" w:hAnsi="Arial" w:cs="Arial"/>
          <w:sz w:val="24"/>
          <w:szCs w:val="24"/>
          <w:lang w:val="es-ES"/>
        </w:rPr>
        <w:t xml:space="preserve"> No existiendo asuntos varios agendados se procede al último punto del orden del día</w:t>
      </w:r>
      <w:r w:rsidR="0021344B" w:rsidRPr="0021344B">
        <w:rPr>
          <w:rFonts w:ascii="Arial" w:hAnsi="Arial" w:cs="Arial"/>
          <w:sz w:val="24"/>
          <w:szCs w:val="24"/>
          <w:lang w:val="es-ES"/>
        </w:rPr>
        <w:t>. ------------------------------------------------------</w:t>
      </w:r>
    </w:p>
    <w:p w:rsidR="0021344B" w:rsidRDefault="00A3364B" w:rsidP="0021344B">
      <w:pPr>
        <w:spacing w:before="240" w:after="240" w:line="276" w:lineRule="auto"/>
        <w:jc w:val="both"/>
        <w:rPr>
          <w:rFonts w:ascii="Arial" w:eastAsia="Arial" w:hAnsi="Arial" w:cs="Arial"/>
          <w:sz w:val="24"/>
          <w:szCs w:val="24"/>
        </w:rPr>
      </w:pPr>
      <w:r w:rsidRPr="0021344B">
        <w:rPr>
          <w:rFonts w:ascii="Arial" w:hAnsi="Arial" w:cs="Arial"/>
          <w:b/>
          <w:sz w:val="24"/>
          <w:szCs w:val="24"/>
          <w:lang w:val="es-ES"/>
        </w:rPr>
        <w:t xml:space="preserve">CUARTO PUNTO. – Clausura </w:t>
      </w:r>
      <w:r w:rsidRPr="0021344B">
        <w:rPr>
          <w:rFonts w:ascii="Arial" w:hAnsi="Arial" w:cs="Arial"/>
          <w:sz w:val="24"/>
          <w:szCs w:val="24"/>
          <w:lang w:val="es-ES"/>
        </w:rPr>
        <w:t>todos de pie y siendo las 13:05 del día lunes 10 de julio de 2023 damos por clausurada esta sesión</w:t>
      </w:r>
      <w:r w:rsidR="0021344B" w:rsidRPr="0021344B">
        <w:rPr>
          <w:rFonts w:ascii="Arial" w:hAnsi="Arial" w:cs="Arial"/>
          <w:b/>
          <w:sz w:val="24"/>
          <w:szCs w:val="24"/>
          <w:lang w:val="es-ES"/>
        </w:rPr>
        <w:t xml:space="preserve">. </w:t>
      </w:r>
      <w:r w:rsidR="0021344B" w:rsidRPr="0021344B">
        <w:rPr>
          <w:rFonts w:ascii="Arial" w:eastAsia="Arial" w:hAnsi="Arial" w:cs="Arial"/>
          <w:sz w:val="24"/>
          <w:szCs w:val="24"/>
        </w:rPr>
        <w:t>Firman el acta los integrantes de la comisión como evidencia para validar lo aquí acordado y para los efectos legales a que haya lugar. -------------------------------------------------------------------------------</w:t>
      </w:r>
      <w:r w:rsidR="0021344B">
        <w:rPr>
          <w:rFonts w:ascii="Arial" w:eastAsia="Arial" w:hAnsi="Arial" w:cs="Arial"/>
          <w:sz w:val="24"/>
          <w:szCs w:val="24"/>
        </w:rPr>
        <w:t>----</w:t>
      </w:r>
    </w:p>
    <w:tbl>
      <w:tblPr>
        <w:tblStyle w:val="3"/>
        <w:tblW w:w="9322" w:type="dxa"/>
        <w:tblInd w:w="-318" w:type="dxa"/>
        <w:tblBorders>
          <w:top w:val="nil"/>
          <w:left w:val="nil"/>
          <w:bottom w:val="nil"/>
          <w:right w:val="nil"/>
          <w:insideH w:val="nil"/>
          <w:insideV w:val="nil"/>
        </w:tblBorders>
        <w:tblLayout w:type="fixed"/>
        <w:tblLook w:val="0400" w:firstRow="0" w:lastRow="0" w:firstColumn="0" w:lastColumn="0" w:noHBand="0" w:noVBand="1"/>
      </w:tblPr>
      <w:tblGrid>
        <w:gridCol w:w="4679"/>
        <w:gridCol w:w="4643"/>
      </w:tblGrid>
      <w:tr w:rsidR="0021344B" w:rsidTr="00C02C7F">
        <w:tc>
          <w:tcPr>
            <w:tcW w:w="9322" w:type="dxa"/>
            <w:gridSpan w:val="2"/>
          </w:tcPr>
          <w:p w:rsidR="0021344B" w:rsidRDefault="0021344B" w:rsidP="00C02C7F">
            <w:pPr>
              <w:pBdr>
                <w:top w:val="nil"/>
                <w:left w:val="nil"/>
                <w:bottom w:val="nil"/>
                <w:right w:val="nil"/>
                <w:between w:val="nil"/>
              </w:pBdr>
              <w:spacing w:after="120" w:line="276" w:lineRule="auto"/>
              <w:jc w:val="center"/>
              <w:rPr>
                <w:rFonts w:ascii="Arial" w:eastAsia="Arial" w:hAnsi="Arial" w:cs="Arial"/>
                <w:b/>
                <w:color w:val="000000"/>
              </w:rPr>
            </w:pPr>
            <w:r w:rsidRPr="003510F8">
              <w:rPr>
                <w:rFonts w:ascii="Arial" w:hAnsi="Arial" w:cs="Arial"/>
                <w:b/>
                <w:lang w:val="es-ES"/>
              </w:rPr>
              <w:t>COMISIÓN EDILICIA PERMANENTE DE PARTICIPACIÓN CIUDADANA Y VECINAL.</w:t>
            </w:r>
          </w:p>
          <w:p w:rsidR="0021344B" w:rsidRDefault="0021344B" w:rsidP="00C02C7F">
            <w:pPr>
              <w:pBdr>
                <w:top w:val="nil"/>
                <w:left w:val="nil"/>
                <w:bottom w:val="nil"/>
                <w:right w:val="nil"/>
                <w:between w:val="nil"/>
              </w:pBdr>
              <w:spacing w:after="120" w:line="276" w:lineRule="auto"/>
              <w:jc w:val="center"/>
              <w:rPr>
                <w:rFonts w:ascii="Arial" w:eastAsia="Arial" w:hAnsi="Arial" w:cs="Arial"/>
                <w:b/>
                <w:color w:val="000000"/>
              </w:rPr>
            </w:pPr>
          </w:p>
          <w:p w:rsidR="0021344B" w:rsidRDefault="0021344B" w:rsidP="00C02C7F">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 xml:space="preserve">LIC. ERNESTO SÁNCHEZ </w:t>
            </w:r>
            <w:proofErr w:type="spellStart"/>
            <w:r>
              <w:rPr>
                <w:rFonts w:ascii="Arial" w:eastAsia="Arial" w:hAnsi="Arial" w:cs="Arial"/>
                <w:b/>
                <w:color w:val="000000"/>
              </w:rPr>
              <w:t>SÁNCHEZ</w:t>
            </w:r>
            <w:proofErr w:type="spellEnd"/>
          </w:p>
        </w:tc>
      </w:tr>
      <w:tr w:rsidR="0021344B" w:rsidTr="00C02C7F">
        <w:tc>
          <w:tcPr>
            <w:tcW w:w="9322" w:type="dxa"/>
            <w:gridSpan w:val="2"/>
          </w:tcPr>
          <w:p w:rsidR="0021344B" w:rsidRDefault="0021344B" w:rsidP="00C02C7F">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 Presidente</w:t>
            </w:r>
          </w:p>
        </w:tc>
      </w:tr>
      <w:tr w:rsidR="0021344B" w:rsidTr="00C02C7F">
        <w:trPr>
          <w:trHeight w:val="1680"/>
        </w:trPr>
        <w:tc>
          <w:tcPr>
            <w:tcW w:w="4679" w:type="dxa"/>
          </w:tcPr>
          <w:p w:rsidR="0021344B" w:rsidRDefault="0021344B" w:rsidP="00C02C7F">
            <w:pPr>
              <w:pBdr>
                <w:top w:val="nil"/>
                <w:left w:val="nil"/>
                <w:bottom w:val="nil"/>
                <w:right w:val="nil"/>
                <w:between w:val="nil"/>
              </w:pBdr>
              <w:spacing w:after="120" w:line="276" w:lineRule="auto"/>
              <w:rPr>
                <w:rFonts w:ascii="Arial" w:eastAsia="Arial" w:hAnsi="Arial" w:cs="Arial"/>
                <w:b/>
                <w:color w:val="000000"/>
              </w:rPr>
            </w:pPr>
          </w:p>
          <w:p w:rsidR="0021344B" w:rsidRDefault="0021344B" w:rsidP="00C02C7F">
            <w:pPr>
              <w:pBdr>
                <w:top w:val="nil"/>
                <w:left w:val="nil"/>
                <w:bottom w:val="nil"/>
                <w:right w:val="nil"/>
                <w:between w:val="nil"/>
              </w:pBdr>
              <w:spacing w:after="120" w:line="276" w:lineRule="auto"/>
              <w:rPr>
                <w:rFonts w:ascii="Arial" w:eastAsia="Arial" w:hAnsi="Arial" w:cs="Arial"/>
                <w:b/>
                <w:color w:val="000000"/>
              </w:rPr>
            </w:pPr>
          </w:p>
          <w:p w:rsidR="0021344B" w:rsidRDefault="0021344B" w:rsidP="00C02C7F">
            <w:pPr>
              <w:pBdr>
                <w:top w:val="nil"/>
                <w:left w:val="nil"/>
                <w:bottom w:val="nil"/>
                <w:right w:val="nil"/>
                <w:between w:val="nil"/>
              </w:pBdr>
              <w:spacing w:after="120" w:line="276" w:lineRule="auto"/>
              <w:rPr>
                <w:rFonts w:ascii="Arial" w:eastAsia="Arial" w:hAnsi="Arial" w:cs="Arial"/>
                <w:b/>
                <w:color w:val="000000"/>
              </w:rPr>
            </w:pPr>
          </w:p>
        </w:tc>
        <w:tc>
          <w:tcPr>
            <w:tcW w:w="4643" w:type="dxa"/>
          </w:tcPr>
          <w:p w:rsidR="0021344B" w:rsidRDefault="0021344B" w:rsidP="00C02C7F">
            <w:pPr>
              <w:pBdr>
                <w:top w:val="nil"/>
                <w:left w:val="nil"/>
                <w:bottom w:val="nil"/>
                <w:right w:val="nil"/>
                <w:between w:val="nil"/>
              </w:pBdr>
              <w:spacing w:after="120" w:line="276" w:lineRule="auto"/>
              <w:jc w:val="center"/>
              <w:rPr>
                <w:rFonts w:ascii="Arial" w:eastAsia="Arial" w:hAnsi="Arial" w:cs="Arial"/>
                <w:b/>
                <w:color w:val="000000"/>
              </w:rPr>
            </w:pPr>
          </w:p>
          <w:p w:rsidR="0021344B" w:rsidRDefault="0021344B" w:rsidP="00C02C7F">
            <w:pPr>
              <w:pBdr>
                <w:top w:val="nil"/>
                <w:left w:val="nil"/>
                <w:bottom w:val="nil"/>
                <w:right w:val="nil"/>
                <w:between w:val="nil"/>
              </w:pBdr>
              <w:spacing w:after="120" w:line="276" w:lineRule="auto"/>
              <w:jc w:val="center"/>
              <w:rPr>
                <w:rFonts w:ascii="Arial" w:eastAsia="Arial" w:hAnsi="Arial" w:cs="Arial"/>
                <w:b/>
                <w:color w:val="000000"/>
              </w:rPr>
            </w:pPr>
          </w:p>
        </w:tc>
      </w:tr>
      <w:tr w:rsidR="0021344B" w:rsidTr="00C02C7F">
        <w:tc>
          <w:tcPr>
            <w:tcW w:w="4679" w:type="dxa"/>
          </w:tcPr>
          <w:p w:rsidR="0021344B" w:rsidRDefault="0021344B" w:rsidP="00C02C7F">
            <w:pPr>
              <w:pBdr>
                <w:top w:val="nil"/>
                <w:left w:val="nil"/>
                <w:bottom w:val="nil"/>
                <w:right w:val="nil"/>
                <w:between w:val="nil"/>
              </w:pBdr>
              <w:spacing w:after="120" w:line="276" w:lineRule="auto"/>
              <w:jc w:val="center"/>
              <w:rPr>
                <w:rFonts w:ascii="Arial" w:eastAsia="Arial" w:hAnsi="Arial" w:cs="Arial"/>
                <w:b/>
                <w:color w:val="000000"/>
              </w:rPr>
            </w:pPr>
            <w:r>
              <w:rPr>
                <w:rFonts w:ascii="Arial" w:eastAsia="Arial" w:hAnsi="Arial" w:cs="Arial"/>
                <w:b/>
                <w:color w:val="000000"/>
              </w:rPr>
              <w:t>LIC. EVA MARÍA DE JESÚS BARRETO</w:t>
            </w:r>
          </w:p>
        </w:tc>
        <w:tc>
          <w:tcPr>
            <w:tcW w:w="4643" w:type="dxa"/>
          </w:tcPr>
          <w:p w:rsidR="0021344B" w:rsidRDefault="0021344B" w:rsidP="00C02C7F">
            <w:pPr>
              <w:pBdr>
                <w:top w:val="nil"/>
                <w:left w:val="nil"/>
                <w:bottom w:val="nil"/>
                <w:right w:val="nil"/>
                <w:between w:val="nil"/>
              </w:pBdr>
              <w:spacing w:after="120" w:line="276" w:lineRule="auto"/>
              <w:ind w:right="-234"/>
              <w:jc w:val="center"/>
              <w:rPr>
                <w:rFonts w:ascii="Arial" w:eastAsia="Arial" w:hAnsi="Arial" w:cs="Arial"/>
                <w:b/>
                <w:color w:val="000000"/>
              </w:rPr>
            </w:pPr>
            <w:r>
              <w:rPr>
                <w:rFonts w:ascii="Arial" w:eastAsia="Arial" w:hAnsi="Arial" w:cs="Arial"/>
                <w:b/>
                <w:color w:val="000000"/>
              </w:rPr>
              <w:t>C. MÓNICA REYNOSO ROMERO</w:t>
            </w:r>
          </w:p>
        </w:tc>
      </w:tr>
      <w:tr w:rsidR="0021344B" w:rsidTr="00C02C7F">
        <w:tc>
          <w:tcPr>
            <w:tcW w:w="4679" w:type="dxa"/>
          </w:tcPr>
          <w:p w:rsidR="0021344B" w:rsidRDefault="0021344B" w:rsidP="00C02C7F">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Regidora Vocal</w:t>
            </w:r>
          </w:p>
        </w:tc>
        <w:tc>
          <w:tcPr>
            <w:tcW w:w="4643" w:type="dxa"/>
          </w:tcPr>
          <w:p w:rsidR="0021344B" w:rsidRDefault="0021344B" w:rsidP="00C02C7F">
            <w:pPr>
              <w:pBdr>
                <w:top w:val="nil"/>
                <w:left w:val="nil"/>
                <w:bottom w:val="nil"/>
                <w:right w:val="nil"/>
                <w:between w:val="nil"/>
              </w:pBdr>
              <w:spacing w:after="120" w:line="276" w:lineRule="auto"/>
              <w:jc w:val="center"/>
              <w:rPr>
                <w:rFonts w:ascii="Arial" w:eastAsia="Arial" w:hAnsi="Arial" w:cs="Arial"/>
                <w:color w:val="000000"/>
              </w:rPr>
            </w:pPr>
            <w:r>
              <w:rPr>
                <w:rFonts w:ascii="Arial" w:eastAsia="Arial" w:hAnsi="Arial" w:cs="Arial"/>
                <w:color w:val="000000"/>
              </w:rPr>
              <w:t>Regidor</w:t>
            </w:r>
            <w:r>
              <w:rPr>
                <w:rFonts w:ascii="Arial" w:eastAsia="Arial" w:hAnsi="Arial" w:cs="Arial"/>
                <w:color w:val="000000"/>
              </w:rPr>
              <w:t>a</w:t>
            </w:r>
            <w:r>
              <w:rPr>
                <w:rFonts w:ascii="Arial" w:eastAsia="Arial" w:hAnsi="Arial" w:cs="Arial"/>
                <w:color w:val="000000"/>
              </w:rPr>
              <w:t xml:space="preserve"> Vocal</w:t>
            </w:r>
          </w:p>
        </w:tc>
      </w:tr>
    </w:tbl>
    <w:p w:rsidR="00A3364B" w:rsidRPr="0021344B" w:rsidRDefault="00A3364B" w:rsidP="001E09C5">
      <w:pPr>
        <w:jc w:val="both"/>
        <w:rPr>
          <w:rFonts w:ascii="Arial" w:hAnsi="Arial" w:cs="Arial"/>
          <w:sz w:val="24"/>
          <w:szCs w:val="24"/>
        </w:rPr>
      </w:pPr>
    </w:p>
    <w:sectPr w:rsidR="00A3364B" w:rsidRPr="0021344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E4" w:rsidRDefault="005D09E4" w:rsidP="000212A1">
      <w:pPr>
        <w:spacing w:after="0" w:line="240" w:lineRule="auto"/>
      </w:pPr>
      <w:r>
        <w:separator/>
      </w:r>
    </w:p>
  </w:endnote>
  <w:endnote w:type="continuationSeparator" w:id="0">
    <w:p w:rsidR="005D09E4" w:rsidRDefault="005D09E4" w:rsidP="0002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E4" w:rsidRDefault="005D09E4" w:rsidP="000212A1">
      <w:pPr>
        <w:spacing w:after="0" w:line="240" w:lineRule="auto"/>
      </w:pPr>
      <w:r>
        <w:separator/>
      </w:r>
    </w:p>
  </w:footnote>
  <w:footnote w:type="continuationSeparator" w:id="0">
    <w:p w:rsidR="005D09E4" w:rsidRDefault="005D09E4" w:rsidP="00021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A1" w:rsidRDefault="00893B9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85.05pt;margin-top:-71.6pt;width:612pt;height:810pt;z-index:-251658240;mso-wrap-edited:f;mso-position-horizontal-relative:margin;mso-position-vertical-relative:margin" o:allowincell="f">
          <v:imagedata r:id="rId1" o:title="hoja membretada-01"/>
          <w10:wrap anchorx="margin" anchory="margin"/>
        </v:shape>
      </w:pict>
    </w:r>
    <w:r w:rsidR="000212A1" w:rsidRPr="007812D5">
      <w:rPr>
        <w:rFonts w:ascii="Arial" w:eastAsia="Arial" w:hAnsi="Arial" w:cs="Arial"/>
        <w:noProof/>
        <w:lang w:eastAsia="es-MX"/>
      </w:rPr>
      <w:drawing>
        <wp:anchor distT="0" distB="0" distL="114300" distR="114300" simplePos="0" relativeHeight="251657216" behindDoc="0" locked="0" layoutInCell="1" allowOverlap="1" wp14:anchorId="2DF7B643" wp14:editId="1317FA8A">
          <wp:simplePos x="0" y="0"/>
          <wp:positionH relativeFrom="column">
            <wp:posOffset>3457575</wp:posOffset>
          </wp:positionH>
          <wp:positionV relativeFrom="paragraph">
            <wp:posOffset>-153035</wp:posOffset>
          </wp:positionV>
          <wp:extent cx="2654935" cy="10528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493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B5"/>
    <w:rsid w:val="000212A1"/>
    <w:rsid w:val="00064189"/>
    <w:rsid w:val="001E09C5"/>
    <w:rsid w:val="0021344B"/>
    <w:rsid w:val="003B65B5"/>
    <w:rsid w:val="003F411C"/>
    <w:rsid w:val="005D09E4"/>
    <w:rsid w:val="00893B99"/>
    <w:rsid w:val="00A3364B"/>
    <w:rsid w:val="00AC53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0A3731"/>
  <w15:chartTrackingRefBased/>
  <w15:docId w15:val="{D2439A3B-BB81-435F-9A93-4C3DFEA4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2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2A1"/>
  </w:style>
  <w:style w:type="paragraph" w:styleId="Piedepgina">
    <w:name w:val="footer"/>
    <w:basedOn w:val="Normal"/>
    <w:link w:val="PiedepginaCar"/>
    <w:uiPriority w:val="99"/>
    <w:unhideWhenUsed/>
    <w:rsid w:val="00021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2A1"/>
  </w:style>
  <w:style w:type="paragraph" w:styleId="Sinespaciado">
    <w:name w:val="No Spacing"/>
    <w:uiPriority w:val="1"/>
    <w:qFormat/>
    <w:rsid w:val="000212A1"/>
    <w:pPr>
      <w:spacing w:after="0" w:line="240" w:lineRule="auto"/>
    </w:pPr>
  </w:style>
  <w:style w:type="paragraph" w:styleId="Prrafodelista">
    <w:name w:val="List Paragraph"/>
    <w:basedOn w:val="Normal"/>
    <w:uiPriority w:val="34"/>
    <w:qFormat/>
    <w:rsid w:val="00A3364B"/>
    <w:pPr>
      <w:ind w:left="720"/>
      <w:contextualSpacing/>
    </w:pPr>
  </w:style>
  <w:style w:type="table" w:customStyle="1" w:styleId="3">
    <w:name w:val="3"/>
    <w:basedOn w:val="Tablanormal"/>
    <w:rsid w:val="0021344B"/>
    <w:pPr>
      <w:spacing w:after="0" w:line="240" w:lineRule="auto"/>
    </w:pPr>
    <w:rPr>
      <w:rFonts w:ascii="Calibri" w:eastAsia="Calibri" w:hAnsi="Calibri" w:cs="Calibri"/>
      <w:sz w:val="24"/>
      <w:szCs w:val="24"/>
      <w:lang w:eastAsia="es-MX"/>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Barrera</dc:creator>
  <cp:keywords/>
  <dc:description/>
  <cp:lastModifiedBy>Laura Guadalupe Gomez Pinto</cp:lastModifiedBy>
  <cp:revision>2</cp:revision>
  <dcterms:created xsi:type="dcterms:W3CDTF">2023-12-13T19:22:00Z</dcterms:created>
  <dcterms:modified xsi:type="dcterms:W3CDTF">2023-12-13T19:22:00Z</dcterms:modified>
</cp:coreProperties>
</file>