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0863/2025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7E3D1A" w:rsidRDefault="007E3D1A" w:rsidP="007E3D1A">
      <w:pPr>
        <w:spacing w:line="276" w:lineRule="auto"/>
        <w:rPr>
          <w:rFonts w:eastAsia="Calibri" w:cstheme="minorHAnsi"/>
          <w:b/>
        </w:rPr>
      </w:pPr>
      <w:bookmarkStart w:id="0" w:name="_GoBack"/>
      <w:bookmarkEnd w:id="0"/>
    </w:p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3666E3" w:rsidRDefault="003666E3" w:rsidP="007E3D1A">
      <w:pPr>
        <w:spacing w:line="276" w:lineRule="auto"/>
        <w:rPr>
          <w:rFonts w:eastAsia="Calibri" w:cstheme="minorHAnsi"/>
          <w:b/>
        </w:rPr>
      </w:pP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7E3D1A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OSCAR MURGUÍA TORRES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MARISOL MENDOZA PINTO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HIGINIO DEL TORO PÉREZ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 w:rsidRPr="003666E3">
        <w:rPr>
          <w:rFonts w:ascii="Arial Narrow" w:eastAsia="Calibri" w:hAnsi="Arial Narrow" w:cs="Arial"/>
          <w:b/>
        </w:rPr>
        <w:t>COMISIÓN EDILICIA DE CALLES, ALUMBRADO PÚBLICO Y CEMENTERIOS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7E3D1A" w:rsidRPr="00AB58ED" w:rsidRDefault="007E3D1A" w:rsidP="003666E3">
      <w:pPr>
        <w:rPr>
          <w:rFonts w:ascii="Arial" w:eastAsia="Calibri" w:hAnsi="Arial" w:cs="Arial"/>
          <w:b/>
        </w:rPr>
      </w:pPr>
    </w:p>
    <w:p w:rsidR="007E3D1A" w:rsidRDefault="007E3D1A" w:rsidP="003666E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8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="003666E3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3666E3">
        <w:rPr>
          <w:rFonts w:ascii="Arial" w:hAnsi="Arial" w:cs="Arial"/>
          <w:sz w:val="24"/>
          <w:szCs w:val="24"/>
        </w:rPr>
        <w:t>coadyuvancia</w:t>
      </w:r>
      <w:proofErr w:type="spellEnd"/>
      <w:r w:rsidR="003666E3">
        <w:rPr>
          <w:rFonts w:ascii="Arial" w:hAnsi="Arial" w:cs="Arial"/>
          <w:sz w:val="24"/>
          <w:szCs w:val="24"/>
        </w:rPr>
        <w:t xml:space="preserve"> con la </w:t>
      </w:r>
      <w:r w:rsidR="003666E3" w:rsidRPr="00EE1468">
        <w:rPr>
          <w:rFonts w:ascii="Arial" w:hAnsi="Arial" w:cs="Arial"/>
          <w:sz w:val="24"/>
          <w:szCs w:val="24"/>
        </w:rPr>
        <w:t>Comisión Edilicia de Calles, Alumbrado Público y Cementerios</w:t>
      </w:r>
      <w:r w:rsidR="003666E3"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36532E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de julio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09:00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  <w:r w:rsidR="003666E3">
        <w:rPr>
          <w:rFonts w:ascii="Arial" w:hAnsi="Arial" w:cs="Arial"/>
          <w:sz w:val="24"/>
          <w:szCs w:val="24"/>
        </w:rPr>
        <w:t>orden del día: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E3D1A" w:rsidRPr="00986547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dictaminación del turno recibido de la </w:t>
      </w:r>
      <w:r w:rsidRPr="007E3D1A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Pr="007E3D1A">
        <w:rPr>
          <w:rFonts w:ascii="Arial" w:hAnsi="Arial" w:cs="Arial"/>
          <w:sz w:val="24"/>
          <w:szCs w:val="24"/>
        </w:rPr>
        <w:t>reforma y adiciona diversos artículos del Reglamento de Nomenclatura del Municipio de Zapotlán el Grande, Jalisco.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</w:p>
    <w:p w:rsidR="007E3D1A" w:rsidRPr="00427B07" w:rsidRDefault="007E3D1A" w:rsidP="003666E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7E3D1A" w:rsidRDefault="007E3D1A" w:rsidP="003666E3">
      <w:pPr>
        <w:jc w:val="both"/>
        <w:rPr>
          <w:rFonts w:ascii="Arial" w:eastAsia="Calibri" w:hAnsi="Arial" w:cs="Arial"/>
        </w:rPr>
      </w:pPr>
    </w:p>
    <w:p w:rsidR="007E3D1A" w:rsidRPr="00FF7CCE" w:rsidRDefault="007E3D1A" w:rsidP="003666E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23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JU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L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IO DE 2025.</w:t>
      </w: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0218DB" w:rsidRDefault="007E3D1A" w:rsidP="003666E3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0218DB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F7" w:rsidRDefault="00FD08F7">
      <w:r>
        <w:separator/>
      </w:r>
    </w:p>
  </w:endnote>
  <w:endnote w:type="continuationSeparator" w:id="0">
    <w:p w:rsidR="00FD08F7" w:rsidRDefault="00FD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F7" w:rsidRDefault="00FD08F7">
      <w:r>
        <w:separator/>
      </w:r>
    </w:p>
  </w:footnote>
  <w:footnote w:type="continuationSeparator" w:id="0">
    <w:p w:rsidR="00FD08F7" w:rsidRDefault="00FD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08" w:rsidRDefault="00FD08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08" w:rsidRDefault="00FD08F7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36532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08" w:rsidRDefault="00FD08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A"/>
    <w:rsid w:val="000218DB"/>
    <w:rsid w:val="0036532E"/>
    <w:rsid w:val="003666E3"/>
    <w:rsid w:val="007E3D1A"/>
    <w:rsid w:val="00A659A3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CF8FAB"/>
  <w15:chartTrackingRefBased/>
  <w15:docId w15:val="{99BB795A-0665-48CD-8657-E7CE251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D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1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E3D1A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3D1A"/>
    <w:rPr>
      <w:kern w:val="2"/>
      <w14:ligatures w14:val="standardContextual"/>
    </w:rPr>
  </w:style>
  <w:style w:type="character" w:customStyle="1" w:styleId="Ninguno">
    <w:name w:val="Ninguno"/>
    <w:rsid w:val="007E3D1A"/>
    <w:rPr>
      <w:lang w:val="en-US"/>
    </w:rPr>
  </w:style>
  <w:style w:type="table" w:styleId="Tablaconcuadrcula">
    <w:name w:val="Table Grid"/>
    <w:basedOn w:val="Tablanormal"/>
    <w:uiPriority w:val="5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A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2025-07-23T19:31:00Z</cp:lastPrinted>
  <dcterms:created xsi:type="dcterms:W3CDTF">2025-07-23T19:03:00Z</dcterms:created>
  <dcterms:modified xsi:type="dcterms:W3CDTF">2025-07-23T20:59:00Z</dcterms:modified>
</cp:coreProperties>
</file>