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4651B6D9" w14:textId="77777777" w:rsidR="00D73F00" w:rsidRPr="00DF20D0" w:rsidRDefault="00D73F00" w:rsidP="003A5BE9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47E07F98" w14:textId="77777777" w:rsidR="00D73F00" w:rsidRPr="00DF20D0" w:rsidRDefault="00D73F00" w:rsidP="003A5BE9">
      <w:pPr>
        <w:contextualSpacing/>
        <w:jc w:val="center"/>
        <w:rPr>
          <w:rFonts w:cs="Calibri"/>
          <w:b/>
        </w:rPr>
      </w:pPr>
      <w:r>
        <w:rPr>
          <w:rFonts w:cs="Calibri"/>
          <w:b/>
        </w:rPr>
        <w:t>LISTA DE ASISTENCIA</w:t>
      </w:r>
      <w:r w:rsidRPr="00DF20D0">
        <w:rPr>
          <w:rFonts w:cs="Calibri"/>
          <w:b/>
        </w:rPr>
        <w:t xml:space="preserve"> DE APERTURA DE SOBRES</w:t>
      </w:r>
    </w:p>
    <w:p w14:paraId="5001DC67" w14:textId="09679F47" w:rsidR="00275A94" w:rsidRDefault="00D73F00" w:rsidP="00275A94">
      <w:pPr>
        <w:contextualSpacing/>
        <w:jc w:val="center"/>
        <w:rPr>
          <w:rFonts w:cs="Calibri"/>
          <w:b/>
        </w:rPr>
      </w:pPr>
      <w:r w:rsidRPr="00DF20D0">
        <w:rPr>
          <w:rFonts w:cs="Calibri"/>
          <w:b/>
        </w:rPr>
        <w:t>LICITACION PÚBLICA GMZDP-0</w:t>
      </w:r>
      <w:r w:rsidR="009659FA">
        <w:rPr>
          <w:rFonts w:cs="Calibri"/>
          <w:b/>
        </w:rPr>
        <w:t>7</w:t>
      </w:r>
      <w:r w:rsidRPr="00DF20D0">
        <w:rPr>
          <w:rFonts w:cs="Calibri"/>
          <w:b/>
        </w:rPr>
        <w:t>/2022</w:t>
      </w:r>
    </w:p>
    <w:p w14:paraId="4E9B817A" w14:textId="4F206BF6" w:rsidR="00275A94" w:rsidRDefault="00275A94" w:rsidP="009659FA">
      <w:pPr>
        <w:contextualSpacing/>
        <w:jc w:val="center"/>
        <w:rPr>
          <w:rFonts w:cstheme="minorHAnsi"/>
          <w:b/>
          <w:sz w:val="22"/>
          <w:szCs w:val="22"/>
          <w:lang w:eastAsia="es-MX"/>
        </w:rPr>
      </w:pPr>
      <w:r>
        <w:rPr>
          <w:rFonts w:cs="Calibri"/>
          <w:b/>
        </w:rPr>
        <w:t>“</w:t>
      </w:r>
      <w:r w:rsidR="009659FA" w:rsidRPr="0011697F">
        <w:rPr>
          <w:rFonts w:ascii="Calibri" w:hAnsi="Calibri" w:cs="Calibri"/>
          <w:b/>
        </w:rPr>
        <w:t xml:space="preserve">ADQUISICIÓN DE SEGURO DE </w:t>
      </w:r>
      <w:r w:rsidR="009659FA">
        <w:rPr>
          <w:rFonts w:ascii="Calibri" w:hAnsi="Calibri" w:cs="Calibri"/>
          <w:b/>
        </w:rPr>
        <w:t>VEHICULOS DEL PARQUE VEHICULAR DEL AYUNTAMIENTO DE ZAPOTLAN EL GRANDE JALISCO</w:t>
      </w:r>
      <w:r>
        <w:rPr>
          <w:rFonts w:cstheme="minorHAnsi"/>
          <w:b/>
          <w:sz w:val="22"/>
          <w:szCs w:val="22"/>
          <w:lang w:eastAsia="es-MX"/>
        </w:rPr>
        <w:t>”</w:t>
      </w:r>
    </w:p>
    <w:p w14:paraId="2EC41A83" w14:textId="41C9E08A" w:rsidR="00D73F00" w:rsidRPr="00A75407" w:rsidRDefault="00257307" w:rsidP="00275A94">
      <w:pPr>
        <w:contextualSpacing/>
        <w:jc w:val="center"/>
      </w:pPr>
      <w:r>
        <w:rPr>
          <w:rFonts w:cstheme="minorHAnsi"/>
          <w:b/>
          <w:sz w:val="22"/>
          <w:szCs w:val="22"/>
          <w:lang w:eastAsia="es-MX"/>
        </w:rPr>
        <w:t>Martes 19 de abril de 2022 1</w:t>
      </w:r>
      <w:r w:rsidR="009659FA">
        <w:rPr>
          <w:rFonts w:cstheme="minorHAnsi"/>
          <w:b/>
          <w:sz w:val="22"/>
          <w:szCs w:val="22"/>
          <w:lang w:eastAsia="es-MX"/>
        </w:rPr>
        <w:t>2</w:t>
      </w:r>
      <w:bookmarkStart w:id="0" w:name="_GoBack"/>
      <w:bookmarkEnd w:id="0"/>
      <w:r>
        <w:rPr>
          <w:rFonts w:cstheme="minorHAnsi"/>
          <w:b/>
          <w:sz w:val="22"/>
          <w:szCs w:val="22"/>
          <w:lang w:eastAsia="es-MX"/>
        </w:rPr>
        <w:t>:15 horas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3871"/>
      </w:tblGrid>
      <w:tr w:rsidR="0077384B" w14:paraId="3B7E8BEF" w14:textId="77777777" w:rsidTr="00257307">
        <w:tc>
          <w:tcPr>
            <w:tcW w:w="4678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871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257307">
        <w:tc>
          <w:tcPr>
            <w:tcW w:w="4678" w:type="dxa"/>
          </w:tcPr>
          <w:p w14:paraId="00CB10F1" w14:textId="27F2B5B3" w:rsidR="0077384B" w:rsidRDefault="00257307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Lic. Jorge de Jesús Juárez Parra</w:t>
            </w:r>
          </w:p>
          <w:p w14:paraId="710F69ED" w14:textId="038B590C" w:rsidR="00257307" w:rsidRDefault="00257307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Regidor de la comisión de hacienda</w:t>
            </w:r>
          </w:p>
          <w:p w14:paraId="09559B1C" w14:textId="41526604" w:rsidR="0077384B" w:rsidRPr="00BA7D39" w:rsidRDefault="00257307" w:rsidP="0025730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 representación del Lic. Alejandro Barragán Sánchez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871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257307">
        <w:tc>
          <w:tcPr>
            <w:tcW w:w="4678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871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257307">
        <w:tc>
          <w:tcPr>
            <w:tcW w:w="4678" w:type="dxa"/>
          </w:tcPr>
          <w:p w14:paraId="23C58224" w14:textId="48B705EE" w:rsidR="0077384B" w:rsidRDefault="00257307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871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257307">
        <w:tc>
          <w:tcPr>
            <w:tcW w:w="4678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871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257307">
        <w:tc>
          <w:tcPr>
            <w:tcW w:w="4678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871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257307">
        <w:tc>
          <w:tcPr>
            <w:tcW w:w="4678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57307">
        <w:tc>
          <w:tcPr>
            <w:tcW w:w="4678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871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1F22152" w14:textId="77777777" w:rsidTr="00257307">
        <w:tc>
          <w:tcPr>
            <w:tcW w:w="4678" w:type="dxa"/>
          </w:tcPr>
          <w:p w14:paraId="6147F6FC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14:paraId="20DB0265" w14:textId="77777777" w:rsidR="0077384B" w:rsidRPr="006C3A10" w:rsidRDefault="0077384B" w:rsidP="008720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3871" w:type="dxa"/>
          </w:tcPr>
          <w:p w14:paraId="0CF79A96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257307">
        <w:tc>
          <w:tcPr>
            <w:tcW w:w="4678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257307">
        <w:tc>
          <w:tcPr>
            <w:tcW w:w="4678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72BBD" w14:textId="77777777" w:rsidR="00443933" w:rsidRDefault="00443933" w:rsidP="007C73C4">
      <w:r>
        <w:separator/>
      </w:r>
    </w:p>
  </w:endnote>
  <w:endnote w:type="continuationSeparator" w:id="0">
    <w:p w14:paraId="03D160CD" w14:textId="77777777" w:rsidR="00443933" w:rsidRDefault="0044393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47C86" w14:textId="77777777" w:rsidR="00443933" w:rsidRDefault="00443933" w:rsidP="007C73C4">
      <w:r>
        <w:separator/>
      </w:r>
    </w:p>
  </w:footnote>
  <w:footnote w:type="continuationSeparator" w:id="0">
    <w:p w14:paraId="08BDCCF7" w14:textId="77777777" w:rsidR="00443933" w:rsidRDefault="0044393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44393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44393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44393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103713"/>
    <w:rsid w:val="00124D03"/>
    <w:rsid w:val="00192F00"/>
    <w:rsid w:val="001B29D8"/>
    <w:rsid w:val="00247C0A"/>
    <w:rsid w:val="00257307"/>
    <w:rsid w:val="00275A94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43933"/>
    <w:rsid w:val="004B1DEB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26E4B"/>
    <w:rsid w:val="00657D4F"/>
    <w:rsid w:val="006611E7"/>
    <w:rsid w:val="00687441"/>
    <w:rsid w:val="006A14EE"/>
    <w:rsid w:val="006A1AAA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73C4"/>
    <w:rsid w:val="007E2C0A"/>
    <w:rsid w:val="007E4201"/>
    <w:rsid w:val="007F6922"/>
    <w:rsid w:val="0081670D"/>
    <w:rsid w:val="00820E45"/>
    <w:rsid w:val="00845C4C"/>
    <w:rsid w:val="0084700C"/>
    <w:rsid w:val="008B364F"/>
    <w:rsid w:val="008C4774"/>
    <w:rsid w:val="009109D4"/>
    <w:rsid w:val="00941741"/>
    <w:rsid w:val="009446EA"/>
    <w:rsid w:val="009659FA"/>
    <w:rsid w:val="00980DC7"/>
    <w:rsid w:val="009906F5"/>
    <w:rsid w:val="009B3686"/>
    <w:rsid w:val="009C0A03"/>
    <w:rsid w:val="009E4C5C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B00F4"/>
    <w:rsid w:val="00BB4AFC"/>
    <w:rsid w:val="00BC71CB"/>
    <w:rsid w:val="00C1657C"/>
    <w:rsid w:val="00C34FF8"/>
    <w:rsid w:val="00C71752"/>
    <w:rsid w:val="00C81D01"/>
    <w:rsid w:val="00C95B80"/>
    <w:rsid w:val="00CC1303"/>
    <w:rsid w:val="00CC591B"/>
    <w:rsid w:val="00D64BC9"/>
    <w:rsid w:val="00D73F0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16C0-C16B-42F9-A082-EEF784FA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3</cp:revision>
  <cp:lastPrinted>2021-10-05T16:46:00Z</cp:lastPrinted>
  <dcterms:created xsi:type="dcterms:W3CDTF">2022-04-18T20:08:00Z</dcterms:created>
  <dcterms:modified xsi:type="dcterms:W3CDTF">2022-04-18T20:09:00Z</dcterms:modified>
</cp:coreProperties>
</file>