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F2AF" w14:textId="77777777" w:rsidR="005F64CE" w:rsidRPr="00746567" w:rsidRDefault="005F64CE">
      <w:pPr>
        <w:rPr>
          <w:rFonts w:ascii="Arial" w:hAnsi="Arial" w:cs="Arial"/>
          <w:b/>
          <w:color w:val="000000" w:themeColor="text1"/>
        </w:rPr>
      </w:pPr>
    </w:p>
    <w:p w14:paraId="0A1C6F41" w14:textId="77777777" w:rsidR="009564D1" w:rsidRDefault="00D17459" w:rsidP="000C2390">
      <w:pPr>
        <w:jc w:val="right"/>
        <w:rPr>
          <w:rFonts w:ascii="Arial" w:hAnsi="Arial" w:cs="Arial"/>
          <w:b/>
          <w:bCs/>
          <w:sz w:val="12"/>
          <w:szCs w:val="12"/>
        </w:rPr>
      </w:pPr>
      <w:r w:rsidRPr="00746567">
        <w:rPr>
          <w:rFonts w:ascii="Arial" w:eastAsia="Arial" w:hAnsi="Arial" w:cs="Arial"/>
          <w:b/>
          <w:color w:val="000000" w:themeColor="text1"/>
          <w:sz w:val="12"/>
          <w:szCs w:val="12"/>
        </w:rPr>
        <w:t xml:space="preserve">ASUNTO: </w:t>
      </w:r>
      <w:r w:rsidR="000860EA" w:rsidRPr="00746567">
        <w:rPr>
          <w:rFonts w:ascii="Arial" w:hAnsi="Arial" w:cs="Arial"/>
          <w:b/>
          <w:bCs/>
          <w:color w:val="000000" w:themeColor="text1"/>
          <w:sz w:val="12"/>
          <w:szCs w:val="12"/>
        </w:rPr>
        <w:t>“</w:t>
      </w:r>
      <w:r w:rsidR="009564D1">
        <w:rPr>
          <w:rFonts w:ascii="Arial" w:hAnsi="Arial" w:cs="Arial"/>
          <w:b/>
          <w:bCs/>
          <w:color w:val="000000" w:themeColor="text1"/>
          <w:sz w:val="12"/>
          <w:szCs w:val="12"/>
        </w:rPr>
        <w:t>DICTAMEN</w:t>
      </w:r>
      <w:r w:rsidR="00C62A8A" w:rsidRPr="00746567">
        <w:rPr>
          <w:rFonts w:ascii="Arial" w:hAnsi="Arial" w:cs="Arial"/>
          <w:b/>
          <w:bCs/>
          <w:color w:val="000000" w:themeColor="text1"/>
          <w:sz w:val="12"/>
          <w:szCs w:val="12"/>
        </w:rPr>
        <w:t xml:space="preserve"> DE QUE </w:t>
      </w:r>
      <w:r w:rsidR="002B1001" w:rsidRPr="002B1001">
        <w:rPr>
          <w:rFonts w:ascii="Arial" w:hAnsi="Arial" w:cs="Arial"/>
          <w:b/>
          <w:bCs/>
          <w:sz w:val="12"/>
          <w:szCs w:val="12"/>
        </w:rPr>
        <w:t xml:space="preserve">REFORMA </w:t>
      </w:r>
      <w:r w:rsidR="00551869">
        <w:rPr>
          <w:rFonts w:ascii="Arial" w:hAnsi="Arial" w:cs="Arial"/>
          <w:b/>
          <w:bCs/>
          <w:sz w:val="12"/>
          <w:szCs w:val="12"/>
        </w:rPr>
        <w:t xml:space="preserve">EL </w:t>
      </w:r>
    </w:p>
    <w:p w14:paraId="3CDE39B8" w14:textId="3525CA94" w:rsidR="0036582E" w:rsidRDefault="00551869" w:rsidP="00551869">
      <w:pPr>
        <w:jc w:val="right"/>
        <w:rPr>
          <w:rFonts w:ascii="Arial" w:hAnsi="Arial" w:cs="Arial"/>
          <w:b/>
          <w:bCs/>
          <w:color w:val="000000" w:themeColor="text1"/>
          <w:sz w:val="12"/>
          <w:szCs w:val="12"/>
        </w:rPr>
      </w:pPr>
      <w:r>
        <w:rPr>
          <w:rFonts w:ascii="Arial" w:hAnsi="Arial" w:cs="Arial"/>
          <w:b/>
          <w:bCs/>
          <w:sz w:val="12"/>
          <w:szCs w:val="12"/>
        </w:rPr>
        <w:t>REGLAMENTO DE</w:t>
      </w:r>
      <w:r w:rsidR="009564D1">
        <w:rPr>
          <w:rFonts w:ascii="Arial" w:hAnsi="Arial" w:cs="Arial"/>
          <w:b/>
          <w:bCs/>
          <w:sz w:val="12"/>
          <w:szCs w:val="12"/>
        </w:rPr>
        <w:t xml:space="preserve"> </w:t>
      </w:r>
      <w:r w:rsidR="0036582E" w:rsidRPr="0036582E">
        <w:rPr>
          <w:rFonts w:ascii="Arial" w:hAnsi="Arial" w:cs="Arial"/>
          <w:b/>
          <w:bCs/>
          <w:color w:val="000000" w:themeColor="text1"/>
          <w:sz w:val="12"/>
          <w:szCs w:val="12"/>
        </w:rPr>
        <w:t>NOMENCLATURA DEL MUNICIPIO</w:t>
      </w:r>
    </w:p>
    <w:p w14:paraId="150A3000" w14:textId="20BBB746" w:rsidR="005F64CE" w:rsidRPr="00746567" w:rsidRDefault="0036582E" w:rsidP="00C62A8A">
      <w:pPr>
        <w:jc w:val="right"/>
        <w:rPr>
          <w:rFonts w:ascii="Arial" w:eastAsia="Arial" w:hAnsi="Arial" w:cs="Arial"/>
          <w:b/>
          <w:color w:val="000000" w:themeColor="text1"/>
          <w:sz w:val="12"/>
          <w:szCs w:val="12"/>
        </w:rPr>
      </w:pPr>
      <w:r w:rsidRPr="0036582E">
        <w:rPr>
          <w:rFonts w:ascii="Arial" w:hAnsi="Arial" w:cs="Arial"/>
          <w:b/>
          <w:bCs/>
          <w:color w:val="000000" w:themeColor="text1"/>
          <w:sz w:val="12"/>
          <w:szCs w:val="12"/>
        </w:rPr>
        <w:t xml:space="preserve"> DE ZAPOTLÁN EL GRANDE</w:t>
      </w:r>
      <w:r w:rsidR="002B1001" w:rsidRPr="002B1001">
        <w:rPr>
          <w:rFonts w:ascii="Arial" w:hAnsi="Arial" w:cs="Arial"/>
          <w:b/>
          <w:bCs/>
          <w:sz w:val="12"/>
          <w:szCs w:val="12"/>
        </w:rPr>
        <w:t>, JALISCO</w:t>
      </w:r>
      <w:r w:rsidR="00C62A8A" w:rsidRPr="00746567">
        <w:rPr>
          <w:rFonts w:ascii="Arial" w:hAnsi="Arial" w:cs="Arial"/>
          <w:b/>
          <w:bCs/>
          <w:color w:val="000000" w:themeColor="text1"/>
          <w:sz w:val="12"/>
          <w:szCs w:val="12"/>
        </w:rPr>
        <w:t>.</w:t>
      </w:r>
      <w:r w:rsidR="00D17459" w:rsidRPr="00746567">
        <w:rPr>
          <w:rFonts w:ascii="Arial" w:eastAsia="Arial" w:hAnsi="Arial" w:cs="Arial"/>
          <w:b/>
          <w:color w:val="000000" w:themeColor="text1"/>
          <w:sz w:val="12"/>
          <w:szCs w:val="12"/>
        </w:rPr>
        <w:t>”</w:t>
      </w:r>
    </w:p>
    <w:p w14:paraId="2C9B2709" w14:textId="77777777" w:rsidR="005F64CE" w:rsidRDefault="005F64CE" w:rsidP="00A63DD2">
      <w:pPr>
        <w:rPr>
          <w:rFonts w:ascii="Arial" w:eastAsia="Arial" w:hAnsi="Arial" w:cs="Arial"/>
          <w:b/>
          <w:color w:val="000000" w:themeColor="text1"/>
        </w:rPr>
      </w:pPr>
    </w:p>
    <w:p w14:paraId="552FD412" w14:textId="77777777" w:rsidR="00A63DD2" w:rsidRPr="00746567" w:rsidRDefault="00A63DD2" w:rsidP="00A63DD2">
      <w:pPr>
        <w:rPr>
          <w:rFonts w:ascii="Arial" w:eastAsia="Arial" w:hAnsi="Arial" w:cs="Arial"/>
          <w:b/>
          <w:color w:val="000000" w:themeColor="text1"/>
        </w:rPr>
      </w:pPr>
    </w:p>
    <w:p w14:paraId="5735533E" w14:textId="77777777" w:rsidR="005F64CE" w:rsidRPr="00746567" w:rsidRDefault="005F64CE">
      <w:pPr>
        <w:jc w:val="both"/>
        <w:rPr>
          <w:rFonts w:ascii="Arial" w:eastAsia="Arial" w:hAnsi="Arial" w:cs="Arial"/>
          <w:color w:val="000000" w:themeColor="text1"/>
        </w:rPr>
      </w:pPr>
    </w:p>
    <w:p w14:paraId="33C75C99" w14:textId="77777777"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H. AYUNTAMIENTO CONSTITUCIONAL DE</w:t>
      </w:r>
    </w:p>
    <w:p w14:paraId="023822B7" w14:textId="77777777"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ZAPOTLÁN EL GRANDE, JALISCO.</w:t>
      </w:r>
    </w:p>
    <w:p w14:paraId="3E9884BF" w14:textId="77777777" w:rsidR="005F64CE" w:rsidRPr="00746567" w:rsidRDefault="00D17459">
      <w:pPr>
        <w:jc w:val="both"/>
        <w:rPr>
          <w:rFonts w:ascii="Arial" w:eastAsia="Arial" w:hAnsi="Arial" w:cs="Arial"/>
          <w:b/>
          <w:color w:val="000000" w:themeColor="text1"/>
        </w:rPr>
      </w:pPr>
      <w:r w:rsidRPr="00746567">
        <w:rPr>
          <w:rFonts w:ascii="Arial" w:eastAsia="Arial" w:hAnsi="Arial" w:cs="Arial"/>
          <w:b/>
          <w:color w:val="000000" w:themeColor="text1"/>
        </w:rPr>
        <w:t xml:space="preserve">P R E S E N T E </w:t>
      </w:r>
    </w:p>
    <w:p w14:paraId="0DBD9AE2" w14:textId="77777777" w:rsidR="005F64CE" w:rsidRDefault="005F64CE">
      <w:pPr>
        <w:rPr>
          <w:rFonts w:ascii="Arial" w:eastAsia="Times New Roman" w:hAnsi="Arial" w:cs="Arial"/>
          <w:color w:val="000000" w:themeColor="text1"/>
        </w:rPr>
      </w:pPr>
    </w:p>
    <w:p w14:paraId="1EA5D360" w14:textId="77777777" w:rsidR="00A63DD2" w:rsidRPr="00746567" w:rsidRDefault="00A63DD2">
      <w:pPr>
        <w:rPr>
          <w:rFonts w:ascii="Arial" w:eastAsia="Times New Roman" w:hAnsi="Arial" w:cs="Arial"/>
          <w:color w:val="000000" w:themeColor="text1"/>
        </w:rPr>
      </w:pPr>
    </w:p>
    <w:p w14:paraId="11A4999A" w14:textId="3DBEF321" w:rsidR="005F64CE" w:rsidRPr="00746567" w:rsidRDefault="003F7B66" w:rsidP="00184A43">
      <w:pPr>
        <w:jc w:val="both"/>
        <w:rPr>
          <w:rFonts w:ascii="Arial" w:eastAsia="Arial" w:hAnsi="Arial" w:cs="Arial"/>
          <w:b/>
          <w:color w:val="000000" w:themeColor="text1"/>
        </w:rPr>
      </w:pPr>
      <w:r w:rsidRPr="00BB0B3F">
        <w:rPr>
          <w:rFonts w:ascii="Arial" w:eastAsia="Arial" w:hAnsi="Arial" w:cs="Arial"/>
        </w:rPr>
        <w:t xml:space="preserve">Quienes motivan y suscriben el presente, </w:t>
      </w:r>
      <w:r w:rsidRPr="00BB0B3F">
        <w:rPr>
          <w:rFonts w:ascii="Arial" w:hAnsi="Arial" w:cs="Arial"/>
          <w:b/>
        </w:rPr>
        <w:t xml:space="preserve">LIC. MAGALI CASILLAS CONTRERAS, ING. JESUS RAMÍREZ SÁNCHEZ, LIC. JORGE DE JESÚS JUÁREZ PARRA; REGIDORES INTEGRANTES DE LA COMISIÓN EDILICIA DE REGLAMENTOS Y GOBERNACIÓN, así como </w:t>
      </w:r>
      <w:r>
        <w:rPr>
          <w:rFonts w:ascii="Arial" w:hAnsi="Arial" w:cs="Arial"/>
          <w:b/>
        </w:rPr>
        <w:t xml:space="preserve">el MTRO. </w:t>
      </w:r>
      <w:r>
        <w:rPr>
          <w:rFonts w:ascii="Arial" w:eastAsia="Arial" w:hAnsi="Arial" w:cs="Arial"/>
          <w:b/>
        </w:rPr>
        <w:t xml:space="preserve">ALEJANDRO BARRAGAN SANCHEZ, </w:t>
      </w:r>
      <w:r w:rsidRPr="003F7B66">
        <w:rPr>
          <w:rFonts w:ascii="Arial" w:eastAsia="Arial" w:hAnsi="Arial" w:cs="Arial"/>
          <w:b/>
        </w:rPr>
        <w:t>MTRA. TANIA MAGDALENA BERNARDINA JUAREZ</w:t>
      </w:r>
      <w:r>
        <w:rPr>
          <w:rFonts w:ascii="Arial" w:eastAsia="Arial" w:hAnsi="Arial" w:cs="Arial"/>
          <w:b/>
        </w:rPr>
        <w:t xml:space="preserve">, </w:t>
      </w:r>
      <w:r w:rsidRPr="00BB0B3F">
        <w:rPr>
          <w:rFonts w:ascii="Arial" w:hAnsi="Arial" w:cs="Arial"/>
          <w:b/>
        </w:rPr>
        <w:t>LIC. MAGALI CASILLAS CONTRERAS</w:t>
      </w:r>
      <w:r>
        <w:rPr>
          <w:rFonts w:ascii="Arial" w:hAnsi="Arial" w:cs="Arial"/>
          <w:b/>
        </w:rPr>
        <w:t xml:space="preserve">, </w:t>
      </w:r>
      <w:r w:rsidRPr="00BB0B3F">
        <w:rPr>
          <w:rFonts w:ascii="Arial" w:hAnsi="Arial" w:cs="Arial"/>
          <w:b/>
        </w:rPr>
        <w:t>REGIDORES INTEGRANTES DE LA COMISIÓN EDILICIA DE</w:t>
      </w:r>
      <w:r>
        <w:rPr>
          <w:rFonts w:ascii="Arial" w:hAnsi="Arial" w:cs="Arial"/>
          <w:b/>
        </w:rPr>
        <w:t xml:space="preserve"> </w:t>
      </w:r>
      <w:r w:rsidRPr="003F7B66">
        <w:rPr>
          <w:rFonts w:ascii="Arial" w:eastAsia="Arial" w:hAnsi="Arial" w:cs="Arial"/>
          <w:b/>
        </w:rPr>
        <w:t>OBRAS PÚBLICAS, PLANEACIÓN URBANA Y REGULARIZAC</w:t>
      </w:r>
      <w:r>
        <w:rPr>
          <w:rFonts w:ascii="Arial" w:eastAsia="Arial" w:hAnsi="Arial" w:cs="Arial"/>
          <w:b/>
        </w:rPr>
        <w:t xml:space="preserve">IÓN DE LA TENENCIA DE LA TIERRA, y la MTRA. MARISOL MENDOZA PINTO, </w:t>
      </w:r>
      <w:r w:rsidRPr="00C46B9E">
        <w:rPr>
          <w:rFonts w:ascii="Arial" w:eastAsia="Arial" w:hAnsi="Arial" w:cs="Arial"/>
          <w:b/>
        </w:rPr>
        <w:t>ARQ. VICTOR MANUEL MONROY RIVERA</w:t>
      </w:r>
      <w:r>
        <w:rPr>
          <w:rFonts w:ascii="Arial Narrow" w:eastAsia="Arial" w:hAnsi="Arial Narrow" w:cs="Arial"/>
          <w:b/>
        </w:rPr>
        <w:t xml:space="preserve"> y el </w:t>
      </w:r>
      <w:r>
        <w:rPr>
          <w:rFonts w:ascii="Arial" w:hAnsi="Arial" w:cs="Arial"/>
          <w:b/>
        </w:rPr>
        <w:t xml:space="preserve">LIC. JORGE DE JESUS JUAREZ PARRA, </w:t>
      </w:r>
      <w:r w:rsidRPr="00BB0B3F">
        <w:rPr>
          <w:rFonts w:ascii="Arial" w:hAnsi="Arial" w:cs="Arial"/>
          <w:b/>
        </w:rPr>
        <w:t xml:space="preserve">REGIDORES DE LA COMISIÓN EDILICIA </w:t>
      </w:r>
      <w:r w:rsidRPr="003F7B66">
        <w:rPr>
          <w:rFonts w:ascii="Arial" w:hAnsi="Arial" w:cs="Arial"/>
          <w:b/>
        </w:rPr>
        <w:t xml:space="preserve">DE </w:t>
      </w:r>
      <w:r w:rsidRPr="003F7B66">
        <w:rPr>
          <w:rFonts w:ascii="Arial" w:eastAsia="Arial" w:hAnsi="Arial" w:cs="Arial"/>
          <w:b/>
        </w:rPr>
        <w:t>CALLES, ALUMBRADO PÚBLICO Y CEMENTERIOS</w:t>
      </w:r>
      <w:r w:rsidRPr="00BB0B3F">
        <w:rPr>
          <w:rFonts w:ascii="Arial" w:eastAsia="Arial" w:hAnsi="Arial" w:cs="Arial"/>
        </w:rPr>
        <w:t>; con fundamento en los artículos 115 Constitucional fracciones I y II, artículos 2,3,73,77,85 fracción IV y demás relativos de la Constitución Política del Estado de Jalisco, 1,2,3,5,10,27,29,30,34,35, 37, 38, 49, y 50 de la Ley del Gobierno y la Administración Pública Municipal del Estado de Jalisco, así como lo normado en los artículos 40, 47, 69, 87, 99, 104 al 109 y demás relativos y aplicables del Reglamento Interior del Ayuntamiento de Zapotlán el Grande, Jalisco; ordenamientos legales en vigor a la fecha, nos permitimos pre</w:t>
      </w:r>
      <w:r>
        <w:rPr>
          <w:rFonts w:ascii="Arial" w:eastAsia="Arial" w:hAnsi="Arial" w:cs="Arial"/>
        </w:rPr>
        <w:t>sentar a consideración de este H</w:t>
      </w:r>
      <w:r w:rsidRPr="00BB0B3F">
        <w:rPr>
          <w:rFonts w:ascii="Arial" w:eastAsia="Arial" w:hAnsi="Arial" w:cs="Arial"/>
        </w:rPr>
        <w:t xml:space="preserve">onorable Pleno de Ayuntamiento el </w:t>
      </w:r>
      <w:r w:rsidRPr="00BB0B3F">
        <w:rPr>
          <w:rFonts w:ascii="Arial" w:hAnsi="Arial" w:cs="Arial"/>
          <w:b/>
        </w:rPr>
        <w:t>DICTAMEN QUE REFORMA EL “REGLAMENTO DE</w:t>
      </w:r>
      <w:r>
        <w:rPr>
          <w:rFonts w:ascii="Arial" w:hAnsi="Arial" w:cs="Arial"/>
          <w:b/>
        </w:rPr>
        <w:t xml:space="preserve"> NOMENCLATURA DEL MUNICIPIO DE ZAPOTLÁN EL GRANDE, JALISCO</w:t>
      </w:r>
      <w:r w:rsidRPr="00BB0B3F">
        <w:rPr>
          <w:rFonts w:ascii="Arial" w:hAnsi="Arial" w:cs="Arial"/>
          <w:b/>
        </w:rPr>
        <w:t>”</w:t>
      </w:r>
      <w:r w:rsidRPr="00BB0B3F">
        <w:rPr>
          <w:rFonts w:ascii="Arial" w:eastAsia="Arial" w:hAnsi="Arial" w:cs="Arial"/>
          <w:b/>
        </w:rPr>
        <w:t xml:space="preserve">, </w:t>
      </w:r>
      <w:r w:rsidRPr="00BB0B3F">
        <w:rPr>
          <w:rFonts w:ascii="Arial" w:eastAsia="Arial" w:hAnsi="Arial" w:cs="Arial"/>
        </w:rPr>
        <w:t>para lo cual tenemos a bien expresar la siguiente:</w:t>
      </w:r>
    </w:p>
    <w:p w14:paraId="72A55DB1" w14:textId="77777777" w:rsidR="005F64CE" w:rsidRPr="00746567" w:rsidRDefault="005F64CE" w:rsidP="00184A43">
      <w:pPr>
        <w:jc w:val="both"/>
        <w:rPr>
          <w:rFonts w:ascii="Arial" w:eastAsia="Arial" w:hAnsi="Arial" w:cs="Arial"/>
          <w:b/>
          <w:color w:val="000000" w:themeColor="text1"/>
        </w:rPr>
      </w:pPr>
    </w:p>
    <w:p w14:paraId="4D084AB5" w14:textId="77777777" w:rsidR="005F64CE" w:rsidRPr="00746567" w:rsidRDefault="00D17459" w:rsidP="00184A43">
      <w:pPr>
        <w:jc w:val="center"/>
        <w:rPr>
          <w:rFonts w:ascii="Arial" w:eastAsia="Arial" w:hAnsi="Arial" w:cs="Arial"/>
          <w:b/>
          <w:color w:val="000000" w:themeColor="text1"/>
        </w:rPr>
      </w:pPr>
      <w:r w:rsidRPr="00746567">
        <w:rPr>
          <w:rFonts w:ascii="Arial" w:eastAsia="Arial" w:hAnsi="Arial" w:cs="Arial"/>
          <w:b/>
          <w:color w:val="000000" w:themeColor="text1"/>
        </w:rPr>
        <w:t xml:space="preserve">E X P O S I C I </w:t>
      </w:r>
      <w:proofErr w:type="spellStart"/>
      <w:r w:rsidRPr="00746567">
        <w:rPr>
          <w:rFonts w:ascii="Arial" w:eastAsia="Arial" w:hAnsi="Arial" w:cs="Arial"/>
          <w:b/>
          <w:color w:val="000000" w:themeColor="text1"/>
        </w:rPr>
        <w:t>Ó</w:t>
      </w:r>
      <w:proofErr w:type="spellEnd"/>
      <w:r w:rsidRPr="00746567">
        <w:rPr>
          <w:rFonts w:ascii="Arial" w:eastAsia="Arial" w:hAnsi="Arial" w:cs="Arial"/>
          <w:b/>
          <w:color w:val="000000" w:themeColor="text1"/>
        </w:rPr>
        <w:t xml:space="preserve"> </w:t>
      </w:r>
      <w:proofErr w:type="gramStart"/>
      <w:r w:rsidRPr="00746567">
        <w:rPr>
          <w:rFonts w:ascii="Arial" w:eastAsia="Arial" w:hAnsi="Arial" w:cs="Arial"/>
          <w:b/>
          <w:color w:val="000000" w:themeColor="text1"/>
        </w:rPr>
        <w:t>N  D</w:t>
      </w:r>
      <w:proofErr w:type="gramEnd"/>
      <w:r w:rsidRPr="00746567">
        <w:rPr>
          <w:rFonts w:ascii="Arial" w:eastAsia="Arial" w:hAnsi="Arial" w:cs="Arial"/>
          <w:b/>
          <w:color w:val="000000" w:themeColor="text1"/>
        </w:rPr>
        <w:t xml:space="preserve"> E  M O T I V O S:</w:t>
      </w:r>
    </w:p>
    <w:p w14:paraId="5226E1E3" w14:textId="77777777" w:rsidR="005F64CE" w:rsidRPr="00746567" w:rsidRDefault="005F64CE" w:rsidP="00184A43">
      <w:pPr>
        <w:jc w:val="both"/>
        <w:rPr>
          <w:rFonts w:ascii="Arial" w:eastAsia="Arial" w:hAnsi="Arial" w:cs="Arial"/>
          <w:b/>
          <w:color w:val="000000" w:themeColor="text1"/>
        </w:rPr>
      </w:pPr>
    </w:p>
    <w:p w14:paraId="38B49D07" w14:textId="77777777" w:rsidR="005F64CE" w:rsidRPr="00746567" w:rsidRDefault="005F64CE" w:rsidP="00184A43">
      <w:pPr>
        <w:jc w:val="both"/>
        <w:rPr>
          <w:rFonts w:ascii="Arial" w:eastAsia="Arial" w:hAnsi="Arial" w:cs="Arial"/>
          <w:b/>
          <w:color w:val="000000" w:themeColor="text1"/>
        </w:rPr>
      </w:pPr>
    </w:p>
    <w:p w14:paraId="03F8EE0A" w14:textId="77777777" w:rsidR="005F64CE" w:rsidRPr="00746567" w:rsidRDefault="00D17459" w:rsidP="00184A43">
      <w:pPr>
        <w:pStyle w:val="Prrafodelista"/>
        <w:numPr>
          <w:ilvl w:val="0"/>
          <w:numId w:val="1"/>
        </w:numPr>
        <w:pBdr>
          <w:top w:val="nil"/>
          <w:left w:val="nil"/>
          <w:bottom w:val="nil"/>
          <w:right w:val="nil"/>
          <w:between w:val="nil"/>
        </w:pBdr>
        <w:jc w:val="both"/>
        <w:rPr>
          <w:rFonts w:ascii="Arial" w:eastAsia="Times New Roman" w:hAnsi="Arial" w:cs="Arial"/>
          <w:color w:val="000000" w:themeColor="text1"/>
        </w:rPr>
      </w:pPr>
      <w:r w:rsidRPr="00746567">
        <w:rPr>
          <w:rFonts w:ascii="Arial" w:eastAsia="Arial" w:hAnsi="Arial" w:cs="Arial"/>
          <w:color w:val="000000" w:themeColor="text1"/>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r w:rsidR="0078666D">
        <w:rPr>
          <w:rFonts w:ascii="Arial" w:eastAsia="Arial" w:hAnsi="Arial" w:cs="Arial"/>
          <w:color w:val="000000" w:themeColor="text1"/>
        </w:rPr>
        <w:t>.</w:t>
      </w:r>
      <w:r w:rsidRPr="00746567">
        <w:rPr>
          <w:rFonts w:ascii="Arial" w:eastAsia="Arial" w:hAnsi="Arial" w:cs="Arial"/>
          <w:color w:val="000000" w:themeColor="text1"/>
        </w:rPr>
        <w:t> </w:t>
      </w:r>
    </w:p>
    <w:p w14:paraId="7FD09699" w14:textId="77777777" w:rsidR="005F64CE" w:rsidRDefault="005F64CE" w:rsidP="00184A43">
      <w:pPr>
        <w:jc w:val="both"/>
        <w:rPr>
          <w:rFonts w:ascii="Arial" w:eastAsia="Times New Roman" w:hAnsi="Arial" w:cs="Arial"/>
          <w:color w:val="000000" w:themeColor="text1"/>
        </w:rPr>
      </w:pPr>
    </w:p>
    <w:p w14:paraId="002E68CB" w14:textId="77777777" w:rsidR="005F64CE" w:rsidRPr="004F5A78" w:rsidRDefault="00D17459" w:rsidP="00184A43">
      <w:pPr>
        <w:pStyle w:val="Prrafodelista"/>
        <w:numPr>
          <w:ilvl w:val="0"/>
          <w:numId w:val="1"/>
        </w:numPr>
        <w:pBdr>
          <w:top w:val="nil"/>
          <w:left w:val="nil"/>
          <w:bottom w:val="nil"/>
          <w:right w:val="nil"/>
          <w:between w:val="nil"/>
        </w:pBdr>
        <w:jc w:val="both"/>
        <w:rPr>
          <w:rFonts w:ascii="Arial" w:eastAsia="Times New Roman" w:hAnsi="Arial" w:cs="Arial"/>
          <w:color w:val="000000" w:themeColor="text1"/>
        </w:rPr>
      </w:pPr>
      <w:r w:rsidRPr="00746567">
        <w:rPr>
          <w:rFonts w:ascii="Arial" w:eastAsia="Arial" w:hAnsi="Arial" w:cs="Arial"/>
          <w:color w:val="000000" w:themeColor="text1"/>
        </w:rPr>
        <w:t>La Constitución Política del Estado de Jalisco en sus artículos 2,</w:t>
      </w:r>
      <w:r w:rsidR="006C4630" w:rsidRPr="00746567">
        <w:rPr>
          <w:rFonts w:ascii="Arial" w:eastAsia="Arial" w:hAnsi="Arial" w:cs="Arial"/>
          <w:color w:val="000000" w:themeColor="text1"/>
        </w:rPr>
        <w:t xml:space="preserve"> </w:t>
      </w:r>
      <w:r w:rsidRPr="00746567">
        <w:rPr>
          <w:rFonts w:ascii="Arial" w:eastAsia="Arial" w:hAnsi="Arial" w:cs="Arial"/>
          <w:color w:val="000000" w:themeColor="text1"/>
        </w:rPr>
        <w:t xml:space="preserve">3, 73, 77, 85 fracción IV y relativos establece las bases de la organización política y administrativa del Estado de Jalisco que reconoce al Municipio </w:t>
      </w:r>
      <w:r w:rsidRPr="00746567">
        <w:rPr>
          <w:rFonts w:ascii="Arial" w:eastAsia="Arial" w:hAnsi="Arial" w:cs="Arial"/>
          <w:color w:val="000000" w:themeColor="text1"/>
        </w:rPr>
        <w:lastRenderedPageBreak/>
        <w:t>Personalidad Jurídica y Patrimonio propio; estableciendo los mecanismos para organizar la Adm</w:t>
      </w:r>
      <w:r w:rsidR="0078666D">
        <w:rPr>
          <w:rFonts w:ascii="Arial" w:eastAsia="Arial" w:hAnsi="Arial" w:cs="Arial"/>
          <w:color w:val="000000" w:themeColor="text1"/>
        </w:rPr>
        <w:t>inistración Pública Municipal.</w:t>
      </w:r>
      <w:r w:rsidRPr="00746567">
        <w:rPr>
          <w:rFonts w:ascii="Arial" w:eastAsia="Arial" w:hAnsi="Arial" w:cs="Arial"/>
          <w:color w:val="000000" w:themeColor="text1"/>
        </w:rPr>
        <w:t> </w:t>
      </w:r>
    </w:p>
    <w:p w14:paraId="085CBF08" w14:textId="77777777" w:rsidR="004F5A78" w:rsidRPr="004F5A78" w:rsidRDefault="004F5A78" w:rsidP="00184A43">
      <w:pPr>
        <w:pStyle w:val="Prrafodelista"/>
        <w:rPr>
          <w:rFonts w:ascii="Arial" w:eastAsia="Times New Roman" w:hAnsi="Arial" w:cs="Arial"/>
          <w:color w:val="000000" w:themeColor="text1"/>
        </w:rPr>
      </w:pPr>
    </w:p>
    <w:p w14:paraId="484F4EAC" w14:textId="0D20E099" w:rsidR="0078666D" w:rsidRDefault="004F5A78" w:rsidP="00184A43">
      <w:pPr>
        <w:numPr>
          <w:ilvl w:val="0"/>
          <w:numId w:val="1"/>
        </w:numPr>
        <w:pBdr>
          <w:top w:val="nil"/>
          <w:left w:val="nil"/>
          <w:bottom w:val="nil"/>
          <w:right w:val="nil"/>
          <w:between w:val="nil"/>
        </w:pBdr>
        <w:jc w:val="both"/>
        <w:rPr>
          <w:rFonts w:ascii="Arial" w:eastAsia="Arial" w:hAnsi="Arial" w:cs="Arial"/>
          <w:color w:val="000000"/>
        </w:rPr>
      </w:pPr>
      <w:r w:rsidRPr="005B32F8">
        <w:rPr>
          <w:rFonts w:ascii="Arial" w:eastAsia="Arial" w:hAnsi="Arial" w:cs="Arial"/>
          <w:color w:val="000000"/>
        </w:rPr>
        <w:t>La Ley del Gobierno y la 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 artículo 50 señala las facultades de los regidores de presentar iniciativas de ordenamiento municipales; </w:t>
      </w:r>
      <w:r>
        <w:rPr>
          <w:rFonts w:ascii="Arial" w:eastAsia="Arial" w:hAnsi="Arial" w:cs="Arial"/>
          <w:color w:val="000000"/>
        </w:rPr>
        <w:t xml:space="preserve">y en su </w:t>
      </w:r>
      <w:r w:rsidRPr="005B32F8">
        <w:rPr>
          <w:rFonts w:ascii="Arial" w:eastAsia="Arial" w:hAnsi="Arial" w:cs="Arial"/>
          <w:color w:val="000000"/>
        </w:rPr>
        <w:t>artículo 42 fracción VI estipula que los Ordenamientos Municipales pueden reformarse, modificarse, adicionarse, derogarse o abrogarse, siempre que se cumplan con los requisitos de discusión, aprobación, promulgación y publicación por parte del Ayuntamient</w:t>
      </w:r>
      <w:r>
        <w:rPr>
          <w:rFonts w:ascii="Arial" w:eastAsia="Arial" w:hAnsi="Arial" w:cs="Arial"/>
          <w:color w:val="000000"/>
        </w:rPr>
        <w:t>o.</w:t>
      </w:r>
    </w:p>
    <w:p w14:paraId="73970A1F" w14:textId="77777777" w:rsidR="00C934EB" w:rsidRDefault="00C934EB" w:rsidP="00184A43">
      <w:pPr>
        <w:pStyle w:val="Prrafodelista"/>
        <w:rPr>
          <w:rFonts w:ascii="Arial" w:eastAsia="Arial" w:hAnsi="Arial" w:cs="Arial"/>
          <w:color w:val="000000"/>
        </w:rPr>
      </w:pPr>
    </w:p>
    <w:p w14:paraId="3DAB9B71" w14:textId="749FBAF3" w:rsidR="00C934EB" w:rsidRPr="0008165F" w:rsidRDefault="00C934EB" w:rsidP="00184A43">
      <w:pPr>
        <w:pStyle w:val="Prrafodelista"/>
        <w:numPr>
          <w:ilvl w:val="0"/>
          <w:numId w:val="1"/>
        </w:numPr>
        <w:pBdr>
          <w:top w:val="nil"/>
          <w:left w:val="nil"/>
          <w:bottom w:val="nil"/>
          <w:right w:val="nil"/>
          <w:between w:val="nil"/>
        </w:pBdr>
        <w:ind w:left="1077"/>
        <w:jc w:val="both"/>
        <w:rPr>
          <w:rFonts w:ascii="Arial" w:eastAsia="Arial" w:hAnsi="Arial" w:cs="Arial"/>
          <w:color w:val="000000" w:themeColor="text1"/>
        </w:rPr>
      </w:pPr>
      <w:r>
        <w:rPr>
          <w:rFonts w:ascii="Arial" w:hAnsi="Arial" w:cs="Arial"/>
          <w:color w:val="000000" w:themeColor="text1"/>
        </w:rPr>
        <w:t>Por su parte el  Programa de las Naciones Unidas para los Asentamientos Humanos (ONU-Habitat) menciona los comeponentes del Derecho a la Ciudad, de los cuales para este acto señala como componente numero 4 “Una Ciudad/asentamiento humano con una mayor participación  politica en la definición, ejecución, seguimiento y formulación de presupuestos de las políticas urbanas y la ord</w:t>
      </w:r>
      <w:r w:rsidR="00026D81">
        <w:rPr>
          <w:rFonts w:ascii="Arial" w:hAnsi="Arial" w:cs="Arial"/>
          <w:color w:val="000000" w:themeColor="text1"/>
        </w:rPr>
        <w:t>e</w:t>
      </w:r>
      <w:r>
        <w:rPr>
          <w:rFonts w:ascii="Arial" w:hAnsi="Arial" w:cs="Arial"/>
          <w:color w:val="000000" w:themeColor="text1"/>
        </w:rPr>
        <w:t>nación del territorio con el fin de reforzar la transparencia, la eficacia y la inclusion de la diversidad de los habitantes y de sus organizaciones.”</w:t>
      </w:r>
    </w:p>
    <w:p w14:paraId="7B771916" w14:textId="77777777" w:rsidR="00C934EB" w:rsidRPr="0008165F" w:rsidRDefault="00C934EB" w:rsidP="00184A43">
      <w:pPr>
        <w:pBdr>
          <w:top w:val="nil"/>
          <w:left w:val="nil"/>
          <w:bottom w:val="nil"/>
          <w:right w:val="nil"/>
          <w:between w:val="nil"/>
        </w:pBdr>
        <w:ind w:left="360"/>
        <w:jc w:val="both"/>
        <w:rPr>
          <w:rFonts w:ascii="Arial" w:eastAsia="Arial" w:hAnsi="Arial" w:cs="Arial"/>
          <w:color w:val="000000" w:themeColor="text1"/>
        </w:rPr>
      </w:pPr>
    </w:p>
    <w:p w14:paraId="30BCA367" w14:textId="77777777" w:rsidR="00C934EB" w:rsidRPr="00C934EB" w:rsidRDefault="00C934EB" w:rsidP="00184A43">
      <w:pPr>
        <w:pStyle w:val="Prrafodelista"/>
        <w:numPr>
          <w:ilvl w:val="0"/>
          <w:numId w:val="1"/>
        </w:numPr>
        <w:pBdr>
          <w:top w:val="nil"/>
          <w:left w:val="nil"/>
          <w:bottom w:val="nil"/>
          <w:right w:val="nil"/>
          <w:between w:val="nil"/>
        </w:pBdr>
        <w:jc w:val="both"/>
        <w:rPr>
          <w:rFonts w:ascii="Arial" w:eastAsia="Arial" w:hAnsi="Arial" w:cs="Arial"/>
          <w:color w:val="000000" w:themeColor="text1"/>
        </w:rPr>
      </w:pPr>
      <w:r>
        <w:rPr>
          <w:rFonts w:ascii="Arial" w:hAnsi="Arial" w:cs="Arial"/>
          <w:color w:val="000000" w:themeColor="text1"/>
        </w:rPr>
        <w:t>Ahora bien el artículo 4 en sus fracciones I al VI, VIII y X, de la Ley General de Asentamientos Humanos, Ordenamiento Territorial, y Desarrollo Urbano, señala algunos de los Principios concernientes a esta iniciativa siendo, Derecho a la Ciudad, Equidad e inclusión, Derecho a la Propiedad Urbana, Coherencia y Racionalidad, Productividad y Eficiencia,   Resilencia, Seguridad Urbana y Riesgos, y Accesibilidad Universal y Movilidad.</w:t>
      </w:r>
    </w:p>
    <w:p w14:paraId="7E9BAB54" w14:textId="77777777" w:rsidR="00C934EB" w:rsidRPr="00C934EB" w:rsidRDefault="00C934EB" w:rsidP="00184A43">
      <w:pPr>
        <w:pStyle w:val="Prrafodelista"/>
        <w:rPr>
          <w:rFonts w:ascii="Arial" w:eastAsia="Arial" w:hAnsi="Arial" w:cs="Arial"/>
          <w:color w:val="000000" w:themeColor="text1"/>
        </w:rPr>
      </w:pPr>
    </w:p>
    <w:p w14:paraId="41550A46" w14:textId="42534E3C" w:rsidR="00C934EB" w:rsidRPr="00C934EB" w:rsidRDefault="00357C96" w:rsidP="00184A43">
      <w:pPr>
        <w:pStyle w:val="Prrafodelista"/>
        <w:numPr>
          <w:ilvl w:val="0"/>
          <w:numId w:val="1"/>
        </w:numPr>
        <w:pBdr>
          <w:top w:val="nil"/>
          <w:left w:val="nil"/>
          <w:bottom w:val="nil"/>
          <w:right w:val="nil"/>
          <w:between w:val="nil"/>
        </w:pBdr>
        <w:jc w:val="both"/>
        <w:rPr>
          <w:rFonts w:ascii="Arial" w:eastAsia="Arial" w:hAnsi="Arial" w:cs="Arial"/>
          <w:color w:val="000000" w:themeColor="text1"/>
        </w:rPr>
      </w:pPr>
      <w:r>
        <w:rPr>
          <w:rFonts w:ascii="Arial" w:eastAsia="Arial" w:hAnsi="Arial" w:cs="Arial"/>
          <w:color w:val="000000" w:themeColor="text1"/>
        </w:rPr>
        <w:t xml:space="preserve">Por su parte en la misma ley, </w:t>
      </w:r>
      <w:r w:rsidR="00C934EB" w:rsidRPr="00C934EB">
        <w:rPr>
          <w:rFonts w:ascii="Arial" w:eastAsia="Arial" w:hAnsi="Arial" w:cs="Arial"/>
          <w:color w:val="000000" w:themeColor="text1"/>
        </w:rPr>
        <w:t xml:space="preserve">en su articulo 11 señala las atribuciones de los municipios en cuanto al tema de urbanizacion, donde se destaca </w:t>
      </w:r>
      <w:r w:rsidR="00C934EB" w:rsidRPr="00C934EB">
        <w:rPr>
          <w:rFonts w:ascii="Arial" w:hAnsi="Arial" w:cs="Arial"/>
        </w:rPr>
        <w:t>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14:paraId="2B656BC7" w14:textId="37489812" w:rsidR="00A63DD2" w:rsidRDefault="00A63DD2" w:rsidP="00184A43">
      <w:pPr>
        <w:pStyle w:val="Prrafodelista"/>
        <w:rPr>
          <w:rFonts w:ascii="Arial" w:eastAsia="Arial" w:hAnsi="Arial" w:cs="Arial"/>
          <w:color w:val="000000"/>
        </w:rPr>
      </w:pPr>
    </w:p>
    <w:p w14:paraId="76FEC81F" w14:textId="5E561020" w:rsidR="00C934EB" w:rsidRDefault="00C934EB" w:rsidP="00184A43">
      <w:pPr>
        <w:pStyle w:val="Prrafodelista"/>
        <w:rPr>
          <w:rFonts w:ascii="Arial" w:eastAsia="Arial" w:hAnsi="Arial" w:cs="Arial"/>
          <w:color w:val="000000"/>
        </w:rPr>
      </w:pPr>
    </w:p>
    <w:p w14:paraId="26B58D71" w14:textId="53DC3595" w:rsidR="00C934EB" w:rsidRPr="00C934EB" w:rsidRDefault="00C934EB" w:rsidP="00184A43">
      <w:pPr>
        <w:pStyle w:val="Prrafodelista"/>
        <w:jc w:val="center"/>
        <w:rPr>
          <w:rFonts w:ascii="Arial" w:eastAsia="Arial" w:hAnsi="Arial" w:cs="Arial"/>
          <w:b/>
          <w:color w:val="000000"/>
        </w:rPr>
      </w:pPr>
      <w:r w:rsidRPr="00C934EB">
        <w:rPr>
          <w:rFonts w:ascii="Arial" w:eastAsia="Arial" w:hAnsi="Arial" w:cs="Arial"/>
          <w:b/>
          <w:color w:val="000000"/>
        </w:rPr>
        <w:t>ANTECEDENTES</w:t>
      </w:r>
    </w:p>
    <w:p w14:paraId="4EF6A8BB" w14:textId="77777777" w:rsidR="00C934EB" w:rsidRDefault="00C934EB" w:rsidP="00184A43">
      <w:pPr>
        <w:pStyle w:val="Prrafodelista"/>
        <w:rPr>
          <w:rFonts w:ascii="Arial" w:eastAsia="Arial" w:hAnsi="Arial" w:cs="Arial"/>
          <w:color w:val="000000"/>
        </w:rPr>
      </w:pPr>
    </w:p>
    <w:p w14:paraId="258A0576" w14:textId="68975347" w:rsidR="005F64CE" w:rsidRPr="009F31AA" w:rsidRDefault="004F5A78" w:rsidP="00184A43">
      <w:pPr>
        <w:pStyle w:val="Prrafodelista"/>
        <w:numPr>
          <w:ilvl w:val="0"/>
          <w:numId w:val="11"/>
        </w:numPr>
        <w:pBdr>
          <w:top w:val="nil"/>
          <w:left w:val="nil"/>
          <w:bottom w:val="nil"/>
          <w:right w:val="nil"/>
          <w:between w:val="nil"/>
        </w:pBdr>
        <w:jc w:val="both"/>
        <w:rPr>
          <w:rFonts w:ascii="Arial" w:hAnsi="Arial" w:cs="Arial"/>
        </w:rPr>
      </w:pPr>
      <w:r w:rsidRPr="009F31AA">
        <w:rPr>
          <w:rFonts w:ascii="Arial" w:eastAsia="Arial" w:hAnsi="Arial" w:cs="Arial"/>
          <w:color w:val="000000"/>
        </w:rPr>
        <w:t xml:space="preserve">En </w:t>
      </w:r>
      <w:r w:rsidRPr="009F31AA">
        <w:rPr>
          <w:rFonts w:ascii="Arial" w:hAnsi="Arial" w:cs="Arial"/>
        </w:rPr>
        <w:t xml:space="preserve">virtud del interés que tiene </w:t>
      </w:r>
      <w:r w:rsidR="004945E6" w:rsidRPr="009F31AA">
        <w:rPr>
          <w:rFonts w:ascii="Arial" w:hAnsi="Arial" w:cs="Arial"/>
        </w:rPr>
        <w:t>esta</w:t>
      </w:r>
      <w:r w:rsidRPr="009F31AA">
        <w:rPr>
          <w:rFonts w:ascii="Arial" w:hAnsi="Arial" w:cs="Arial"/>
        </w:rPr>
        <w:t xml:space="preserve"> administración de cumplir el compromiso de responder a las necesidades actuales del municipio en materia de desarrollo urbano a través de la normatividad jurídica-administrativa que </w:t>
      </w:r>
      <w:r w:rsidRPr="009F31AA">
        <w:rPr>
          <w:rFonts w:ascii="Arial" w:hAnsi="Arial" w:cs="Arial"/>
        </w:rPr>
        <w:lastRenderedPageBreak/>
        <w:t xml:space="preserve">resulte efectiva para ello, es preciso hacer modificaciones al Reglamento de </w:t>
      </w:r>
      <w:r w:rsidR="001F2916" w:rsidRPr="009F31AA">
        <w:rPr>
          <w:rFonts w:ascii="Arial" w:hAnsi="Arial" w:cs="Arial"/>
        </w:rPr>
        <w:t xml:space="preserve">Nomenclatura </w:t>
      </w:r>
      <w:r w:rsidRPr="009F31AA">
        <w:rPr>
          <w:rFonts w:ascii="Arial" w:hAnsi="Arial" w:cs="Arial"/>
        </w:rPr>
        <w:t xml:space="preserve">del Municipio de Zapotlán el Grande; </w:t>
      </w:r>
      <w:r w:rsidR="004945E6" w:rsidRPr="009F31AA">
        <w:rPr>
          <w:rFonts w:ascii="Arial" w:hAnsi="Arial" w:cs="Arial"/>
        </w:rPr>
        <w:t>Jalisco, proponiendo</w:t>
      </w:r>
      <w:r w:rsidRPr="009F31AA">
        <w:rPr>
          <w:rFonts w:ascii="Arial" w:hAnsi="Arial" w:cs="Arial"/>
        </w:rPr>
        <w:t xml:space="preserve"> las </w:t>
      </w:r>
      <w:r w:rsidR="004945E6" w:rsidRPr="009F31AA">
        <w:rPr>
          <w:rFonts w:ascii="Arial" w:hAnsi="Arial" w:cs="Arial"/>
        </w:rPr>
        <w:t>mejoras</w:t>
      </w:r>
      <w:r w:rsidR="001F2916" w:rsidRPr="009F31AA">
        <w:rPr>
          <w:rFonts w:ascii="Arial" w:hAnsi="Arial" w:cs="Arial"/>
        </w:rPr>
        <w:t xml:space="preserve"> necesarias para </w:t>
      </w:r>
      <w:r w:rsidR="00C058EF" w:rsidRPr="009F31AA">
        <w:rPr>
          <w:rFonts w:ascii="Arial" w:hAnsi="Arial" w:cs="Arial"/>
        </w:rPr>
        <w:t>la denominación de calles</w:t>
      </w:r>
      <w:r w:rsidR="004945E6" w:rsidRPr="009F31AA">
        <w:rPr>
          <w:rFonts w:ascii="Arial" w:hAnsi="Arial" w:cs="Arial"/>
        </w:rPr>
        <w:t xml:space="preserve">. </w:t>
      </w:r>
    </w:p>
    <w:p w14:paraId="61925A6C" w14:textId="77777777" w:rsidR="00C934EB" w:rsidRPr="004F5A78" w:rsidRDefault="00C934EB" w:rsidP="00184A43">
      <w:pPr>
        <w:pStyle w:val="Prrafodelista"/>
        <w:spacing w:line="276" w:lineRule="auto"/>
        <w:rPr>
          <w:rFonts w:ascii="Arial" w:eastAsia="Arial" w:hAnsi="Arial" w:cs="Arial"/>
          <w:color w:val="000000" w:themeColor="text1"/>
        </w:rPr>
      </w:pPr>
    </w:p>
    <w:p w14:paraId="6F0E982B" w14:textId="77777777" w:rsidR="009F31AA" w:rsidRDefault="00C934EB" w:rsidP="00184A43">
      <w:pPr>
        <w:pStyle w:val="Prrafodelista"/>
        <w:numPr>
          <w:ilvl w:val="0"/>
          <w:numId w:val="11"/>
        </w:numPr>
        <w:pBdr>
          <w:top w:val="nil"/>
          <w:left w:val="nil"/>
          <w:bottom w:val="nil"/>
          <w:right w:val="nil"/>
          <w:between w:val="nil"/>
        </w:pBdr>
        <w:spacing w:line="276" w:lineRule="auto"/>
        <w:jc w:val="both"/>
        <w:rPr>
          <w:rFonts w:ascii="Arial" w:eastAsia="Arial" w:hAnsi="Arial" w:cs="Arial"/>
          <w:color w:val="000000" w:themeColor="text1"/>
        </w:rPr>
      </w:pPr>
      <w:r>
        <w:rPr>
          <w:rFonts w:ascii="Arial" w:eastAsia="Arial" w:hAnsi="Arial" w:cs="Arial"/>
          <w:color w:val="000000" w:themeColor="text1"/>
        </w:rPr>
        <w:t xml:space="preserve">El día 11 de Noviembre de 2023 el Director de Ordenamiento Territorial, Arquitecto Ruben Medina Reyes, me solicitó mediante oficio </w:t>
      </w:r>
      <w:r w:rsidRPr="004945E6">
        <w:rPr>
          <w:rFonts w:ascii="Arial" w:eastAsia="Arial" w:hAnsi="Arial" w:cs="Arial"/>
          <w:b/>
          <w:bCs/>
          <w:color w:val="000000" w:themeColor="text1"/>
        </w:rPr>
        <w:t>DOT-0441/2023</w:t>
      </w:r>
      <w:r>
        <w:rPr>
          <w:rFonts w:ascii="Arial" w:eastAsia="Arial" w:hAnsi="Arial" w:cs="Arial"/>
          <w:color w:val="000000" w:themeColor="text1"/>
        </w:rPr>
        <w:t>, la emision de un dictamen con el carácter de iniciativa a efecto de que se analice el presente proyecto de modificacion parcial</w:t>
      </w:r>
      <w:r w:rsidRPr="000C2989">
        <w:rPr>
          <w:rFonts w:ascii="Arial" w:hAnsi="Arial" w:cs="Arial"/>
          <w:color w:val="000000" w:themeColor="text1"/>
        </w:rPr>
        <w:t xml:space="preserve">, del </w:t>
      </w:r>
      <w:r>
        <w:rPr>
          <w:rFonts w:ascii="Arial" w:hAnsi="Arial" w:cs="Arial"/>
          <w:color w:val="000000" w:themeColor="text1"/>
        </w:rPr>
        <w:t>R</w:t>
      </w:r>
      <w:r w:rsidRPr="000C2989">
        <w:rPr>
          <w:rFonts w:ascii="Arial" w:hAnsi="Arial" w:cs="Arial"/>
          <w:color w:val="000000" w:themeColor="text1"/>
        </w:rPr>
        <w:t xml:space="preserve">eglamento  de </w:t>
      </w:r>
      <w:r>
        <w:rPr>
          <w:rFonts w:ascii="Arial" w:hAnsi="Arial" w:cs="Arial"/>
          <w:color w:val="000000" w:themeColor="text1"/>
        </w:rPr>
        <w:t>N</w:t>
      </w:r>
      <w:r w:rsidRPr="000C2989">
        <w:rPr>
          <w:rFonts w:ascii="Arial" w:hAnsi="Arial" w:cs="Arial"/>
          <w:color w:val="000000" w:themeColor="text1"/>
        </w:rPr>
        <w:t>omenclatura</w:t>
      </w:r>
      <w:r>
        <w:rPr>
          <w:rFonts w:ascii="Arial" w:hAnsi="Arial" w:cs="Arial"/>
          <w:color w:val="000000" w:themeColor="text1"/>
        </w:rPr>
        <w:t>, ambos</w:t>
      </w:r>
      <w:r w:rsidRPr="000C2989">
        <w:rPr>
          <w:rFonts w:ascii="Arial" w:hAnsi="Arial" w:cs="Arial"/>
          <w:color w:val="000000" w:themeColor="text1"/>
        </w:rPr>
        <w:t xml:space="preserve"> del </w:t>
      </w:r>
      <w:r>
        <w:rPr>
          <w:rFonts w:ascii="Arial" w:hAnsi="Arial" w:cs="Arial"/>
          <w:color w:val="000000" w:themeColor="text1"/>
        </w:rPr>
        <w:t>M</w:t>
      </w:r>
      <w:r w:rsidRPr="000C2989">
        <w:rPr>
          <w:rFonts w:ascii="Arial" w:hAnsi="Arial" w:cs="Arial"/>
          <w:color w:val="000000" w:themeColor="text1"/>
        </w:rPr>
        <w:t xml:space="preserve">unicipio de </w:t>
      </w:r>
      <w:r>
        <w:rPr>
          <w:rFonts w:ascii="Arial" w:hAnsi="Arial" w:cs="Arial"/>
          <w:color w:val="000000" w:themeColor="text1"/>
        </w:rPr>
        <w:t>Z</w:t>
      </w:r>
      <w:r w:rsidRPr="000C2989">
        <w:rPr>
          <w:rFonts w:ascii="Arial" w:hAnsi="Arial" w:cs="Arial"/>
          <w:color w:val="000000" w:themeColor="text1"/>
        </w:rPr>
        <w:t xml:space="preserve">apotlán el </w:t>
      </w:r>
      <w:r>
        <w:rPr>
          <w:rFonts w:ascii="Arial" w:hAnsi="Arial" w:cs="Arial"/>
          <w:color w:val="000000" w:themeColor="text1"/>
        </w:rPr>
        <w:t>G</w:t>
      </w:r>
      <w:r w:rsidRPr="000C2989">
        <w:rPr>
          <w:rFonts w:ascii="Arial" w:hAnsi="Arial" w:cs="Arial"/>
          <w:color w:val="000000" w:themeColor="text1"/>
        </w:rPr>
        <w:t>rande</w:t>
      </w:r>
      <w:r>
        <w:rPr>
          <w:rFonts w:ascii="Arial" w:hAnsi="Arial" w:cs="Arial"/>
          <w:color w:val="000000" w:themeColor="text1"/>
        </w:rPr>
        <w:t xml:space="preserve">, Jalisco; posteriormente el dia 17 de noviembre mediante oficio  </w:t>
      </w:r>
      <w:r w:rsidRPr="004945E6">
        <w:rPr>
          <w:rFonts w:ascii="Arial" w:eastAsia="Arial" w:hAnsi="Arial" w:cs="Arial"/>
          <w:b/>
          <w:bCs/>
          <w:color w:val="000000" w:themeColor="text1"/>
        </w:rPr>
        <w:t>DOT-04</w:t>
      </w:r>
      <w:r>
        <w:rPr>
          <w:rFonts w:ascii="Arial" w:eastAsia="Arial" w:hAnsi="Arial" w:cs="Arial"/>
          <w:b/>
          <w:bCs/>
          <w:color w:val="000000" w:themeColor="text1"/>
        </w:rPr>
        <w:t>60</w:t>
      </w:r>
      <w:r w:rsidRPr="004945E6">
        <w:rPr>
          <w:rFonts w:ascii="Arial" w:eastAsia="Arial" w:hAnsi="Arial" w:cs="Arial"/>
          <w:b/>
          <w:bCs/>
          <w:color w:val="000000" w:themeColor="text1"/>
        </w:rPr>
        <w:t>/2023</w:t>
      </w:r>
      <w:r>
        <w:rPr>
          <w:rFonts w:ascii="Arial" w:eastAsia="Arial" w:hAnsi="Arial" w:cs="Arial"/>
          <w:b/>
          <w:bCs/>
          <w:color w:val="000000" w:themeColor="text1"/>
        </w:rPr>
        <w:t xml:space="preserve"> </w:t>
      </w:r>
      <w:r>
        <w:rPr>
          <w:rFonts w:ascii="Arial" w:eastAsia="Arial" w:hAnsi="Arial" w:cs="Arial"/>
          <w:color w:val="000000" w:themeColor="text1"/>
        </w:rPr>
        <w:t xml:space="preserve">me solicitan el que se considere un anexo mas, identificado como anexo 4, para que sea conciderado al momento de presentar esta iniciativa. </w:t>
      </w:r>
    </w:p>
    <w:p w14:paraId="61869D16" w14:textId="77777777" w:rsidR="009F31AA" w:rsidRDefault="009F31AA" w:rsidP="008E5FB7">
      <w:pPr>
        <w:pStyle w:val="Prrafodelista"/>
        <w:pBdr>
          <w:top w:val="nil"/>
          <w:left w:val="nil"/>
          <w:bottom w:val="nil"/>
          <w:right w:val="nil"/>
          <w:between w:val="nil"/>
        </w:pBdr>
        <w:spacing w:line="276" w:lineRule="auto"/>
        <w:jc w:val="both"/>
        <w:rPr>
          <w:rFonts w:ascii="Arial" w:eastAsia="Arial" w:hAnsi="Arial" w:cs="Arial"/>
          <w:color w:val="000000" w:themeColor="text1"/>
        </w:rPr>
      </w:pPr>
    </w:p>
    <w:p w14:paraId="387D1EE0" w14:textId="4C26DDCE" w:rsidR="00357C96" w:rsidRPr="00B14F83" w:rsidRDefault="009F31AA" w:rsidP="00184A43">
      <w:pPr>
        <w:pStyle w:val="Prrafodelista"/>
        <w:numPr>
          <w:ilvl w:val="0"/>
          <w:numId w:val="11"/>
        </w:numPr>
        <w:pBdr>
          <w:top w:val="nil"/>
          <w:left w:val="nil"/>
          <w:bottom w:val="nil"/>
          <w:right w:val="nil"/>
          <w:between w:val="nil"/>
        </w:pBdr>
        <w:spacing w:line="276" w:lineRule="auto"/>
        <w:jc w:val="both"/>
        <w:rPr>
          <w:rFonts w:ascii="Arial" w:eastAsia="Arial" w:hAnsi="Arial" w:cs="Arial"/>
          <w:color w:val="000000" w:themeColor="text1"/>
        </w:rPr>
      </w:pPr>
      <w:r w:rsidRPr="00B14F83">
        <w:rPr>
          <w:rFonts w:ascii="Arial" w:eastAsia="Arial" w:hAnsi="Arial" w:cs="Arial"/>
        </w:rPr>
        <w:t xml:space="preserve">El 7 </w:t>
      </w:r>
      <w:r w:rsidRPr="00B14F83">
        <w:rPr>
          <w:rFonts w:ascii="Arial" w:hAnsi="Arial" w:cs="Arial"/>
        </w:rPr>
        <w:t xml:space="preserve">de diciembre del año en curso, se llevó a cabo la Sesión Ordinaria No. 13 de la Comisión de Reglamentos y Gobernación </w:t>
      </w:r>
      <w:r w:rsidRPr="00B14F83">
        <w:rPr>
          <w:rFonts w:ascii="Arial" w:eastAsia="Arial" w:hAnsi="Arial" w:cs="Arial"/>
        </w:rPr>
        <w:t>para realizo el e</w:t>
      </w:r>
      <w:r w:rsidRPr="00B14F83">
        <w:rPr>
          <w:rFonts w:ascii="Arial" w:hAnsi="Arial" w:cs="Arial"/>
        </w:rPr>
        <w:t xml:space="preserve">studio, análisis y en su caso dictaminación de la Iniciativa que fue turnada a las </w:t>
      </w:r>
      <w:r w:rsidRPr="00B14F83">
        <w:rPr>
          <w:rFonts w:ascii="Arial" w:hAnsi="Arial" w:cs="Arial"/>
          <w:lang w:val="es-MX"/>
        </w:rPr>
        <w:t xml:space="preserve">Comisiones Permanentes de Reglamentos y Gobernación como convocante; Obras Públicas y Planeación  Urbana y Regularización de la Tenencia de la Tierra y Calles, Alumbrado Público y Cementerios como coadyuvantes </w:t>
      </w:r>
      <w:r w:rsidRPr="00B14F83">
        <w:rPr>
          <w:rFonts w:ascii="Arial" w:hAnsi="Arial" w:cs="Arial"/>
        </w:rPr>
        <w:t>del Proyecto de Reforma del Reglamento de Nomenclatura del Municipio  de Zapotlán el Grande; Jalisco, el dia 23 de noviembre de la presente anualidad mediante Sesión Ordinaria de Ayuntamiento No. 44, en su punto 14.</w:t>
      </w:r>
    </w:p>
    <w:p w14:paraId="37FE19FD" w14:textId="77777777" w:rsidR="00236445" w:rsidRPr="00236445" w:rsidRDefault="00236445" w:rsidP="00184A43">
      <w:pPr>
        <w:pStyle w:val="Prrafodelista"/>
        <w:spacing w:line="276" w:lineRule="auto"/>
        <w:rPr>
          <w:rFonts w:ascii="Arial" w:hAnsi="Arial" w:cs="Arial"/>
        </w:rPr>
      </w:pPr>
    </w:p>
    <w:p w14:paraId="66B1C4C7" w14:textId="64D78ADD" w:rsidR="00C934EB" w:rsidRPr="00236445" w:rsidRDefault="00C934EB" w:rsidP="00184A43">
      <w:pPr>
        <w:pStyle w:val="Prrafodelista"/>
        <w:numPr>
          <w:ilvl w:val="0"/>
          <w:numId w:val="11"/>
        </w:numPr>
        <w:pBdr>
          <w:top w:val="nil"/>
          <w:left w:val="nil"/>
          <w:bottom w:val="nil"/>
          <w:right w:val="nil"/>
          <w:between w:val="nil"/>
        </w:pBdr>
        <w:spacing w:line="276" w:lineRule="auto"/>
        <w:jc w:val="both"/>
        <w:rPr>
          <w:rFonts w:ascii="Arial" w:eastAsia="Arial" w:hAnsi="Arial" w:cs="Arial"/>
          <w:color w:val="000000" w:themeColor="text1"/>
        </w:rPr>
      </w:pPr>
      <w:r w:rsidRPr="00236445">
        <w:rPr>
          <w:rFonts w:ascii="Arial" w:hAnsi="Arial" w:cs="Arial"/>
        </w:rPr>
        <w:t>Las modificaciones planteadas tienen por objeto que las normas establecidas en el Reglamento de Nomenclatura del Municipio de Zapotlán el Grande, sean conforme a los principios establecidos en la Ley General de Asentamientos Humanos, Ordenamiento Territorial  y Desarrollo Urbano, y a su vez armonizar dicho ordenamiento con las necesidades actuales, definiendo de una manera más clara y precisa, los lineamientos que regulen la asignación de la nomenclatura del municipio</w:t>
      </w:r>
      <w:r>
        <w:t xml:space="preserve"> </w:t>
      </w:r>
      <w:r w:rsidRPr="00236445">
        <w:rPr>
          <w:rFonts w:ascii="Arial" w:hAnsi="Arial" w:cs="Arial"/>
        </w:rPr>
        <w:t xml:space="preserve">estableciendo una adecuada administración del desarrollo urbano, atendiendo las necesidades en el Municipio de Zapotlán el Grande, Jalisco. </w:t>
      </w:r>
    </w:p>
    <w:p w14:paraId="1F20AEB7" w14:textId="77777777" w:rsidR="00C934EB" w:rsidRPr="00A63DD2" w:rsidRDefault="00C934EB" w:rsidP="008E5FB7">
      <w:pPr>
        <w:pStyle w:val="Prrafodelista"/>
        <w:pBdr>
          <w:top w:val="nil"/>
          <w:left w:val="nil"/>
          <w:bottom w:val="nil"/>
          <w:right w:val="nil"/>
          <w:between w:val="nil"/>
        </w:pBdr>
        <w:spacing w:line="276" w:lineRule="auto"/>
        <w:ind w:left="1080"/>
        <w:jc w:val="both"/>
        <w:rPr>
          <w:rFonts w:ascii="Arial" w:eastAsia="Arial" w:hAnsi="Arial" w:cs="Arial"/>
          <w:color w:val="000000" w:themeColor="text1"/>
        </w:rPr>
      </w:pPr>
    </w:p>
    <w:p w14:paraId="33A9F3D3" w14:textId="77777777" w:rsidR="00342155" w:rsidRPr="00A63DD2" w:rsidRDefault="00342155" w:rsidP="008E5FB7">
      <w:pPr>
        <w:pBdr>
          <w:top w:val="nil"/>
          <w:left w:val="nil"/>
          <w:bottom w:val="nil"/>
          <w:right w:val="nil"/>
          <w:between w:val="nil"/>
        </w:pBdr>
        <w:spacing w:line="276" w:lineRule="auto"/>
        <w:jc w:val="both"/>
        <w:rPr>
          <w:rFonts w:ascii="Arial" w:eastAsia="Arial" w:hAnsi="Arial" w:cs="Arial"/>
          <w:color w:val="000000" w:themeColor="text1"/>
        </w:rPr>
      </w:pPr>
    </w:p>
    <w:p w14:paraId="30C8450D" w14:textId="762EF391" w:rsidR="00C934EB" w:rsidRDefault="00C529DA" w:rsidP="008E5FB7">
      <w:pPr>
        <w:spacing w:line="276" w:lineRule="auto"/>
        <w:jc w:val="both"/>
        <w:rPr>
          <w:rFonts w:ascii="Arial" w:eastAsia="Arial" w:hAnsi="Arial" w:cs="Arial"/>
          <w:color w:val="000000" w:themeColor="text1"/>
        </w:rPr>
      </w:pPr>
      <w:r w:rsidRPr="00746567">
        <w:rPr>
          <w:rFonts w:ascii="Arial" w:eastAsia="Arial" w:hAnsi="Arial" w:cs="Arial"/>
          <w:color w:val="000000" w:themeColor="text1"/>
        </w:rPr>
        <w:t>Habiendo establecido</w:t>
      </w:r>
      <w:r w:rsidR="0014444B" w:rsidRPr="00746567">
        <w:rPr>
          <w:rFonts w:ascii="Arial" w:eastAsia="Arial" w:hAnsi="Arial" w:cs="Arial"/>
          <w:color w:val="000000" w:themeColor="text1"/>
        </w:rPr>
        <w:t xml:space="preserve"> el fundamento jurídico</w:t>
      </w:r>
      <w:r w:rsidRPr="00746567">
        <w:rPr>
          <w:rFonts w:ascii="Arial" w:eastAsia="Arial" w:hAnsi="Arial" w:cs="Arial"/>
          <w:color w:val="000000" w:themeColor="text1"/>
        </w:rPr>
        <w:t>, señalo</w:t>
      </w:r>
      <w:r w:rsidR="0014444B" w:rsidRPr="00746567">
        <w:rPr>
          <w:rFonts w:ascii="Arial" w:eastAsia="Arial" w:hAnsi="Arial" w:cs="Arial"/>
          <w:color w:val="000000" w:themeColor="text1"/>
        </w:rPr>
        <w:t xml:space="preserve"> la importancia de </w:t>
      </w:r>
      <w:r w:rsidR="00E87317">
        <w:rPr>
          <w:rFonts w:ascii="Arial" w:eastAsia="Arial" w:hAnsi="Arial" w:cs="Arial"/>
          <w:color w:val="000000" w:themeColor="text1"/>
        </w:rPr>
        <w:t>que el Reglamento de Nomenclatura del Municipio de Zapotlán el Grande</w:t>
      </w:r>
      <w:r w:rsidR="0014444B" w:rsidRPr="00746567">
        <w:rPr>
          <w:rFonts w:ascii="Arial" w:eastAsia="Arial" w:hAnsi="Arial" w:cs="Arial"/>
          <w:color w:val="000000" w:themeColor="text1"/>
        </w:rPr>
        <w:t xml:space="preserve"> sea acorde a las necesidades sociales, culturales y políticas actuales del municipio, </w:t>
      </w:r>
      <w:r w:rsidRPr="00746567">
        <w:rPr>
          <w:rFonts w:ascii="Arial" w:eastAsia="Arial" w:hAnsi="Arial" w:cs="Arial"/>
          <w:color w:val="000000" w:themeColor="text1"/>
        </w:rPr>
        <w:t xml:space="preserve">por lo cual </w:t>
      </w:r>
      <w:r w:rsidR="0014444B" w:rsidRPr="00746567">
        <w:rPr>
          <w:rFonts w:ascii="Arial" w:eastAsia="Arial" w:hAnsi="Arial" w:cs="Arial"/>
          <w:color w:val="000000" w:themeColor="text1"/>
        </w:rPr>
        <w:t xml:space="preserve">me permito manifestar </w:t>
      </w:r>
      <w:r w:rsidR="00092ABE" w:rsidRPr="00746567">
        <w:rPr>
          <w:rFonts w:ascii="Arial" w:eastAsia="Arial" w:hAnsi="Arial" w:cs="Arial"/>
          <w:color w:val="000000" w:themeColor="text1"/>
        </w:rPr>
        <w:t>las</w:t>
      </w:r>
      <w:r w:rsidR="0014444B" w:rsidRPr="00746567">
        <w:rPr>
          <w:rFonts w:ascii="Arial" w:eastAsia="Arial" w:hAnsi="Arial" w:cs="Arial"/>
          <w:color w:val="000000" w:themeColor="text1"/>
        </w:rPr>
        <w:t xml:space="preserve"> siguientes</w:t>
      </w:r>
      <w:r w:rsidR="00B6573E" w:rsidRPr="00746567">
        <w:rPr>
          <w:rFonts w:ascii="Arial" w:eastAsia="Arial" w:hAnsi="Arial" w:cs="Arial"/>
          <w:color w:val="000000" w:themeColor="text1"/>
        </w:rPr>
        <w:t xml:space="preserve"> </w:t>
      </w:r>
    </w:p>
    <w:p w14:paraId="09006555" w14:textId="77777777" w:rsidR="00C934EB" w:rsidRDefault="00C934EB" w:rsidP="008E5FB7">
      <w:pPr>
        <w:spacing w:line="276" w:lineRule="auto"/>
        <w:jc w:val="both"/>
        <w:rPr>
          <w:rFonts w:ascii="Arial" w:eastAsia="Arial" w:hAnsi="Arial" w:cs="Arial"/>
          <w:color w:val="000000" w:themeColor="text1"/>
        </w:rPr>
      </w:pPr>
    </w:p>
    <w:p w14:paraId="06DE94A5" w14:textId="77777777" w:rsidR="00C934EB" w:rsidRDefault="00C934EB" w:rsidP="008E5FB7">
      <w:pPr>
        <w:spacing w:line="276" w:lineRule="auto"/>
        <w:jc w:val="center"/>
        <w:rPr>
          <w:rFonts w:ascii="Arial" w:eastAsia="Arial" w:hAnsi="Arial" w:cs="Arial"/>
          <w:b/>
          <w:color w:val="000000" w:themeColor="text1"/>
        </w:rPr>
      </w:pPr>
    </w:p>
    <w:p w14:paraId="5048E0DC" w14:textId="7F15EAD3" w:rsidR="0014444B" w:rsidRPr="00746567" w:rsidRDefault="00C934EB" w:rsidP="008E5FB7">
      <w:pPr>
        <w:spacing w:line="276" w:lineRule="auto"/>
        <w:jc w:val="center"/>
        <w:rPr>
          <w:rFonts w:ascii="Arial" w:eastAsia="Arial" w:hAnsi="Arial" w:cs="Arial"/>
          <w:color w:val="000000" w:themeColor="text1"/>
        </w:rPr>
      </w:pPr>
      <w:r w:rsidRPr="00C934EB">
        <w:rPr>
          <w:rFonts w:ascii="Arial" w:eastAsia="Arial" w:hAnsi="Arial" w:cs="Arial"/>
          <w:b/>
          <w:color w:val="000000" w:themeColor="text1"/>
        </w:rPr>
        <w:lastRenderedPageBreak/>
        <w:t>CONSIDERACIONES</w:t>
      </w:r>
      <w:r w:rsidR="0014444B" w:rsidRPr="00746567">
        <w:rPr>
          <w:rFonts w:ascii="Arial" w:eastAsia="Arial" w:hAnsi="Arial" w:cs="Arial"/>
          <w:color w:val="000000" w:themeColor="text1"/>
        </w:rPr>
        <w:t>:</w:t>
      </w:r>
    </w:p>
    <w:p w14:paraId="4E0F59D9" w14:textId="77777777" w:rsidR="000571AD" w:rsidRDefault="000571AD" w:rsidP="008E5FB7">
      <w:pPr>
        <w:spacing w:line="276" w:lineRule="auto"/>
        <w:rPr>
          <w:rFonts w:ascii="Arial" w:eastAsia="Arial" w:hAnsi="Arial" w:cs="Arial"/>
          <w:bCs/>
          <w:color w:val="000000" w:themeColor="text1"/>
        </w:rPr>
      </w:pPr>
    </w:p>
    <w:p w14:paraId="4512D277" w14:textId="3C9FE632" w:rsidR="006459E8" w:rsidRDefault="006459E8" w:rsidP="008E5FB7">
      <w:pPr>
        <w:pStyle w:val="Cuerpo"/>
        <w:numPr>
          <w:ilvl w:val="0"/>
          <w:numId w:val="10"/>
        </w:numPr>
        <w:spacing w:after="200" w:line="276" w:lineRule="auto"/>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ante el cual se presenta </w:t>
      </w:r>
      <w:r w:rsidR="00E6623F">
        <w:rPr>
          <w:rFonts w:ascii="Arial" w:hAnsi="Arial" w:cs="Arial"/>
          <w:bCs/>
          <w:color w:val="000000" w:themeColor="text1"/>
          <w:sz w:val="24"/>
          <w:szCs w:val="24"/>
          <w:lang w:val="es-MX"/>
        </w:rPr>
        <w:t>esta</w:t>
      </w:r>
      <w:r>
        <w:rPr>
          <w:rFonts w:ascii="Arial" w:hAnsi="Arial" w:cs="Arial"/>
          <w:bCs/>
          <w:color w:val="000000" w:themeColor="text1"/>
          <w:sz w:val="24"/>
          <w:szCs w:val="24"/>
          <w:lang w:val="es-MX"/>
        </w:rPr>
        <w:t xml:space="preserve"> iniciativa, resulta competente para resolver sobre el presente asunto.</w:t>
      </w:r>
    </w:p>
    <w:p w14:paraId="11D26EFC" w14:textId="77777777" w:rsidR="006459E8" w:rsidRDefault="006459E8" w:rsidP="008E5FB7">
      <w:pPr>
        <w:pStyle w:val="Prrafodelista"/>
        <w:numPr>
          <w:ilvl w:val="0"/>
          <w:numId w:val="10"/>
        </w:numPr>
        <w:spacing w:line="276" w:lineRule="auto"/>
        <w:jc w:val="both"/>
        <w:rPr>
          <w:rFonts w:ascii="Arial" w:eastAsia="Arial" w:hAnsi="Arial" w:cs="Arial"/>
        </w:rPr>
      </w:pPr>
      <w:r>
        <w:rPr>
          <w:rFonts w:ascii="Arial" w:eastAsia="Arial" w:hAnsi="Arial" w:cs="Arial"/>
        </w:rPr>
        <w:t xml:space="preserve">Que es menester en la función de los </w:t>
      </w:r>
      <w:r>
        <w:rPr>
          <w:rFonts w:ascii="Arial" w:hAnsi="Arial" w:cs="Arial"/>
          <w:snapToGrid w:val="0"/>
        </w:rPr>
        <w:t xml:space="preserve">ediles, el procurar mantener actualizada la reglamentación inherente del municipio y para tal efecto deben presentar con oportunidad al pleno, las iniciativas de ordenamiento con las propuestas  pertinentes para ser turnadas conforme al </w:t>
      </w:r>
      <w:r>
        <w:rPr>
          <w:rFonts w:ascii="Arial" w:eastAsia="Arial" w:hAnsi="Arial" w:cs="Arial"/>
        </w:rPr>
        <w:t>Reglamento Interior del Ayuntamiento de Zapotlán el Grande</w:t>
      </w:r>
      <w:r>
        <w:rPr>
          <w:rFonts w:ascii="Arial" w:hAnsi="Arial" w:cs="Arial"/>
          <w:snapToGrid w:val="0"/>
        </w:rPr>
        <w:t xml:space="preserve">.  </w:t>
      </w:r>
    </w:p>
    <w:p w14:paraId="50F88260" w14:textId="77777777" w:rsidR="006459E8" w:rsidRDefault="006459E8" w:rsidP="008E5FB7">
      <w:pPr>
        <w:pStyle w:val="Prrafodelista"/>
        <w:spacing w:line="276" w:lineRule="auto"/>
        <w:rPr>
          <w:rFonts w:ascii="Arial" w:eastAsia="Arial" w:hAnsi="Arial" w:cs="Arial"/>
        </w:rPr>
      </w:pPr>
    </w:p>
    <w:p w14:paraId="68AE8BFE" w14:textId="7DA5B770" w:rsidR="006459E8" w:rsidRDefault="006459E8" w:rsidP="008E5FB7">
      <w:pPr>
        <w:pStyle w:val="Prrafodelista"/>
        <w:numPr>
          <w:ilvl w:val="0"/>
          <w:numId w:val="10"/>
        </w:numPr>
        <w:spacing w:line="276" w:lineRule="auto"/>
        <w:jc w:val="both"/>
        <w:rPr>
          <w:rFonts w:ascii="Arial" w:eastAsia="Arial" w:hAnsi="Arial" w:cs="Arial"/>
        </w:rPr>
      </w:pPr>
      <w:r>
        <w:rPr>
          <w:rFonts w:ascii="Arial" w:eastAsia="Arial" w:hAnsi="Arial" w:cs="Arial"/>
        </w:rPr>
        <w:t xml:space="preserve">Que los ordenamientos pueden y deben modificarse, adicionarse y/o derogarse con el propósito de mejorar la regulación y atender de manera eficiente las nececidades, y los desafíos respecto de la realidad que se vive en el Municipio, </w:t>
      </w:r>
      <w:r w:rsidR="000B5EA2">
        <w:rPr>
          <w:rFonts w:ascii="Arial" w:eastAsia="Arial" w:hAnsi="Arial" w:cs="Arial"/>
        </w:rPr>
        <w:t xml:space="preserve">conforme a su crecimiento y </w:t>
      </w:r>
      <w:r w:rsidR="006F5A32">
        <w:rPr>
          <w:rFonts w:ascii="Arial" w:eastAsia="Arial" w:hAnsi="Arial" w:cs="Arial"/>
        </w:rPr>
        <w:t xml:space="preserve">desarrollo, asi como las modificaciones </w:t>
      </w:r>
      <w:r w:rsidR="006F5A32" w:rsidRPr="00026D81">
        <w:rPr>
          <w:rFonts w:ascii="Arial" w:eastAsia="Arial" w:hAnsi="Arial" w:cs="Arial"/>
        </w:rPr>
        <w:t>propuestas en el Rglamento de zonificación y control Territorial y a</w:t>
      </w:r>
      <w:r w:rsidRPr="00026D81">
        <w:rPr>
          <w:rFonts w:ascii="Arial" w:eastAsia="Arial" w:hAnsi="Arial" w:cs="Arial"/>
        </w:rPr>
        <w:t>l Reglamento del Gobierno y la Administración Pública Municipal de Zapotlán el Grande</w:t>
      </w:r>
      <w:r w:rsidR="006F5A32" w:rsidRPr="00026D81">
        <w:rPr>
          <w:rFonts w:ascii="Arial" w:eastAsia="Arial" w:hAnsi="Arial" w:cs="Arial"/>
        </w:rPr>
        <w:t>,</w:t>
      </w:r>
      <w:r w:rsidRPr="00026D81">
        <w:rPr>
          <w:rFonts w:ascii="Arial" w:eastAsia="Arial" w:hAnsi="Arial" w:cs="Arial"/>
        </w:rPr>
        <w:t xml:space="preserve"> </w:t>
      </w:r>
      <w:r w:rsidR="006F5A32" w:rsidRPr="00026D81">
        <w:rPr>
          <w:rFonts w:ascii="Arial" w:eastAsia="Arial" w:hAnsi="Arial" w:cs="Arial"/>
        </w:rPr>
        <w:t xml:space="preserve">se identifico </w:t>
      </w:r>
      <w:r w:rsidR="00E77354" w:rsidRPr="00026D81">
        <w:rPr>
          <w:rFonts w:ascii="Arial" w:eastAsia="Arial" w:hAnsi="Arial" w:cs="Arial"/>
        </w:rPr>
        <w:t>l</w:t>
      </w:r>
      <w:r w:rsidR="006F5A32" w:rsidRPr="00026D81">
        <w:rPr>
          <w:rFonts w:ascii="Arial" w:eastAsia="Arial" w:hAnsi="Arial" w:cs="Arial"/>
        </w:rPr>
        <w:t>a necesidad de llevar a cabo la revision y las propuestas de modificación</w:t>
      </w:r>
      <w:r w:rsidR="00E77354" w:rsidRPr="00026D81">
        <w:rPr>
          <w:rFonts w:ascii="Arial" w:eastAsia="Arial" w:hAnsi="Arial" w:cs="Arial"/>
        </w:rPr>
        <w:t xml:space="preserve"> al ordenamiento en meción</w:t>
      </w:r>
      <w:r w:rsidR="006F5A32" w:rsidRPr="00026D81">
        <w:rPr>
          <w:rFonts w:ascii="Arial" w:eastAsia="Arial" w:hAnsi="Arial" w:cs="Arial"/>
        </w:rPr>
        <w:t xml:space="preserve"> </w:t>
      </w:r>
      <w:r w:rsidRPr="00026D81">
        <w:rPr>
          <w:rFonts w:ascii="Arial" w:eastAsia="Arial" w:hAnsi="Arial" w:cs="Arial"/>
        </w:rPr>
        <w:t xml:space="preserve"> para atender</w:t>
      </w:r>
      <w:r w:rsidR="006F5A32" w:rsidRPr="00026D81">
        <w:rPr>
          <w:rFonts w:ascii="Arial" w:eastAsia="Arial" w:hAnsi="Arial" w:cs="Arial"/>
        </w:rPr>
        <w:t xml:space="preserve"> y armonizar </w:t>
      </w:r>
      <w:r w:rsidRPr="00026D81">
        <w:rPr>
          <w:rFonts w:ascii="Arial" w:eastAsia="Arial" w:hAnsi="Arial" w:cs="Arial"/>
        </w:rPr>
        <w:t>lo estipulado en las normas jurídicas de los diferentes niveles de gobierno</w:t>
      </w:r>
      <w:r w:rsidR="00E77354" w:rsidRPr="00026D81">
        <w:rPr>
          <w:rFonts w:ascii="Arial" w:eastAsia="Arial" w:hAnsi="Arial" w:cs="Arial"/>
        </w:rPr>
        <w:t>, mismas</w:t>
      </w:r>
      <w:r w:rsidR="006F5A32" w:rsidRPr="00026D81">
        <w:rPr>
          <w:rFonts w:ascii="Arial" w:eastAsia="Arial" w:hAnsi="Arial" w:cs="Arial"/>
        </w:rPr>
        <w:t xml:space="preserve"> </w:t>
      </w:r>
      <w:r w:rsidR="003575DE" w:rsidRPr="00026D81">
        <w:rPr>
          <w:rFonts w:ascii="Arial" w:eastAsia="Arial" w:hAnsi="Arial" w:cs="Arial"/>
        </w:rPr>
        <w:t xml:space="preserve">que </w:t>
      </w:r>
      <w:r w:rsidR="003575DE" w:rsidRPr="00026D81">
        <w:rPr>
          <w:rFonts w:ascii="Arial" w:hAnsi="Arial" w:cs="Arial"/>
        </w:rPr>
        <w:t>instituyen los elementos que deben considerarse y acatarse en materia de nomenclatura</w:t>
      </w:r>
      <w:r w:rsidRPr="00026D81">
        <w:rPr>
          <w:rFonts w:ascii="Arial" w:eastAsia="Arial" w:hAnsi="Arial" w:cs="Arial"/>
        </w:rPr>
        <w:t xml:space="preserve">, </w:t>
      </w:r>
      <w:r w:rsidR="003575DE" w:rsidRPr="00026D81">
        <w:rPr>
          <w:rFonts w:ascii="Arial" w:eastAsia="Arial" w:hAnsi="Arial" w:cs="Arial"/>
        </w:rPr>
        <w:t xml:space="preserve">por lo que </w:t>
      </w:r>
      <w:r w:rsidRPr="00026D81">
        <w:rPr>
          <w:rFonts w:ascii="Arial" w:eastAsia="Arial" w:hAnsi="Arial" w:cs="Arial"/>
        </w:rPr>
        <w:t>llevar a cabo las actualizaciones conforme a las facultades y competencias, permit</w:t>
      </w:r>
      <w:r w:rsidR="00E77354" w:rsidRPr="00026D81">
        <w:rPr>
          <w:rFonts w:ascii="Arial" w:eastAsia="Arial" w:hAnsi="Arial" w:cs="Arial"/>
        </w:rPr>
        <w:t>e</w:t>
      </w:r>
      <w:r w:rsidRPr="00026D81">
        <w:rPr>
          <w:rFonts w:ascii="Arial" w:eastAsia="Arial" w:hAnsi="Arial" w:cs="Arial"/>
        </w:rPr>
        <w:t xml:space="preserve"> la armonización y congruencia </w:t>
      </w:r>
      <w:r w:rsidR="00E77354" w:rsidRPr="00026D81">
        <w:rPr>
          <w:rFonts w:ascii="Arial" w:eastAsia="Arial" w:hAnsi="Arial" w:cs="Arial"/>
        </w:rPr>
        <w:t>de qui</w:t>
      </w:r>
      <w:r w:rsidR="00026D81">
        <w:rPr>
          <w:rFonts w:ascii="Arial" w:eastAsia="Arial" w:hAnsi="Arial" w:cs="Arial"/>
        </w:rPr>
        <w:t>e</w:t>
      </w:r>
      <w:r w:rsidR="00E77354" w:rsidRPr="00026D81">
        <w:rPr>
          <w:rFonts w:ascii="Arial" w:eastAsia="Arial" w:hAnsi="Arial" w:cs="Arial"/>
        </w:rPr>
        <w:t>nes llevan a cabo</w:t>
      </w:r>
      <w:r w:rsidRPr="00026D81">
        <w:rPr>
          <w:rFonts w:ascii="Arial" w:eastAsia="Arial" w:hAnsi="Arial" w:cs="Arial"/>
        </w:rPr>
        <w:t xml:space="preserve"> su aplicación. </w:t>
      </w:r>
      <w:r w:rsidR="003575DE" w:rsidRPr="00026D81">
        <w:rPr>
          <w:rFonts w:ascii="Arial" w:eastAsia="Arial" w:hAnsi="Arial" w:cs="Arial"/>
        </w:rPr>
        <w:t>Asi como delimitar las atri</w:t>
      </w:r>
      <w:r w:rsidR="00E77354" w:rsidRPr="00026D81">
        <w:rPr>
          <w:rFonts w:ascii="Arial" w:eastAsia="Arial" w:hAnsi="Arial" w:cs="Arial"/>
        </w:rPr>
        <w:t>b</w:t>
      </w:r>
      <w:r w:rsidR="003575DE" w:rsidRPr="00026D81">
        <w:rPr>
          <w:rFonts w:ascii="Arial" w:eastAsia="Arial" w:hAnsi="Arial" w:cs="Arial"/>
        </w:rPr>
        <w:t xml:space="preserve">uciones y las acciones de las areas que conforman la Dirección General de Gestión de la Ciudad e inciden en los </w:t>
      </w:r>
      <w:r w:rsidR="003575DE" w:rsidRPr="00026D81">
        <w:rPr>
          <w:rFonts w:ascii="Arial" w:hAnsi="Arial" w:cs="Arial"/>
        </w:rPr>
        <w:t>procedimientos para la ordenación de la den</w:t>
      </w:r>
      <w:r w:rsidR="00E77354" w:rsidRPr="00026D81">
        <w:rPr>
          <w:rFonts w:ascii="Arial" w:hAnsi="Arial" w:cs="Arial"/>
        </w:rPr>
        <w:t>ominación de las vías públicas,</w:t>
      </w:r>
      <w:r w:rsidR="003575DE" w:rsidRPr="00026D81">
        <w:rPr>
          <w:rFonts w:ascii="Arial" w:hAnsi="Arial" w:cs="Arial"/>
        </w:rPr>
        <w:t xml:space="preserve"> </w:t>
      </w:r>
      <w:r w:rsidR="00E77354" w:rsidRPr="00026D81">
        <w:rPr>
          <w:rFonts w:ascii="Arial" w:hAnsi="Arial" w:cs="Arial"/>
        </w:rPr>
        <w:t>s</w:t>
      </w:r>
      <w:r w:rsidR="00E77354" w:rsidRPr="00026D81">
        <w:rPr>
          <w:rFonts w:ascii="Arial" w:eastAsia="Arial" w:hAnsi="Arial" w:cs="Arial"/>
        </w:rPr>
        <w:t>iendo ello, lo que da lugar a</w:t>
      </w:r>
      <w:r w:rsidRPr="00026D81">
        <w:rPr>
          <w:rFonts w:ascii="Arial" w:eastAsia="Arial" w:hAnsi="Arial" w:cs="Arial"/>
        </w:rPr>
        <w:t>l presente</w:t>
      </w:r>
      <w:r w:rsidR="00E77354" w:rsidRPr="00026D81">
        <w:rPr>
          <w:rFonts w:ascii="Arial" w:eastAsia="Arial" w:hAnsi="Arial" w:cs="Arial"/>
        </w:rPr>
        <w:t xml:space="preserve"> Dictamen</w:t>
      </w:r>
      <w:r w:rsidRPr="00026D81">
        <w:rPr>
          <w:rFonts w:ascii="Arial" w:eastAsia="Arial" w:hAnsi="Arial" w:cs="Arial"/>
        </w:rPr>
        <w:t>.</w:t>
      </w:r>
    </w:p>
    <w:p w14:paraId="213FDE2D" w14:textId="77777777" w:rsidR="00236445" w:rsidRPr="00026D81" w:rsidRDefault="00236445" w:rsidP="008E5FB7">
      <w:pPr>
        <w:pStyle w:val="Prrafodelista"/>
        <w:spacing w:line="276" w:lineRule="auto"/>
        <w:rPr>
          <w:rFonts w:ascii="Arial" w:eastAsia="Arial" w:hAnsi="Arial" w:cs="Arial"/>
        </w:rPr>
      </w:pPr>
    </w:p>
    <w:p w14:paraId="5D95E55E" w14:textId="7879365B" w:rsidR="00236445" w:rsidRDefault="00455CB5" w:rsidP="008E5FB7">
      <w:pPr>
        <w:pStyle w:val="Prrafodelista"/>
        <w:numPr>
          <w:ilvl w:val="0"/>
          <w:numId w:val="10"/>
        </w:numPr>
        <w:spacing w:line="276" w:lineRule="auto"/>
        <w:jc w:val="both"/>
        <w:rPr>
          <w:rFonts w:ascii="Arial" w:eastAsia="Arial" w:hAnsi="Arial" w:cs="Arial"/>
        </w:rPr>
      </w:pPr>
      <w:r>
        <w:rPr>
          <w:rFonts w:ascii="Arial" w:hAnsi="Arial" w:cs="Arial"/>
          <w:bCs/>
        </w:rPr>
        <w:t>E</w:t>
      </w:r>
      <w:r w:rsidRPr="00BB0B3F">
        <w:rPr>
          <w:rFonts w:ascii="Arial" w:hAnsi="Arial" w:cs="Arial"/>
          <w:bCs/>
        </w:rPr>
        <w:t xml:space="preserve">n </w:t>
      </w:r>
      <w:r w:rsidRPr="00BB0B3F">
        <w:rPr>
          <w:rFonts w:ascii="Arial" w:hAnsi="Arial" w:cs="Arial"/>
        </w:rPr>
        <w:t>Sesión Ordinaria No. 1</w:t>
      </w:r>
      <w:r>
        <w:rPr>
          <w:rFonts w:ascii="Arial" w:hAnsi="Arial" w:cs="Arial"/>
        </w:rPr>
        <w:t>3</w:t>
      </w:r>
      <w:r w:rsidRPr="00BB0B3F">
        <w:rPr>
          <w:rFonts w:ascii="Arial" w:hAnsi="Arial" w:cs="Arial"/>
        </w:rPr>
        <w:t xml:space="preserve"> de la Comisión de Reglamentos y Gobernación</w:t>
      </w:r>
      <w:r>
        <w:rPr>
          <w:rFonts w:ascii="Arial" w:hAnsi="Arial" w:cs="Arial"/>
        </w:rPr>
        <w:t>,</w:t>
      </w:r>
      <w:r>
        <w:rPr>
          <w:rFonts w:ascii="Arial" w:eastAsia="Arial" w:hAnsi="Arial" w:cs="Arial"/>
        </w:rPr>
        <w:t xml:space="preserve"> llevada a cabo el 7 </w:t>
      </w:r>
      <w:r w:rsidRPr="00BB0B3F">
        <w:rPr>
          <w:rFonts w:ascii="Arial" w:hAnsi="Arial" w:cs="Arial"/>
        </w:rPr>
        <w:t xml:space="preserve">de diciembre del </w:t>
      </w:r>
      <w:r>
        <w:rPr>
          <w:rFonts w:ascii="Arial" w:hAnsi="Arial" w:cs="Arial"/>
        </w:rPr>
        <w:t>presente año,</w:t>
      </w:r>
      <w:r>
        <w:rPr>
          <w:rFonts w:ascii="Arial" w:hAnsi="Arial" w:cs="Arial"/>
          <w:bCs/>
        </w:rPr>
        <w:t xml:space="preserve"> se llevó a cabo</w:t>
      </w:r>
      <w:r w:rsidR="00A06448">
        <w:rPr>
          <w:rFonts w:ascii="Arial" w:hAnsi="Arial" w:cs="Arial"/>
          <w:bCs/>
        </w:rPr>
        <w:t xml:space="preserve"> el estudio y analisis de la Iniciativa de ordenamiento que turno a Comisiones el Proyecto de Reforma del Reglamento de Nomenclatura del nuestro M</w:t>
      </w:r>
      <w:r w:rsidR="00DD26EF">
        <w:rPr>
          <w:rFonts w:ascii="Arial" w:hAnsi="Arial" w:cs="Arial"/>
          <w:bCs/>
        </w:rPr>
        <w:t>unicipio</w:t>
      </w:r>
      <w:r>
        <w:rPr>
          <w:rFonts w:ascii="Arial" w:hAnsi="Arial" w:cs="Arial"/>
        </w:rPr>
        <w:t xml:space="preserve"> y </w:t>
      </w:r>
      <w:r w:rsidR="00B14F83">
        <w:rPr>
          <w:rFonts w:ascii="Arial" w:hAnsi="Arial" w:cs="Arial"/>
        </w:rPr>
        <w:t xml:space="preserve">como parte de </w:t>
      </w:r>
      <w:r>
        <w:rPr>
          <w:rFonts w:ascii="Arial" w:hAnsi="Arial" w:cs="Arial"/>
        </w:rPr>
        <w:t>su</w:t>
      </w:r>
      <w:r w:rsidR="00B14F83">
        <w:rPr>
          <w:rFonts w:ascii="Arial" w:hAnsi="Arial" w:cs="Arial"/>
        </w:rPr>
        <w:t xml:space="preserve"> revisión</w:t>
      </w:r>
      <w:r>
        <w:rPr>
          <w:rFonts w:ascii="Arial" w:hAnsi="Arial" w:cs="Arial"/>
        </w:rPr>
        <w:t>,</w:t>
      </w:r>
      <w:r w:rsidR="00B14F83">
        <w:rPr>
          <w:rFonts w:ascii="Arial" w:hAnsi="Arial" w:cs="Arial"/>
        </w:rPr>
        <w:t xml:space="preserve"> se abordo </w:t>
      </w:r>
      <w:r>
        <w:rPr>
          <w:rFonts w:ascii="Arial" w:hAnsi="Arial" w:cs="Arial"/>
        </w:rPr>
        <w:t xml:space="preserve">con los ediles, </w:t>
      </w:r>
      <w:r w:rsidR="00B14F83">
        <w:rPr>
          <w:rFonts w:ascii="Arial" w:hAnsi="Arial" w:cs="Arial"/>
        </w:rPr>
        <w:t xml:space="preserve">la importancia que en el </w:t>
      </w:r>
      <w:r w:rsidR="00B14F83" w:rsidRPr="00357C96">
        <w:rPr>
          <w:rFonts w:ascii="Arial" w:hAnsi="Arial" w:cs="Arial"/>
          <w:color w:val="000000" w:themeColor="text1"/>
          <w:shd w:val="clear" w:color="auto" w:fill="FFFFFF"/>
        </w:rPr>
        <w:t>ámbito de urbanización, planeacion y gestion de asentamientos humanos, centro</w:t>
      </w:r>
      <w:r w:rsidR="00B14F83">
        <w:rPr>
          <w:rFonts w:ascii="Arial" w:hAnsi="Arial" w:cs="Arial"/>
          <w:color w:val="000000" w:themeColor="text1"/>
          <w:shd w:val="clear" w:color="auto" w:fill="FFFFFF"/>
        </w:rPr>
        <w:t>s</w:t>
      </w:r>
      <w:r w:rsidR="00B14F83" w:rsidRPr="00357C96">
        <w:rPr>
          <w:rFonts w:ascii="Arial" w:hAnsi="Arial" w:cs="Arial"/>
          <w:color w:val="000000" w:themeColor="text1"/>
          <w:shd w:val="clear" w:color="auto" w:fill="FFFFFF"/>
        </w:rPr>
        <w:t xml:space="preserve"> de población y ordenamiento territorial, </w:t>
      </w:r>
      <w:r w:rsidR="00B14F83">
        <w:rPr>
          <w:rFonts w:ascii="Arial" w:hAnsi="Arial" w:cs="Arial"/>
        </w:rPr>
        <w:t>é</w:t>
      </w:r>
      <w:r w:rsidR="00B14F83" w:rsidRPr="00357C96">
        <w:rPr>
          <w:rFonts w:ascii="Arial" w:hAnsi="Arial" w:cs="Arial"/>
        </w:rPr>
        <w:t xml:space="preserve">sta Administración a través de sus </w:t>
      </w:r>
      <w:r w:rsidR="00B14F83" w:rsidRPr="00357C96">
        <w:rPr>
          <w:rFonts w:ascii="Arial" w:hAnsi="Arial" w:cs="Arial"/>
        </w:rPr>
        <w:lastRenderedPageBreak/>
        <w:t xml:space="preserve">dependencias </w:t>
      </w:r>
      <w:r w:rsidR="00B14F83">
        <w:rPr>
          <w:rFonts w:ascii="Arial" w:hAnsi="Arial" w:cs="Arial"/>
        </w:rPr>
        <w:t>fomenta el garantizar a los habitantes de Zapotlán el Grande</w:t>
      </w:r>
      <w:r w:rsidR="00B14F83" w:rsidRPr="00357C96">
        <w:rPr>
          <w:rFonts w:ascii="Arial" w:hAnsi="Arial" w:cs="Arial"/>
        </w:rPr>
        <w:t xml:space="preserve"> </w:t>
      </w:r>
      <w:r w:rsidR="00B14F83" w:rsidRPr="00357C96">
        <w:rPr>
          <w:rFonts w:ascii="Arial" w:hAnsi="Arial" w:cs="Arial"/>
          <w:color w:val="000000" w:themeColor="text1"/>
          <w:shd w:val="clear" w:color="auto" w:fill="FFFFFF"/>
        </w:rPr>
        <w:t xml:space="preserve">el Derecho a la Ciudad </w:t>
      </w:r>
      <w:r w:rsidR="00B14F83">
        <w:rPr>
          <w:rFonts w:ascii="Arial" w:hAnsi="Arial" w:cs="Arial"/>
          <w:color w:val="000000" w:themeColor="text1"/>
          <w:shd w:val="clear" w:color="auto" w:fill="FFFFFF"/>
        </w:rPr>
        <w:t xml:space="preserve">que </w:t>
      </w:r>
      <w:r w:rsidR="00B14F83" w:rsidRPr="00357C96">
        <w:rPr>
          <w:rFonts w:ascii="Arial" w:hAnsi="Arial" w:cs="Arial"/>
          <w:color w:val="000000" w:themeColor="text1"/>
        </w:rPr>
        <w:t xml:space="preserve">ofrece a todos los </w:t>
      </w:r>
      <w:r w:rsidR="00B14F83">
        <w:rPr>
          <w:rFonts w:ascii="Arial" w:hAnsi="Arial" w:cs="Arial"/>
          <w:color w:val="000000" w:themeColor="text1"/>
        </w:rPr>
        <w:t>ciudadanos</w:t>
      </w:r>
      <w:r w:rsidR="00B14F83" w:rsidRPr="00357C96">
        <w:rPr>
          <w:rFonts w:ascii="Arial" w:hAnsi="Arial" w:cs="Arial"/>
          <w:color w:val="000000" w:themeColor="text1"/>
        </w:rPr>
        <w:t xml:space="preserve"> a habitar, utilizar, ocupar, producir, transformar, gobernar y disfrutar  ciudades, pueblos y asentamientos urbanos justos, inclusivos, seguros, sostenibles y democráticos, definidos como bienes comunes para una vida digna</w:t>
      </w:r>
      <w:r w:rsidR="00EE64C4">
        <w:rPr>
          <w:rFonts w:ascii="Arial" w:hAnsi="Arial" w:cs="Arial"/>
        </w:rPr>
        <w:t xml:space="preserve">, </w:t>
      </w:r>
      <w:r w:rsidR="00B14F83">
        <w:rPr>
          <w:rFonts w:ascii="Arial" w:hAnsi="Arial" w:cs="Arial"/>
        </w:rPr>
        <w:t xml:space="preserve">por lo que habiendo desahogado todos los puntos de la Sesión, </w:t>
      </w:r>
      <w:r w:rsidR="00236445" w:rsidRPr="00BB0B3F">
        <w:rPr>
          <w:rFonts w:ascii="Arial" w:hAnsi="Arial" w:cs="Arial"/>
        </w:rPr>
        <w:t>se sometieron a votación y fueron aprobadas</w:t>
      </w:r>
      <w:r w:rsidR="00236445">
        <w:rPr>
          <w:rFonts w:ascii="Arial" w:hAnsi="Arial" w:cs="Arial"/>
        </w:rPr>
        <w:t xml:space="preserve"> por unanimidad de los regidores presentes,</w:t>
      </w:r>
      <w:r w:rsidR="00236445" w:rsidRPr="00BB0B3F">
        <w:rPr>
          <w:rFonts w:ascii="Arial" w:hAnsi="Arial" w:cs="Arial"/>
        </w:rPr>
        <w:t xml:space="preserve"> las reformas en la forma plasmada en el presente, p</w:t>
      </w:r>
      <w:r w:rsidR="00236445" w:rsidRPr="00BB0B3F">
        <w:rPr>
          <w:rFonts w:ascii="Arial" w:eastAsia="Arial" w:hAnsi="Arial" w:cs="Arial"/>
        </w:rPr>
        <w:t xml:space="preserve">or lo que suscribimos y emitimos el </w:t>
      </w:r>
      <w:r w:rsidR="00FA7A06" w:rsidRPr="00BB0B3F">
        <w:rPr>
          <w:rFonts w:ascii="Arial" w:hAnsi="Arial" w:cs="Arial"/>
          <w:b/>
        </w:rPr>
        <w:t>DICTAMEN QUE REFORMA EL “REGLAMENTO DE</w:t>
      </w:r>
      <w:r w:rsidR="00FA7A06">
        <w:rPr>
          <w:rFonts w:ascii="Arial" w:hAnsi="Arial" w:cs="Arial"/>
          <w:b/>
        </w:rPr>
        <w:t xml:space="preserve"> NOMENCLATURA DEL MUNICIPIO DE ZAPOTLÁN EL GRANDE, JALISCO</w:t>
      </w:r>
      <w:r w:rsidR="00FA7A06" w:rsidRPr="00BB0B3F">
        <w:rPr>
          <w:rFonts w:ascii="Arial" w:hAnsi="Arial" w:cs="Arial"/>
          <w:b/>
        </w:rPr>
        <w:t>”</w:t>
      </w:r>
      <w:bookmarkStart w:id="0" w:name="_GoBack"/>
      <w:bookmarkEnd w:id="0"/>
      <w:r w:rsidR="00236445" w:rsidRPr="00BB0B3F">
        <w:rPr>
          <w:rFonts w:ascii="Arial" w:hAnsi="Arial" w:cs="Arial"/>
          <w:b/>
        </w:rPr>
        <w:t xml:space="preserve">, </w:t>
      </w:r>
      <w:r w:rsidR="00236445">
        <w:rPr>
          <w:rFonts w:ascii="Arial" w:hAnsi="Arial" w:cs="Arial"/>
        </w:rPr>
        <w:t>y</w:t>
      </w:r>
      <w:r w:rsidR="00236445" w:rsidRPr="00BB0B3F">
        <w:rPr>
          <w:rFonts w:ascii="Arial" w:hAnsi="Arial" w:cs="Arial"/>
        </w:rPr>
        <w:t xml:space="preserve"> presentamos</w:t>
      </w:r>
      <w:r w:rsidR="00236445" w:rsidRPr="00BB0B3F">
        <w:rPr>
          <w:rFonts w:ascii="Arial" w:hAnsi="Arial" w:cs="Arial"/>
          <w:b/>
        </w:rPr>
        <w:t xml:space="preserve"> </w:t>
      </w:r>
      <w:r w:rsidR="00236445" w:rsidRPr="00BB0B3F">
        <w:rPr>
          <w:rFonts w:ascii="Arial" w:eastAsia="Arial" w:hAnsi="Arial" w:cs="Arial"/>
        </w:rPr>
        <w:t xml:space="preserve">ante el Honorable Pleno del Ayuntamiento de Zapotlán el Grande, Jalisco, </w:t>
      </w:r>
      <w:r w:rsidR="00236445">
        <w:rPr>
          <w:rFonts w:ascii="Arial" w:eastAsia="Arial" w:hAnsi="Arial" w:cs="Arial"/>
        </w:rPr>
        <w:t xml:space="preserve">la </w:t>
      </w:r>
      <w:r w:rsidR="00236445" w:rsidRPr="00BB0B3F">
        <w:rPr>
          <w:rFonts w:ascii="Arial" w:eastAsia="Arial" w:hAnsi="Arial" w:cs="Arial"/>
        </w:rPr>
        <w:t>propuesta en las siguiente tabla:</w:t>
      </w:r>
    </w:p>
    <w:p w14:paraId="1599959F" w14:textId="77777777" w:rsidR="00BE2E3C" w:rsidRPr="00BE2E3C" w:rsidRDefault="00BE2E3C" w:rsidP="00E6623F">
      <w:pPr>
        <w:rPr>
          <w:rFonts w:ascii="Arial" w:hAnsi="Arial" w:cs="Arial"/>
          <w:color w:val="000000" w:themeColor="text1"/>
          <w:sz w:val="28"/>
          <w:szCs w:val="28"/>
        </w:rPr>
      </w:pPr>
    </w:p>
    <w:p w14:paraId="6AD1E098" w14:textId="2212E286" w:rsidR="00BE2E3C" w:rsidRDefault="00BE2E3C" w:rsidP="000571AD">
      <w:pPr>
        <w:jc w:val="center"/>
        <w:rPr>
          <w:rFonts w:asciiTheme="majorHAnsi" w:hAnsiTheme="majorHAnsi" w:cstheme="majorHAnsi"/>
          <w:b/>
          <w:bCs/>
          <w:sz w:val="28"/>
          <w:szCs w:val="28"/>
        </w:rPr>
      </w:pPr>
      <w:r w:rsidRPr="00BE2E3C">
        <w:rPr>
          <w:rFonts w:asciiTheme="majorHAnsi" w:hAnsiTheme="majorHAnsi" w:cstheme="majorHAnsi"/>
          <w:b/>
          <w:bCs/>
          <w:sz w:val="28"/>
          <w:szCs w:val="28"/>
        </w:rPr>
        <w:t>REGLAMENTO DE NOMENCLATURA DEL MUNICIPIO DE ZAPOTLÁN EL GRANDE, JALISCO</w:t>
      </w:r>
    </w:p>
    <w:p w14:paraId="4988F33D" w14:textId="77777777" w:rsidR="00340E6A" w:rsidRDefault="00340E6A" w:rsidP="000571AD">
      <w:pPr>
        <w:jc w:val="center"/>
        <w:rPr>
          <w:rFonts w:asciiTheme="majorHAnsi" w:hAnsiTheme="majorHAnsi" w:cstheme="majorHAnsi"/>
          <w:b/>
          <w:bCs/>
          <w:sz w:val="28"/>
          <w:szCs w:val="28"/>
        </w:rPr>
      </w:pPr>
    </w:p>
    <w:tbl>
      <w:tblPr>
        <w:tblStyle w:val="Tablaconcuadrcula"/>
        <w:tblW w:w="4814" w:type="pct"/>
        <w:tblLook w:val="04A0" w:firstRow="1" w:lastRow="0" w:firstColumn="1" w:lastColumn="0" w:noHBand="0" w:noVBand="1"/>
      </w:tblPr>
      <w:tblGrid>
        <w:gridCol w:w="4248"/>
        <w:gridCol w:w="4252"/>
      </w:tblGrid>
      <w:tr w:rsidR="000D5CCD" w:rsidRPr="00740214" w14:paraId="21BC19BD" w14:textId="77777777" w:rsidTr="000D5CCD">
        <w:tc>
          <w:tcPr>
            <w:tcW w:w="2499" w:type="pct"/>
            <w:shd w:val="clear" w:color="auto" w:fill="D9D9D9" w:themeFill="background1" w:themeFillShade="D9"/>
          </w:tcPr>
          <w:p w14:paraId="10A205C8" w14:textId="77777777" w:rsidR="000D5CCD" w:rsidRPr="00740214" w:rsidRDefault="000D5CCD" w:rsidP="00331C9A">
            <w:pPr>
              <w:ind w:firstLine="1276"/>
              <w:jc w:val="both"/>
              <w:rPr>
                <w:rFonts w:asciiTheme="majorHAnsi" w:hAnsiTheme="majorHAnsi" w:cstheme="majorHAnsi"/>
                <w:b/>
                <w:bCs/>
                <w:sz w:val="18"/>
                <w:szCs w:val="18"/>
                <w:lang w:val="es-MX"/>
              </w:rPr>
            </w:pPr>
            <w:r w:rsidRPr="00740214">
              <w:rPr>
                <w:rFonts w:asciiTheme="majorHAnsi" w:hAnsiTheme="majorHAnsi" w:cstheme="majorHAnsi"/>
                <w:b/>
                <w:bCs/>
                <w:sz w:val="18"/>
                <w:szCs w:val="18"/>
                <w:lang w:val="es-MX"/>
              </w:rPr>
              <w:t>Texto Vigente</w:t>
            </w:r>
          </w:p>
          <w:p w14:paraId="32C48620" w14:textId="77777777" w:rsidR="000D5CCD" w:rsidRPr="00740214" w:rsidRDefault="000D5CCD" w:rsidP="00331C9A">
            <w:pPr>
              <w:ind w:firstLine="1276"/>
              <w:jc w:val="both"/>
              <w:rPr>
                <w:rFonts w:asciiTheme="majorHAnsi" w:hAnsiTheme="majorHAnsi" w:cstheme="majorHAnsi"/>
                <w:b/>
                <w:bCs/>
                <w:sz w:val="18"/>
                <w:szCs w:val="18"/>
                <w:lang w:val="es-MX"/>
              </w:rPr>
            </w:pPr>
          </w:p>
        </w:tc>
        <w:tc>
          <w:tcPr>
            <w:tcW w:w="2501" w:type="pct"/>
            <w:shd w:val="clear" w:color="auto" w:fill="D9D9D9" w:themeFill="background1" w:themeFillShade="D9"/>
          </w:tcPr>
          <w:p w14:paraId="385A4381" w14:textId="77777777" w:rsidR="000D5CCD" w:rsidRDefault="000D5CCD" w:rsidP="00331C9A">
            <w:pPr>
              <w:jc w:val="center"/>
              <w:rPr>
                <w:rFonts w:asciiTheme="majorHAnsi" w:hAnsiTheme="majorHAnsi" w:cstheme="majorHAnsi"/>
                <w:b/>
                <w:bCs/>
                <w:sz w:val="18"/>
                <w:szCs w:val="18"/>
                <w:lang w:val="es-MX"/>
              </w:rPr>
            </w:pPr>
            <w:r w:rsidRPr="00AB66E5">
              <w:rPr>
                <w:rFonts w:asciiTheme="majorHAnsi" w:hAnsiTheme="majorHAnsi" w:cstheme="majorHAnsi"/>
                <w:b/>
                <w:bCs/>
                <w:sz w:val="18"/>
                <w:szCs w:val="18"/>
                <w:lang w:val="es-MX"/>
              </w:rPr>
              <w:t>Pr</w:t>
            </w:r>
            <w:r>
              <w:rPr>
                <w:rFonts w:asciiTheme="majorHAnsi" w:hAnsiTheme="majorHAnsi" w:cstheme="majorHAnsi"/>
                <w:b/>
                <w:bCs/>
                <w:sz w:val="18"/>
                <w:szCs w:val="18"/>
                <w:lang w:val="es-MX"/>
              </w:rPr>
              <w:t xml:space="preserve">opuesta de reformas, adiciones y derogaciones de diversas disposiciones.  </w:t>
            </w:r>
          </w:p>
          <w:p w14:paraId="79DC8972" w14:textId="77777777" w:rsidR="000D5CCD" w:rsidRPr="00740214" w:rsidRDefault="000D5CCD" w:rsidP="00331C9A">
            <w:pPr>
              <w:jc w:val="center"/>
              <w:rPr>
                <w:rFonts w:asciiTheme="majorHAnsi" w:hAnsiTheme="majorHAnsi" w:cstheme="majorHAnsi"/>
                <w:b/>
                <w:bCs/>
                <w:sz w:val="18"/>
                <w:szCs w:val="18"/>
                <w:lang w:val="es-MX"/>
              </w:rPr>
            </w:pPr>
          </w:p>
        </w:tc>
      </w:tr>
      <w:tr w:rsidR="000D5CCD" w:rsidRPr="00740214" w14:paraId="01A5EB4B" w14:textId="77777777" w:rsidTr="000D5CCD">
        <w:tc>
          <w:tcPr>
            <w:tcW w:w="2499" w:type="pct"/>
            <w:tcBorders>
              <w:bottom w:val="single" w:sz="4" w:space="0" w:color="000000" w:themeColor="text1"/>
            </w:tcBorders>
          </w:tcPr>
          <w:p w14:paraId="48342241" w14:textId="77777777" w:rsidR="000D5CCD" w:rsidRPr="0078106D" w:rsidRDefault="000D5CCD" w:rsidP="00331C9A">
            <w:pPr>
              <w:jc w:val="both"/>
              <w:rPr>
                <w:rFonts w:asciiTheme="majorHAnsi" w:hAnsiTheme="majorHAnsi" w:cstheme="majorHAnsi"/>
                <w:sz w:val="18"/>
                <w:szCs w:val="18"/>
                <w:lang w:val="es-MX"/>
              </w:rPr>
            </w:pPr>
            <w:r w:rsidRPr="0078106D">
              <w:rPr>
                <w:rFonts w:asciiTheme="majorHAnsi" w:hAnsiTheme="majorHAnsi" w:cstheme="majorHAnsi"/>
                <w:b/>
                <w:sz w:val="18"/>
                <w:szCs w:val="18"/>
                <w:lang w:val="es-MX"/>
              </w:rPr>
              <w:t>Artículo 3.-</w:t>
            </w:r>
            <w:r w:rsidRPr="0078106D">
              <w:rPr>
                <w:rFonts w:asciiTheme="majorHAnsi" w:hAnsiTheme="majorHAnsi" w:cstheme="majorHAnsi"/>
                <w:sz w:val="18"/>
                <w:szCs w:val="18"/>
                <w:lang w:val="es-MX"/>
              </w:rPr>
              <w:t xml:space="preserve"> Para efectos de este Reglamento, se entenderá por:</w:t>
            </w:r>
          </w:p>
          <w:p w14:paraId="1312F31B"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 </w:t>
            </w:r>
            <w:r w:rsidRPr="0078106D">
              <w:rPr>
                <w:rFonts w:asciiTheme="majorHAnsi" w:hAnsiTheme="majorHAnsi" w:cstheme="majorHAnsi"/>
                <w:sz w:val="18"/>
                <w:szCs w:val="18"/>
                <w:lang w:val="es-MX"/>
              </w:rPr>
              <w:t>AYUNTAMIENTO: Ayuntamiento de Zapotlán el Grande, Jalisco.</w:t>
            </w:r>
          </w:p>
          <w:p w14:paraId="5904FDF7"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II. </w:t>
            </w:r>
            <w:r w:rsidRPr="0078106D">
              <w:rPr>
                <w:rFonts w:asciiTheme="majorHAnsi" w:hAnsiTheme="majorHAnsi" w:cstheme="majorHAnsi"/>
                <w:sz w:val="18"/>
                <w:szCs w:val="18"/>
                <w:lang w:val="es-MX"/>
              </w:rPr>
              <w:t>COMISIÓN: A la Comisión Edilicia Permanente de Calles, Alumbrado Público y Cementerios.</w:t>
            </w:r>
          </w:p>
          <w:p w14:paraId="2F8FDE8C"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III. </w:t>
            </w:r>
            <w:r w:rsidRPr="0078106D">
              <w:rPr>
                <w:rFonts w:asciiTheme="majorHAnsi" w:hAnsiTheme="majorHAnsi" w:cstheme="majorHAnsi"/>
                <w:sz w:val="18"/>
                <w:szCs w:val="18"/>
                <w:lang w:val="es-MX"/>
              </w:rPr>
              <w:t>DIRECCIÓN: Dirección de Ordenamiento Territorial.</w:t>
            </w:r>
          </w:p>
          <w:p w14:paraId="3D597754"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IV. </w:t>
            </w:r>
            <w:r w:rsidRPr="0078106D">
              <w:rPr>
                <w:rFonts w:asciiTheme="majorHAnsi" w:hAnsiTheme="majorHAnsi" w:cstheme="majorHAnsi"/>
                <w:sz w:val="18"/>
                <w:szCs w:val="18"/>
                <w:lang w:val="es-MX"/>
              </w:rPr>
              <w:t>ESPACIOS ABIERTOS PÚBLICOS: Parques, plazas, unidades deportivas, gimnasios, domos y en general toda edificación análoga.</w:t>
            </w:r>
          </w:p>
          <w:p w14:paraId="2C439C85"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 </w:t>
            </w:r>
            <w:r w:rsidRPr="0078106D">
              <w:rPr>
                <w:rFonts w:asciiTheme="majorHAnsi" w:hAnsiTheme="majorHAnsi" w:cstheme="majorHAnsi"/>
                <w:sz w:val="18"/>
                <w:szCs w:val="18"/>
                <w:lang w:val="es-MX"/>
              </w:rPr>
              <w:t>LEY: Ley del Gobierno y Administración Pública Municipal del Estado de Jalisco.</w:t>
            </w:r>
          </w:p>
          <w:p w14:paraId="38D86D56"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VI. </w:t>
            </w:r>
            <w:r w:rsidRPr="0078106D">
              <w:rPr>
                <w:rFonts w:asciiTheme="majorHAnsi" w:hAnsiTheme="majorHAnsi" w:cstheme="majorHAnsi"/>
                <w:sz w:val="18"/>
                <w:szCs w:val="18"/>
                <w:lang w:val="es-MX"/>
              </w:rPr>
              <w:t>MUNICIPIO: Municipio de Zapotlán el Grande, Jalisco.</w:t>
            </w:r>
          </w:p>
          <w:p w14:paraId="61E75FF8"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VII. </w:t>
            </w:r>
            <w:r w:rsidRPr="0078106D">
              <w:rPr>
                <w:rFonts w:asciiTheme="majorHAnsi" w:hAnsiTheme="majorHAnsi" w:cstheme="majorHAnsi"/>
                <w:sz w:val="18"/>
                <w:szCs w:val="18"/>
                <w:lang w:val="es-MX"/>
              </w:rPr>
              <w:t>NOMENCLATURA: Nombres oficiales de los sitios, calles y avenidas del municipio.</w:t>
            </w:r>
          </w:p>
          <w:p w14:paraId="0459A43C"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VIII. </w:t>
            </w:r>
            <w:r w:rsidRPr="0078106D">
              <w:rPr>
                <w:rFonts w:asciiTheme="majorHAnsi" w:hAnsiTheme="majorHAnsi" w:cstheme="majorHAnsi"/>
                <w:sz w:val="18"/>
                <w:szCs w:val="18"/>
                <w:lang w:val="es-MX"/>
              </w:rPr>
              <w:t>NUMERO OFICIAL: Número que corresponde a un predio, asignado por la dependencia correspondiente.</w:t>
            </w:r>
          </w:p>
          <w:p w14:paraId="7DFE3DED"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IX. </w:t>
            </w:r>
            <w:r w:rsidRPr="0078106D">
              <w:rPr>
                <w:rFonts w:asciiTheme="majorHAnsi" w:hAnsiTheme="majorHAnsi" w:cstheme="majorHAnsi"/>
                <w:sz w:val="18"/>
                <w:szCs w:val="18"/>
                <w:lang w:val="es-MX"/>
              </w:rPr>
              <w:t>REGLAMENTO: Reglamento de Nomenclatura del Municipio de Zapotlán El Grande, Jalisco.</w:t>
            </w:r>
          </w:p>
          <w:p w14:paraId="1D9AACC7" w14:textId="77777777" w:rsidR="000D5CCD" w:rsidRPr="0078106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X. </w:t>
            </w:r>
            <w:r w:rsidRPr="0078106D">
              <w:rPr>
                <w:rFonts w:asciiTheme="majorHAnsi" w:hAnsiTheme="majorHAnsi" w:cstheme="majorHAnsi"/>
                <w:sz w:val="18"/>
                <w:szCs w:val="18"/>
                <w:lang w:val="es-MX"/>
              </w:rPr>
              <w:t>VÍAS PÚBLICAS: Calles, calzadas, avenidas primarias y secundarias, privadas, andadores, y en general toda vialidad susceptible de nomenclatura oficial.</w:t>
            </w:r>
          </w:p>
          <w:p w14:paraId="51E3158D" w14:textId="77777777" w:rsidR="000D5CCD" w:rsidRDefault="000D5CCD" w:rsidP="00331C9A">
            <w:pPr>
              <w:jc w:val="both"/>
              <w:rPr>
                <w:rFonts w:asciiTheme="majorHAnsi" w:hAnsiTheme="majorHAnsi" w:cstheme="majorHAnsi"/>
                <w:sz w:val="18"/>
                <w:szCs w:val="18"/>
                <w:lang w:val="es-MX"/>
              </w:rPr>
            </w:pPr>
            <w:r>
              <w:rPr>
                <w:rFonts w:asciiTheme="majorHAnsi" w:hAnsiTheme="majorHAnsi" w:cstheme="majorHAnsi"/>
                <w:sz w:val="18"/>
                <w:szCs w:val="18"/>
                <w:lang w:val="es-MX"/>
              </w:rPr>
              <w:t xml:space="preserve">XI. </w:t>
            </w:r>
            <w:r w:rsidRPr="0078106D">
              <w:rPr>
                <w:rFonts w:asciiTheme="majorHAnsi" w:hAnsiTheme="majorHAnsi" w:cstheme="majorHAnsi"/>
                <w:sz w:val="18"/>
                <w:szCs w:val="18"/>
                <w:lang w:val="es-MX"/>
              </w:rPr>
              <w:t>UNIDAD: Unidad de Planeación.</w:t>
            </w:r>
          </w:p>
          <w:p w14:paraId="0FBE9219" w14:textId="77777777" w:rsidR="000D5CCD" w:rsidRDefault="000D5CCD" w:rsidP="00331C9A">
            <w:pPr>
              <w:jc w:val="both"/>
              <w:rPr>
                <w:rFonts w:asciiTheme="majorHAnsi" w:hAnsiTheme="majorHAnsi" w:cstheme="majorHAnsi"/>
                <w:sz w:val="18"/>
                <w:szCs w:val="18"/>
                <w:lang w:val="es-MX"/>
              </w:rPr>
            </w:pPr>
          </w:p>
          <w:p w14:paraId="1CF794B0" w14:textId="77777777" w:rsidR="000D5CCD" w:rsidRDefault="000D5CCD" w:rsidP="00331C9A">
            <w:pPr>
              <w:jc w:val="both"/>
              <w:rPr>
                <w:rFonts w:asciiTheme="majorHAnsi" w:hAnsiTheme="majorHAnsi" w:cstheme="majorHAnsi"/>
                <w:sz w:val="18"/>
                <w:szCs w:val="18"/>
                <w:lang w:val="es-MX"/>
              </w:rPr>
            </w:pPr>
          </w:p>
          <w:p w14:paraId="610FE1FA" w14:textId="77777777" w:rsidR="000D5CCD" w:rsidRDefault="000D5CCD" w:rsidP="00331C9A">
            <w:pPr>
              <w:jc w:val="both"/>
              <w:rPr>
                <w:rFonts w:asciiTheme="majorHAnsi" w:hAnsiTheme="majorHAnsi" w:cstheme="majorHAnsi"/>
                <w:sz w:val="18"/>
                <w:szCs w:val="18"/>
                <w:lang w:val="es-MX"/>
              </w:rPr>
            </w:pPr>
          </w:p>
          <w:p w14:paraId="395D1CF2" w14:textId="04D4C0D7" w:rsidR="000D5CCD" w:rsidRDefault="000D5CCD" w:rsidP="00331C9A">
            <w:pPr>
              <w:jc w:val="both"/>
              <w:rPr>
                <w:rFonts w:asciiTheme="majorHAnsi" w:hAnsiTheme="majorHAnsi" w:cstheme="majorHAnsi"/>
                <w:sz w:val="18"/>
                <w:szCs w:val="18"/>
                <w:lang w:val="es-MX"/>
              </w:rPr>
            </w:pPr>
          </w:p>
          <w:p w14:paraId="70F69FD1" w14:textId="77777777" w:rsidR="000D5CCD" w:rsidRDefault="000D5CCD" w:rsidP="00331C9A">
            <w:pPr>
              <w:jc w:val="both"/>
              <w:rPr>
                <w:rFonts w:asciiTheme="majorHAnsi" w:hAnsiTheme="majorHAnsi" w:cstheme="majorHAnsi"/>
                <w:sz w:val="18"/>
                <w:szCs w:val="18"/>
                <w:lang w:val="es-MX"/>
              </w:rPr>
            </w:pPr>
          </w:p>
          <w:p w14:paraId="442C43AF" w14:textId="03677FC2" w:rsidR="000D5CCD" w:rsidRDefault="000D5CCD" w:rsidP="00331C9A">
            <w:pPr>
              <w:jc w:val="both"/>
              <w:rPr>
                <w:rFonts w:asciiTheme="majorHAnsi" w:hAnsiTheme="majorHAnsi" w:cstheme="majorHAnsi"/>
                <w:sz w:val="18"/>
                <w:szCs w:val="18"/>
                <w:lang w:val="es-MX"/>
              </w:rPr>
            </w:pPr>
          </w:p>
          <w:p w14:paraId="349CE7FB" w14:textId="17AC99FF" w:rsidR="000D5CCD" w:rsidRDefault="000D5CCD" w:rsidP="00331C9A">
            <w:pPr>
              <w:jc w:val="both"/>
              <w:rPr>
                <w:rFonts w:asciiTheme="majorHAnsi" w:hAnsiTheme="majorHAnsi" w:cstheme="majorHAnsi"/>
                <w:sz w:val="18"/>
                <w:szCs w:val="18"/>
                <w:lang w:val="es-MX"/>
              </w:rPr>
            </w:pPr>
          </w:p>
          <w:p w14:paraId="539C7EA9" w14:textId="0146C13B" w:rsidR="000D5CCD" w:rsidRDefault="000D5CCD" w:rsidP="00331C9A">
            <w:pPr>
              <w:jc w:val="both"/>
              <w:rPr>
                <w:rFonts w:asciiTheme="majorHAnsi" w:hAnsiTheme="majorHAnsi" w:cstheme="majorHAnsi"/>
                <w:sz w:val="18"/>
                <w:szCs w:val="18"/>
                <w:lang w:val="es-MX"/>
              </w:rPr>
            </w:pPr>
          </w:p>
          <w:p w14:paraId="126FA271" w14:textId="4BC72A5C" w:rsidR="000D5CCD" w:rsidRDefault="000D5CCD" w:rsidP="00331C9A">
            <w:pPr>
              <w:jc w:val="both"/>
              <w:rPr>
                <w:rFonts w:asciiTheme="majorHAnsi" w:hAnsiTheme="majorHAnsi" w:cstheme="majorHAnsi"/>
                <w:sz w:val="18"/>
                <w:szCs w:val="18"/>
                <w:lang w:val="es-MX"/>
              </w:rPr>
            </w:pPr>
          </w:p>
          <w:p w14:paraId="06F37102" w14:textId="77777777" w:rsidR="000D5CCD" w:rsidRDefault="000D5CCD" w:rsidP="00331C9A">
            <w:pPr>
              <w:jc w:val="both"/>
              <w:rPr>
                <w:rFonts w:asciiTheme="majorHAnsi" w:hAnsiTheme="majorHAnsi" w:cstheme="majorHAnsi"/>
                <w:sz w:val="18"/>
                <w:szCs w:val="18"/>
                <w:lang w:val="es-MX"/>
              </w:rPr>
            </w:pPr>
          </w:p>
          <w:p w14:paraId="323D54A8" w14:textId="77777777" w:rsidR="000D5CCD" w:rsidRDefault="000D5CCD" w:rsidP="00331C9A">
            <w:pPr>
              <w:jc w:val="both"/>
              <w:rPr>
                <w:rFonts w:asciiTheme="majorHAnsi" w:hAnsiTheme="majorHAnsi" w:cstheme="majorHAnsi"/>
                <w:sz w:val="18"/>
                <w:szCs w:val="18"/>
                <w:lang w:val="es-MX"/>
              </w:rPr>
            </w:pPr>
          </w:p>
          <w:p w14:paraId="75E57CF8" w14:textId="77777777" w:rsidR="000D5CCD" w:rsidRDefault="000D5CCD" w:rsidP="00331C9A">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4.- </w:t>
            </w:r>
            <w:r w:rsidRPr="00386FEE">
              <w:rPr>
                <w:rFonts w:asciiTheme="majorHAnsi" w:hAnsiTheme="majorHAnsi" w:cstheme="majorHAnsi"/>
                <w:sz w:val="18"/>
                <w:szCs w:val="18"/>
                <w:lang w:val="es-MX"/>
              </w:rPr>
              <w:t>La aplicación de este Reglamento le corresponde a las siguientes dependencias y autoridades municipales:</w:t>
            </w:r>
          </w:p>
          <w:p w14:paraId="7FF826AC" w14:textId="77777777" w:rsidR="000D5CCD" w:rsidRPr="00386FEE" w:rsidRDefault="000D5CCD" w:rsidP="00331C9A">
            <w:pPr>
              <w:jc w:val="both"/>
              <w:rPr>
                <w:rFonts w:asciiTheme="majorHAnsi" w:hAnsiTheme="majorHAnsi" w:cstheme="majorHAnsi"/>
                <w:sz w:val="18"/>
                <w:szCs w:val="18"/>
                <w:lang w:val="es-MX"/>
              </w:rPr>
            </w:pPr>
          </w:p>
          <w:p w14:paraId="6DF07E5B" w14:textId="77777777" w:rsidR="000D5CCD" w:rsidRPr="00386FEE" w:rsidRDefault="000D5CCD" w:rsidP="00721A12">
            <w:pPr>
              <w:numPr>
                <w:ilvl w:val="0"/>
                <w:numId w:val="4"/>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Al Presidente Municipal de Zapotlán el Grande, Jalisco;</w:t>
            </w:r>
          </w:p>
          <w:p w14:paraId="3E2C5C39" w14:textId="77777777" w:rsidR="000D5CCD" w:rsidRDefault="000D5CCD" w:rsidP="00721A12">
            <w:pPr>
              <w:numPr>
                <w:ilvl w:val="0"/>
                <w:numId w:val="4"/>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 la Dirección de Ordenamiento Territorial;</w:t>
            </w:r>
          </w:p>
          <w:p w14:paraId="46DAD797" w14:textId="77777777" w:rsidR="000D5CCD" w:rsidRDefault="000D5CCD" w:rsidP="00331C9A">
            <w:pPr>
              <w:ind w:left="719"/>
              <w:jc w:val="both"/>
              <w:rPr>
                <w:rFonts w:asciiTheme="majorHAnsi" w:hAnsiTheme="majorHAnsi" w:cstheme="majorHAnsi"/>
                <w:sz w:val="18"/>
                <w:szCs w:val="18"/>
                <w:lang w:val="es-MX"/>
              </w:rPr>
            </w:pPr>
          </w:p>
          <w:p w14:paraId="548D9060" w14:textId="77777777" w:rsidR="000D5CCD" w:rsidRPr="00386FEE" w:rsidRDefault="000D5CCD" w:rsidP="00331C9A">
            <w:pPr>
              <w:ind w:left="719"/>
              <w:jc w:val="both"/>
              <w:rPr>
                <w:rFonts w:asciiTheme="majorHAnsi" w:hAnsiTheme="majorHAnsi" w:cstheme="majorHAnsi"/>
                <w:sz w:val="18"/>
                <w:szCs w:val="18"/>
                <w:lang w:val="es-MX"/>
              </w:rPr>
            </w:pPr>
          </w:p>
          <w:p w14:paraId="55E88884" w14:textId="77777777" w:rsidR="000D5CCD" w:rsidRDefault="000D5CCD" w:rsidP="00721A12">
            <w:pPr>
              <w:numPr>
                <w:ilvl w:val="0"/>
                <w:numId w:val="4"/>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 la Unidad de Planeación; y</w:t>
            </w:r>
          </w:p>
          <w:p w14:paraId="54CA2165" w14:textId="77777777" w:rsidR="000D5CCD" w:rsidRDefault="000D5CCD" w:rsidP="00331C9A">
            <w:pPr>
              <w:jc w:val="both"/>
              <w:rPr>
                <w:rFonts w:asciiTheme="majorHAnsi" w:hAnsiTheme="majorHAnsi" w:cstheme="majorHAnsi"/>
                <w:sz w:val="18"/>
                <w:szCs w:val="18"/>
                <w:lang w:val="es-MX"/>
              </w:rPr>
            </w:pPr>
          </w:p>
          <w:p w14:paraId="696FF9AE" w14:textId="77777777" w:rsidR="000D5CCD" w:rsidRDefault="000D5CCD" w:rsidP="00331C9A">
            <w:pPr>
              <w:jc w:val="both"/>
              <w:rPr>
                <w:rFonts w:asciiTheme="majorHAnsi" w:hAnsiTheme="majorHAnsi" w:cstheme="majorHAnsi"/>
                <w:sz w:val="18"/>
                <w:szCs w:val="18"/>
                <w:lang w:val="es-MX"/>
              </w:rPr>
            </w:pPr>
          </w:p>
          <w:p w14:paraId="07CA67D3" w14:textId="77777777" w:rsidR="000D5CCD" w:rsidRPr="00386FEE" w:rsidRDefault="000D5CCD" w:rsidP="00331C9A">
            <w:pPr>
              <w:jc w:val="both"/>
              <w:rPr>
                <w:rFonts w:asciiTheme="majorHAnsi" w:hAnsiTheme="majorHAnsi" w:cstheme="majorHAnsi"/>
                <w:sz w:val="18"/>
                <w:szCs w:val="18"/>
                <w:lang w:val="es-MX"/>
              </w:rPr>
            </w:pPr>
          </w:p>
          <w:p w14:paraId="7AFDB46F" w14:textId="77777777" w:rsidR="000D5CCD" w:rsidRPr="00386FEE" w:rsidRDefault="000D5CCD" w:rsidP="00721A12">
            <w:pPr>
              <w:numPr>
                <w:ilvl w:val="0"/>
                <w:numId w:val="4"/>
              </w:numPr>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 los demás servidores públicos en los que las autoridades municipales referidas en las fracciones anteriores deleguen sus facultades, para el eficaz cumplimiento de los objetivos del presente reglamento y las previstas en la Legislación aplicable.</w:t>
            </w:r>
          </w:p>
          <w:p w14:paraId="71FFFBA9" w14:textId="77777777" w:rsidR="000D5CCD" w:rsidRDefault="000D5CCD" w:rsidP="00331C9A">
            <w:pPr>
              <w:jc w:val="both"/>
              <w:rPr>
                <w:rFonts w:asciiTheme="majorHAnsi" w:hAnsiTheme="majorHAnsi" w:cstheme="majorHAnsi"/>
                <w:sz w:val="18"/>
                <w:szCs w:val="18"/>
                <w:lang w:val="es-MX"/>
              </w:rPr>
            </w:pPr>
          </w:p>
          <w:p w14:paraId="04666D9F" w14:textId="77777777" w:rsidR="000D5CCD" w:rsidRDefault="000D5CCD" w:rsidP="00331C9A">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9.- </w:t>
            </w:r>
            <w:r w:rsidRPr="00386FEE">
              <w:rPr>
                <w:rFonts w:asciiTheme="majorHAnsi" w:hAnsiTheme="majorHAnsi" w:cstheme="majorHAnsi"/>
                <w:sz w:val="18"/>
                <w:szCs w:val="18"/>
                <w:lang w:val="es-MX"/>
              </w:rPr>
              <w:t>La Dirección en conjunto con la Unidad de Planeación, tendrá las siguientes funciones:</w:t>
            </w:r>
          </w:p>
          <w:p w14:paraId="68881D8A" w14:textId="77777777" w:rsidR="000D5CCD" w:rsidRPr="00386FEE" w:rsidRDefault="000D5CCD" w:rsidP="00331C9A">
            <w:pPr>
              <w:jc w:val="both"/>
              <w:rPr>
                <w:rFonts w:asciiTheme="majorHAnsi" w:hAnsiTheme="majorHAnsi" w:cstheme="majorHAnsi"/>
                <w:sz w:val="18"/>
                <w:szCs w:val="18"/>
                <w:lang w:val="es-MX"/>
              </w:rPr>
            </w:pPr>
          </w:p>
          <w:p w14:paraId="48E21A7D" w14:textId="77777777" w:rsidR="000D5CCD" w:rsidRPr="00386FEE" w:rsidRDefault="000D5CCD" w:rsidP="00721A12">
            <w:pPr>
              <w:numPr>
                <w:ilvl w:val="0"/>
                <w:numId w:val="6"/>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Proponer al Ayuntamiento a través de la Comisión la asignación de nomenclatura de las vías y espacios abiertos públicos del Municipio y números oficiales de nuevas áreas;</w:t>
            </w:r>
          </w:p>
          <w:p w14:paraId="251F01B5" w14:textId="77777777" w:rsidR="000D5CCD" w:rsidRPr="00386FEE" w:rsidRDefault="000D5CCD" w:rsidP="00721A12">
            <w:pPr>
              <w:numPr>
                <w:ilvl w:val="0"/>
                <w:numId w:val="6"/>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Revisar y actualizar la nomenclatura existente en el Municipio;</w:t>
            </w:r>
          </w:p>
          <w:p w14:paraId="31913D7E" w14:textId="77777777" w:rsidR="000D5CCD" w:rsidRPr="00386FEE" w:rsidRDefault="000D5CCD" w:rsidP="00721A12">
            <w:pPr>
              <w:numPr>
                <w:ilvl w:val="0"/>
                <w:numId w:val="6"/>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Proponer al Ayuntamiento la corrección de la nomenclatura cuando hubiere duplicidad de nombres o denominación inadecuada e indebida;</w:t>
            </w:r>
          </w:p>
          <w:p w14:paraId="2BF0E237" w14:textId="77777777" w:rsidR="000D5CCD" w:rsidRDefault="000D5CCD" w:rsidP="00721A12">
            <w:pPr>
              <w:numPr>
                <w:ilvl w:val="0"/>
                <w:numId w:val="6"/>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Vigilar que se cumplan las disposiciones contenidas en el presente Reglamento; y</w:t>
            </w:r>
          </w:p>
          <w:p w14:paraId="0815B8A5" w14:textId="77777777" w:rsidR="000D5CCD" w:rsidRPr="00386FEE" w:rsidRDefault="000D5CCD" w:rsidP="00331C9A">
            <w:pPr>
              <w:ind w:left="306"/>
              <w:jc w:val="both"/>
              <w:rPr>
                <w:rFonts w:asciiTheme="majorHAnsi" w:hAnsiTheme="majorHAnsi" w:cstheme="majorHAnsi"/>
                <w:sz w:val="18"/>
                <w:szCs w:val="18"/>
                <w:lang w:val="es-MX"/>
              </w:rPr>
            </w:pPr>
          </w:p>
          <w:p w14:paraId="4459542E" w14:textId="77777777" w:rsidR="000D5CCD" w:rsidRDefault="000D5CCD" w:rsidP="00721A12">
            <w:pPr>
              <w:numPr>
                <w:ilvl w:val="0"/>
                <w:numId w:val="6"/>
              </w:numPr>
              <w:ind w:left="306" w:hanging="306"/>
              <w:jc w:val="both"/>
              <w:rPr>
                <w:rFonts w:asciiTheme="majorHAnsi" w:hAnsiTheme="majorHAnsi" w:cstheme="majorHAnsi"/>
                <w:sz w:val="18"/>
                <w:szCs w:val="18"/>
                <w:lang w:val="es-MX"/>
              </w:rPr>
            </w:pPr>
            <w:r w:rsidRPr="00386FEE">
              <w:rPr>
                <w:rFonts w:asciiTheme="majorHAnsi" w:hAnsiTheme="majorHAnsi" w:cstheme="majorHAnsi"/>
                <w:sz w:val="18"/>
                <w:szCs w:val="18"/>
                <w:lang w:val="es-MX"/>
              </w:rPr>
              <w:t>Atender a la población en el trámite de números oficiales y de nomenclatura.</w:t>
            </w:r>
          </w:p>
          <w:p w14:paraId="31FF3211" w14:textId="77777777" w:rsidR="000D5CCD" w:rsidRDefault="000D5CCD" w:rsidP="00331C9A">
            <w:pPr>
              <w:jc w:val="both"/>
              <w:rPr>
                <w:rFonts w:asciiTheme="majorHAnsi" w:hAnsiTheme="majorHAnsi" w:cstheme="majorHAnsi"/>
                <w:sz w:val="18"/>
                <w:szCs w:val="18"/>
                <w:lang w:val="es-MX"/>
              </w:rPr>
            </w:pPr>
          </w:p>
          <w:p w14:paraId="26308959" w14:textId="2EE008B7" w:rsidR="000D5CCD" w:rsidRDefault="000D5CCD" w:rsidP="00331C9A">
            <w:pPr>
              <w:jc w:val="both"/>
              <w:rPr>
                <w:rFonts w:asciiTheme="majorHAnsi" w:hAnsiTheme="majorHAnsi" w:cstheme="majorHAnsi"/>
                <w:sz w:val="18"/>
                <w:szCs w:val="18"/>
                <w:lang w:val="es-MX"/>
              </w:rPr>
            </w:pPr>
            <w:r w:rsidRPr="00DC329C">
              <w:rPr>
                <w:rFonts w:asciiTheme="majorHAnsi" w:hAnsiTheme="majorHAnsi" w:cstheme="majorHAnsi"/>
                <w:b/>
                <w:sz w:val="18"/>
                <w:szCs w:val="18"/>
                <w:lang w:val="es-MX"/>
              </w:rPr>
              <w:t>Artículo 14.-</w:t>
            </w:r>
            <w:r w:rsidRPr="00DC329C">
              <w:rPr>
                <w:rFonts w:asciiTheme="majorHAnsi" w:hAnsiTheme="majorHAnsi" w:cstheme="majorHAnsi"/>
                <w:sz w:val="18"/>
                <w:szCs w:val="18"/>
                <w:lang w:val="es-MX"/>
              </w:rPr>
              <w:t xml:space="preserve"> En la verificación del cumplimiento de estos criterios las dependencias municipales y la Comisión, podrán auxiliarse de la opinión que emita el Cronista del Municipio sobre la historia del mismo, y</w:t>
            </w:r>
            <w:r>
              <w:rPr>
                <w:rFonts w:asciiTheme="majorHAnsi" w:hAnsiTheme="majorHAnsi" w:cstheme="majorHAnsi"/>
                <w:sz w:val="18"/>
                <w:szCs w:val="18"/>
                <w:lang w:val="es-MX"/>
              </w:rPr>
              <w:t xml:space="preserve"> </w:t>
            </w:r>
            <w:r w:rsidRPr="00DC329C">
              <w:rPr>
                <w:rFonts w:asciiTheme="majorHAnsi" w:hAnsiTheme="majorHAnsi" w:cstheme="majorHAnsi"/>
                <w:sz w:val="18"/>
                <w:szCs w:val="18"/>
                <w:lang w:val="es-MX"/>
              </w:rPr>
              <w:t>respecto de las propuestas de nomenclatura que se realicen, a fin de justificar o motivar la asignación respectiva.</w:t>
            </w:r>
          </w:p>
          <w:p w14:paraId="63BB25DA" w14:textId="77777777" w:rsidR="000D5CCD" w:rsidRPr="00DC329C" w:rsidRDefault="000D5CCD" w:rsidP="00331C9A">
            <w:pPr>
              <w:jc w:val="both"/>
              <w:rPr>
                <w:rFonts w:asciiTheme="majorHAnsi" w:hAnsiTheme="majorHAnsi" w:cstheme="majorHAnsi"/>
                <w:sz w:val="18"/>
                <w:szCs w:val="18"/>
                <w:lang w:val="es-MX"/>
              </w:rPr>
            </w:pPr>
          </w:p>
          <w:p w14:paraId="2F11E6A3" w14:textId="77777777" w:rsidR="000D5CCD" w:rsidRDefault="000D5CCD" w:rsidP="00331C9A">
            <w:pPr>
              <w:jc w:val="both"/>
              <w:rPr>
                <w:rFonts w:asciiTheme="majorHAnsi" w:hAnsiTheme="majorHAnsi" w:cstheme="majorHAnsi"/>
                <w:sz w:val="18"/>
                <w:szCs w:val="18"/>
                <w:lang w:val="es-MX"/>
              </w:rPr>
            </w:pPr>
            <w:r w:rsidRPr="00DC329C">
              <w:rPr>
                <w:rFonts w:asciiTheme="majorHAnsi" w:hAnsiTheme="majorHAnsi" w:cstheme="majorHAnsi"/>
                <w:sz w:val="18"/>
                <w:szCs w:val="18"/>
                <w:lang w:val="es-MX"/>
              </w:rPr>
              <w:t>Para el caso de nombres que se encuentren con derechos de autor registrados, el promovente deberá presentar la documentación que así lo acredite ante la Unidad.</w:t>
            </w:r>
          </w:p>
          <w:p w14:paraId="5CC9C3BE" w14:textId="77777777" w:rsidR="000D5CCD" w:rsidRDefault="000D5CCD" w:rsidP="00331C9A">
            <w:pPr>
              <w:jc w:val="both"/>
              <w:rPr>
                <w:rFonts w:asciiTheme="majorHAnsi" w:hAnsiTheme="majorHAnsi" w:cstheme="majorHAnsi"/>
                <w:sz w:val="18"/>
                <w:szCs w:val="18"/>
                <w:lang w:val="es-MX"/>
              </w:rPr>
            </w:pPr>
          </w:p>
          <w:p w14:paraId="1D3EF609" w14:textId="77777777" w:rsidR="000D5CCD" w:rsidRDefault="000D5CCD" w:rsidP="00331C9A">
            <w:pPr>
              <w:jc w:val="both"/>
              <w:rPr>
                <w:rFonts w:asciiTheme="majorHAnsi" w:hAnsiTheme="majorHAnsi" w:cstheme="majorHAnsi"/>
                <w:sz w:val="18"/>
                <w:szCs w:val="18"/>
                <w:lang w:val="es-MX"/>
              </w:rPr>
            </w:pPr>
          </w:p>
          <w:p w14:paraId="13718AF8" w14:textId="77777777" w:rsidR="000D5CCD" w:rsidRDefault="000D5CCD" w:rsidP="00331C9A">
            <w:pPr>
              <w:jc w:val="both"/>
              <w:rPr>
                <w:rFonts w:asciiTheme="majorHAnsi" w:hAnsiTheme="majorHAnsi" w:cstheme="majorHAnsi"/>
                <w:sz w:val="18"/>
                <w:szCs w:val="18"/>
                <w:lang w:val="es-MX"/>
              </w:rPr>
            </w:pPr>
            <w:r w:rsidRPr="00876A06">
              <w:rPr>
                <w:rFonts w:asciiTheme="majorHAnsi" w:hAnsiTheme="majorHAnsi" w:cstheme="majorHAnsi"/>
                <w:b/>
                <w:sz w:val="18"/>
                <w:szCs w:val="18"/>
                <w:lang w:val="es-MX"/>
              </w:rPr>
              <w:lastRenderedPageBreak/>
              <w:t>Artículo 15</w:t>
            </w:r>
            <w:r w:rsidRPr="00876A06">
              <w:rPr>
                <w:rFonts w:asciiTheme="majorHAnsi" w:hAnsiTheme="majorHAnsi" w:cstheme="majorHAnsi"/>
                <w:sz w:val="18"/>
                <w:szCs w:val="18"/>
                <w:lang w:val="es-MX"/>
              </w:rPr>
              <w:t>.- La Unidad debe de llevar un registro del Banco de Nomenclatura, la denominación y georreferencia de las vialidades, espacios y monumentos públicos en el territorio municipal, que se debe actualizar constantemente según se aprueben las asignaciones o modificaciones y sus contenidos deben integrarse a los planes y programas de desarrollo urbano para su debida publicidad y divulgación.</w:t>
            </w:r>
          </w:p>
          <w:p w14:paraId="05ECFB74" w14:textId="50E9A215" w:rsidR="000D5CCD" w:rsidRDefault="000D5CCD" w:rsidP="00331C9A">
            <w:pPr>
              <w:jc w:val="both"/>
              <w:rPr>
                <w:rFonts w:asciiTheme="majorHAnsi" w:hAnsiTheme="majorHAnsi" w:cstheme="majorHAnsi"/>
                <w:sz w:val="18"/>
                <w:szCs w:val="18"/>
                <w:lang w:val="es-MX"/>
              </w:rPr>
            </w:pPr>
          </w:p>
          <w:p w14:paraId="2DFBE5C2" w14:textId="77777777" w:rsidR="000D5CCD" w:rsidRDefault="000D5CCD" w:rsidP="00331C9A">
            <w:pPr>
              <w:jc w:val="both"/>
              <w:rPr>
                <w:rFonts w:asciiTheme="majorHAnsi" w:hAnsiTheme="majorHAnsi" w:cstheme="majorHAnsi"/>
                <w:sz w:val="18"/>
                <w:szCs w:val="18"/>
                <w:lang w:val="es-MX"/>
              </w:rPr>
            </w:pPr>
          </w:p>
          <w:p w14:paraId="6F773CD2" w14:textId="77777777" w:rsidR="000D5CCD" w:rsidRPr="00876A06" w:rsidRDefault="000D5CCD" w:rsidP="00331C9A">
            <w:pPr>
              <w:jc w:val="both"/>
              <w:rPr>
                <w:rFonts w:asciiTheme="majorHAnsi" w:hAnsiTheme="majorHAnsi" w:cstheme="majorHAnsi"/>
                <w:sz w:val="18"/>
                <w:szCs w:val="18"/>
                <w:lang w:val="es-MX"/>
              </w:rPr>
            </w:pPr>
            <w:r w:rsidRPr="00876A06">
              <w:rPr>
                <w:rFonts w:asciiTheme="majorHAnsi" w:hAnsiTheme="majorHAnsi" w:cstheme="majorHAnsi"/>
                <w:b/>
                <w:sz w:val="18"/>
                <w:szCs w:val="18"/>
                <w:lang w:val="es-MX"/>
              </w:rPr>
              <w:t>Artículo</w:t>
            </w:r>
            <w:r>
              <w:rPr>
                <w:rFonts w:asciiTheme="majorHAnsi" w:hAnsiTheme="majorHAnsi" w:cstheme="majorHAnsi"/>
                <w:b/>
                <w:sz w:val="18"/>
                <w:szCs w:val="18"/>
                <w:lang w:val="es-MX"/>
              </w:rPr>
              <w:t xml:space="preserve"> </w:t>
            </w:r>
            <w:r w:rsidRPr="00876A06">
              <w:rPr>
                <w:rFonts w:asciiTheme="majorHAnsi" w:hAnsiTheme="majorHAnsi" w:cstheme="majorHAnsi"/>
                <w:b/>
                <w:sz w:val="18"/>
                <w:szCs w:val="18"/>
                <w:lang w:val="es-MX"/>
              </w:rPr>
              <w:t>16</w:t>
            </w:r>
            <w:r w:rsidRPr="00876A06">
              <w:rPr>
                <w:rFonts w:asciiTheme="majorHAnsi" w:hAnsiTheme="majorHAnsi" w:cstheme="majorHAnsi"/>
                <w:sz w:val="18"/>
                <w:szCs w:val="18"/>
                <w:lang w:val="es-MX"/>
              </w:rPr>
              <w:t>.-</w:t>
            </w:r>
            <w:r>
              <w:rPr>
                <w:rFonts w:asciiTheme="majorHAnsi" w:hAnsiTheme="majorHAnsi" w:cstheme="majorHAnsi"/>
                <w:sz w:val="18"/>
                <w:szCs w:val="18"/>
                <w:lang w:val="es-MX"/>
              </w:rPr>
              <w:t xml:space="preserve"> </w:t>
            </w:r>
            <w:r w:rsidRPr="00876A06">
              <w:rPr>
                <w:rFonts w:asciiTheme="majorHAnsi" w:hAnsiTheme="majorHAnsi" w:cstheme="majorHAnsi"/>
                <w:sz w:val="18"/>
                <w:szCs w:val="18"/>
                <w:lang w:val="es-MX"/>
              </w:rPr>
              <w:t>Antes de someter a la consideración del Ayuntamiento alguna propuesta tendiente a la denominación o modificación de la nomenclatura de una vía pública o espacio abierto público será necesario:</w:t>
            </w:r>
          </w:p>
          <w:p w14:paraId="4C654085" w14:textId="77777777" w:rsidR="000D5CCD" w:rsidRPr="00876A06" w:rsidRDefault="000D5CCD"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w:t>
            </w:r>
            <w:r w:rsidRPr="00876A06">
              <w:rPr>
                <w:rFonts w:asciiTheme="majorHAnsi" w:hAnsiTheme="majorHAnsi" w:cstheme="majorHAnsi"/>
                <w:sz w:val="18"/>
                <w:szCs w:val="18"/>
                <w:lang w:val="es-MX"/>
              </w:rPr>
              <w:tab/>
              <w:t>Una vez aprobado el proyecto definitivo de urbanización y emitida la licencia de urbanización, el urbanizador deberá presentar una propuesta de nomenclatura a la Dirección de Ordenamiento Territorial, antes de solicitar una subdivisión y/ o el acto de entrega y recepción de las obras de urbanización, para que esta a su vez, remita a la Comisión Edilicia Permanente de Calles, Alumbrado Público y Cementerios citando la justificación y cuando proceda los datos bibliográficos de su propuesta;</w:t>
            </w:r>
          </w:p>
          <w:p w14:paraId="63690E73" w14:textId="77777777" w:rsidR="000D5CCD" w:rsidRPr="00876A06" w:rsidRDefault="000D5CCD"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II.</w:t>
            </w:r>
            <w:r w:rsidRPr="00876A06">
              <w:rPr>
                <w:rFonts w:asciiTheme="majorHAnsi" w:hAnsiTheme="majorHAnsi" w:cstheme="majorHAnsi"/>
                <w:sz w:val="18"/>
                <w:szCs w:val="18"/>
                <w:lang w:val="es-MX"/>
              </w:rPr>
              <w:tab/>
              <w:t>Que en la propuesta deberá ser presentada a la Comisión por escrito para su estudio y análisis;</w:t>
            </w:r>
          </w:p>
          <w:p w14:paraId="505C2D57" w14:textId="77777777" w:rsidR="000D5CCD" w:rsidRPr="00876A06" w:rsidRDefault="000D5CCD"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III.</w:t>
            </w:r>
            <w:r w:rsidRPr="00876A06">
              <w:rPr>
                <w:rFonts w:asciiTheme="majorHAnsi" w:hAnsiTheme="majorHAnsi" w:cstheme="majorHAnsi"/>
                <w:sz w:val="18"/>
                <w:szCs w:val="18"/>
                <w:lang w:val="es-MX"/>
              </w:rPr>
              <w:tab/>
              <w:t>Que la Comisión emita un dictamen el cual será presentado al Pleno del Ayuntamiento junto con la propuesta; y</w:t>
            </w:r>
          </w:p>
          <w:p w14:paraId="7B443B18" w14:textId="77777777" w:rsidR="000D5CCD" w:rsidRPr="00876A06" w:rsidRDefault="000D5CCD"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IV.</w:t>
            </w:r>
            <w:r w:rsidRPr="00876A06">
              <w:rPr>
                <w:rFonts w:asciiTheme="majorHAnsi" w:hAnsiTheme="majorHAnsi" w:cstheme="majorHAnsi"/>
                <w:sz w:val="18"/>
                <w:szCs w:val="18"/>
                <w:lang w:val="es-MX"/>
              </w:rPr>
              <w:tab/>
              <w:t>Que el dictamen sea aprobado por el Ayuntamiento y se publique la resolución correspondiente en la Gaceta Municipal de Zapotlán el Grande, Jalisco, dando los avisos respectivos.</w:t>
            </w:r>
          </w:p>
          <w:p w14:paraId="039BF56B" w14:textId="77777777" w:rsidR="000D5CCD" w:rsidRPr="00876A06" w:rsidRDefault="000D5CCD"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w:t>
            </w:r>
            <w:r w:rsidRPr="00876A06">
              <w:rPr>
                <w:rFonts w:asciiTheme="majorHAnsi" w:hAnsiTheme="majorHAnsi" w:cstheme="majorHAnsi"/>
                <w:sz w:val="18"/>
                <w:szCs w:val="18"/>
                <w:lang w:val="es-MX"/>
              </w:rPr>
              <w:tab/>
              <w:t>En caso de que el urbanizador elija uno de los nombres del Banco de Nomenclatura, previamente aprobados y publicados en la Gaceta Municipal, deberá presentar una petición por escrito a la Dirección de Ordenamiento Territorial, anexando plano de nomenclatura para su análisis y autorización, asimismo, la Dirección de Ordenamiento Territorial, deberá informar y remitir a la Comisión la documentación de su autorización.</w:t>
            </w:r>
          </w:p>
          <w:p w14:paraId="1122BA5A" w14:textId="77777777" w:rsidR="000D5CCD" w:rsidRPr="00876A06" w:rsidRDefault="000D5CCD"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VI.</w:t>
            </w:r>
            <w:r w:rsidRPr="00876A06">
              <w:rPr>
                <w:rFonts w:asciiTheme="majorHAnsi" w:hAnsiTheme="majorHAnsi" w:cstheme="majorHAnsi"/>
                <w:sz w:val="18"/>
                <w:szCs w:val="18"/>
                <w:lang w:val="es-MX"/>
              </w:rPr>
              <w:tab/>
              <w:t>La Comisión deberá sesionar por menos una vez cada tres meses a efecto de actualizar o proponer nuevos nombres al Banco de Nomenclatura, así mismo dará cuenta a través de un dictamen al pleno del Ayuntamiento, para que se publiquen las actualizaciones correspondientes en la Gaceta Municipal.</w:t>
            </w:r>
          </w:p>
          <w:p w14:paraId="7C53D62C" w14:textId="77777777" w:rsidR="000D5CCD" w:rsidRPr="00876A06" w:rsidRDefault="000D5CCD"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VII.</w:t>
            </w:r>
            <w:r w:rsidRPr="00876A06">
              <w:rPr>
                <w:rFonts w:asciiTheme="majorHAnsi" w:hAnsiTheme="majorHAnsi" w:cstheme="majorHAnsi"/>
                <w:sz w:val="18"/>
                <w:szCs w:val="18"/>
                <w:lang w:val="es-MX"/>
              </w:rPr>
              <w:tab/>
              <w:t xml:space="preserve">El Banco de Nomenclatura se integrará de las propuestas que a través de la Dirección de Ordenamiento Territorial presenten los ciudadanos, urbanizadores, y regidores que deseen adicionar un nombre o denominación, mismas que deberán ser debidamente justificadas con información bibliográfica </w:t>
            </w:r>
            <w:r w:rsidRPr="00876A06">
              <w:rPr>
                <w:rFonts w:asciiTheme="majorHAnsi" w:hAnsiTheme="majorHAnsi" w:cstheme="majorHAnsi"/>
                <w:sz w:val="18"/>
                <w:szCs w:val="18"/>
                <w:lang w:val="es-MX"/>
              </w:rPr>
              <w:lastRenderedPageBreak/>
              <w:t>que demuestre el aporte histórico y cultural de la propuesta.</w:t>
            </w:r>
          </w:p>
          <w:p w14:paraId="374C6121" w14:textId="77777777" w:rsidR="000D5CCD" w:rsidRDefault="000D5CCD" w:rsidP="00331C9A">
            <w:pPr>
              <w:jc w:val="both"/>
              <w:rPr>
                <w:rFonts w:asciiTheme="majorHAnsi" w:hAnsiTheme="majorHAnsi" w:cstheme="majorHAnsi"/>
                <w:sz w:val="18"/>
                <w:szCs w:val="18"/>
                <w:lang w:val="es-MX"/>
              </w:rPr>
            </w:pPr>
            <w:r w:rsidRPr="00876A06">
              <w:rPr>
                <w:rFonts w:asciiTheme="majorHAnsi" w:hAnsiTheme="majorHAnsi" w:cstheme="majorHAnsi"/>
                <w:sz w:val="18"/>
                <w:szCs w:val="18"/>
                <w:lang w:val="es-MX"/>
              </w:rPr>
              <w:t>VIII.</w:t>
            </w:r>
            <w:r w:rsidRPr="00876A06">
              <w:rPr>
                <w:rFonts w:asciiTheme="majorHAnsi" w:hAnsiTheme="majorHAnsi" w:cstheme="majorHAnsi"/>
                <w:sz w:val="18"/>
                <w:szCs w:val="18"/>
                <w:lang w:val="es-MX"/>
              </w:rPr>
              <w:tab/>
              <w:t>La Comisión estudiará, analizará y en su caso aprobará las propuestas, dando cuenta de las modificaciones y adiciones que se realicen al pleno del Ayuntamiento, para su debida publicación en la Gaceta Municipal.</w:t>
            </w:r>
          </w:p>
          <w:p w14:paraId="0836EE4E" w14:textId="77777777" w:rsidR="000D5CCD" w:rsidRDefault="000D5CCD" w:rsidP="00331C9A">
            <w:pPr>
              <w:jc w:val="both"/>
              <w:rPr>
                <w:rFonts w:asciiTheme="majorHAnsi" w:hAnsiTheme="majorHAnsi" w:cstheme="majorHAnsi"/>
                <w:sz w:val="18"/>
                <w:szCs w:val="18"/>
                <w:lang w:val="es-MX"/>
              </w:rPr>
            </w:pPr>
          </w:p>
          <w:p w14:paraId="3E60EC78" w14:textId="77777777" w:rsidR="000D5CCD" w:rsidRDefault="000D5CCD" w:rsidP="00331C9A">
            <w:pPr>
              <w:jc w:val="both"/>
              <w:rPr>
                <w:rFonts w:asciiTheme="majorHAnsi" w:hAnsiTheme="majorHAnsi" w:cstheme="majorHAnsi"/>
                <w:sz w:val="18"/>
                <w:szCs w:val="18"/>
                <w:lang w:val="es-MX"/>
              </w:rPr>
            </w:pPr>
          </w:p>
          <w:p w14:paraId="275C9209" w14:textId="77777777" w:rsidR="000D5CCD" w:rsidRDefault="000D5CCD" w:rsidP="00331C9A">
            <w:pPr>
              <w:jc w:val="both"/>
              <w:rPr>
                <w:rFonts w:asciiTheme="majorHAnsi" w:hAnsiTheme="majorHAnsi" w:cstheme="majorHAnsi"/>
                <w:sz w:val="18"/>
                <w:szCs w:val="18"/>
                <w:lang w:val="es-MX"/>
              </w:rPr>
            </w:pPr>
          </w:p>
          <w:p w14:paraId="255B1FF7" w14:textId="77777777" w:rsidR="000D5CCD" w:rsidRDefault="000D5CCD" w:rsidP="00331C9A">
            <w:pPr>
              <w:jc w:val="both"/>
              <w:rPr>
                <w:rFonts w:asciiTheme="majorHAnsi" w:hAnsiTheme="majorHAnsi" w:cstheme="majorHAnsi"/>
                <w:sz w:val="18"/>
                <w:szCs w:val="18"/>
                <w:lang w:val="es-MX"/>
              </w:rPr>
            </w:pPr>
          </w:p>
          <w:p w14:paraId="33E5FF27" w14:textId="77777777" w:rsidR="000D5CCD" w:rsidRDefault="000D5CCD" w:rsidP="00331C9A">
            <w:pPr>
              <w:jc w:val="both"/>
              <w:rPr>
                <w:rFonts w:asciiTheme="majorHAnsi" w:hAnsiTheme="majorHAnsi" w:cstheme="majorHAnsi"/>
                <w:sz w:val="18"/>
                <w:szCs w:val="18"/>
                <w:lang w:val="es-MX"/>
              </w:rPr>
            </w:pPr>
          </w:p>
          <w:p w14:paraId="197A4C65" w14:textId="77777777" w:rsidR="000D5CCD" w:rsidRDefault="000D5CCD" w:rsidP="00331C9A">
            <w:pPr>
              <w:jc w:val="both"/>
              <w:rPr>
                <w:rFonts w:asciiTheme="majorHAnsi" w:hAnsiTheme="majorHAnsi" w:cstheme="majorHAnsi"/>
                <w:sz w:val="18"/>
                <w:szCs w:val="18"/>
                <w:lang w:val="es-MX"/>
              </w:rPr>
            </w:pPr>
          </w:p>
          <w:p w14:paraId="7C66C3E5" w14:textId="77777777" w:rsidR="000D5CCD" w:rsidRDefault="000D5CCD" w:rsidP="00331C9A">
            <w:pPr>
              <w:jc w:val="both"/>
              <w:rPr>
                <w:rFonts w:asciiTheme="majorHAnsi" w:hAnsiTheme="majorHAnsi" w:cstheme="majorHAnsi"/>
                <w:sz w:val="18"/>
                <w:szCs w:val="18"/>
                <w:lang w:val="es-MX"/>
              </w:rPr>
            </w:pPr>
          </w:p>
          <w:p w14:paraId="316ADE85" w14:textId="77777777" w:rsidR="000D5CCD" w:rsidRDefault="000D5CCD" w:rsidP="00331C9A">
            <w:pPr>
              <w:jc w:val="both"/>
              <w:rPr>
                <w:rFonts w:asciiTheme="majorHAnsi" w:hAnsiTheme="majorHAnsi" w:cstheme="majorHAnsi"/>
                <w:sz w:val="18"/>
                <w:szCs w:val="18"/>
                <w:lang w:val="es-MX"/>
              </w:rPr>
            </w:pPr>
          </w:p>
          <w:p w14:paraId="713D1B43" w14:textId="77777777" w:rsidR="000D5CCD" w:rsidRDefault="000D5CCD" w:rsidP="00331C9A">
            <w:pPr>
              <w:jc w:val="both"/>
              <w:rPr>
                <w:rFonts w:asciiTheme="majorHAnsi" w:hAnsiTheme="majorHAnsi" w:cstheme="majorHAnsi"/>
                <w:sz w:val="18"/>
                <w:szCs w:val="18"/>
                <w:lang w:val="es-MX"/>
              </w:rPr>
            </w:pPr>
            <w:r w:rsidRPr="00FA3B8A">
              <w:rPr>
                <w:rFonts w:asciiTheme="majorHAnsi" w:hAnsiTheme="majorHAnsi" w:cstheme="majorHAnsi"/>
                <w:b/>
                <w:sz w:val="18"/>
                <w:szCs w:val="18"/>
                <w:lang w:val="es-MX"/>
              </w:rPr>
              <w:t>Artículo 42.-</w:t>
            </w:r>
            <w:r w:rsidRPr="00FA3B8A">
              <w:rPr>
                <w:rFonts w:asciiTheme="majorHAnsi" w:hAnsiTheme="majorHAnsi" w:cstheme="majorHAnsi"/>
                <w:sz w:val="18"/>
                <w:szCs w:val="18"/>
                <w:lang w:val="es-MX"/>
              </w:rPr>
              <w:t xml:space="preserve"> Corresponde a la Dirección por conducto de la Unidad, establecer y ejecutar los procedimientos para la revisión, actualización, modificación y fijación de nueva numeración, buscando siempre prever las necesidades futuras, de conformidad con lo establecido por el artículo 164 fracción I del Reglamento Orgánico de la Administración Pública Municipal de Zapotlán el Grande, Jalisco</w:t>
            </w:r>
            <w:r>
              <w:rPr>
                <w:rFonts w:asciiTheme="majorHAnsi" w:hAnsiTheme="majorHAnsi" w:cstheme="majorHAnsi"/>
                <w:sz w:val="18"/>
                <w:szCs w:val="18"/>
                <w:lang w:val="es-MX"/>
              </w:rPr>
              <w:t>.</w:t>
            </w:r>
          </w:p>
          <w:p w14:paraId="504BD5DF" w14:textId="77777777" w:rsidR="000D5CCD" w:rsidRDefault="000D5CCD" w:rsidP="00331C9A">
            <w:pPr>
              <w:jc w:val="both"/>
              <w:rPr>
                <w:rFonts w:asciiTheme="majorHAnsi" w:hAnsiTheme="majorHAnsi" w:cstheme="majorHAnsi"/>
                <w:sz w:val="18"/>
                <w:szCs w:val="18"/>
                <w:lang w:val="es-MX"/>
              </w:rPr>
            </w:pPr>
          </w:p>
          <w:p w14:paraId="4B3E751C" w14:textId="06276F87" w:rsidR="000D5CCD" w:rsidRDefault="000D5CCD" w:rsidP="00331C9A">
            <w:pPr>
              <w:jc w:val="both"/>
              <w:rPr>
                <w:rFonts w:asciiTheme="majorHAnsi" w:hAnsiTheme="majorHAnsi" w:cstheme="majorHAnsi"/>
                <w:sz w:val="18"/>
                <w:szCs w:val="18"/>
                <w:lang w:val="es-MX"/>
              </w:rPr>
            </w:pPr>
            <w:r w:rsidRPr="00047B27">
              <w:rPr>
                <w:rFonts w:asciiTheme="majorHAnsi" w:hAnsiTheme="majorHAnsi" w:cstheme="majorHAnsi"/>
                <w:b/>
                <w:sz w:val="18"/>
                <w:szCs w:val="18"/>
                <w:lang w:val="es-MX"/>
              </w:rPr>
              <w:t>Artículo 43.-</w:t>
            </w:r>
            <w:r w:rsidRPr="00047B27">
              <w:rPr>
                <w:rFonts w:asciiTheme="majorHAnsi" w:hAnsiTheme="majorHAnsi" w:cstheme="majorHAnsi"/>
                <w:sz w:val="18"/>
                <w:szCs w:val="18"/>
                <w:lang w:val="es-MX"/>
              </w:rPr>
              <w:t xml:space="preserve"> Corresponde a la Unidad la vigilancia y aplicación del presente Reglamento para que cada predio que tenga acceso a la vía pública cuente con un solo número oficial correspondiente a ese acceso, el número oficial deberá colocarse al lado derecho del acceso principal y deberá ser claramente visible.</w:t>
            </w:r>
          </w:p>
          <w:p w14:paraId="31EE2FFD" w14:textId="77777777" w:rsidR="00D67B83" w:rsidRPr="00047B27" w:rsidRDefault="00D67B83" w:rsidP="00331C9A">
            <w:pPr>
              <w:jc w:val="both"/>
              <w:rPr>
                <w:rFonts w:asciiTheme="majorHAnsi" w:hAnsiTheme="majorHAnsi" w:cstheme="majorHAnsi"/>
                <w:sz w:val="18"/>
                <w:szCs w:val="18"/>
                <w:lang w:val="es-MX"/>
              </w:rPr>
            </w:pPr>
          </w:p>
          <w:p w14:paraId="361F8D29" w14:textId="6B6500C3" w:rsidR="000D5CCD" w:rsidRDefault="000D5CCD" w:rsidP="00331C9A">
            <w:pPr>
              <w:jc w:val="both"/>
              <w:rPr>
                <w:rFonts w:asciiTheme="majorHAnsi" w:hAnsiTheme="majorHAnsi" w:cstheme="majorHAnsi"/>
                <w:sz w:val="18"/>
                <w:szCs w:val="18"/>
                <w:lang w:val="es-MX"/>
              </w:rPr>
            </w:pPr>
            <w:r w:rsidRPr="00047B27">
              <w:rPr>
                <w:rFonts w:asciiTheme="majorHAnsi" w:hAnsiTheme="majorHAnsi" w:cstheme="majorHAnsi"/>
                <w:sz w:val="18"/>
                <w:szCs w:val="18"/>
                <w:lang w:val="es-MX"/>
              </w:rPr>
              <w:t>Si el número que se solicita es en una esquina, éste se asignará por el lado más corto del predio</w:t>
            </w:r>
            <w:r w:rsidR="00D67B83">
              <w:rPr>
                <w:rFonts w:asciiTheme="majorHAnsi" w:hAnsiTheme="majorHAnsi" w:cstheme="majorHAnsi"/>
                <w:sz w:val="18"/>
                <w:szCs w:val="18"/>
                <w:lang w:val="es-MX"/>
              </w:rPr>
              <w:t>.</w:t>
            </w:r>
          </w:p>
          <w:p w14:paraId="0689CBD9" w14:textId="77777777" w:rsidR="000D5CCD" w:rsidRDefault="000D5CCD" w:rsidP="00331C9A">
            <w:pPr>
              <w:jc w:val="both"/>
              <w:rPr>
                <w:rFonts w:asciiTheme="majorHAnsi" w:hAnsiTheme="majorHAnsi" w:cstheme="majorHAnsi"/>
                <w:sz w:val="18"/>
                <w:szCs w:val="18"/>
                <w:lang w:val="es-MX"/>
              </w:rPr>
            </w:pPr>
          </w:p>
          <w:p w14:paraId="407F4F03"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45.-</w:t>
            </w:r>
            <w:r w:rsidRPr="00D71AE5">
              <w:rPr>
                <w:rFonts w:asciiTheme="majorHAnsi" w:hAnsiTheme="majorHAnsi" w:cstheme="majorHAnsi"/>
                <w:sz w:val="18"/>
                <w:szCs w:val="18"/>
                <w:lang w:val="es-MX"/>
              </w:rPr>
              <w:t xml:space="preserve"> Es competencia de la Unidad, cuidar la continuidad de la numeración de los inmuebles existentes en el Municipio, así como el control de la numeración y el autorizar u ordenar el cambio de un número cuando este sea irregular y provoque confusión.</w:t>
            </w:r>
          </w:p>
          <w:p w14:paraId="6F06F523" w14:textId="77777777" w:rsidR="000D5CCD" w:rsidRDefault="000D5CCD" w:rsidP="00331C9A">
            <w:pPr>
              <w:jc w:val="both"/>
              <w:rPr>
                <w:rFonts w:asciiTheme="majorHAnsi" w:hAnsiTheme="majorHAnsi" w:cstheme="majorHAnsi"/>
                <w:sz w:val="18"/>
                <w:szCs w:val="18"/>
                <w:lang w:val="es-MX"/>
              </w:rPr>
            </w:pPr>
          </w:p>
          <w:p w14:paraId="78F731C1" w14:textId="77777777" w:rsidR="000D5CCD" w:rsidRDefault="000D5CCD" w:rsidP="00331C9A">
            <w:pPr>
              <w:jc w:val="both"/>
              <w:rPr>
                <w:rFonts w:asciiTheme="majorHAnsi" w:hAnsiTheme="majorHAnsi" w:cstheme="majorHAnsi"/>
                <w:sz w:val="18"/>
                <w:szCs w:val="18"/>
                <w:lang w:val="es-MX"/>
              </w:rPr>
            </w:pPr>
          </w:p>
          <w:p w14:paraId="26FB4F43"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47</w:t>
            </w:r>
            <w:r w:rsidRPr="00D71AE5">
              <w:rPr>
                <w:rFonts w:asciiTheme="majorHAnsi" w:hAnsiTheme="majorHAnsi" w:cstheme="majorHAnsi"/>
                <w:sz w:val="18"/>
                <w:szCs w:val="18"/>
                <w:lang w:val="es-MX"/>
              </w:rPr>
              <w:t>.- La Unidad previa solicitud, analizará y autorizará el número oficial para cada predio conforme a los usos que señale la Legislación Urbana.</w:t>
            </w:r>
          </w:p>
          <w:p w14:paraId="121C960F" w14:textId="77777777" w:rsidR="000D5CCD" w:rsidRDefault="000D5CCD" w:rsidP="00331C9A">
            <w:pPr>
              <w:jc w:val="both"/>
              <w:rPr>
                <w:rFonts w:asciiTheme="majorHAnsi" w:hAnsiTheme="majorHAnsi" w:cstheme="majorHAnsi"/>
                <w:sz w:val="18"/>
                <w:szCs w:val="18"/>
                <w:lang w:val="es-MX"/>
              </w:rPr>
            </w:pPr>
          </w:p>
          <w:p w14:paraId="6DB57352" w14:textId="77777777" w:rsidR="000D5CCD" w:rsidRDefault="000D5CCD" w:rsidP="00331C9A">
            <w:pPr>
              <w:jc w:val="both"/>
              <w:rPr>
                <w:rFonts w:asciiTheme="majorHAnsi" w:hAnsiTheme="majorHAnsi" w:cstheme="majorHAnsi"/>
                <w:sz w:val="18"/>
                <w:szCs w:val="18"/>
                <w:lang w:val="es-MX"/>
              </w:rPr>
            </w:pPr>
          </w:p>
          <w:p w14:paraId="35EDB733" w14:textId="77777777" w:rsidR="000D5CCD" w:rsidRDefault="000D5CCD" w:rsidP="00331C9A">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48.- </w:t>
            </w:r>
            <w:r>
              <w:rPr>
                <w:rFonts w:asciiTheme="majorHAnsi" w:hAnsiTheme="majorHAnsi" w:cstheme="majorHAnsi"/>
                <w:sz w:val="18"/>
                <w:szCs w:val="18"/>
                <w:lang w:val="es-MX"/>
              </w:rPr>
              <w:t xml:space="preserve">El número oficial deberá colocarse en el ingreso de cada predio </w:t>
            </w:r>
            <w:r w:rsidRPr="00D71AE5">
              <w:rPr>
                <w:rFonts w:asciiTheme="majorHAnsi" w:hAnsiTheme="majorHAnsi" w:cstheme="majorHAnsi"/>
                <w:sz w:val="18"/>
                <w:szCs w:val="18"/>
                <w:lang w:val="es-MX"/>
              </w:rPr>
              <w:t>o finca debiendo ser</w:t>
            </w:r>
            <w:r>
              <w:rPr>
                <w:rFonts w:asciiTheme="majorHAnsi" w:hAnsiTheme="majorHAnsi" w:cstheme="majorHAnsi"/>
                <w:sz w:val="18"/>
                <w:szCs w:val="18"/>
                <w:lang w:val="es-MX"/>
              </w:rPr>
              <w:t xml:space="preserve"> </w:t>
            </w:r>
            <w:r w:rsidRPr="00D71AE5">
              <w:rPr>
                <w:rFonts w:asciiTheme="majorHAnsi" w:hAnsiTheme="majorHAnsi" w:cstheme="majorHAnsi"/>
                <w:sz w:val="18"/>
                <w:szCs w:val="18"/>
                <w:lang w:val="es-MX"/>
              </w:rPr>
              <w:t>claramente visible y tendrán un tamaño mínimo de 15 centímetros, y a una distancia no mayor de 30 centímetros de la misma o en el muro frontal.</w:t>
            </w:r>
          </w:p>
          <w:p w14:paraId="7B99FB50" w14:textId="77777777" w:rsidR="000D5CCD" w:rsidRDefault="000D5CCD" w:rsidP="00331C9A">
            <w:pPr>
              <w:jc w:val="both"/>
              <w:rPr>
                <w:rFonts w:asciiTheme="majorHAnsi" w:hAnsiTheme="majorHAnsi" w:cstheme="majorHAnsi"/>
                <w:sz w:val="18"/>
                <w:szCs w:val="18"/>
                <w:lang w:val="es-MX"/>
              </w:rPr>
            </w:pPr>
          </w:p>
          <w:p w14:paraId="5D4B1975" w14:textId="77777777" w:rsidR="000D5CCD" w:rsidRDefault="000D5CCD" w:rsidP="00331C9A">
            <w:pPr>
              <w:jc w:val="both"/>
              <w:rPr>
                <w:rFonts w:asciiTheme="majorHAnsi" w:hAnsiTheme="majorHAnsi" w:cstheme="majorHAnsi"/>
                <w:sz w:val="18"/>
                <w:szCs w:val="18"/>
                <w:lang w:val="es-MX"/>
              </w:rPr>
            </w:pPr>
          </w:p>
          <w:p w14:paraId="21653F4A" w14:textId="1F5FFAAE"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49.-</w:t>
            </w:r>
            <w:r w:rsidRPr="00D71AE5">
              <w:rPr>
                <w:rFonts w:asciiTheme="majorHAnsi" w:hAnsiTheme="majorHAnsi" w:cstheme="majorHAnsi"/>
                <w:sz w:val="18"/>
                <w:szCs w:val="18"/>
                <w:lang w:val="es-MX"/>
              </w:rPr>
              <w:t xml:space="preserve"> La Unidad, previa justificación y motivación, podrá ordenar el cambio de número para </w:t>
            </w:r>
            <w:r w:rsidRPr="00D71AE5">
              <w:rPr>
                <w:rFonts w:asciiTheme="majorHAnsi" w:hAnsiTheme="majorHAnsi" w:cstheme="majorHAnsi"/>
                <w:sz w:val="18"/>
                <w:szCs w:val="18"/>
                <w:lang w:val="es-MX"/>
              </w:rPr>
              <w:lastRenderedPageBreak/>
              <w:t xml:space="preserve">lo cual </w:t>
            </w:r>
            <w:r w:rsidR="00F75A0C" w:rsidRPr="00D71AE5">
              <w:rPr>
                <w:rFonts w:asciiTheme="majorHAnsi" w:hAnsiTheme="majorHAnsi" w:cstheme="majorHAnsi"/>
                <w:sz w:val="18"/>
                <w:szCs w:val="18"/>
                <w:lang w:val="es-MX"/>
              </w:rPr>
              <w:t>notificará</w:t>
            </w:r>
            <w:r w:rsidRPr="00D71AE5">
              <w:rPr>
                <w:rFonts w:asciiTheme="majorHAnsi" w:hAnsiTheme="majorHAnsi" w:cstheme="majorHAnsi"/>
                <w:sz w:val="18"/>
                <w:szCs w:val="18"/>
                <w:lang w:val="es-MX"/>
              </w:rPr>
              <w:t xml:space="preserve"> al propietario, quedando este obligado a colocar el número en el plazo que se fije.</w:t>
            </w:r>
          </w:p>
          <w:p w14:paraId="4439ABEF" w14:textId="77777777" w:rsidR="000D5CCD" w:rsidRDefault="000D5CCD" w:rsidP="00331C9A">
            <w:pPr>
              <w:jc w:val="both"/>
              <w:rPr>
                <w:rFonts w:asciiTheme="majorHAnsi" w:hAnsiTheme="majorHAnsi" w:cstheme="majorHAnsi"/>
                <w:sz w:val="18"/>
                <w:szCs w:val="18"/>
                <w:lang w:val="es-MX"/>
              </w:rPr>
            </w:pPr>
          </w:p>
          <w:p w14:paraId="0F91BF9C" w14:textId="77777777" w:rsidR="000D5CCD" w:rsidRDefault="000D5CCD" w:rsidP="00331C9A">
            <w:pPr>
              <w:jc w:val="both"/>
              <w:rPr>
                <w:rFonts w:asciiTheme="majorHAnsi" w:hAnsiTheme="majorHAnsi" w:cstheme="majorHAnsi"/>
                <w:sz w:val="18"/>
                <w:szCs w:val="18"/>
                <w:lang w:val="es-MX"/>
              </w:rPr>
            </w:pPr>
          </w:p>
          <w:p w14:paraId="65707D97"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50.-</w:t>
            </w:r>
            <w:r w:rsidRPr="00D71AE5">
              <w:rPr>
                <w:rFonts w:asciiTheme="majorHAnsi" w:hAnsiTheme="majorHAnsi" w:cstheme="majorHAnsi"/>
                <w:sz w:val="18"/>
                <w:szCs w:val="18"/>
                <w:lang w:val="es-MX"/>
              </w:rPr>
              <w:t xml:space="preserve"> Tratándose de Condominios, Privadas, Cotos y Conjuntos Habitacionales la colocación de la numeración exterior e interior quedará a cargo de la Unidad.</w:t>
            </w:r>
          </w:p>
          <w:p w14:paraId="278EF35B" w14:textId="77777777" w:rsidR="000D5CCD" w:rsidRDefault="000D5CCD" w:rsidP="00331C9A">
            <w:pPr>
              <w:jc w:val="both"/>
              <w:rPr>
                <w:rFonts w:asciiTheme="majorHAnsi" w:hAnsiTheme="majorHAnsi" w:cstheme="majorHAnsi"/>
                <w:sz w:val="18"/>
                <w:szCs w:val="18"/>
                <w:lang w:val="es-MX"/>
              </w:rPr>
            </w:pPr>
          </w:p>
          <w:p w14:paraId="2939F5BC" w14:textId="77777777" w:rsidR="000D5CCD" w:rsidRDefault="000D5CCD" w:rsidP="00331C9A">
            <w:pPr>
              <w:jc w:val="both"/>
              <w:rPr>
                <w:rFonts w:asciiTheme="majorHAnsi" w:hAnsiTheme="majorHAnsi" w:cstheme="majorHAnsi"/>
                <w:sz w:val="18"/>
                <w:szCs w:val="18"/>
                <w:lang w:val="es-MX"/>
              </w:rPr>
            </w:pPr>
          </w:p>
          <w:p w14:paraId="2F94EF9C"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52.-</w:t>
            </w:r>
            <w:r w:rsidRPr="00D71AE5">
              <w:rPr>
                <w:rFonts w:asciiTheme="majorHAnsi" w:hAnsiTheme="majorHAnsi" w:cstheme="majorHAnsi"/>
                <w:sz w:val="18"/>
                <w:szCs w:val="18"/>
                <w:lang w:val="es-MX"/>
              </w:rPr>
              <w:t xml:space="preserve"> Una vez que la Unidad proporcione el número oficial, previo pago de los derechos respectivos, queda prohibido a los particulares la utilización de números diferentes a los proporcionados por esta dependencia.</w:t>
            </w:r>
          </w:p>
          <w:p w14:paraId="7FB903FE" w14:textId="77777777" w:rsidR="000D5CCD" w:rsidRDefault="000D5CCD" w:rsidP="00331C9A">
            <w:pPr>
              <w:jc w:val="both"/>
              <w:rPr>
                <w:rFonts w:asciiTheme="majorHAnsi" w:hAnsiTheme="majorHAnsi" w:cstheme="majorHAnsi"/>
                <w:sz w:val="18"/>
                <w:szCs w:val="18"/>
                <w:lang w:val="es-MX"/>
              </w:rPr>
            </w:pPr>
          </w:p>
          <w:p w14:paraId="7A7B3441" w14:textId="77777777" w:rsidR="000D5CCD" w:rsidRDefault="000D5CCD" w:rsidP="00331C9A">
            <w:pPr>
              <w:jc w:val="both"/>
              <w:rPr>
                <w:rFonts w:asciiTheme="majorHAnsi" w:hAnsiTheme="majorHAnsi" w:cstheme="majorHAnsi"/>
                <w:sz w:val="18"/>
                <w:szCs w:val="18"/>
                <w:lang w:val="es-MX"/>
              </w:rPr>
            </w:pPr>
          </w:p>
          <w:p w14:paraId="63909DFE"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53.-</w:t>
            </w:r>
            <w:r w:rsidRPr="00D71AE5">
              <w:rPr>
                <w:rFonts w:asciiTheme="majorHAnsi" w:hAnsiTheme="majorHAnsi" w:cstheme="majorHAnsi"/>
                <w:sz w:val="18"/>
                <w:szCs w:val="18"/>
                <w:lang w:val="es-MX"/>
              </w:rPr>
              <w:t xml:space="preserve"> Los requisitos para el trámite de números oficiales serán los siguientes:</w:t>
            </w:r>
          </w:p>
          <w:p w14:paraId="3E0A0732" w14:textId="77777777" w:rsidR="000D5CCD" w:rsidRDefault="000D5CCD" w:rsidP="00331C9A">
            <w:pPr>
              <w:jc w:val="both"/>
              <w:rPr>
                <w:rFonts w:asciiTheme="majorHAnsi" w:hAnsiTheme="majorHAnsi" w:cstheme="majorHAnsi"/>
                <w:sz w:val="18"/>
                <w:szCs w:val="18"/>
                <w:lang w:val="es-MX"/>
              </w:rPr>
            </w:pPr>
          </w:p>
          <w:p w14:paraId="21C2CE8D" w14:textId="77777777" w:rsidR="000D5CCD" w:rsidRPr="00D71AE5" w:rsidRDefault="000D5CCD" w:rsidP="00331C9A">
            <w:pPr>
              <w:jc w:val="both"/>
              <w:rPr>
                <w:rFonts w:asciiTheme="majorHAnsi" w:hAnsiTheme="majorHAnsi" w:cstheme="majorHAnsi"/>
                <w:sz w:val="18"/>
                <w:szCs w:val="18"/>
                <w:lang w:val="es-MX"/>
              </w:rPr>
            </w:pPr>
          </w:p>
          <w:p w14:paraId="497AB257"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a)</w:t>
            </w:r>
            <w:r w:rsidRPr="00D71AE5">
              <w:rPr>
                <w:rFonts w:asciiTheme="majorHAnsi" w:hAnsiTheme="majorHAnsi" w:cstheme="majorHAnsi"/>
                <w:sz w:val="18"/>
                <w:szCs w:val="18"/>
                <w:lang w:val="es-MX"/>
              </w:rPr>
              <w:tab/>
              <w:t>Escrituras o Título de Propiedad, en la forma prevista en la Ley según la materia;</w:t>
            </w:r>
          </w:p>
          <w:p w14:paraId="03189983" w14:textId="77777777" w:rsidR="000D5CCD" w:rsidRDefault="000D5CCD" w:rsidP="00331C9A">
            <w:pPr>
              <w:jc w:val="both"/>
              <w:rPr>
                <w:rFonts w:asciiTheme="majorHAnsi" w:hAnsiTheme="majorHAnsi" w:cstheme="majorHAnsi"/>
                <w:sz w:val="18"/>
                <w:szCs w:val="18"/>
                <w:lang w:val="es-MX"/>
              </w:rPr>
            </w:pPr>
          </w:p>
          <w:p w14:paraId="61C5EB43" w14:textId="77777777" w:rsidR="000D5CCD" w:rsidRDefault="000D5CCD" w:rsidP="00331C9A">
            <w:pPr>
              <w:jc w:val="both"/>
              <w:rPr>
                <w:rFonts w:asciiTheme="majorHAnsi" w:hAnsiTheme="majorHAnsi" w:cstheme="majorHAnsi"/>
                <w:sz w:val="18"/>
                <w:szCs w:val="18"/>
                <w:lang w:val="es-MX"/>
              </w:rPr>
            </w:pPr>
          </w:p>
          <w:p w14:paraId="00DF5DC9" w14:textId="77777777" w:rsidR="000D5CCD" w:rsidRDefault="000D5CCD" w:rsidP="00331C9A">
            <w:pPr>
              <w:jc w:val="both"/>
              <w:rPr>
                <w:rFonts w:asciiTheme="majorHAnsi" w:hAnsiTheme="majorHAnsi" w:cstheme="majorHAnsi"/>
                <w:sz w:val="18"/>
                <w:szCs w:val="18"/>
                <w:lang w:val="es-MX"/>
              </w:rPr>
            </w:pPr>
          </w:p>
          <w:p w14:paraId="141D967A" w14:textId="77777777" w:rsidR="000D5CCD" w:rsidRDefault="000D5CCD" w:rsidP="00331C9A">
            <w:pPr>
              <w:jc w:val="both"/>
              <w:rPr>
                <w:rFonts w:asciiTheme="majorHAnsi" w:hAnsiTheme="majorHAnsi" w:cstheme="majorHAnsi"/>
                <w:sz w:val="18"/>
                <w:szCs w:val="18"/>
                <w:lang w:val="es-MX"/>
              </w:rPr>
            </w:pPr>
          </w:p>
          <w:p w14:paraId="4E229179" w14:textId="77777777" w:rsidR="000D5CCD" w:rsidRDefault="000D5CCD" w:rsidP="00331C9A">
            <w:pPr>
              <w:jc w:val="both"/>
              <w:rPr>
                <w:rFonts w:asciiTheme="majorHAnsi" w:hAnsiTheme="majorHAnsi" w:cstheme="majorHAnsi"/>
                <w:sz w:val="18"/>
                <w:szCs w:val="18"/>
                <w:lang w:val="es-MX"/>
              </w:rPr>
            </w:pPr>
          </w:p>
          <w:p w14:paraId="1F33BB6B" w14:textId="77777777" w:rsidR="000D5CCD" w:rsidRDefault="000D5CCD" w:rsidP="00331C9A">
            <w:pPr>
              <w:jc w:val="both"/>
              <w:rPr>
                <w:rFonts w:asciiTheme="majorHAnsi" w:hAnsiTheme="majorHAnsi" w:cstheme="majorHAnsi"/>
                <w:sz w:val="18"/>
                <w:szCs w:val="18"/>
                <w:lang w:val="es-MX"/>
              </w:rPr>
            </w:pPr>
          </w:p>
          <w:p w14:paraId="1EA9BB9C" w14:textId="77777777" w:rsidR="000D5CCD" w:rsidRDefault="000D5CCD" w:rsidP="00331C9A">
            <w:pPr>
              <w:jc w:val="both"/>
              <w:rPr>
                <w:rFonts w:asciiTheme="majorHAnsi" w:hAnsiTheme="majorHAnsi" w:cstheme="majorHAnsi"/>
                <w:sz w:val="18"/>
                <w:szCs w:val="18"/>
                <w:lang w:val="es-MX"/>
              </w:rPr>
            </w:pPr>
          </w:p>
          <w:p w14:paraId="708F0AF0" w14:textId="77777777" w:rsidR="000D5CCD" w:rsidRDefault="000D5CCD" w:rsidP="00331C9A">
            <w:pPr>
              <w:jc w:val="both"/>
              <w:rPr>
                <w:rFonts w:asciiTheme="majorHAnsi" w:hAnsiTheme="majorHAnsi" w:cstheme="majorHAnsi"/>
                <w:sz w:val="18"/>
                <w:szCs w:val="18"/>
                <w:lang w:val="es-MX"/>
              </w:rPr>
            </w:pPr>
          </w:p>
          <w:p w14:paraId="3AA38D07" w14:textId="77777777" w:rsidR="000D5CCD" w:rsidRDefault="000D5CCD" w:rsidP="00331C9A">
            <w:pPr>
              <w:jc w:val="both"/>
              <w:rPr>
                <w:rFonts w:asciiTheme="majorHAnsi" w:hAnsiTheme="majorHAnsi" w:cstheme="majorHAnsi"/>
                <w:sz w:val="18"/>
                <w:szCs w:val="18"/>
                <w:lang w:val="es-MX"/>
              </w:rPr>
            </w:pPr>
          </w:p>
          <w:p w14:paraId="2F66187D" w14:textId="77777777" w:rsidR="000D5CCD" w:rsidRDefault="000D5CCD" w:rsidP="00331C9A">
            <w:pPr>
              <w:jc w:val="both"/>
              <w:rPr>
                <w:rFonts w:asciiTheme="majorHAnsi" w:hAnsiTheme="majorHAnsi" w:cstheme="majorHAnsi"/>
                <w:sz w:val="18"/>
                <w:szCs w:val="18"/>
                <w:lang w:val="es-MX"/>
              </w:rPr>
            </w:pPr>
          </w:p>
          <w:p w14:paraId="7AC6502B" w14:textId="77777777" w:rsidR="000D5CCD" w:rsidRDefault="000D5CCD" w:rsidP="00331C9A">
            <w:pPr>
              <w:jc w:val="both"/>
              <w:rPr>
                <w:rFonts w:asciiTheme="majorHAnsi" w:hAnsiTheme="majorHAnsi" w:cstheme="majorHAnsi"/>
                <w:sz w:val="18"/>
                <w:szCs w:val="18"/>
                <w:lang w:val="es-MX"/>
              </w:rPr>
            </w:pPr>
          </w:p>
          <w:p w14:paraId="24FE7CE1" w14:textId="77777777" w:rsidR="000D5CCD" w:rsidRDefault="000D5CCD" w:rsidP="00331C9A">
            <w:pPr>
              <w:jc w:val="both"/>
              <w:rPr>
                <w:rFonts w:asciiTheme="majorHAnsi" w:hAnsiTheme="majorHAnsi" w:cstheme="majorHAnsi"/>
                <w:sz w:val="18"/>
                <w:szCs w:val="18"/>
                <w:lang w:val="es-MX"/>
              </w:rPr>
            </w:pPr>
          </w:p>
          <w:p w14:paraId="520995EF" w14:textId="77777777" w:rsidR="000D5CCD" w:rsidRDefault="000D5CCD" w:rsidP="00331C9A">
            <w:pPr>
              <w:jc w:val="both"/>
              <w:rPr>
                <w:rFonts w:asciiTheme="majorHAnsi" w:hAnsiTheme="majorHAnsi" w:cstheme="majorHAnsi"/>
                <w:sz w:val="18"/>
                <w:szCs w:val="18"/>
                <w:lang w:val="es-MX"/>
              </w:rPr>
            </w:pPr>
          </w:p>
          <w:p w14:paraId="54C9D5A1" w14:textId="77777777" w:rsidR="000D5CCD" w:rsidRDefault="000D5CCD" w:rsidP="00331C9A">
            <w:pPr>
              <w:jc w:val="both"/>
              <w:rPr>
                <w:rFonts w:asciiTheme="majorHAnsi" w:hAnsiTheme="majorHAnsi" w:cstheme="majorHAnsi"/>
                <w:sz w:val="18"/>
                <w:szCs w:val="18"/>
                <w:lang w:val="es-MX"/>
              </w:rPr>
            </w:pPr>
          </w:p>
          <w:p w14:paraId="5E15593A" w14:textId="77777777" w:rsidR="000D5CCD" w:rsidRDefault="000D5CCD" w:rsidP="00331C9A">
            <w:pPr>
              <w:jc w:val="both"/>
              <w:rPr>
                <w:rFonts w:asciiTheme="majorHAnsi" w:hAnsiTheme="majorHAnsi" w:cstheme="majorHAnsi"/>
                <w:sz w:val="18"/>
                <w:szCs w:val="18"/>
                <w:lang w:val="es-MX"/>
              </w:rPr>
            </w:pPr>
          </w:p>
          <w:p w14:paraId="740CFACE" w14:textId="77777777" w:rsidR="000D5CCD" w:rsidRDefault="000D5CCD" w:rsidP="00331C9A">
            <w:pPr>
              <w:jc w:val="both"/>
              <w:rPr>
                <w:rFonts w:asciiTheme="majorHAnsi" w:hAnsiTheme="majorHAnsi" w:cstheme="majorHAnsi"/>
                <w:sz w:val="18"/>
                <w:szCs w:val="18"/>
                <w:lang w:val="es-MX"/>
              </w:rPr>
            </w:pPr>
          </w:p>
          <w:p w14:paraId="6C010E87" w14:textId="77777777" w:rsidR="000D5CCD" w:rsidRPr="00D71AE5" w:rsidRDefault="000D5CCD" w:rsidP="00331C9A">
            <w:pPr>
              <w:jc w:val="both"/>
              <w:rPr>
                <w:rFonts w:asciiTheme="majorHAnsi" w:hAnsiTheme="majorHAnsi" w:cstheme="majorHAnsi"/>
                <w:sz w:val="18"/>
                <w:szCs w:val="18"/>
                <w:lang w:val="es-MX"/>
              </w:rPr>
            </w:pPr>
          </w:p>
          <w:p w14:paraId="35D4DEA4"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b)</w:t>
            </w:r>
            <w:r w:rsidRPr="00D71AE5">
              <w:rPr>
                <w:rFonts w:asciiTheme="majorHAnsi" w:hAnsiTheme="majorHAnsi" w:cstheme="majorHAnsi"/>
                <w:sz w:val="18"/>
                <w:szCs w:val="18"/>
                <w:lang w:val="es-MX"/>
              </w:rPr>
              <w:tab/>
              <w:t>Identificación del propietario;</w:t>
            </w:r>
          </w:p>
          <w:p w14:paraId="426DFBD1" w14:textId="77777777" w:rsidR="000D5CCD" w:rsidRDefault="000D5CCD" w:rsidP="00331C9A">
            <w:pPr>
              <w:jc w:val="both"/>
              <w:rPr>
                <w:rFonts w:asciiTheme="majorHAnsi" w:hAnsiTheme="majorHAnsi" w:cstheme="majorHAnsi"/>
                <w:sz w:val="18"/>
                <w:szCs w:val="18"/>
                <w:lang w:val="es-MX"/>
              </w:rPr>
            </w:pPr>
          </w:p>
          <w:p w14:paraId="10624A49" w14:textId="77777777" w:rsidR="000D5CCD" w:rsidRPr="00D71AE5" w:rsidRDefault="000D5CCD" w:rsidP="00331C9A">
            <w:pPr>
              <w:jc w:val="both"/>
              <w:rPr>
                <w:rFonts w:asciiTheme="majorHAnsi" w:hAnsiTheme="majorHAnsi" w:cstheme="majorHAnsi"/>
                <w:sz w:val="18"/>
                <w:szCs w:val="18"/>
                <w:lang w:val="es-MX"/>
              </w:rPr>
            </w:pPr>
          </w:p>
          <w:p w14:paraId="25C87F54"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c)</w:t>
            </w:r>
            <w:r w:rsidRPr="00D71AE5">
              <w:rPr>
                <w:rFonts w:asciiTheme="majorHAnsi" w:hAnsiTheme="majorHAnsi" w:cstheme="majorHAnsi"/>
                <w:sz w:val="18"/>
                <w:szCs w:val="18"/>
                <w:lang w:val="es-MX"/>
              </w:rPr>
              <w:tab/>
              <w:t>CURP del propietario;</w:t>
            </w:r>
          </w:p>
          <w:p w14:paraId="17C984D2" w14:textId="77777777" w:rsidR="000D5CCD" w:rsidRDefault="000D5CCD" w:rsidP="00331C9A">
            <w:pPr>
              <w:jc w:val="both"/>
              <w:rPr>
                <w:rFonts w:asciiTheme="majorHAnsi" w:hAnsiTheme="majorHAnsi" w:cstheme="majorHAnsi"/>
                <w:sz w:val="18"/>
                <w:szCs w:val="18"/>
                <w:lang w:val="es-MX"/>
              </w:rPr>
            </w:pPr>
          </w:p>
          <w:p w14:paraId="28F934D2" w14:textId="77777777" w:rsidR="000D5CCD" w:rsidRDefault="000D5CCD" w:rsidP="00331C9A">
            <w:pPr>
              <w:jc w:val="both"/>
              <w:rPr>
                <w:rFonts w:asciiTheme="majorHAnsi" w:hAnsiTheme="majorHAnsi" w:cstheme="majorHAnsi"/>
                <w:sz w:val="18"/>
                <w:szCs w:val="18"/>
                <w:lang w:val="es-MX"/>
              </w:rPr>
            </w:pPr>
          </w:p>
          <w:p w14:paraId="7B6C2F88" w14:textId="77777777" w:rsidR="000D5CCD" w:rsidRDefault="000D5CCD" w:rsidP="00331C9A">
            <w:pPr>
              <w:jc w:val="both"/>
              <w:rPr>
                <w:rFonts w:asciiTheme="majorHAnsi" w:hAnsiTheme="majorHAnsi" w:cstheme="majorHAnsi"/>
                <w:sz w:val="18"/>
                <w:szCs w:val="18"/>
                <w:lang w:val="es-MX"/>
              </w:rPr>
            </w:pPr>
          </w:p>
          <w:p w14:paraId="00686D0C" w14:textId="77777777" w:rsidR="000D5CCD" w:rsidRDefault="000D5CCD" w:rsidP="00331C9A">
            <w:pPr>
              <w:jc w:val="both"/>
              <w:rPr>
                <w:rFonts w:asciiTheme="majorHAnsi" w:hAnsiTheme="majorHAnsi" w:cstheme="majorHAnsi"/>
                <w:sz w:val="18"/>
                <w:szCs w:val="18"/>
                <w:lang w:val="es-MX"/>
              </w:rPr>
            </w:pPr>
          </w:p>
          <w:p w14:paraId="412C038E" w14:textId="77777777" w:rsidR="000D5CCD" w:rsidRDefault="000D5CCD" w:rsidP="00331C9A">
            <w:pPr>
              <w:jc w:val="both"/>
              <w:rPr>
                <w:rFonts w:asciiTheme="majorHAnsi" w:hAnsiTheme="majorHAnsi" w:cstheme="majorHAnsi"/>
                <w:sz w:val="18"/>
                <w:szCs w:val="18"/>
                <w:lang w:val="es-MX"/>
              </w:rPr>
            </w:pPr>
          </w:p>
          <w:p w14:paraId="6F56A055" w14:textId="77777777" w:rsidR="000D5CCD" w:rsidRPr="00D71AE5" w:rsidRDefault="000D5CCD" w:rsidP="00331C9A">
            <w:pPr>
              <w:jc w:val="both"/>
              <w:rPr>
                <w:rFonts w:asciiTheme="majorHAnsi" w:hAnsiTheme="majorHAnsi" w:cstheme="majorHAnsi"/>
                <w:sz w:val="18"/>
                <w:szCs w:val="18"/>
                <w:lang w:val="es-MX"/>
              </w:rPr>
            </w:pPr>
          </w:p>
          <w:p w14:paraId="6951D55D"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d)</w:t>
            </w:r>
            <w:r w:rsidRPr="00D71AE5">
              <w:rPr>
                <w:rFonts w:asciiTheme="majorHAnsi" w:hAnsiTheme="majorHAnsi" w:cstheme="majorHAnsi"/>
                <w:sz w:val="18"/>
                <w:szCs w:val="18"/>
                <w:lang w:val="es-MX"/>
              </w:rPr>
              <w:tab/>
              <w:t>Recibo de pago del predial actualizado;</w:t>
            </w:r>
          </w:p>
          <w:p w14:paraId="03732DA0" w14:textId="77777777" w:rsidR="000D5CCD" w:rsidRDefault="000D5CCD" w:rsidP="00331C9A">
            <w:pPr>
              <w:jc w:val="both"/>
              <w:rPr>
                <w:rFonts w:asciiTheme="majorHAnsi" w:hAnsiTheme="majorHAnsi" w:cstheme="majorHAnsi"/>
                <w:sz w:val="18"/>
                <w:szCs w:val="18"/>
                <w:lang w:val="es-MX"/>
              </w:rPr>
            </w:pPr>
          </w:p>
          <w:p w14:paraId="74AA089F" w14:textId="77777777" w:rsidR="000D5CCD" w:rsidRDefault="000D5CCD" w:rsidP="00331C9A">
            <w:pPr>
              <w:jc w:val="both"/>
              <w:rPr>
                <w:rFonts w:asciiTheme="majorHAnsi" w:hAnsiTheme="majorHAnsi" w:cstheme="majorHAnsi"/>
                <w:sz w:val="18"/>
                <w:szCs w:val="18"/>
                <w:lang w:val="es-MX"/>
              </w:rPr>
            </w:pPr>
          </w:p>
          <w:p w14:paraId="3A19B020" w14:textId="77777777" w:rsidR="000D5CCD" w:rsidRDefault="000D5CCD" w:rsidP="00331C9A">
            <w:pPr>
              <w:jc w:val="both"/>
              <w:rPr>
                <w:rFonts w:asciiTheme="majorHAnsi" w:hAnsiTheme="majorHAnsi" w:cstheme="majorHAnsi"/>
                <w:sz w:val="18"/>
                <w:szCs w:val="18"/>
                <w:lang w:val="es-MX"/>
              </w:rPr>
            </w:pPr>
          </w:p>
          <w:p w14:paraId="068698EA" w14:textId="77777777" w:rsidR="000D5CCD" w:rsidRPr="00D71AE5" w:rsidRDefault="000D5CCD" w:rsidP="00331C9A">
            <w:pPr>
              <w:jc w:val="both"/>
              <w:rPr>
                <w:rFonts w:asciiTheme="majorHAnsi" w:hAnsiTheme="majorHAnsi" w:cstheme="majorHAnsi"/>
                <w:sz w:val="18"/>
                <w:szCs w:val="18"/>
                <w:lang w:val="es-MX"/>
              </w:rPr>
            </w:pPr>
          </w:p>
          <w:p w14:paraId="74A501F3"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e)</w:t>
            </w:r>
            <w:r w:rsidRPr="00D71AE5">
              <w:rPr>
                <w:rFonts w:asciiTheme="majorHAnsi" w:hAnsiTheme="majorHAnsi" w:cstheme="majorHAnsi"/>
                <w:sz w:val="18"/>
                <w:szCs w:val="18"/>
                <w:lang w:val="es-MX"/>
              </w:rPr>
              <w:tab/>
              <w:t>Pago total de regularización y urbanización cuando corresponda previa investigación;</w:t>
            </w:r>
          </w:p>
          <w:p w14:paraId="7948C946" w14:textId="77777777" w:rsidR="000D5CCD" w:rsidRDefault="000D5CCD" w:rsidP="00331C9A">
            <w:pPr>
              <w:jc w:val="both"/>
              <w:rPr>
                <w:rFonts w:asciiTheme="majorHAnsi" w:hAnsiTheme="majorHAnsi" w:cstheme="majorHAnsi"/>
                <w:sz w:val="18"/>
                <w:szCs w:val="18"/>
                <w:lang w:val="es-MX"/>
              </w:rPr>
            </w:pPr>
          </w:p>
          <w:p w14:paraId="785E8853" w14:textId="77777777" w:rsidR="000D5CCD" w:rsidRDefault="000D5CCD" w:rsidP="00331C9A">
            <w:pPr>
              <w:jc w:val="both"/>
              <w:rPr>
                <w:rFonts w:asciiTheme="majorHAnsi" w:hAnsiTheme="majorHAnsi" w:cstheme="majorHAnsi"/>
                <w:sz w:val="18"/>
                <w:szCs w:val="18"/>
                <w:lang w:val="es-MX"/>
              </w:rPr>
            </w:pPr>
          </w:p>
          <w:p w14:paraId="5DA0C8C5" w14:textId="77777777" w:rsidR="000D5CCD" w:rsidRDefault="000D5CCD" w:rsidP="00331C9A">
            <w:pPr>
              <w:jc w:val="both"/>
              <w:rPr>
                <w:rFonts w:asciiTheme="majorHAnsi" w:hAnsiTheme="majorHAnsi" w:cstheme="majorHAnsi"/>
                <w:sz w:val="18"/>
                <w:szCs w:val="18"/>
                <w:lang w:val="es-MX"/>
              </w:rPr>
            </w:pPr>
          </w:p>
          <w:p w14:paraId="7C4307B4" w14:textId="77777777" w:rsidR="000D5CCD" w:rsidRDefault="000D5CCD" w:rsidP="00331C9A">
            <w:pPr>
              <w:jc w:val="both"/>
              <w:rPr>
                <w:rFonts w:asciiTheme="majorHAnsi" w:hAnsiTheme="majorHAnsi" w:cstheme="majorHAnsi"/>
                <w:sz w:val="18"/>
                <w:szCs w:val="18"/>
                <w:lang w:val="es-MX"/>
              </w:rPr>
            </w:pPr>
          </w:p>
          <w:p w14:paraId="328B71F0" w14:textId="77777777" w:rsidR="000D5CCD" w:rsidRDefault="000D5CCD" w:rsidP="00331C9A">
            <w:pPr>
              <w:jc w:val="both"/>
              <w:rPr>
                <w:rFonts w:asciiTheme="majorHAnsi" w:hAnsiTheme="majorHAnsi" w:cstheme="majorHAnsi"/>
                <w:sz w:val="18"/>
                <w:szCs w:val="18"/>
                <w:lang w:val="es-MX"/>
              </w:rPr>
            </w:pPr>
          </w:p>
          <w:p w14:paraId="2A9ECD3F" w14:textId="77777777" w:rsidR="000D5CCD" w:rsidRDefault="000D5CCD" w:rsidP="00331C9A">
            <w:pPr>
              <w:jc w:val="both"/>
              <w:rPr>
                <w:rFonts w:asciiTheme="majorHAnsi" w:hAnsiTheme="majorHAnsi" w:cstheme="majorHAnsi"/>
                <w:sz w:val="18"/>
                <w:szCs w:val="18"/>
                <w:lang w:val="es-MX"/>
              </w:rPr>
            </w:pPr>
          </w:p>
          <w:p w14:paraId="2934A12F" w14:textId="77777777" w:rsidR="000D5CCD" w:rsidRDefault="000D5CCD" w:rsidP="00331C9A">
            <w:pPr>
              <w:jc w:val="both"/>
              <w:rPr>
                <w:rFonts w:asciiTheme="majorHAnsi" w:hAnsiTheme="majorHAnsi" w:cstheme="majorHAnsi"/>
                <w:sz w:val="18"/>
                <w:szCs w:val="18"/>
                <w:lang w:val="es-MX"/>
              </w:rPr>
            </w:pPr>
          </w:p>
          <w:p w14:paraId="631863DC" w14:textId="77777777" w:rsidR="000D5CCD" w:rsidRDefault="000D5CCD" w:rsidP="00331C9A">
            <w:pPr>
              <w:jc w:val="both"/>
              <w:rPr>
                <w:rFonts w:asciiTheme="majorHAnsi" w:hAnsiTheme="majorHAnsi" w:cstheme="majorHAnsi"/>
                <w:sz w:val="18"/>
                <w:szCs w:val="18"/>
                <w:lang w:val="es-MX"/>
              </w:rPr>
            </w:pPr>
          </w:p>
          <w:p w14:paraId="39BBDC51" w14:textId="77777777" w:rsidR="000D5CCD" w:rsidRPr="00D71AE5" w:rsidRDefault="000D5CCD" w:rsidP="00331C9A">
            <w:pPr>
              <w:jc w:val="both"/>
              <w:rPr>
                <w:rFonts w:asciiTheme="majorHAnsi" w:hAnsiTheme="majorHAnsi" w:cstheme="majorHAnsi"/>
                <w:sz w:val="18"/>
                <w:szCs w:val="18"/>
                <w:lang w:val="es-MX"/>
              </w:rPr>
            </w:pPr>
          </w:p>
          <w:p w14:paraId="76FFF0C1"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f)</w:t>
            </w:r>
            <w:r w:rsidRPr="00D71AE5">
              <w:rPr>
                <w:rFonts w:asciiTheme="majorHAnsi" w:hAnsiTheme="majorHAnsi" w:cstheme="majorHAnsi"/>
                <w:sz w:val="18"/>
                <w:szCs w:val="18"/>
                <w:lang w:val="es-MX"/>
              </w:rPr>
              <w:tab/>
              <w:t>Constancia de no adeudo de la mesa directiva cuando aplique previa investigación;</w:t>
            </w:r>
          </w:p>
          <w:p w14:paraId="53C41A71" w14:textId="19C953D4" w:rsidR="000D5CCD" w:rsidRDefault="000D5CCD" w:rsidP="00331C9A">
            <w:pPr>
              <w:jc w:val="both"/>
              <w:rPr>
                <w:rFonts w:asciiTheme="majorHAnsi" w:hAnsiTheme="majorHAnsi" w:cstheme="majorHAnsi"/>
                <w:sz w:val="18"/>
                <w:szCs w:val="18"/>
                <w:lang w:val="es-MX"/>
              </w:rPr>
            </w:pPr>
          </w:p>
          <w:p w14:paraId="5BA1A496" w14:textId="77777777" w:rsidR="002B6082" w:rsidRPr="00D71AE5" w:rsidRDefault="002B6082" w:rsidP="00331C9A">
            <w:pPr>
              <w:jc w:val="both"/>
              <w:rPr>
                <w:rFonts w:asciiTheme="majorHAnsi" w:hAnsiTheme="majorHAnsi" w:cstheme="majorHAnsi"/>
                <w:sz w:val="18"/>
                <w:szCs w:val="18"/>
                <w:lang w:val="es-MX"/>
              </w:rPr>
            </w:pPr>
          </w:p>
          <w:p w14:paraId="2537447C"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g)</w:t>
            </w:r>
            <w:r w:rsidRPr="00D71AE5">
              <w:rPr>
                <w:rFonts w:asciiTheme="majorHAnsi" w:hAnsiTheme="majorHAnsi" w:cstheme="majorHAnsi"/>
                <w:sz w:val="18"/>
                <w:szCs w:val="18"/>
                <w:lang w:val="es-MX"/>
              </w:rPr>
              <w:tab/>
              <w:t>Plano de ubicación del predio, señalando entre que calles se encuentra y;</w:t>
            </w:r>
          </w:p>
          <w:p w14:paraId="544AFDF2" w14:textId="77777777" w:rsidR="000D5CCD" w:rsidRDefault="000D5CCD" w:rsidP="00331C9A">
            <w:pPr>
              <w:jc w:val="both"/>
              <w:rPr>
                <w:rFonts w:asciiTheme="majorHAnsi" w:hAnsiTheme="majorHAnsi" w:cstheme="majorHAnsi"/>
                <w:sz w:val="18"/>
                <w:szCs w:val="18"/>
                <w:lang w:val="es-MX"/>
              </w:rPr>
            </w:pPr>
          </w:p>
          <w:p w14:paraId="5BFD0FE5" w14:textId="77777777" w:rsidR="000D5CCD" w:rsidRDefault="000D5CCD" w:rsidP="00331C9A">
            <w:pPr>
              <w:jc w:val="both"/>
              <w:rPr>
                <w:rFonts w:asciiTheme="majorHAnsi" w:hAnsiTheme="majorHAnsi" w:cstheme="majorHAnsi"/>
                <w:sz w:val="18"/>
                <w:szCs w:val="18"/>
                <w:lang w:val="es-MX"/>
              </w:rPr>
            </w:pPr>
          </w:p>
          <w:p w14:paraId="16579C03" w14:textId="246D4D9F" w:rsidR="000D5CCD" w:rsidRDefault="000D5CCD" w:rsidP="00331C9A">
            <w:pPr>
              <w:jc w:val="both"/>
              <w:rPr>
                <w:rFonts w:asciiTheme="majorHAnsi" w:hAnsiTheme="majorHAnsi" w:cstheme="majorHAnsi"/>
                <w:sz w:val="18"/>
                <w:szCs w:val="18"/>
                <w:lang w:val="es-MX"/>
              </w:rPr>
            </w:pPr>
          </w:p>
          <w:p w14:paraId="10478303" w14:textId="77777777" w:rsidR="002B6082" w:rsidRPr="00D71AE5" w:rsidRDefault="002B6082" w:rsidP="00331C9A">
            <w:pPr>
              <w:jc w:val="both"/>
              <w:rPr>
                <w:rFonts w:asciiTheme="majorHAnsi" w:hAnsiTheme="majorHAnsi" w:cstheme="majorHAnsi"/>
                <w:sz w:val="18"/>
                <w:szCs w:val="18"/>
                <w:lang w:val="es-MX"/>
              </w:rPr>
            </w:pPr>
          </w:p>
          <w:p w14:paraId="3A08CE12"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sz w:val="18"/>
                <w:szCs w:val="18"/>
                <w:lang w:val="es-MX"/>
              </w:rPr>
              <w:t>h)</w:t>
            </w:r>
            <w:r w:rsidRPr="00D71AE5">
              <w:rPr>
                <w:rFonts w:asciiTheme="majorHAnsi" w:hAnsiTheme="majorHAnsi" w:cstheme="majorHAnsi"/>
                <w:sz w:val="18"/>
                <w:szCs w:val="18"/>
                <w:lang w:val="es-MX"/>
              </w:rPr>
              <w:tab/>
              <w:t>Forma oficial (comprada en tesorería y firmada por el propietario).</w:t>
            </w:r>
          </w:p>
          <w:p w14:paraId="7ED65E1B" w14:textId="77777777" w:rsidR="000D5CCD" w:rsidRPr="00386FEE" w:rsidRDefault="000D5CCD" w:rsidP="00331C9A">
            <w:pPr>
              <w:jc w:val="both"/>
              <w:rPr>
                <w:rFonts w:asciiTheme="majorHAnsi" w:hAnsiTheme="majorHAnsi" w:cstheme="majorHAnsi"/>
                <w:sz w:val="18"/>
                <w:szCs w:val="18"/>
                <w:lang w:val="es-MX"/>
              </w:rPr>
            </w:pPr>
          </w:p>
          <w:p w14:paraId="00E51C49" w14:textId="77777777" w:rsidR="000D5CCD" w:rsidRDefault="000D5CCD" w:rsidP="00331C9A">
            <w:pPr>
              <w:jc w:val="both"/>
              <w:rPr>
                <w:rFonts w:asciiTheme="majorHAnsi" w:hAnsiTheme="majorHAnsi" w:cstheme="majorHAnsi"/>
                <w:sz w:val="18"/>
                <w:szCs w:val="18"/>
                <w:lang w:val="es-MX"/>
              </w:rPr>
            </w:pPr>
          </w:p>
          <w:p w14:paraId="707AD457" w14:textId="77777777" w:rsidR="000D5CCD" w:rsidRDefault="000D5CCD" w:rsidP="00331C9A">
            <w:pPr>
              <w:jc w:val="both"/>
              <w:rPr>
                <w:rFonts w:asciiTheme="majorHAnsi" w:hAnsiTheme="majorHAnsi" w:cstheme="majorHAnsi"/>
                <w:sz w:val="18"/>
                <w:szCs w:val="18"/>
                <w:lang w:val="es-MX"/>
              </w:rPr>
            </w:pPr>
          </w:p>
          <w:p w14:paraId="3330F3CF" w14:textId="77777777" w:rsidR="000D5CCD" w:rsidRDefault="000D5CCD" w:rsidP="00331C9A">
            <w:pPr>
              <w:jc w:val="both"/>
              <w:rPr>
                <w:rFonts w:asciiTheme="majorHAnsi" w:hAnsiTheme="majorHAnsi" w:cstheme="majorHAnsi"/>
                <w:sz w:val="18"/>
                <w:szCs w:val="18"/>
                <w:lang w:val="es-MX"/>
              </w:rPr>
            </w:pPr>
          </w:p>
          <w:p w14:paraId="78062848" w14:textId="77777777" w:rsidR="000D5CCD" w:rsidRDefault="000D5CCD" w:rsidP="00331C9A">
            <w:pPr>
              <w:jc w:val="both"/>
              <w:rPr>
                <w:rFonts w:asciiTheme="majorHAnsi" w:hAnsiTheme="majorHAnsi" w:cstheme="majorHAnsi"/>
                <w:sz w:val="18"/>
                <w:szCs w:val="18"/>
                <w:lang w:val="es-MX"/>
              </w:rPr>
            </w:pPr>
          </w:p>
          <w:p w14:paraId="1F445B6D" w14:textId="77777777" w:rsidR="000D5CCD" w:rsidRDefault="000D5CCD" w:rsidP="00331C9A">
            <w:pPr>
              <w:jc w:val="both"/>
              <w:rPr>
                <w:rFonts w:asciiTheme="majorHAnsi" w:hAnsiTheme="majorHAnsi" w:cstheme="majorHAnsi"/>
                <w:sz w:val="18"/>
                <w:szCs w:val="18"/>
                <w:lang w:val="es-MX"/>
              </w:rPr>
            </w:pPr>
          </w:p>
          <w:p w14:paraId="1C743573" w14:textId="77777777" w:rsidR="000D5CCD" w:rsidRDefault="000D5CCD" w:rsidP="00331C9A">
            <w:pPr>
              <w:jc w:val="both"/>
              <w:rPr>
                <w:rFonts w:asciiTheme="majorHAnsi" w:hAnsiTheme="majorHAnsi" w:cstheme="majorHAnsi"/>
                <w:sz w:val="18"/>
                <w:szCs w:val="18"/>
                <w:lang w:val="es-MX"/>
              </w:rPr>
            </w:pPr>
          </w:p>
          <w:p w14:paraId="31332FE1" w14:textId="77777777" w:rsidR="000D5CCD" w:rsidRDefault="000D5CCD" w:rsidP="00331C9A">
            <w:pPr>
              <w:jc w:val="both"/>
              <w:rPr>
                <w:rFonts w:asciiTheme="majorHAnsi" w:hAnsiTheme="majorHAnsi" w:cstheme="majorHAnsi"/>
                <w:sz w:val="18"/>
                <w:szCs w:val="18"/>
                <w:lang w:val="es-MX"/>
              </w:rPr>
            </w:pPr>
          </w:p>
          <w:p w14:paraId="13C09FEF" w14:textId="77777777" w:rsidR="000D5CCD" w:rsidRDefault="000D5CCD" w:rsidP="00331C9A">
            <w:pPr>
              <w:jc w:val="both"/>
              <w:rPr>
                <w:rFonts w:asciiTheme="majorHAnsi" w:hAnsiTheme="majorHAnsi" w:cstheme="majorHAnsi"/>
                <w:sz w:val="18"/>
                <w:szCs w:val="18"/>
                <w:lang w:val="es-MX"/>
              </w:rPr>
            </w:pPr>
          </w:p>
          <w:p w14:paraId="5FC45B74" w14:textId="77777777" w:rsidR="000D5CCD" w:rsidRDefault="000D5CCD" w:rsidP="00331C9A">
            <w:pPr>
              <w:jc w:val="both"/>
              <w:rPr>
                <w:rFonts w:asciiTheme="majorHAnsi" w:hAnsiTheme="majorHAnsi" w:cstheme="majorHAnsi"/>
                <w:sz w:val="18"/>
                <w:szCs w:val="18"/>
                <w:lang w:val="es-MX"/>
              </w:rPr>
            </w:pPr>
          </w:p>
          <w:p w14:paraId="0AF563DC" w14:textId="77777777" w:rsidR="000D5CCD" w:rsidRDefault="000D5CCD" w:rsidP="00331C9A">
            <w:pPr>
              <w:jc w:val="both"/>
              <w:rPr>
                <w:rFonts w:asciiTheme="majorHAnsi" w:hAnsiTheme="majorHAnsi" w:cstheme="majorHAnsi"/>
                <w:sz w:val="18"/>
                <w:szCs w:val="18"/>
                <w:lang w:val="es-MX"/>
              </w:rPr>
            </w:pPr>
          </w:p>
          <w:p w14:paraId="0304A5EC" w14:textId="77777777" w:rsidR="000D5CCD" w:rsidRDefault="000D5CCD" w:rsidP="00331C9A">
            <w:pPr>
              <w:jc w:val="both"/>
              <w:rPr>
                <w:rFonts w:asciiTheme="majorHAnsi" w:hAnsiTheme="majorHAnsi" w:cstheme="majorHAnsi"/>
                <w:sz w:val="18"/>
                <w:szCs w:val="18"/>
                <w:lang w:val="es-MX"/>
              </w:rPr>
            </w:pPr>
          </w:p>
          <w:p w14:paraId="645E0EA5" w14:textId="77777777" w:rsidR="000D5CCD" w:rsidRDefault="000D5CCD" w:rsidP="00331C9A">
            <w:pPr>
              <w:jc w:val="both"/>
              <w:rPr>
                <w:rFonts w:asciiTheme="majorHAnsi" w:hAnsiTheme="majorHAnsi" w:cstheme="majorHAnsi"/>
                <w:sz w:val="18"/>
                <w:szCs w:val="18"/>
                <w:lang w:val="es-MX"/>
              </w:rPr>
            </w:pPr>
          </w:p>
          <w:p w14:paraId="0764CDD4" w14:textId="77777777" w:rsidR="000D5CCD" w:rsidRDefault="000D5CCD" w:rsidP="00331C9A">
            <w:pPr>
              <w:jc w:val="both"/>
              <w:rPr>
                <w:rFonts w:asciiTheme="majorHAnsi" w:hAnsiTheme="majorHAnsi" w:cstheme="majorHAnsi"/>
                <w:sz w:val="18"/>
                <w:szCs w:val="18"/>
                <w:lang w:val="es-MX"/>
              </w:rPr>
            </w:pPr>
          </w:p>
          <w:p w14:paraId="4138E820" w14:textId="77777777" w:rsidR="000D5CCD" w:rsidRDefault="000D5CCD" w:rsidP="00331C9A">
            <w:pPr>
              <w:jc w:val="both"/>
              <w:rPr>
                <w:rFonts w:asciiTheme="majorHAnsi" w:hAnsiTheme="majorHAnsi" w:cstheme="majorHAnsi"/>
                <w:sz w:val="18"/>
                <w:szCs w:val="18"/>
                <w:lang w:val="es-MX"/>
              </w:rPr>
            </w:pPr>
          </w:p>
          <w:p w14:paraId="3F2DF09D" w14:textId="77777777" w:rsidR="000D5CCD" w:rsidRDefault="000D5CCD" w:rsidP="00331C9A">
            <w:pPr>
              <w:jc w:val="both"/>
              <w:rPr>
                <w:rFonts w:asciiTheme="majorHAnsi" w:hAnsiTheme="majorHAnsi" w:cstheme="majorHAnsi"/>
                <w:sz w:val="18"/>
                <w:szCs w:val="18"/>
                <w:lang w:val="es-MX"/>
              </w:rPr>
            </w:pPr>
          </w:p>
          <w:p w14:paraId="60747A78" w14:textId="77777777" w:rsidR="000D5CCD" w:rsidRDefault="000D5CCD" w:rsidP="00331C9A">
            <w:pPr>
              <w:jc w:val="both"/>
              <w:rPr>
                <w:rFonts w:asciiTheme="majorHAnsi" w:hAnsiTheme="majorHAnsi" w:cstheme="majorHAnsi"/>
                <w:sz w:val="18"/>
                <w:szCs w:val="18"/>
                <w:lang w:val="es-MX"/>
              </w:rPr>
            </w:pPr>
          </w:p>
          <w:p w14:paraId="6F8B39B6" w14:textId="77777777" w:rsidR="000D5CCD" w:rsidRDefault="000D5CCD" w:rsidP="00331C9A">
            <w:pPr>
              <w:jc w:val="both"/>
              <w:rPr>
                <w:rFonts w:asciiTheme="majorHAnsi" w:hAnsiTheme="majorHAnsi" w:cstheme="majorHAnsi"/>
                <w:sz w:val="18"/>
                <w:szCs w:val="18"/>
                <w:lang w:val="es-MX"/>
              </w:rPr>
            </w:pPr>
          </w:p>
          <w:p w14:paraId="4B31FF71" w14:textId="77777777" w:rsidR="000D5CCD" w:rsidRDefault="000D5CCD" w:rsidP="00331C9A">
            <w:pPr>
              <w:jc w:val="both"/>
              <w:rPr>
                <w:rFonts w:asciiTheme="majorHAnsi" w:hAnsiTheme="majorHAnsi" w:cstheme="majorHAnsi"/>
                <w:sz w:val="18"/>
                <w:szCs w:val="18"/>
                <w:lang w:val="es-MX"/>
              </w:rPr>
            </w:pPr>
          </w:p>
          <w:p w14:paraId="5821637F" w14:textId="77777777" w:rsidR="000D5CCD" w:rsidRDefault="000D5CCD" w:rsidP="00331C9A">
            <w:pPr>
              <w:jc w:val="both"/>
              <w:rPr>
                <w:rFonts w:asciiTheme="majorHAnsi" w:hAnsiTheme="majorHAnsi" w:cstheme="majorHAnsi"/>
                <w:sz w:val="18"/>
                <w:szCs w:val="18"/>
                <w:lang w:val="es-MX"/>
              </w:rPr>
            </w:pPr>
          </w:p>
          <w:p w14:paraId="13F2E9FD" w14:textId="77777777" w:rsidR="000D5CCD" w:rsidRDefault="000D5CCD" w:rsidP="00331C9A">
            <w:pPr>
              <w:jc w:val="both"/>
              <w:rPr>
                <w:rFonts w:asciiTheme="majorHAnsi" w:hAnsiTheme="majorHAnsi" w:cstheme="majorHAnsi"/>
                <w:sz w:val="18"/>
                <w:szCs w:val="18"/>
                <w:lang w:val="es-MX"/>
              </w:rPr>
            </w:pPr>
          </w:p>
          <w:p w14:paraId="69074322" w14:textId="77777777" w:rsidR="000D5CCD" w:rsidRDefault="000D5CCD" w:rsidP="00331C9A">
            <w:pPr>
              <w:jc w:val="both"/>
              <w:rPr>
                <w:rFonts w:asciiTheme="majorHAnsi" w:hAnsiTheme="majorHAnsi" w:cstheme="majorHAnsi"/>
                <w:sz w:val="18"/>
                <w:szCs w:val="18"/>
                <w:lang w:val="es-MX"/>
              </w:rPr>
            </w:pPr>
          </w:p>
          <w:p w14:paraId="56A76058" w14:textId="77777777" w:rsidR="000D5CCD" w:rsidRDefault="000D5CCD" w:rsidP="00331C9A">
            <w:pPr>
              <w:jc w:val="both"/>
              <w:rPr>
                <w:rFonts w:asciiTheme="majorHAnsi" w:hAnsiTheme="majorHAnsi" w:cstheme="majorHAnsi"/>
                <w:sz w:val="18"/>
                <w:szCs w:val="18"/>
                <w:lang w:val="es-MX"/>
              </w:rPr>
            </w:pPr>
          </w:p>
          <w:p w14:paraId="6E27E682" w14:textId="77777777" w:rsidR="000D5CCD" w:rsidRDefault="000D5CCD" w:rsidP="00331C9A">
            <w:pPr>
              <w:jc w:val="both"/>
              <w:rPr>
                <w:rFonts w:asciiTheme="majorHAnsi" w:hAnsiTheme="majorHAnsi" w:cstheme="majorHAnsi"/>
                <w:sz w:val="18"/>
                <w:szCs w:val="18"/>
                <w:lang w:val="es-MX"/>
              </w:rPr>
            </w:pPr>
          </w:p>
          <w:p w14:paraId="0BC30191" w14:textId="77777777" w:rsidR="000D5CCD" w:rsidRDefault="000D5CCD" w:rsidP="00331C9A">
            <w:pPr>
              <w:jc w:val="both"/>
              <w:rPr>
                <w:rFonts w:asciiTheme="majorHAnsi" w:hAnsiTheme="majorHAnsi" w:cstheme="majorHAnsi"/>
                <w:sz w:val="18"/>
                <w:szCs w:val="18"/>
                <w:lang w:val="es-MX"/>
              </w:rPr>
            </w:pPr>
          </w:p>
          <w:p w14:paraId="531FC05C" w14:textId="77777777" w:rsidR="000D5CCD" w:rsidRDefault="000D5CCD" w:rsidP="00331C9A">
            <w:pPr>
              <w:jc w:val="both"/>
              <w:rPr>
                <w:rFonts w:asciiTheme="majorHAnsi" w:hAnsiTheme="majorHAnsi" w:cstheme="majorHAnsi"/>
                <w:sz w:val="18"/>
                <w:szCs w:val="18"/>
                <w:lang w:val="es-MX"/>
              </w:rPr>
            </w:pPr>
          </w:p>
          <w:p w14:paraId="04237B77" w14:textId="77777777" w:rsidR="000D5CCD" w:rsidRDefault="000D5CCD" w:rsidP="00331C9A">
            <w:pPr>
              <w:jc w:val="both"/>
              <w:rPr>
                <w:rFonts w:asciiTheme="majorHAnsi" w:hAnsiTheme="majorHAnsi" w:cstheme="majorHAnsi"/>
                <w:sz w:val="18"/>
                <w:szCs w:val="18"/>
                <w:lang w:val="es-MX"/>
              </w:rPr>
            </w:pPr>
          </w:p>
          <w:p w14:paraId="6044493D" w14:textId="77777777" w:rsidR="000D5CCD" w:rsidRDefault="000D5CCD" w:rsidP="00331C9A">
            <w:pPr>
              <w:jc w:val="both"/>
              <w:rPr>
                <w:rFonts w:asciiTheme="majorHAnsi" w:hAnsiTheme="majorHAnsi" w:cstheme="majorHAnsi"/>
                <w:sz w:val="18"/>
                <w:szCs w:val="18"/>
                <w:lang w:val="es-MX"/>
              </w:rPr>
            </w:pPr>
          </w:p>
          <w:p w14:paraId="36BA8E2A" w14:textId="77777777" w:rsidR="000D5CCD" w:rsidRDefault="000D5CCD" w:rsidP="00331C9A">
            <w:pPr>
              <w:jc w:val="both"/>
              <w:rPr>
                <w:rFonts w:asciiTheme="majorHAnsi" w:hAnsiTheme="majorHAnsi" w:cstheme="majorHAnsi"/>
                <w:sz w:val="18"/>
                <w:szCs w:val="18"/>
                <w:lang w:val="es-MX"/>
              </w:rPr>
            </w:pPr>
          </w:p>
          <w:p w14:paraId="2DECB567" w14:textId="77777777" w:rsidR="000D5CCD" w:rsidRDefault="000D5CCD" w:rsidP="00331C9A">
            <w:pPr>
              <w:jc w:val="both"/>
              <w:rPr>
                <w:rFonts w:asciiTheme="majorHAnsi" w:hAnsiTheme="majorHAnsi" w:cstheme="majorHAnsi"/>
                <w:sz w:val="18"/>
                <w:szCs w:val="18"/>
                <w:lang w:val="es-MX"/>
              </w:rPr>
            </w:pPr>
          </w:p>
          <w:p w14:paraId="6CF80995" w14:textId="77777777" w:rsidR="000D5CCD" w:rsidRDefault="000D5CCD" w:rsidP="00331C9A">
            <w:pPr>
              <w:jc w:val="both"/>
              <w:rPr>
                <w:rFonts w:asciiTheme="majorHAnsi" w:hAnsiTheme="majorHAnsi" w:cstheme="majorHAnsi"/>
                <w:sz w:val="18"/>
                <w:szCs w:val="18"/>
                <w:lang w:val="es-MX"/>
              </w:rPr>
            </w:pPr>
          </w:p>
          <w:p w14:paraId="029478D1" w14:textId="77777777" w:rsidR="000D5CCD" w:rsidRDefault="000D5CCD" w:rsidP="00331C9A">
            <w:pPr>
              <w:jc w:val="both"/>
              <w:rPr>
                <w:rFonts w:asciiTheme="majorHAnsi" w:hAnsiTheme="majorHAnsi" w:cstheme="majorHAnsi"/>
                <w:sz w:val="18"/>
                <w:szCs w:val="18"/>
                <w:lang w:val="es-MX"/>
              </w:rPr>
            </w:pPr>
          </w:p>
          <w:p w14:paraId="14EB9BC2" w14:textId="77777777" w:rsidR="000D5CCD" w:rsidRDefault="000D5CCD" w:rsidP="00331C9A">
            <w:pPr>
              <w:jc w:val="both"/>
              <w:rPr>
                <w:rFonts w:asciiTheme="majorHAnsi" w:hAnsiTheme="majorHAnsi" w:cstheme="majorHAnsi"/>
                <w:sz w:val="18"/>
                <w:szCs w:val="18"/>
                <w:lang w:val="es-MX"/>
              </w:rPr>
            </w:pPr>
          </w:p>
          <w:p w14:paraId="2DC30CF0" w14:textId="77777777" w:rsidR="000D5CCD" w:rsidRDefault="000D5CCD" w:rsidP="00331C9A">
            <w:pPr>
              <w:jc w:val="both"/>
              <w:rPr>
                <w:rFonts w:asciiTheme="majorHAnsi" w:hAnsiTheme="majorHAnsi" w:cstheme="majorHAnsi"/>
                <w:sz w:val="18"/>
                <w:szCs w:val="18"/>
                <w:lang w:val="es-MX"/>
              </w:rPr>
            </w:pPr>
          </w:p>
          <w:p w14:paraId="2ED42B28" w14:textId="77777777" w:rsidR="000D5CCD" w:rsidRDefault="000D5CCD" w:rsidP="00331C9A">
            <w:pPr>
              <w:jc w:val="both"/>
              <w:rPr>
                <w:rFonts w:asciiTheme="majorHAnsi" w:hAnsiTheme="majorHAnsi" w:cstheme="majorHAnsi"/>
                <w:sz w:val="18"/>
                <w:szCs w:val="18"/>
                <w:lang w:val="es-MX"/>
              </w:rPr>
            </w:pPr>
          </w:p>
          <w:p w14:paraId="1C885A73" w14:textId="77777777" w:rsidR="000D5CCD" w:rsidRDefault="000D5CCD" w:rsidP="00331C9A">
            <w:pPr>
              <w:jc w:val="both"/>
              <w:rPr>
                <w:rFonts w:asciiTheme="majorHAnsi" w:hAnsiTheme="majorHAnsi" w:cstheme="majorHAnsi"/>
                <w:sz w:val="18"/>
                <w:szCs w:val="18"/>
                <w:lang w:val="es-MX"/>
              </w:rPr>
            </w:pPr>
          </w:p>
          <w:p w14:paraId="3602BB1B" w14:textId="77777777" w:rsidR="000D5CCD" w:rsidRDefault="000D5CCD" w:rsidP="00331C9A">
            <w:pPr>
              <w:jc w:val="both"/>
              <w:rPr>
                <w:rFonts w:asciiTheme="majorHAnsi" w:hAnsiTheme="majorHAnsi" w:cstheme="majorHAnsi"/>
                <w:sz w:val="18"/>
                <w:szCs w:val="18"/>
                <w:lang w:val="es-MX"/>
              </w:rPr>
            </w:pPr>
          </w:p>
          <w:p w14:paraId="21D0BFAB" w14:textId="77777777" w:rsidR="000D5CCD" w:rsidRDefault="000D5CCD" w:rsidP="00331C9A">
            <w:pPr>
              <w:jc w:val="both"/>
              <w:rPr>
                <w:rFonts w:asciiTheme="majorHAnsi" w:hAnsiTheme="majorHAnsi" w:cstheme="majorHAnsi"/>
                <w:sz w:val="18"/>
                <w:szCs w:val="18"/>
                <w:lang w:val="es-MX"/>
              </w:rPr>
            </w:pPr>
          </w:p>
          <w:p w14:paraId="6055DA30" w14:textId="77777777" w:rsidR="000D5CCD" w:rsidRDefault="000D5CCD" w:rsidP="00331C9A">
            <w:pPr>
              <w:jc w:val="both"/>
              <w:rPr>
                <w:rFonts w:asciiTheme="majorHAnsi" w:hAnsiTheme="majorHAnsi" w:cstheme="majorHAnsi"/>
                <w:sz w:val="18"/>
                <w:szCs w:val="18"/>
                <w:lang w:val="es-MX"/>
              </w:rPr>
            </w:pPr>
          </w:p>
          <w:p w14:paraId="58A03FD3" w14:textId="77777777" w:rsidR="000D5CCD" w:rsidRDefault="000D5CCD" w:rsidP="00331C9A">
            <w:pPr>
              <w:jc w:val="both"/>
              <w:rPr>
                <w:rFonts w:asciiTheme="majorHAnsi" w:hAnsiTheme="majorHAnsi" w:cstheme="majorHAnsi"/>
                <w:sz w:val="18"/>
                <w:szCs w:val="18"/>
                <w:lang w:val="es-MX"/>
              </w:rPr>
            </w:pPr>
          </w:p>
          <w:p w14:paraId="16BD5A12" w14:textId="77777777" w:rsidR="000D5CCD" w:rsidRDefault="000D5CCD" w:rsidP="00331C9A">
            <w:pPr>
              <w:jc w:val="both"/>
              <w:rPr>
                <w:rFonts w:asciiTheme="majorHAnsi" w:hAnsiTheme="majorHAnsi" w:cstheme="majorHAnsi"/>
                <w:sz w:val="18"/>
                <w:szCs w:val="18"/>
                <w:lang w:val="es-MX"/>
              </w:rPr>
            </w:pPr>
          </w:p>
          <w:p w14:paraId="793524E6" w14:textId="77777777" w:rsidR="000D5CCD" w:rsidRDefault="000D5CCD" w:rsidP="00331C9A">
            <w:pPr>
              <w:jc w:val="both"/>
              <w:rPr>
                <w:rFonts w:asciiTheme="majorHAnsi" w:hAnsiTheme="majorHAnsi" w:cstheme="majorHAnsi"/>
                <w:sz w:val="18"/>
                <w:szCs w:val="18"/>
                <w:lang w:val="es-MX"/>
              </w:rPr>
            </w:pPr>
          </w:p>
          <w:p w14:paraId="06D58CE2" w14:textId="77777777" w:rsidR="000D5CCD" w:rsidRDefault="000D5CCD" w:rsidP="00331C9A">
            <w:pPr>
              <w:jc w:val="both"/>
              <w:rPr>
                <w:rFonts w:asciiTheme="majorHAnsi" w:hAnsiTheme="majorHAnsi" w:cstheme="majorHAnsi"/>
                <w:sz w:val="18"/>
                <w:szCs w:val="18"/>
                <w:lang w:val="es-MX"/>
              </w:rPr>
            </w:pPr>
          </w:p>
          <w:p w14:paraId="498A815C" w14:textId="77777777" w:rsidR="000D5CCD" w:rsidRDefault="000D5CCD" w:rsidP="00331C9A">
            <w:pPr>
              <w:jc w:val="both"/>
              <w:rPr>
                <w:rFonts w:asciiTheme="majorHAnsi" w:hAnsiTheme="majorHAnsi" w:cstheme="majorHAnsi"/>
                <w:sz w:val="18"/>
                <w:szCs w:val="18"/>
                <w:lang w:val="es-MX"/>
              </w:rPr>
            </w:pPr>
          </w:p>
          <w:p w14:paraId="6191764B" w14:textId="77777777" w:rsidR="000D5CCD" w:rsidRDefault="000D5CCD" w:rsidP="00331C9A">
            <w:pPr>
              <w:jc w:val="both"/>
              <w:rPr>
                <w:rFonts w:asciiTheme="majorHAnsi" w:hAnsiTheme="majorHAnsi" w:cstheme="majorHAnsi"/>
                <w:sz w:val="18"/>
                <w:szCs w:val="18"/>
                <w:lang w:val="es-MX"/>
              </w:rPr>
            </w:pPr>
          </w:p>
          <w:p w14:paraId="24740D37" w14:textId="77777777" w:rsidR="000D5CCD" w:rsidRDefault="000D5CCD" w:rsidP="00331C9A">
            <w:pPr>
              <w:jc w:val="both"/>
              <w:rPr>
                <w:rFonts w:asciiTheme="majorHAnsi" w:hAnsiTheme="majorHAnsi" w:cstheme="majorHAnsi"/>
                <w:sz w:val="18"/>
                <w:szCs w:val="18"/>
                <w:lang w:val="es-MX"/>
              </w:rPr>
            </w:pPr>
          </w:p>
          <w:p w14:paraId="132BB506" w14:textId="77777777" w:rsidR="000D5CCD" w:rsidRDefault="000D5CCD" w:rsidP="00331C9A">
            <w:pPr>
              <w:jc w:val="both"/>
              <w:rPr>
                <w:rFonts w:asciiTheme="majorHAnsi" w:hAnsiTheme="majorHAnsi" w:cstheme="majorHAnsi"/>
                <w:sz w:val="18"/>
                <w:szCs w:val="18"/>
                <w:lang w:val="es-MX"/>
              </w:rPr>
            </w:pPr>
          </w:p>
          <w:p w14:paraId="0ECC69F2" w14:textId="77777777" w:rsidR="000D5CCD" w:rsidRDefault="000D5CCD" w:rsidP="00331C9A">
            <w:pPr>
              <w:jc w:val="both"/>
              <w:rPr>
                <w:rFonts w:asciiTheme="majorHAnsi" w:hAnsiTheme="majorHAnsi" w:cstheme="majorHAnsi"/>
                <w:sz w:val="18"/>
                <w:szCs w:val="18"/>
                <w:lang w:val="es-MX"/>
              </w:rPr>
            </w:pPr>
          </w:p>
          <w:p w14:paraId="53091652" w14:textId="77777777" w:rsidR="000D5CCD" w:rsidRDefault="000D5CCD" w:rsidP="00331C9A">
            <w:pPr>
              <w:jc w:val="both"/>
              <w:rPr>
                <w:rFonts w:asciiTheme="majorHAnsi" w:hAnsiTheme="majorHAnsi" w:cstheme="majorHAnsi"/>
                <w:sz w:val="18"/>
                <w:szCs w:val="18"/>
                <w:lang w:val="es-MX"/>
              </w:rPr>
            </w:pPr>
          </w:p>
          <w:p w14:paraId="1EAA247A" w14:textId="77777777" w:rsidR="000D5CCD" w:rsidRDefault="000D5CCD" w:rsidP="00331C9A">
            <w:pPr>
              <w:jc w:val="both"/>
              <w:rPr>
                <w:rFonts w:asciiTheme="majorHAnsi" w:hAnsiTheme="majorHAnsi" w:cstheme="majorHAnsi"/>
                <w:sz w:val="18"/>
                <w:szCs w:val="18"/>
                <w:lang w:val="es-MX"/>
              </w:rPr>
            </w:pPr>
          </w:p>
          <w:p w14:paraId="00462A40" w14:textId="77777777" w:rsidR="000D5CCD" w:rsidRDefault="000D5CCD" w:rsidP="00331C9A">
            <w:pPr>
              <w:jc w:val="both"/>
              <w:rPr>
                <w:rFonts w:asciiTheme="majorHAnsi" w:hAnsiTheme="majorHAnsi" w:cstheme="majorHAnsi"/>
                <w:sz w:val="18"/>
                <w:szCs w:val="18"/>
                <w:lang w:val="es-MX"/>
              </w:rPr>
            </w:pPr>
          </w:p>
          <w:p w14:paraId="1ECF8922" w14:textId="77777777" w:rsidR="000D5CCD" w:rsidRDefault="000D5CCD" w:rsidP="00331C9A">
            <w:pPr>
              <w:jc w:val="both"/>
              <w:rPr>
                <w:rFonts w:asciiTheme="majorHAnsi" w:hAnsiTheme="majorHAnsi" w:cstheme="majorHAnsi"/>
                <w:sz w:val="18"/>
                <w:szCs w:val="18"/>
                <w:lang w:val="es-MX"/>
              </w:rPr>
            </w:pPr>
          </w:p>
          <w:p w14:paraId="1ACC9374" w14:textId="77777777" w:rsidR="000D5CCD" w:rsidRDefault="000D5CCD" w:rsidP="00331C9A">
            <w:pPr>
              <w:jc w:val="both"/>
              <w:rPr>
                <w:rFonts w:asciiTheme="majorHAnsi" w:hAnsiTheme="majorHAnsi" w:cstheme="majorHAnsi"/>
                <w:sz w:val="18"/>
                <w:szCs w:val="18"/>
                <w:lang w:val="es-MX"/>
              </w:rPr>
            </w:pPr>
          </w:p>
          <w:p w14:paraId="3541908C" w14:textId="77777777" w:rsidR="000D5CCD" w:rsidRDefault="000D5CCD" w:rsidP="00331C9A">
            <w:pPr>
              <w:jc w:val="both"/>
              <w:rPr>
                <w:rFonts w:asciiTheme="majorHAnsi" w:hAnsiTheme="majorHAnsi" w:cstheme="majorHAnsi"/>
                <w:sz w:val="18"/>
                <w:szCs w:val="18"/>
                <w:lang w:val="es-MX"/>
              </w:rPr>
            </w:pPr>
          </w:p>
          <w:p w14:paraId="2F5328AC" w14:textId="77777777" w:rsidR="000D5CCD" w:rsidRDefault="000D5CCD" w:rsidP="00331C9A">
            <w:pPr>
              <w:jc w:val="both"/>
              <w:rPr>
                <w:rFonts w:asciiTheme="majorHAnsi" w:hAnsiTheme="majorHAnsi" w:cstheme="majorHAnsi"/>
                <w:sz w:val="18"/>
                <w:szCs w:val="18"/>
                <w:lang w:val="es-MX"/>
              </w:rPr>
            </w:pPr>
          </w:p>
          <w:p w14:paraId="244C11D9" w14:textId="77777777" w:rsidR="000D5CCD" w:rsidRDefault="000D5CCD" w:rsidP="00331C9A">
            <w:pPr>
              <w:jc w:val="both"/>
              <w:rPr>
                <w:rFonts w:asciiTheme="majorHAnsi" w:hAnsiTheme="majorHAnsi" w:cstheme="majorHAnsi"/>
                <w:sz w:val="18"/>
                <w:szCs w:val="18"/>
                <w:lang w:val="es-MX"/>
              </w:rPr>
            </w:pPr>
          </w:p>
          <w:p w14:paraId="155570A0" w14:textId="77777777" w:rsidR="000D5CCD" w:rsidRDefault="000D5CCD" w:rsidP="00331C9A">
            <w:pPr>
              <w:jc w:val="both"/>
              <w:rPr>
                <w:rFonts w:asciiTheme="majorHAnsi" w:hAnsiTheme="majorHAnsi" w:cstheme="majorHAnsi"/>
                <w:sz w:val="18"/>
                <w:szCs w:val="18"/>
                <w:lang w:val="es-MX"/>
              </w:rPr>
            </w:pPr>
          </w:p>
          <w:p w14:paraId="09CE65D9" w14:textId="77777777" w:rsidR="000D5CCD" w:rsidRDefault="000D5CCD" w:rsidP="00331C9A">
            <w:pPr>
              <w:jc w:val="both"/>
              <w:rPr>
                <w:rFonts w:asciiTheme="majorHAnsi" w:hAnsiTheme="majorHAnsi" w:cstheme="majorHAnsi"/>
                <w:sz w:val="18"/>
                <w:szCs w:val="18"/>
                <w:lang w:val="es-MX"/>
              </w:rPr>
            </w:pPr>
          </w:p>
          <w:p w14:paraId="4E25E064" w14:textId="77777777" w:rsidR="000D5CCD" w:rsidRDefault="000D5CCD" w:rsidP="00331C9A">
            <w:pPr>
              <w:jc w:val="both"/>
              <w:rPr>
                <w:rFonts w:asciiTheme="majorHAnsi" w:hAnsiTheme="majorHAnsi" w:cstheme="majorHAnsi"/>
                <w:sz w:val="18"/>
                <w:szCs w:val="18"/>
                <w:lang w:val="es-MX"/>
              </w:rPr>
            </w:pPr>
          </w:p>
          <w:p w14:paraId="1E1E3CC3" w14:textId="77777777" w:rsidR="000D5CCD" w:rsidRDefault="000D5CCD" w:rsidP="00331C9A">
            <w:pPr>
              <w:jc w:val="both"/>
              <w:rPr>
                <w:rFonts w:asciiTheme="majorHAnsi" w:hAnsiTheme="majorHAnsi" w:cstheme="majorHAnsi"/>
                <w:sz w:val="18"/>
                <w:szCs w:val="18"/>
                <w:lang w:val="es-MX"/>
              </w:rPr>
            </w:pPr>
          </w:p>
          <w:p w14:paraId="090DD5EA" w14:textId="77777777" w:rsidR="000D5CCD" w:rsidRDefault="000D5CCD" w:rsidP="00331C9A">
            <w:pPr>
              <w:jc w:val="both"/>
              <w:rPr>
                <w:rFonts w:asciiTheme="majorHAnsi" w:hAnsiTheme="majorHAnsi" w:cstheme="majorHAnsi"/>
                <w:sz w:val="18"/>
                <w:szCs w:val="18"/>
                <w:lang w:val="es-MX"/>
              </w:rPr>
            </w:pPr>
          </w:p>
          <w:p w14:paraId="72D43A03" w14:textId="77777777" w:rsidR="000D5CCD" w:rsidRDefault="000D5CCD" w:rsidP="00331C9A">
            <w:pPr>
              <w:jc w:val="both"/>
              <w:rPr>
                <w:rFonts w:asciiTheme="majorHAnsi" w:hAnsiTheme="majorHAnsi" w:cstheme="majorHAnsi"/>
                <w:sz w:val="18"/>
                <w:szCs w:val="18"/>
                <w:lang w:val="es-MX"/>
              </w:rPr>
            </w:pPr>
          </w:p>
          <w:p w14:paraId="52C27448" w14:textId="77777777" w:rsidR="000D5CCD" w:rsidRDefault="000D5CCD" w:rsidP="00331C9A">
            <w:pPr>
              <w:jc w:val="both"/>
              <w:rPr>
                <w:rFonts w:asciiTheme="majorHAnsi" w:hAnsiTheme="majorHAnsi" w:cstheme="majorHAnsi"/>
                <w:sz w:val="18"/>
                <w:szCs w:val="18"/>
                <w:lang w:val="es-MX"/>
              </w:rPr>
            </w:pPr>
          </w:p>
          <w:p w14:paraId="08F3DD47" w14:textId="77777777" w:rsidR="000D5CCD" w:rsidRDefault="000D5CCD" w:rsidP="00331C9A">
            <w:pPr>
              <w:jc w:val="both"/>
              <w:rPr>
                <w:rFonts w:asciiTheme="majorHAnsi" w:hAnsiTheme="majorHAnsi" w:cstheme="majorHAnsi"/>
                <w:sz w:val="18"/>
                <w:szCs w:val="18"/>
                <w:lang w:val="es-MX"/>
              </w:rPr>
            </w:pPr>
          </w:p>
          <w:p w14:paraId="0E7CAE95" w14:textId="77777777" w:rsidR="000D5CCD" w:rsidRDefault="000D5CCD" w:rsidP="00331C9A">
            <w:pPr>
              <w:jc w:val="both"/>
              <w:rPr>
                <w:rFonts w:asciiTheme="majorHAnsi" w:hAnsiTheme="majorHAnsi" w:cstheme="majorHAnsi"/>
                <w:sz w:val="18"/>
                <w:szCs w:val="18"/>
                <w:lang w:val="es-MX"/>
              </w:rPr>
            </w:pPr>
          </w:p>
          <w:p w14:paraId="60425009" w14:textId="77777777" w:rsidR="000D5CCD" w:rsidRDefault="000D5CCD" w:rsidP="00331C9A">
            <w:pPr>
              <w:jc w:val="both"/>
              <w:rPr>
                <w:rFonts w:asciiTheme="majorHAnsi" w:hAnsiTheme="majorHAnsi" w:cstheme="majorHAnsi"/>
                <w:sz w:val="18"/>
                <w:szCs w:val="18"/>
                <w:lang w:val="es-MX"/>
              </w:rPr>
            </w:pPr>
          </w:p>
          <w:p w14:paraId="6B05552A" w14:textId="77777777" w:rsidR="000D5CCD" w:rsidRDefault="000D5CCD" w:rsidP="00331C9A">
            <w:pPr>
              <w:jc w:val="both"/>
              <w:rPr>
                <w:rFonts w:asciiTheme="majorHAnsi" w:hAnsiTheme="majorHAnsi" w:cstheme="majorHAnsi"/>
                <w:sz w:val="18"/>
                <w:szCs w:val="18"/>
                <w:lang w:val="es-MX"/>
              </w:rPr>
            </w:pPr>
          </w:p>
          <w:p w14:paraId="46A11BAD" w14:textId="77777777" w:rsidR="000D5CCD" w:rsidRDefault="000D5CCD" w:rsidP="00331C9A">
            <w:pPr>
              <w:jc w:val="both"/>
              <w:rPr>
                <w:rFonts w:asciiTheme="majorHAnsi" w:hAnsiTheme="majorHAnsi" w:cstheme="majorHAnsi"/>
                <w:sz w:val="18"/>
                <w:szCs w:val="18"/>
                <w:lang w:val="es-MX"/>
              </w:rPr>
            </w:pPr>
          </w:p>
          <w:p w14:paraId="2DAF9996" w14:textId="77777777" w:rsidR="000D5CCD" w:rsidRDefault="000D5CCD" w:rsidP="00331C9A">
            <w:pPr>
              <w:jc w:val="both"/>
              <w:rPr>
                <w:rFonts w:asciiTheme="majorHAnsi" w:hAnsiTheme="majorHAnsi" w:cstheme="majorHAnsi"/>
                <w:sz w:val="18"/>
                <w:szCs w:val="18"/>
                <w:lang w:val="es-MX"/>
              </w:rPr>
            </w:pPr>
          </w:p>
          <w:p w14:paraId="44A3CBE2" w14:textId="77777777" w:rsidR="000D5CCD" w:rsidRDefault="000D5CCD" w:rsidP="00331C9A">
            <w:pPr>
              <w:jc w:val="both"/>
              <w:rPr>
                <w:rFonts w:asciiTheme="majorHAnsi" w:hAnsiTheme="majorHAnsi" w:cstheme="majorHAnsi"/>
                <w:sz w:val="18"/>
                <w:szCs w:val="18"/>
                <w:lang w:val="es-MX"/>
              </w:rPr>
            </w:pPr>
          </w:p>
          <w:p w14:paraId="5AD18660" w14:textId="77777777" w:rsidR="000D5CCD" w:rsidRDefault="000D5CCD" w:rsidP="00331C9A">
            <w:pPr>
              <w:jc w:val="both"/>
              <w:rPr>
                <w:rFonts w:asciiTheme="majorHAnsi" w:hAnsiTheme="majorHAnsi" w:cstheme="majorHAnsi"/>
                <w:sz w:val="18"/>
                <w:szCs w:val="18"/>
                <w:lang w:val="es-MX"/>
              </w:rPr>
            </w:pPr>
          </w:p>
          <w:p w14:paraId="331CF295" w14:textId="77777777" w:rsidR="000D5CCD" w:rsidRDefault="000D5CCD" w:rsidP="00331C9A">
            <w:pPr>
              <w:jc w:val="both"/>
              <w:rPr>
                <w:rFonts w:asciiTheme="majorHAnsi" w:hAnsiTheme="majorHAnsi" w:cstheme="majorHAnsi"/>
                <w:sz w:val="18"/>
                <w:szCs w:val="18"/>
                <w:lang w:val="es-MX"/>
              </w:rPr>
            </w:pPr>
          </w:p>
          <w:p w14:paraId="78931292" w14:textId="77777777" w:rsidR="000D5CCD" w:rsidRDefault="000D5CCD" w:rsidP="00331C9A">
            <w:pPr>
              <w:jc w:val="both"/>
              <w:rPr>
                <w:rFonts w:asciiTheme="majorHAnsi" w:hAnsiTheme="majorHAnsi" w:cstheme="majorHAnsi"/>
                <w:sz w:val="18"/>
                <w:szCs w:val="18"/>
                <w:lang w:val="es-MX"/>
              </w:rPr>
            </w:pPr>
          </w:p>
          <w:p w14:paraId="3D3C6014" w14:textId="77777777" w:rsidR="000D5CCD" w:rsidRDefault="000D5CCD" w:rsidP="00331C9A">
            <w:pPr>
              <w:jc w:val="both"/>
              <w:rPr>
                <w:rFonts w:asciiTheme="majorHAnsi" w:hAnsiTheme="majorHAnsi" w:cstheme="majorHAnsi"/>
                <w:sz w:val="18"/>
                <w:szCs w:val="18"/>
                <w:lang w:val="es-MX"/>
              </w:rPr>
            </w:pPr>
          </w:p>
          <w:p w14:paraId="503EAE9D" w14:textId="77777777" w:rsidR="000D5CCD" w:rsidRDefault="000D5CCD" w:rsidP="00331C9A">
            <w:pPr>
              <w:jc w:val="both"/>
              <w:rPr>
                <w:rFonts w:asciiTheme="majorHAnsi" w:hAnsiTheme="majorHAnsi" w:cstheme="majorHAnsi"/>
                <w:sz w:val="18"/>
                <w:szCs w:val="18"/>
                <w:lang w:val="es-MX"/>
              </w:rPr>
            </w:pPr>
          </w:p>
          <w:p w14:paraId="0FBDA497" w14:textId="77777777" w:rsidR="000D5CCD" w:rsidRDefault="000D5CCD" w:rsidP="00331C9A">
            <w:pPr>
              <w:jc w:val="both"/>
              <w:rPr>
                <w:rFonts w:asciiTheme="majorHAnsi" w:hAnsiTheme="majorHAnsi" w:cstheme="majorHAnsi"/>
                <w:sz w:val="18"/>
                <w:szCs w:val="18"/>
                <w:lang w:val="es-MX"/>
              </w:rPr>
            </w:pPr>
          </w:p>
          <w:p w14:paraId="795FE961" w14:textId="77777777" w:rsidR="000D5CCD" w:rsidRDefault="000D5CCD" w:rsidP="00331C9A">
            <w:pPr>
              <w:jc w:val="both"/>
              <w:rPr>
                <w:rFonts w:asciiTheme="majorHAnsi" w:hAnsiTheme="majorHAnsi" w:cstheme="majorHAnsi"/>
                <w:sz w:val="18"/>
                <w:szCs w:val="18"/>
                <w:lang w:val="es-MX"/>
              </w:rPr>
            </w:pPr>
          </w:p>
          <w:p w14:paraId="6F8914BD" w14:textId="77777777" w:rsidR="000D5CCD" w:rsidRDefault="000D5CCD" w:rsidP="00331C9A">
            <w:pPr>
              <w:jc w:val="both"/>
              <w:rPr>
                <w:rFonts w:asciiTheme="majorHAnsi" w:hAnsiTheme="majorHAnsi" w:cstheme="majorHAnsi"/>
                <w:sz w:val="18"/>
                <w:szCs w:val="18"/>
                <w:lang w:val="es-MX"/>
              </w:rPr>
            </w:pPr>
          </w:p>
          <w:p w14:paraId="78ED8314" w14:textId="77777777" w:rsidR="000D5CCD" w:rsidRDefault="000D5CCD" w:rsidP="00331C9A">
            <w:pPr>
              <w:jc w:val="both"/>
              <w:rPr>
                <w:rFonts w:asciiTheme="majorHAnsi" w:hAnsiTheme="majorHAnsi" w:cstheme="majorHAnsi"/>
                <w:sz w:val="18"/>
                <w:szCs w:val="18"/>
                <w:lang w:val="es-MX"/>
              </w:rPr>
            </w:pPr>
          </w:p>
          <w:p w14:paraId="4ACA902C" w14:textId="77777777" w:rsidR="000D5CCD" w:rsidRDefault="000D5CCD" w:rsidP="00331C9A">
            <w:pPr>
              <w:jc w:val="both"/>
              <w:rPr>
                <w:rFonts w:asciiTheme="majorHAnsi" w:hAnsiTheme="majorHAnsi" w:cstheme="majorHAnsi"/>
                <w:sz w:val="18"/>
                <w:szCs w:val="18"/>
                <w:lang w:val="es-MX"/>
              </w:rPr>
            </w:pPr>
          </w:p>
          <w:p w14:paraId="5809D634" w14:textId="77777777" w:rsidR="000D5CCD" w:rsidRDefault="000D5CCD" w:rsidP="00331C9A">
            <w:pPr>
              <w:jc w:val="both"/>
              <w:rPr>
                <w:rFonts w:asciiTheme="majorHAnsi" w:hAnsiTheme="majorHAnsi" w:cstheme="majorHAnsi"/>
                <w:sz w:val="18"/>
                <w:szCs w:val="18"/>
                <w:lang w:val="es-MX"/>
              </w:rPr>
            </w:pPr>
          </w:p>
          <w:p w14:paraId="0C6B6A27" w14:textId="77777777" w:rsidR="000D5CCD" w:rsidRDefault="000D5CCD" w:rsidP="00331C9A">
            <w:pPr>
              <w:jc w:val="both"/>
              <w:rPr>
                <w:rFonts w:asciiTheme="majorHAnsi" w:hAnsiTheme="majorHAnsi" w:cstheme="majorHAnsi"/>
                <w:sz w:val="18"/>
                <w:szCs w:val="18"/>
                <w:lang w:val="es-MX"/>
              </w:rPr>
            </w:pPr>
          </w:p>
          <w:p w14:paraId="0FD404CE" w14:textId="77777777" w:rsidR="000D5CCD" w:rsidRDefault="000D5CCD" w:rsidP="00331C9A">
            <w:pPr>
              <w:jc w:val="both"/>
              <w:rPr>
                <w:rFonts w:asciiTheme="majorHAnsi" w:hAnsiTheme="majorHAnsi" w:cstheme="majorHAnsi"/>
                <w:sz w:val="18"/>
                <w:szCs w:val="18"/>
                <w:lang w:val="es-MX"/>
              </w:rPr>
            </w:pPr>
          </w:p>
          <w:p w14:paraId="53C913DF" w14:textId="77777777" w:rsidR="000D5CCD" w:rsidRDefault="000D5CCD" w:rsidP="00331C9A">
            <w:pPr>
              <w:jc w:val="both"/>
              <w:rPr>
                <w:rFonts w:asciiTheme="majorHAnsi" w:hAnsiTheme="majorHAnsi" w:cstheme="majorHAnsi"/>
                <w:sz w:val="18"/>
                <w:szCs w:val="18"/>
                <w:lang w:val="es-MX"/>
              </w:rPr>
            </w:pPr>
          </w:p>
          <w:p w14:paraId="640C4553" w14:textId="77777777" w:rsidR="000D5CCD" w:rsidRDefault="000D5CCD" w:rsidP="00331C9A">
            <w:pPr>
              <w:jc w:val="both"/>
              <w:rPr>
                <w:rFonts w:asciiTheme="majorHAnsi" w:hAnsiTheme="majorHAnsi" w:cstheme="majorHAnsi"/>
                <w:sz w:val="18"/>
                <w:szCs w:val="18"/>
                <w:lang w:val="es-MX"/>
              </w:rPr>
            </w:pPr>
          </w:p>
          <w:p w14:paraId="45CC6FE5" w14:textId="77777777" w:rsidR="000D5CCD" w:rsidRDefault="000D5CCD" w:rsidP="00331C9A">
            <w:pPr>
              <w:jc w:val="both"/>
              <w:rPr>
                <w:rFonts w:asciiTheme="majorHAnsi" w:hAnsiTheme="majorHAnsi" w:cstheme="majorHAnsi"/>
                <w:sz w:val="18"/>
                <w:szCs w:val="18"/>
                <w:lang w:val="es-MX"/>
              </w:rPr>
            </w:pPr>
          </w:p>
          <w:p w14:paraId="4EED8FDD" w14:textId="77777777" w:rsidR="000D5CCD" w:rsidRDefault="000D5CCD" w:rsidP="00331C9A">
            <w:pPr>
              <w:jc w:val="both"/>
              <w:rPr>
                <w:rFonts w:asciiTheme="majorHAnsi" w:hAnsiTheme="majorHAnsi" w:cstheme="majorHAnsi"/>
                <w:sz w:val="18"/>
                <w:szCs w:val="18"/>
                <w:lang w:val="es-MX"/>
              </w:rPr>
            </w:pPr>
          </w:p>
          <w:p w14:paraId="0AB4EBCD" w14:textId="77777777" w:rsidR="000D5CCD" w:rsidRDefault="000D5CCD" w:rsidP="00331C9A">
            <w:pPr>
              <w:jc w:val="both"/>
              <w:rPr>
                <w:rFonts w:asciiTheme="majorHAnsi" w:hAnsiTheme="majorHAnsi" w:cstheme="majorHAnsi"/>
                <w:sz w:val="18"/>
                <w:szCs w:val="18"/>
                <w:lang w:val="es-MX"/>
              </w:rPr>
            </w:pPr>
          </w:p>
          <w:p w14:paraId="59C6DB22" w14:textId="77777777" w:rsidR="000D5CCD" w:rsidRDefault="000D5CCD" w:rsidP="00331C9A">
            <w:pPr>
              <w:jc w:val="both"/>
              <w:rPr>
                <w:rFonts w:asciiTheme="majorHAnsi" w:hAnsiTheme="majorHAnsi" w:cstheme="majorHAnsi"/>
                <w:sz w:val="18"/>
                <w:szCs w:val="18"/>
                <w:lang w:val="es-MX"/>
              </w:rPr>
            </w:pPr>
          </w:p>
          <w:p w14:paraId="3CD18204" w14:textId="77777777" w:rsidR="000D5CCD" w:rsidRDefault="000D5CCD" w:rsidP="00331C9A">
            <w:pPr>
              <w:jc w:val="both"/>
              <w:rPr>
                <w:rFonts w:asciiTheme="majorHAnsi" w:hAnsiTheme="majorHAnsi" w:cstheme="majorHAnsi"/>
                <w:sz w:val="18"/>
                <w:szCs w:val="18"/>
                <w:lang w:val="es-MX"/>
              </w:rPr>
            </w:pPr>
          </w:p>
          <w:p w14:paraId="4C75A50D" w14:textId="77777777" w:rsidR="000D5CCD" w:rsidRDefault="000D5CCD" w:rsidP="00331C9A">
            <w:pPr>
              <w:jc w:val="both"/>
              <w:rPr>
                <w:rFonts w:asciiTheme="majorHAnsi" w:hAnsiTheme="majorHAnsi" w:cstheme="majorHAnsi"/>
                <w:sz w:val="18"/>
                <w:szCs w:val="18"/>
                <w:lang w:val="es-MX"/>
              </w:rPr>
            </w:pPr>
          </w:p>
          <w:p w14:paraId="5849B625" w14:textId="77777777" w:rsidR="000D5CCD" w:rsidRDefault="000D5CCD" w:rsidP="00331C9A">
            <w:pPr>
              <w:jc w:val="both"/>
              <w:rPr>
                <w:rFonts w:asciiTheme="majorHAnsi" w:hAnsiTheme="majorHAnsi" w:cstheme="majorHAnsi"/>
                <w:sz w:val="18"/>
                <w:szCs w:val="18"/>
                <w:lang w:val="es-MX"/>
              </w:rPr>
            </w:pPr>
          </w:p>
          <w:p w14:paraId="1EDD7BCA" w14:textId="77777777" w:rsidR="000D5CCD" w:rsidRDefault="000D5CCD" w:rsidP="00331C9A">
            <w:pPr>
              <w:jc w:val="both"/>
              <w:rPr>
                <w:rFonts w:asciiTheme="majorHAnsi" w:hAnsiTheme="majorHAnsi" w:cstheme="majorHAnsi"/>
                <w:sz w:val="18"/>
                <w:szCs w:val="18"/>
                <w:lang w:val="es-MX"/>
              </w:rPr>
            </w:pPr>
          </w:p>
          <w:p w14:paraId="31E2BFC3" w14:textId="77777777" w:rsidR="000D5CCD" w:rsidRDefault="000D5CCD" w:rsidP="00331C9A">
            <w:pPr>
              <w:jc w:val="both"/>
              <w:rPr>
                <w:rFonts w:asciiTheme="majorHAnsi" w:hAnsiTheme="majorHAnsi" w:cstheme="majorHAnsi"/>
                <w:sz w:val="18"/>
                <w:szCs w:val="18"/>
                <w:lang w:val="es-MX"/>
              </w:rPr>
            </w:pPr>
          </w:p>
          <w:p w14:paraId="62E36B56" w14:textId="77777777" w:rsidR="000D5CCD" w:rsidRDefault="000D5CCD" w:rsidP="00331C9A">
            <w:pPr>
              <w:jc w:val="both"/>
              <w:rPr>
                <w:rFonts w:asciiTheme="majorHAnsi" w:hAnsiTheme="majorHAnsi" w:cstheme="majorHAnsi"/>
                <w:sz w:val="18"/>
                <w:szCs w:val="18"/>
                <w:lang w:val="es-MX"/>
              </w:rPr>
            </w:pPr>
          </w:p>
          <w:p w14:paraId="4999B7BB" w14:textId="77777777" w:rsidR="000D5CCD" w:rsidRDefault="000D5CCD" w:rsidP="00331C9A">
            <w:pPr>
              <w:jc w:val="both"/>
              <w:rPr>
                <w:rFonts w:asciiTheme="majorHAnsi" w:hAnsiTheme="majorHAnsi" w:cstheme="majorHAnsi"/>
                <w:sz w:val="18"/>
                <w:szCs w:val="18"/>
                <w:lang w:val="es-MX"/>
              </w:rPr>
            </w:pPr>
          </w:p>
          <w:p w14:paraId="292A5395" w14:textId="77777777" w:rsidR="000D5CCD" w:rsidRDefault="000D5CCD" w:rsidP="00331C9A">
            <w:pPr>
              <w:jc w:val="both"/>
              <w:rPr>
                <w:rFonts w:asciiTheme="majorHAnsi" w:hAnsiTheme="majorHAnsi" w:cstheme="majorHAnsi"/>
                <w:sz w:val="18"/>
                <w:szCs w:val="18"/>
                <w:lang w:val="es-MX"/>
              </w:rPr>
            </w:pPr>
          </w:p>
          <w:p w14:paraId="2615D054" w14:textId="77777777" w:rsidR="000D5CCD" w:rsidRDefault="000D5CCD" w:rsidP="00331C9A">
            <w:pPr>
              <w:jc w:val="both"/>
              <w:rPr>
                <w:rFonts w:asciiTheme="majorHAnsi" w:hAnsiTheme="majorHAnsi" w:cstheme="majorHAnsi"/>
                <w:sz w:val="18"/>
                <w:szCs w:val="18"/>
                <w:lang w:val="es-MX"/>
              </w:rPr>
            </w:pPr>
          </w:p>
          <w:p w14:paraId="0C6C7107" w14:textId="77777777" w:rsidR="000D5CCD" w:rsidRDefault="000D5CCD" w:rsidP="00331C9A">
            <w:pPr>
              <w:jc w:val="both"/>
              <w:rPr>
                <w:rFonts w:asciiTheme="majorHAnsi" w:hAnsiTheme="majorHAnsi" w:cstheme="majorHAnsi"/>
                <w:sz w:val="18"/>
                <w:szCs w:val="18"/>
                <w:lang w:val="es-MX"/>
              </w:rPr>
            </w:pPr>
          </w:p>
          <w:p w14:paraId="17AE1B0B" w14:textId="77777777" w:rsidR="000D5CCD" w:rsidRDefault="000D5CCD" w:rsidP="00331C9A">
            <w:pPr>
              <w:jc w:val="both"/>
              <w:rPr>
                <w:rFonts w:asciiTheme="majorHAnsi" w:hAnsiTheme="majorHAnsi" w:cstheme="majorHAnsi"/>
                <w:sz w:val="18"/>
                <w:szCs w:val="18"/>
                <w:lang w:val="es-MX"/>
              </w:rPr>
            </w:pPr>
          </w:p>
          <w:p w14:paraId="2DE5E575" w14:textId="77777777" w:rsidR="000D5CCD" w:rsidRDefault="000D5CCD" w:rsidP="00331C9A">
            <w:pPr>
              <w:jc w:val="both"/>
              <w:rPr>
                <w:rFonts w:asciiTheme="majorHAnsi" w:hAnsiTheme="majorHAnsi" w:cstheme="majorHAnsi"/>
                <w:sz w:val="18"/>
                <w:szCs w:val="18"/>
                <w:lang w:val="es-MX"/>
              </w:rPr>
            </w:pPr>
          </w:p>
          <w:p w14:paraId="67A08328" w14:textId="77777777" w:rsidR="000D5CCD" w:rsidRDefault="000D5CCD" w:rsidP="00331C9A">
            <w:pPr>
              <w:jc w:val="both"/>
              <w:rPr>
                <w:rFonts w:asciiTheme="majorHAnsi" w:hAnsiTheme="majorHAnsi" w:cstheme="majorHAnsi"/>
                <w:sz w:val="18"/>
                <w:szCs w:val="18"/>
                <w:lang w:val="es-MX"/>
              </w:rPr>
            </w:pPr>
            <w:r w:rsidRPr="00DA44FA">
              <w:rPr>
                <w:rFonts w:asciiTheme="majorHAnsi" w:hAnsiTheme="majorHAnsi" w:cstheme="majorHAnsi"/>
                <w:b/>
                <w:sz w:val="18"/>
                <w:szCs w:val="18"/>
                <w:lang w:val="es-MX"/>
              </w:rPr>
              <w:t>Artículo 54.-</w:t>
            </w:r>
            <w:r w:rsidRPr="00DA44FA">
              <w:rPr>
                <w:rFonts w:asciiTheme="majorHAnsi" w:hAnsiTheme="majorHAnsi" w:cstheme="majorHAnsi"/>
                <w:sz w:val="18"/>
                <w:szCs w:val="18"/>
                <w:lang w:val="es-MX"/>
              </w:rPr>
              <w:t xml:space="preserve"> En el caso de los fraccionamientos, los urbanizadores deberán solicitar en forma anticipada previo al procedimiento previsto en los artículos 462 y 465, según sea el caso del Reglamento de Zonificación y Control Territorial del Municipio de Zapotlán el Grande Jalisco, la aprobación de la numeración que será utilizada para las vías públicas creadas en el fraccionamiento, misma que deberá de ser continuación de las vías ya existentes y autorizadas por la autoridad competente.</w:t>
            </w:r>
          </w:p>
          <w:p w14:paraId="13D48494" w14:textId="77777777" w:rsidR="000D5CCD" w:rsidRDefault="000D5CCD" w:rsidP="00331C9A">
            <w:pPr>
              <w:jc w:val="both"/>
              <w:rPr>
                <w:rFonts w:asciiTheme="majorHAnsi" w:hAnsiTheme="majorHAnsi" w:cstheme="majorHAnsi"/>
                <w:sz w:val="18"/>
                <w:szCs w:val="18"/>
                <w:lang w:val="es-MX"/>
              </w:rPr>
            </w:pPr>
          </w:p>
          <w:p w14:paraId="5AEEDC95" w14:textId="77777777" w:rsidR="000D5CCD" w:rsidRDefault="000D5CCD" w:rsidP="00331C9A">
            <w:pPr>
              <w:jc w:val="both"/>
              <w:rPr>
                <w:rFonts w:asciiTheme="majorHAnsi" w:hAnsiTheme="majorHAnsi" w:cstheme="majorHAnsi"/>
                <w:sz w:val="18"/>
                <w:szCs w:val="18"/>
                <w:lang w:val="es-MX"/>
              </w:rPr>
            </w:pPr>
          </w:p>
          <w:p w14:paraId="18913086" w14:textId="77777777" w:rsidR="000D5CCD" w:rsidRDefault="000D5CCD" w:rsidP="00331C9A">
            <w:pPr>
              <w:jc w:val="both"/>
              <w:rPr>
                <w:rFonts w:asciiTheme="majorHAnsi" w:hAnsiTheme="majorHAnsi" w:cstheme="majorHAnsi"/>
                <w:sz w:val="18"/>
                <w:szCs w:val="18"/>
                <w:lang w:val="es-MX"/>
              </w:rPr>
            </w:pPr>
          </w:p>
          <w:p w14:paraId="14FF49D7" w14:textId="77777777" w:rsidR="000D5CCD" w:rsidRDefault="000D5CCD" w:rsidP="00331C9A">
            <w:pPr>
              <w:jc w:val="both"/>
              <w:rPr>
                <w:rFonts w:asciiTheme="majorHAnsi" w:hAnsiTheme="majorHAnsi" w:cstheme="majorHAnsi"/>
                <w:sz w:val="18"/>
                <w:szCs w:val="18"/>
                <w:lang w:val="es-MX"/>
              </w:rPr>
            </w:pPr>
          </w:p>
          <w:p w14:paraId="20C089AF" w14:textId="77777777" w:rsidR="000D5CCD" w:rsidRDefault="000D5CCD" w:rsidP="00331C9A">
            <w:pPr>
              <w:jc w:val="both"/>
              <w:rPr>
                <w:rFonts w:asciiTheme="majorHAnsi" w:hAnsiTheme="majorHAnsi" w:cstheme="majorHAnsi"/>
                <w:sz w:val="18"/>
                <w:szCs w:val="18"/>
                <w:lang w:val="es-MX"/>
              </w:rPr>
            </w:pPr>
          </w:p>
          <w:p w14:paraId="156ECA7B" w14:textId="77777777" w:rsidR="000D5CCD" w:rsidRDefault="000D5CCD" w:rsidP="00331C9A">
            <w:pPr>
              <w:jc w:val="both"/>
              <w:rPr>
                <w:rFonts w:asciiTheme="majorHAnsi" w:hAnsiTheme="majorHAnsi" w:cstheme="majorHAnsi"/>
                <w:sz w:val="18"/>
                <w:szCs w:val="18"/>
                <w:lang w:val="es-MX"/>
              </w:rPr>
            </w:pPr>
          </w:p>
          <w:p w14:paraId="565A843C" w14:textId="77777777" w:rsidR="000D5CCD" w:rsidRDefault="000D5CCD" w:rsidP="00331C9A">
            <w:pPr>
              <w:jc w:val="both"/>
              <w:rPr>
                <w:rFonts w:asciiTheme="majorHAnsi" w:hAnsiTheme="majorHAnsi" w:cstheme="majorHAnsi"/>
                <w:sz w:val="18"/>
                <w:szCs w:val="18"/>
                <w:lang w:val="es-MX"/>
              </w:rPr>
            </w:pPr>
          </w:p>
          <w:p w14:paraId="698FCA6F" w14:textId="77777777" w:rsidR="000D5CCD" w:rsidRDefault="000D5CCD" w:rsidP="00331C9A">
            <w:pPr>
              <w:jc w:val="both"/>
              <w:rPr>
                <w:rFonts w:asciiTheme="majorHAnsi" w:hAnsiTheme="majorHAnsi" w:cstheme="majorHAnsi"/>
                <w:sz w:val="18"/>
                <w:szCs w:val="18"/>
                <w:lang w:val="es-MX"/>
              </w:rPr>
            </w:pPr>
          </w:p>
          <w:p w14:paraId="4C55FFF5" w14:textId="77777777" w:rsidR="000D5CCD" w:rsidRDefault="000D5CCD" w:rsidP="00331C9A">
            <w:pPr>
              <w:jc w:val="both"/>
              <w:rPr>
                <w:rFonts w:asciiTheme="majorHAnsi" w:hAnsiTheme="majorHAnsi" w:cstheme="majorHAnsi"/>
                <w:sz w:val="18"/>
                <w:szCs w:val="18"/>
                <w:lang w:val="es-MX"/>
              </w:rPr>
            </w:pPr>
          </w:p>
          <w:p w14:paraId="1A49289B" w14:textId="77777777" w:rsidR="000D5CCD" w:rsidRDefault="000D5CCD" w:rsidP="00331C9A">
            <w:pPr>
              <w:jc w:val="both"/>
              <w:rPr>
                <w:rFonts w:asciiTheme="majorHAnsi" w:hAnsiTheme="majorHAnsi" w:cstheme="majorHAnsi"/>
                <w:sz w:val="18"/>
                <w:szCs w:val="18"/>
                <w:lang w:val="es-MX"/>
              </w:rPr>
            </w:pPr>
          </w:p>
          <w:p w14:paraId="03A78A8B" w14:textId="77777777" w:rsidR="000D5CCD" w:rsidRDefault="000D5CCD" w:rsidP="00331C9A">
            <w:pPr>
              <w:jc w:val="both"/>
              <w:rPr>
                <w:rFonts w:asciiTheme="majorHAnsi" w:hAnsiTheme="majorHAnsi" w:cstheme="majorHAnsi"/>
                <w:sz w:val="18"/>
                <w:szCs w:val="18"/>
                <w:lang w:val="es-MX"/>
              </w:rPr>
            </w:pPr>
          </w:p>
          <w:p w14:paraId="4D7AADDE" w14:textId="77777777" w:rsidR="000D5CCD" w:rsidRDefault="000D5CCD" w:rsidP="00331C9A">
            <w:pPr>
              <w:jc w:val="both"/>
              <w:rPr>
                <w:rFonts w:asciiTheme="majorHAnsi" w:hAnsiTheme="majorHAnsi" w:cstheme="majorHAnsi"/>
                <w:sz w:val="18"/>
                <w:szCs w:val="18"/>
                <w:lang w:val="es-MX"/>
              </w:rPr>
            </w:pPr>
          </w:p>
          <w:p w14:paraId="766D0067" w14:textId="77777777" w:rsidR="000D5CCD" w:rsidRDefault="000D5CCD" w:rsidP="00331C9A">
            <w:pPr>
              <w:jc w:val="both"/>
              <w:rPr>
                <w:rFonts w:asciiTheme="majorHAnsi" w:hAnsiTheme="majorHAnsi" w:cstheme="majorHAnsi"/>
                <w:sz w:val="18"/>
                <w:szCs w:val="18"/>
                <w:lang w:val="es-MX"/>
              </w:rPr>
            </w:pPr>
          </w:p>
          <w:p w14:paraId="4EB558B1" w14:textId="77777777" w:rsidR="000D5CCD" w:rsidRDefault="000D5CCD" w:rsidP="00331C9A">
            <w:pPr>
              <w:jc w:val="both"/>
              <w:rPr>
                <w:rFonts w:asciiTheme="majorHAnsi" w:hAnsiTheme="majorHAnsi" w:cstheme="majorHAnsi"/>
                <w:sz w:val="18"/>
                <w:szCs w:val="18"/>
                <w:lang w:val="es-MX"/>
              </w:rPr>
            </w:pPr>
          </w:p>
          <w:p w14:paraId="1E186016" w14:textId="77777777" w:rsidR="000D5CCD" w:rsidRDefault="000D5CCD" w:rsidP="00331C9A">
            <w:pPr>
              <w:jc w:val="both"/>
              <w:rPr>
                <w:rFonts w:asciiTheme="majorHAnsi" w:hAnsiTheme="majorHAnsi" w:cstheme="majorHAnsi"/>
                <w:sz w:val="18"/>
                <w:szCs w:val="18"/>
                <w:lang w:val="es-MX"/>
              </w:rPr>
            </w:pPr>
          </w:p>
          <w:p w14:paraId="282AE10B" w14:textId="77777777" w:rsidR="000D5CCD" w:rsidRDefault="000D5CCD" w:rsidP="00331C9A">
            <w:pPr>
              <w:jc w:val="both"/>
              <w:rPr>
                <w:rFonts w:asciiTheme="majorHAnsi" w:hAnsiTheme="majorHAnsi" w:cstheme="majorHAnsi"/>
                <w:sz w:val="18"/>
                <w:szCs w:val="18"/>
                <w:lang w:val="es-MX"/>
              </w:rPr>
            </w:pPr>
          </w:p>
          <w:p w14:paraId="10082D8E" w14:textId="77777777" w:rsidR="000D5CCD" w:rsidRDefault="000D5CCD" w:rsidP="00331C9A">
            <w:pPr>
              <w:jc w:val="both"/>
              <w:rPr>
                <w:rFonts w:asciiTheme="majorHAnsi" w:hAnsiTheme="majorHAnsi" w:cstheme="majorHAnsi"/>
                <w:sz w:val="18"/>
                <w:szCs w:val="18"/>
                <w:lang w:val="es-MX"/>
              </w:rPr>
            </w:pPr>
          </w:p>
          <w:p w14:paraId="24C849CC" w14:textId="77777777" w:rsidR="000D5CCD" w:rsidRDefault="000D5CCD" w:rsidP="00331C9A">
            <w:pPr>
              <w:jc w:val="both"/>
              <w:rPr>
                <w:rFonts w:asciiTheme="majorHAnsi" w:hAnsiTheme="majorHAnsi" w:cstheme="majorHAnsi"/>
                <w:sz w:val="18"/>
                <w:szCs w:val="18"/>
                <w:lang w:val="es-MX"/>
              </w:rPr>
            </w:pPr>
          </w:p>
          <w:p w14:paraId="32C3ED34" w14:textId="77777777" w:rsidR="000D5CCD" w:rsidRDefault="000D5CCD" w:rsidP="00331C9A">
            <w:pPr>
              <w:jc w:val="both"/>
              <w:rPr>
                <w:rFonts w:asciiTheme="majorHAnsi" w:hAnsiTheme="majorHAnsi" w:cstheme="majorHAnsi"/>
                <w:sz w:val="18"/>
                <w:szCs w:val="18"/>
                <w:lang w:val="es-MX"/>
              </w:rPr>
            </w:pPr>
          </w:p>
          <w:p w14:paraId="216FB26B" w14:textId="77777777" w:rsidR="000D5CCD" w:rsidRDefault="000D5CCD" w:rsidP="00331C9A">
            <w:pPr>
              <w:jc w:val="both"/>
              <w:rPr>
                <w:rFonts w:asciiTheme="majorHAnsi" w:hAnsiTheme="majorHAnsi" w:cstheme="majorHAnsi"/>
                <w:sz w:val="18"/>
                <w:szCs w:val="18"/>
                <w:lang w:val="es-MX"/>
              </w:rPr>
            </w:pPr>
          </w:p>
          <w:p w14:paraId="551C7422" w14:textId="77777777" w:rsidR="000D5CCD" w:rsidRDefault="000D5CCD" w:rsidP="00331C9A">
            <w:pPr>
              <w:jc w:val="both"/>
              <w:rPr>
                <w:rFonts w:asciiTheme="majorHAnsi" w:hAnsiTheme="majorHAnsi" w:cstheme="majorHAnsi"/>
                <w:sz w:val="18"/>
                <w:szCs w:val="18"/>
                <w:lang w:val="es-MX"/>
              </w:rPr>
            </w:pPr>
          </w:p>
          <w:p w14:paraId="3FA01E35" w14:textId="77777777" w:rsidR="000D5CCD" w:rsidRDefault="000D5CCD" w:rsidP="00331C9A">
            <w:pPr>
              <w:jc w:val="both"/>
              <w:rPr>
                <w:rFonts w:asciiTheme="majorHAnsi" w:hAnsiTheme="majorHAnsi" w:cstheme="majorHAnsi"/>
                <w:sz w:val="18"/>
                <w:szCs w:val="18"/>
                <w:lang w:val="es-MX"/>
              </w:rPr>
            </w:pPr>
          </w:p>
          <w:p w14:paraId="7CB3B9A2" w14:textId="77777777" w:rsidR="000D5CCD" w:rsidRDefault="000D5CCD" w:rsidP="00331C9A">
            <w:pPr>
              <w:jc w:val="both"/>
              <w:rPr>
                <w:rFonts w:asciiTheme="majorHAnsi" w:hAnsiTheme="majorHAnsi" w:cstheme="majorHAnsi"/>
                <w:sz w:val="18"/>
                <w:szCs w:val="18"/>
                <w:lang w:val="es-MX"/>
              </w:rPr>
            </w:pPr>
          </w:p>
          <w:p w14:paraId="15E568A6" w14:textId="77777777" w:rsidR="000D5CCD" w:rsidRDefault="000D5CCD" w:rsidP="00331C9A">
            <w:pPr>
              <w:jc w:val="both"/>
              <w:rPr>
                <w:rFonts w:asciiTheme="majorHAnsi" w:hAnsiTheme="majorHAnsi" w:cstheme="majorHAnsi"/>
                <w:sz w:val="18"/>
                <w:szCs w:val="18"/>
                <w:lang w:val="es-MX"/>
              </w:rPr>
            </w:pPr>
          </w:p>
          <w:p w14:paraId="1CEC7841" w14:textId="77777777" w:rsidR="000D5CCD" w:rsidRDefault="000D5CCD" w:rsidP="00331C9A">
            <w:pPr>
              <w:jc w:val="both"/>
              <w:rPr>
                <w:rFonts w:asciiTheme="majorHAnsi" w:hAnsiTheme="majorHAnsi" w:cstheme="majorHAnsi"/>
                <w:sz w:val="18"/>
                <w:szCs w:val="18"/>
                <w:lang w:val="es-MX"/>
              </w:rPr>
            </w:pPr>
          </w:p>
          <w:p w14:paraId="36CE282F" w14:textId="77777777" w:rsidR="000D5CCD" w:rsidRDefault="000D5CCD" w:rsidP="00331C9A">
            <w:pPr>
              <w:jc w:val="both"/>
              <w:rPr>
                <w:rFonts w:asciiTheme="majorHAnsi" w:hAnsiTheme="majorHAnsi" w:cstheme="majorHAnsi"/>
                <w:sz w:val="18"/>
                <w:szCs w:val="18"/>
                <w:lang w:val="es-MX"/>
              </w:rPr>
            </w:pPr>
          </w:p>
          <w:p w14:paraId="1DE8735C" w14:textId="77777777" w:rsidR="000D5CCD" w:rsidRDefault="000D5CCD" w:rsidP="00331C9A">
            <w:pPr>
              <w:jc w:val="both"/>
              <w:rPr>
                <w:rFonts w:asciiTheme="majorHAnsi" w:hAnsiTheme="majorHAnsi" w:cstheme="majorHAnsi"/>
                <w:sz w:val="18"/>
                <w:szCs w:val="18"/>
                <w:lang w:val="es-MX"/>
              </w:rPr>
            </w:pPr>
          </w:p>
          <w:p w14:paraId="799E538E" w14:textId="77777777" w:rsidR="000D5CCD" w:rsidRDefault="000D5CCD" w:rsidP="00331C9A">
            <w:pPr>
              <w:jc w:val="both"/>
              <w:rPr>
                <w:rFonts w:asciiTheme="majorHAnsi" w:hAnsiTheme="majorHAnsi" w:cstheme="majorHAnsi"/>
                <w:sz w:val="18"/>
                <w:szCs w:val="18"/>
                <w:lang w:val="es-MX"/>
              </w:rPr>
            </w:pPr>
          </w:p>
          <w:p w14:paraId="49F86532" w14:textId="77777777" w:rsidR="000D5CCD" w:rsidRDefault="000D5CCD" w:rsidP="00331C9A">
            <w:pPr>
              <w:jc w:val="both"/>
              <w:rPr>
                <w:rFonts w:asciiTheme="majorHAnsi" w:hAnsiTheme="majorHAnsi" w:cstheme="majorHAnsi"/>
                <w:sz w:val="18"/>
                <w:szCs w:val="18"/>
                <w:lang w:val="es-MX"/>
              </w:rPr>
            </w:pPr>
          </w:p>
          <w:p w14:paraId="594F1DAF" w14:textId="77777777" w:rsidR="000D5CCD" w:rsidRDefault="000D5CCD" w:rsidP="00331C9A">
            <w:pPr>
              <w:jc w:val="both"/>
              <w:rPr>
                <w:rFonts w:asciiTheme="majorHAnsi" w:hAnsiTheme="majorHAnsi" w:cstheme="majorHAnsi"/>
                <w:sz w:val="18"/>
                <w:szCs w:val="18"/>
                <w:lang w:val="es-MX"/>
              </w:rPr>
            </w:pPr>
          </w:p>
          <w:p w14:paraId="4B329957" w14:textId="77777777" w:rsidR="000D5CCD" w:rsidRDefault="000D5CCD" w:rsidP="00331C9A">
            <w:pPr>
              <w:jc w:val="both"/>
              <w:rPr>
                <w:rFonts w:asciiTheme="majorHAnsi" w:hAnsiTheme="majorHAnsi" w:cstheme="majorHAnsi"/>
                <w:sz w:val="18"/>
                <w:szCs w:val="18"/>
                <w:lang w:val="es-MX"/>
              </w:rPr>
            </w:pPr>
          </w:p>
          <w:p w14:paraId="6F31857B" w14:textId="77777777" w:rsidR="000D5CCD" w:rsidRDefault="000D5CCD" w:rsidP="00331C9A">
            <w:pPr>
              <w:jc w:val="both"/>
              <w:rPr>
                <w:rFonts w:asciiTheme="majorHAnsi" w:hAnsiTheme="majorHAnsi" w:cstheme="majorHAnsi"/>
                <w:sz w:val="18"/>
                <w:szCs w:val="18"/>
                <w:lang w:val="es-MX"/>
              </w:rPr>
            </w:pPr>
          </w:p>
          <w:p w14:paraId="59DAA895" w14:textId="77777777" w:rsidR="000D5CCD" w:rsidRDefault="000D5CCD" w:rsidP="00331C9A">
            <w:pPr>
              <w:jc w:val="both"/>
              <w:rPr>
                <w:rFonts w:asciiTheme="majorHAnsi" w:hAnsiTheme="majorHAnsi" w:cstheme="majorHAnsi"/>
                <w:sz w:val="18"/>
                <w:szCs w:val="18"/>
                <w:lang w:val="es-MX"/>
              </w:rPr>
            </w:pPr>
          </w:p>
          <w:p w14:paraId="3482415C" w14:textId="77777777" w:rsidR="000D5CCD" w:rsidRDefault="000D5CCD" w:rsidP="00331C9A">
            <w:pPr>
              <w:jc w:val="both"/>
              <w:rPr>
                <w:rFonts w:asciiTheme="majorHAnsi" w:hAnsiTheme="majorHAnsi" w:cstheme="majorHAnsi"/>
                <w:sz w:val="18"/>
                <w:szCs w:val="18"/>
                <w:lang w:val="es-MX"/>
              </w:rPr>
            </w:pPr>
          </w:p>
          <w:p w14:paraId="0412291D" w14:textId="77777777" w:rsidR="000D5CCD" w:rsidRDefault="000D5CCD" w:rsidP="00331C9A">
            <w:pPr>
              <w:jc w:val="both"/>
              <w:rPr>
                <w:rFonts w:asciiTheme="majorHAnsi" w:hAnsiTheme="majorHAnsi" w:cstheme="majorHAnsi"/>
                <w:sz w:val="18"/>
                <w:szCs w:val="18"/>
                <w:lang w:val="es-MX"/>
              </w:rPr>
            </w:pPr>
          </w:p>
          <w:p w14:paraId="47BFE3F9" w14:textId="77777777" w:rsidR="000D5CCD" w:rsidRDefault="000D5CCD" w:rsidP="00331C9A">
            <w:pPr>
              <w:jc w:val="both"/>
              <w:rPr>
                <w:rFonts w:asciiTheme="majorHAnsi" w:hAnsiTheme="majorHAnsi" w:cstheme="majorHAnsi"/>
                <w:sz w:val="18"/>
                <w:szCs w:val="18"/>
                <w:lang w:val="es-MX"/>
              </w:rPr>
            </w:pPr>
          </w:p>
          <w:p w14:paraId="2799A844" w14:textId="77777777" w:rsidR="000D5CCD" w:rsidRDefault="000D5CCD" w:rsidP="00331C9A">
            <w:pPr>
              <w:jc w:val="both"/>
              <w:rPr>
                <w:rFonts w:asciiTheme="majorHAnsi" w:hAnsiTheme="majorHAnsi" w:cstheme="majorHAnsi"/>
                <w:sz w:val="18"/>
                <w:szCs w:val="18"/>
                <w:lang w:val="es-MX"/>
              </w:rPr>
            </w:pPr>
          </w:p>
          <w:p w14:paraId="4CD90641" w14:textId="77777777" w:rsidR="000D5CCD" w:rsidRDefault="000D5CCD" w:rsidP="00331C9A">
            <w:pPr>
              <w:jc w:val="both"/>
              <w:rPr>
                <w:rFonts w:asciiTheme="majorHAnsi" w:hAnsiTheme="majorHAnsi" w:cstheme="majorHAnsi"/>
                <w:sz w:val="18"/>
                <w:szCs w:val="18"/>
                <w:lang w:val="es-MX"/>
              </w:rPr>
            </w:pPr>
          </w:p>
          <w:p w14:paraId="3CD1C561" w14:textId="77777777" w:rsidR="000D5CCD" w:rsidRDefault="000D5CCD" w:rsidP="00331C9A">
            <w:pPr>
              <w:jc w:val="both"/>
              <w:rPr>
                <w:rFonts w:asciiTheme="majorHAnsi" w:hAnsiTheme="majorHAnsi" w:cstheme="majorHAnsi"/>
                <w:sz w:val="18"/>
                <w:szCs w:val="18"/>
                <w:lang w:val="es-MX"/>
              </w:rPr>
            </w:pPr>
          </w:p>
          <w:p w14:paraId="568DE4F1" w14:textId="77777777" w:rsidR="000D5CCD" w:rsidRDefault="000D5CCD" w:rsidP="00331C9A">
            <w:pPr>
              <w:jc w:val="both"/>
              <w:rPr>
                <w:rFonts w:asciiTheme="majorHAnsi" w:hAnsiTheme="majorHAnsi" w:cstheme="majorHAnsi"/>
                <w:sz w:val="18"/>
                <w:szCs w:val="18"/>
                <w:lang w:val="es-MX"/>
              </w:rPr>
            </w:pPr>
          </w:p>
          <w:p w14:paraId="1C94CF10" w14:textId="77777777" w:rsidR="000D5CCD" w:rsidRDefault="000D5CCD" w:rsidP="00331C9A">
            <w:pPr>
              <w:jc w:val="both"/>
              <w:rPr>
                <w:rFonts w:asciiTheme="majorHAnsi" w:hAnsiTheme="majorHAnsi" w:cstheme="majorHAnsi"/>
                <w:sz w:val="18"/>
                <w:szCs w:val="18"/>
                <w:lang w:val="es-MX"/>
              </w:rPr>
            </w:pPr>
          </w:p>
          <w:p w14:paraId="13D866AB" w14:textId="77777777" w:rsidR="000D5CCD" w:rsidRDefault="000D5CCD" w:rsidP="00331C9A">
            <w:pPr>
              <w:jc w:val="both"/>
              <w:rPr>
                <w:rFonts w:asciiTheme="majorHAnsi" w:hAnsiTheme="majorHAnsi" w:cstheme="majorHAnsi"/>
                <w:sz w:val="18"/>
                <w:szCs w:val="18"/>
                <w:lang w:val="es-MX"/>
              </w:rPr>
            </w:pPr>
          </w:p>
          <w:p w14:paraId="6FE75708" w14:textId="77777777" w:rsidR="000D5CCD" w:rsidRDefault="000D5CCD" w:rsidP="00331C9A">
            <w:pPr>
              <w:jc w:val="both"/>
              <w:rPr>
                <w:rFonts w:asciiTheme="majorHAnsi" w:hAnsiTheme="majorHAnsi" w:cstheme="majorHAnsi"/>
                <w:sz w:val="18"/>
                <w:szCs w:val="18"/>
                <w:lang w:val="es-MX"/>
              </w:rPr>
            </w:pPr>
          </w:p>
          <w:p w14:paraId="1902AE7E" w14:textId="77777777" w:rsidR="000D5CCD" w:rsidRDefault="000D5CCD" w:rsidP="00331C9A">
            <w:pPr>
              <w:jc w:val="both"/>
              <w:rPr>
                <w:rFonts w:asciiTheme="majorHAnsi" w:hAnsiTheme="majorHAnsi" w:cstheme="majorHAnsi"/>
                <w:sz w:val="18"/>
                <w:szCs w:val="18"/>
                <w:lang w:val="es-MX"/>
              </w:rPr>
            </w:pPr>
          </w:p>
          <w:p w14:paraId="16ECD07F" w14:textId="77777777" w:rsidR="000D5CCD" w:rsidRDefault="000D5CCD" w:rsidP="00331C9A">
            <w:pPr>
              <w:jc w:val="both"/>
              <w:rPr>
                <w:rFonts w:asciiTheme="majorHAnsi" w:hAnsiTheme="majorHAnsi" w:cstheme="majorHAnsi"/>
                <w:sz w:val="18"/>
                <w:szCs w:val="18"/>
                <w:lang w:val="es-MX"/>
              </w:rPr>
            </w:pPr>
          </w:p>
          <w:p w14:paraId="16075EDF" w14:textId="77777777" w:rsidR="000D5CCD" w:rsidRDefault="000D5CCD" w:rsidP="00331C9A">
            <w:pPr>
              <w:jc w:val="both"/>
              <w:rPr>
                <w:rFonts w:asciiTheme="majorHAnsi" w:hAnsiTheme="majorHAnsi" w:cstheme="majorHAnsi"/>
                <w:sz w:val="18"/>
                <w:szCs w:val="18"/>
                <w:lang w:val="es-MX"/>
              </w:rPr>
            </w:pPr>
          </w:p>
          <w:p w14:paraId="33CF5679" w14:textId="77777777" w:rsidR="000D5CCD" w:rsidRDefault="000D5CCD" w:rsidP="00331C9A">
            <w:pPr>
              <w:jc w:val="both"/>
              <w:rPr>
                <w:rFonts w:asciiTheme="majorHAnsi" w:hAnsiTheme="majorHAnsi" w:cstheme="majorHAnsi"/>
                <w:sz w:val="18"/>
                <w:szCs w:val="18"/>
                <w:lang w:val="es-MX"/>
              </w:rPr>
            </w:pPr>
          </w:p>
          <w:p w14:paraId="3435220B" w14:textId="77777777" w:rsidR="000D5CCD" w:rsidRDefault="000D5CCD" w:rsidP="00331C9A">
            <w:pPr>
              <w:jc w:val="both"/>
              <w:rPr>
                <w:rFonts w:asciiTheme="majorHAnsi" w:hAnsiTheme="majorHAnsi" w:cstheme="majorHAnsi"/>
                <w:sz w:val="18"/>
                <w:szCs w:val="18"/>
                <w:lang w:val="es-MX"/>
              </w:rPr>
            </w:pPr>
          </w:p>
          <w:p w14:paraId="7567E1C6" w14:textId="77777777" w:rsidR="000D5CCD" w:rsidRDefault="000D5CCD" w:rsidP="00331C9A">
            <w:pPr>
              <w:jc w:val="both"/>
              <w:rPr>
                <w:rFonts w:asciiTheme="majorHAnsi" w:hAnsiTheme="majorHAnsi" w:cstheme="majorHAnsi"/>
                <w:sz w:val="18"/>
                <w:szCs w:val="18"/>
                <w:lang w:val="es-MX"/>
              </w:rPr>
            </w:pPr>
          </w:p>
          <w:p w14:paraId="2D4D6AB5" w14:textId="77777777" w:rsidR="000D5CCD" w:rsidRPr="00DA44FA" w:rsidRDefault="000D5CCD" w:rsidP="00331C9A">
            <w:pPr>
              <w:jc w:val="both"/>
              <w:rPr>
                <w:rFonts w:asciiTheme="majorHAnsi" w:hAnsiTheme="majorHAnsi" w:cstheme="majorHAnsi"/>
                <w:sz w:val="18"/>
                <w:szCs w:val="18"/>
                <w:lang w:val="es-MX"/>
              </w:rPr>
            </w:pPr>
          </w:p>
          <w:p w14:paraId="0E036C50" w14:textId="77777777" w:rsidR="000D5CCD" w:rsidRDefault="000D5CCD" w:rsidP="00331C9A">
            <w:pPr>
              <w:jc w:val="both"/>
              <w:rPr>
                <w:rFonts w:asciiTheme="majorHAnsi" w:hAnsiTheme="majorHAnsi" w:cstheme="majorHAnsi"/>
                <w:sz w:val="18"/>
                <w:szCs w:val="18"/>
                <w:lang w:val="es-MX"/>
              </w:rPr>
            </w:pPr>
            <w:r w:rsidRPr="00DA44FA">
              <w:rPr>
                <w:rFonts w:asciiTheme="majorHAnsi" w:hAnsiTheme="majorHAnsi" w:cstheme="majorHAnsi"/>
                <w:b/>
                <w:sz w:val="18"/>
                <w:szCs w:val="18"/>
                <w:lang w:val="es-MX"/>
              </w:rPr>
              <w:t>Artículo 57.-</w:t>
            </w:r>
            <w:r w:rsidRPr="00DA44FA">
              <w:rPr>
                <w:rFonts w:asciiTheme="majorHAnsi" w:hAnsiTheme="majorHAnsi" w:cstheme="majorHAnsi"/>
                <w:sz w:val="18"/>
                <w:szCs w:val="18"/>
                <w:lang w:val="es-MX"/>
              </w:rPr>
              <w:t xml:space="preserve"> La Unidad deberá dar aviso a la Dirección de Catastro, y a las oficinas de correos, al Instituto Nacional Electoral (INE) y al Instituto Nacional de Estadística, Geografía e Informática (INEGI) de todo cambio que hubiere en la denominación e identificación de las vías y espacios públicos.</w:t>
            </w:r>
          </w:p>
          <w:p w14:paraId="345EE246" w14:textId="77777777" w:rsidR="000D5CCD" w:rsidRDefault="000D5CCD" w:rsidP="00331C9A">
            <w:pPr>
              <w:jc w:val="both"/>
              <w:rPr>
                <w:rFonts w:asciiTheme="majorHAnsi" w:hAnsiTheme="majorHAnsi" w:cstheme="majorHAnsi"/>
                <w:sz w:val="18"/>
                <w:szCs w:val="18"/>
                <w:lang w:val="es-MX"/>
              </w:rPr>
            </w:pPr>
          </w:p>
          <w:p w14:paraId="20047A95" w14:textId="77777777" w:rsidR="000D5CCD" w:rsidRPr="00627F66" w:rsidRDefault="000D5CCD" w:rsidP="00331C9A">
            <w:pPr>
              <w:jc w:val="both"/>
              <w:rPr>
                <w:rFonts w:asciiTheme="majorHAnsi" w:hAnsiTheme="majorHAnsi" w:cstheme="majorHAnsi"/>
                <w:sz w:val="18"/>
                <w:szCs w:val="18"/>
                <w:lang w:val="es-MX"/>
              </w:rPr>
            </w:pPr>
          </w:p>
        </w:tc>
        <w:tc>
          <w:tcPr>
            <w:tcW w:w="2501" w:type="pct"/>
          </w:tcPr>
          <w:p w14:paraId="66DF6C8F" w14:textId="77777777" w:rsidR="000D5CCD" w:rsidRDefault="000D5CCD" w:rsidP="00331C9A">
            <w:pPr>
              <w:jc w:val="both"/>
              <w:rPr>
                <w:rFonts w:asciiTheme="majorHAnsi" w:hAnsiTheme="majorHAnsi" w:cstheme="majorHAnsi"/>
                <w:sz w:val="18"/>
                <w:szCs w:val="18"/>
                <w:lang w:val="es-MX"/>
              </w:rPr>
            </w:pPr>
            <w:r w:rsidRPr="0078106D">
              <w:rPr>
                <w:rFonts w:asciiTheme="majorHAnsi" w:hAnsiTheme="majorHAnsi" w:cstheme="majorHAnsi"/>
                <w:b/>
                <w:sz w:val="18"/>
                <w:szCs w:val="18"/>
                <w:lang w:val="es-MX"/>
              </w:rPr>
              <w:lastRenderedPageBreak/>
              <w:t>Artículo 3.-</w:t>
            </w:r>
            <w:r w:rsidRPr="0078106D">
              <w:rPr>
                <w:rFonts w:asciiTheme="majorHAnsi" w:hAnsiTheme="majorHAnsi" w:cstheme="majorHAnsi"/>
                <w:sz w:val="18"/>
                <w:szCs w:val="18"/>
                <w:lang w:val="es-MX"/>
              </w:rPr>
              <w:t xml:space="preserve"> Para efectos de este Reglamento, se entenderá por:</w:t>
            </w:r>
          </w:p>
          <w:p w14:paraId="2454A043"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5D94FCE9" w14:textId="77777777" w:rsidR="000D5CCD" w:rsidRDefault="000D5CCD" w:rsidP="00331C9A">
            <w:pPr>
              <w:pStyle w:val="Prrafodelista"/>
              <w:ind w:left="1080"/>
              <w:jc w:val="both"/>
              <w:rPr>
                <w:rFonts w:asciiTheme="majorHAnsi" w:hAnsiTheme="majorHAnsi" w:cstheme="majorHAnsi"/>
                <w:sz w:val="18"/>
                <w:szCs w:val="18"/>
                <w:lang w:val="es-MX"/>
              </w:rPr>
            </w:pPr>
          </w:p>
          <w:p w14:paraId="37B756EE"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0F8EAB9A" w14:textId="77777777" w:rsidR="000D5CCD" w:rsidRPr="00047B27" w:rsidRDefault="000D5CCD" w:rsidP="00331C9A">
            <w:pPr>
              <w:pStyle w:val="Prrafodelista"/>
              <w:rPr>
                <w:rFonts w:asciiTheme="majorHAnsi" w:hAnsiTheme="majorHAnsi" w:cstheme="majorHAnsi"/>
                <w:sz w:val="18"/>
                <w:szCs w:val="18"/>
                <w:lang w:val="es-MX"/>
              </w:rPr>
            </w:pPr>
          </w:p>
          <w:p w14:paraId="6F59DCD4" w14:textId="77777777" w:rsidR="000D5CCD" w:rsidRPr="00047B27" w:rsidRDefault="000D5CCD" w:rsidP="00331C9A">
            <w:pPr>
              <w:jc w:val="both"/>
              <w:rPr>
                <w:rFonts w:asciiTheme="majorHAnsi" w:hAnsiTheme="majorHAnsi" w:cstheme="majorHAnsi"/>
                <w:sz w:val="18"/>
                <w:szCs w:val="18"/>
                <w:lang w:val="es-MX"/>
              </w:rPr>
            </w:pPr>
          </w:p>
          <w:p w14:paraId="65799F75"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05E741D2" w14:textId="77777777" w:rsidR="000D5CCD" w:rsidRPr="00047B27" w:rsidRDefault="000D5CCD" w:rsidP="00331C9A">
            <w:pPr>
              <w:jc w:val="both"/>
              <w:rPr>
                <w:rFonts w:asciiTheme="majorHAnsi" w:hAnsiTheme="majorHAnsi" w:cstheme="majorHAnsi"/>
                <w:sz w:val="18"/>
                <w:szCs w:val="18"/>
                <w:lang w:val="es-MX"/>
              </w:rPr>
            </w:pPr>
          </w:p>
          <w:p w14:paraId="13D4C180"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6410056B" w14:textId="77777777" w:rsidR="000D5CCD" w:rsidRPr="00047B27" w:rsidRDefault="000D5CCD" w:rsidP="00331C9A">
            <w:pPr>
              <w:pStyle w:val="Prrafodelista"/>
              <w:rPr>
                <w:rFonts w:asciiTheme="majorHAnsi" w:hAnsiTheme="majorHAnsi" w:cstheme="majorHAnsi"/>
                <w:sz w:val="18"/>
                <w:szCs w:val="18"/>
                <w:lang w:val="es-MX"/>
              </w:rPr>
            </w:pPr>
          </w:p>
          <w:p w14:paraId="55ACC35E" w14:textId="77777777" w:rsidR="000D5CCD" w:rsidRDefault="000D5CCD" w:rsidP="00331C9A">
            <w:pPr>
              <w:jc w:val="both"/>
              <w:rPr>
                <w:rFonts w:asciiTheme="majorHAnsi" w:hAnsiTheme="majorHAnsi" w:cstheme="majorHAnsi"/>
                <w:sz w:val="18"/>
                <w:szCs w:val="18"/>
                <w:lang w:val="es-MX"/>
              </w:rPr>
            </w:pPr>
          </w:p>
          <w:p w14:paraId="5FCFE3C2" w14:textId="77777777" w:rsidR="000D5CCD" w:rsidRPr="00047B27" w:rsidRDefault="000D5CCD" w:rsidP="00331C9A">
            <w:pPr>
              <w:jc w:val="both"/>
              <w:rPr>
                <w:rFonts w:asciiTheme="majorHAnsi" w:hAnsiTheme="majorHAnsi" w:cstheme="majorHAnsi"/>
                <w:sz w:val="18"/>
                <w:szCs w:val="18"/>
                <w:lang w:val="es-MX"/>
              </w:rPr>
            </w:pPr>
          </w:p>
          <w:p w14:paraId="456177EC"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47426888" w14:textId="77777777" w:rsidR="000D5CCD" w:rsidRDefault="000D5CCD" w:rsidP="00331C9A">
            <w:pPr>
              <w:jc w:val="both"/>
              <w:rPr>
                <w:rFonts w:asciiTheme="majorHAnsi" w:hAnsiTheme="majorHAnsi" w:cstheme="majorHAnsi"/>
                <w:sz w:val="18"/>
                <w:szCs w:val="18"/>
                <w:lang w:val="es-MX"/>
              </w:rPr>
            </w:pPr>
          </w:p>
          <w:p w14:paraId="59B11467" w14:textId="77777777" w:rsidR="000D5CCD" w:rsidRPr="00047B27" w:rsidRDefault="000D5CCD" w:rsidP="00331C9A">
            <w:pPr>
              <w:jc w:val="both"/>
              <w:rPr>
                <w:rFonts w:asciiTheme="majorHAnsi" w:hAnsiTheme="majorHAnsi" w:cstheme="majorHAnsi"/>
                <w:sz w:val="18"/>
                <w:szCs w:val="18"/>
                <w:lang w:val="es-MX"/>
              </w:rPr>
            </w:pPr>
          </w:p>
          <w:p w14:paraId="79689BF1"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3D33554D" w14:textId="77777777" w:rsidR="000D5CCD" w:rsidRPr="00047B27" w:rsidRDefault="000D5CCD" w:rsidP="00331C9A">
            <w:pPr>
              <w:jc w:val="both"/>
              <w:rPr>
                <w:rFonts w:asciiTheme="majorHAnsi" w:hAnsiTheme="majorHAnsi" w:cstheme="majorHAnsi"/>
                <w:sz w:val="18"/>
                <w:szCs w:val="18"/>
                <w:lang w:val="es-MX"/>
              </w:rPr>
            </w:pPr>
          </w:p>
          <w:p w14:paraId="755C4269"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6F6CB55F" w14:textId="77777777" w:rsidR="000D5CCD" w:rsidRPr="00047B27" w:rsidRDefault="000D5CCD" w:rsidP="00331C9A">
            <w:pPr>
              <w:pStyle w:val="Prrafodelista"/>
              <w:rPr>
                <w:rFonts w:asciiTheme="majorHAnsi" w:hAnsiTheme="majorHAnsi" w:cstheme="majorHAnsi"/>
                <w:sz w:val="18"/>
                <w:szCs w:val="18"/>
                <w:lang w:val="es-MX"/>
              </w:rPr>
            </w:pPr>
          </w:p>
          <w:p w14:paraId="3876E7D6" w14:textId="77777777" w:rsidR="000D5CCD" w:rsidRPr="00047B27" w:rsidRDefault="000D5CCD" w:rsidP="00331C9A">
            <w:pPr>
              <w:jc w:val="both"/>
              <w:rPr>
                <w:rFonts w:asciiTheme="majorHAnsi" w:hAnsiTheme="majorHAnsi" w:cstheme="majorHAnsi"/>
                <w:sz w:val="18"/>
                <w:szCs w:val="18"/>
                <w:lang w:val="es-MX"/>
              </w:rPr>
            </w:pPr>
          </w:p>
          <w:p w14:paraId="44A8CCFE"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1ACCF45B" w14:textId="77777777" w:rsidR="000D5CCD" w:rsidRDefault="000D5CCD" w:rsidP="00331C9A">
            <w:pPr>
              <w:jc w:val="both"/>
              <w:rPr>
                <w:rFonts w:asciiTheme="majorHAnsi" w:hAnsiTheme="majorHAnsi" w:cstheme="majorHAnsi"/>
                <w:sz w:val="18"/>
                <w:szCs w:val="18"/>
                <w:lang w:val="es-MX"/>
              </w:rPr>
            </w:pPr>
          </w:p>
          <w:p w14:paraId="43C716DB" w14:textId="77777777" w:rsidR="000D5CCD" w:rsidRPr="00047B27" w:rsidRDefault="000D5CCD" w:rsidP="00331C9A">
            <w:pPr>
              <w:jc w:val="both"/>
              <w:rPr>
                <w:rFonts w:asciiTheme="majorHAnsi" w:hAnsiTheme="majorHAnsi" w:cstheme="majorHAnsi"/>
                <w:sz w:val="18"/>
                <w:szCs w:val="18"/>
                <w:lang w:val="es-MX"/>
              </w:rPr>
            </w:pPr>
          </w:p>
          <w:p w14:paraId="47C4BA8E"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6135C21C" w14:textId="77777777" w:rsidR="000D5CCD" w:rsidRDefault="000D5CCD" w:rsidP="00331C9A">
            <w:pPr>
              <w:jc w:val="both"/>
              <w:rPr>
                <w:rFonts w:asciiTheme="majorHAnsi" w:hAnsiTheme="majorHAnsi" w:cstheme="majorHAnsi"/>
                <w:sz w:val="18"/>
                <w:szCs w:val="18"/>
                <w:lang w:val="es-MX"/>
              </w:rPr>
            </w:pPr>
          </w:p>
          <w:p w14:paraId="666494EB" w14:textId="77777777" w:rsidR="000D5CCD" w:rsidRPr="00047B27" w:rsidRDefault="000D5CCD" w:rsidP="00331C9A">
            <w:pPr>
              <w:jc w:val="both"/>
              <w:rPr>
                <w:rFonts w:asciiTheme="majorHAnsi" w:hAnsiTheme="majorHAnsi" w:cstheme="majorHAnsi"/>
                <w:sz w:val="18"/>
                <w:szCs w:val="18"/>
                <w:lang w:val="es-MX"/>
              </w:rPr>
            </w:pPr>
          </w:p>
          <w:p w14:paraId="3BB1F907" w14:textId="77777777" w:rsidR="000D5CC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35AB4C79" w14:textId="77777777" w:rsidR="000D5CCD" w:rsidRDefault="000D5CCD" w:rsidP="00331C9A">
            <w:pPr>
              <w:jc w:val="both"/>
              <w:rPr>
                <w:rFonts w:asciiTheme="majorHAnsi" w:hAnsiTheme="majorHAnsi" w:cstheme="majorHAnsi"/>
                <w:sz w:val="18"/>
                <w:szCs w:val="18"/>
                <w:lang w:val="es-MX"/>
              </w:rPr>
            </w:pPr>
          </w:p>
          <w:p w14:paraId="1B5E3C2B" w14:textId="77777777" w:rsidR="000D5CCD" w:rsidRPr="00047B27" w:rsidRDefault="000D5CCD" w:rsidP="00331C9A">
            <w:pPr>
              <w:jc w:val="both"/>
              <w:rPr>
                <w:rFonts w:asciiTheme="majorHAnsi" w:hAnsiTheme="majorHAnsi" w:cstheme="majorHAnsi"/>
                <w:sz w:val="18"/>
                <w:szCs w:val="18"/>
                <w:lang w:val="es-MX"/>
              </w:rPr>
            </w:pPr>
          </w:p>
          <w:p w14:paraId="0936ED47" w14:textId="77777777" w:rsidR="000D5CCD" w:rsidRPr="0078106D" w:rsidRDefault="000D5CCD" w:rsidP="00721A12">
            <w:pPr>
              <w:pStyle w:val="Prrafodelista"/>
              <w:numPr>
                <w:ilvl w:val="0"/>
                <w:numId w:val="3"/>
              </w:numPr>
              <w:jc w:val="both"/>
              <w:rPr>
                <w:rFonts w:asciiTheme="majorHAnsi" w:hAnsiTheme="majorHAnsi" w:cstheme="majorHAnsi"/>
                <w:sz w:val="18"/>
                <w:szCs w:val="18"/>
                <w:lang w:val="es-MX"/>
              </w:rPr>
            </w:pPr>
            <w:r>
              <w:rPr>
                <w:rFonts w:asciiTheme="majorHAnsi" w:hAnsiTheme="majorHAnsi" w:cstheme="majorHAnsi"/>
                <w:b/>
                <w:sz w:val="18"/>
                <w:szCs w:val="18"/>
                <w:lang w:val="es-MX"/>
              </w:rPr>
              <w:lastRenderedPageBreak/>
              <w:t xml:space="preserve">JEFATURA: </w:t>
            </w:r>
            <w:r>
              <w:rPr>
                <w:rFonts w:asciiTheme="majorHAnsi" w:hAnsiTheme="majorHAnsi" w:cstheme="majorHAnsi"/>
                <w:sz w:val="18"/>
                <w:szCs w:val="18"/>
                <w:lang w:val="es-MX"/>
              </w:rPr>
              <w:t>Jefatura de Planeación Urbana dependiente de la Dirección de Ordenamiento Territorial.</w:t>
            </w:r>
          </w:p>
          <w:p w14:paraId="1B39845A" w14:textId="77777777" w:rsidR="000D5CCD" w:rsidRDefault="000D5CCD" w:rsidP="00331C9A">
            <w:pPr>
              <w:jc w:val="center"/>
              <w:rPr>
                <w:rFonts w:asciiTheme="majorHAnsi" w:hAnsiTheme="majorHAnsi" w:cstheme="majorHAnsi"/>
                <w:sz w:val="18"/>
                <w:szCs w:val="18"/>
                <w:lang w:val="es-MX"/>
              </w:rPr>
            </w:pPr>
          </w:p>
          <w:p w14:paraId="73E40683" w14:textId="77777777" w:rsidR="000D5CCD" w:rsidRDefault="000D5CCD" w:rsidP="00331C9A">
            <w:pPr>
              <w:rPr>
                <w:rFonts w:asciiTheme="majorHAnsi" w:hAnsiTheme="majorHAnsi" w:cstheme="majorHAnsi"/>
                <w:sz w:val="18"/>
                <w:szCs w:val="18"/>
                <w:lang w:val="es-MX"/>
              </w:rPr>
            </w:pPr>
          </w:p>
          <w:p w14:paraId="0DDAB6D8" w14:textId="77777777" w:rsidR="000D5CCD" w:rsidRDefault="000D5CCD" w:rsidP="00331C9A">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4.- </w:t>
            </w:r>
            <w:r w:rsidRPr="00386FEE">
              <w:rPr>
                <w:rFonts w:asciiTheme="majorHAnsi" w:hAnsiTheme="majorHAnsi" w:cstheme="majorHAnsi"/>
                <w:sz w:val="18"/>
                <w:szCs w:val="18"/>
                <w:lang w:val="es-MX"/>
              </w:rPr>
              <w:t>La aplicación de este Reglamento le corresponde a las siguientes dependencias y autoridades municipales:</w:t>
            </w:r>
          </w:p>
          <w:p w14:paraId="4FED9469" w14:textId="77777777" w:rsidR="000D5CCD" w:rsidRPr="00386FEE" w:rsidRDefault="000D5CCD" w:rsidP="00331C9A">
            <w:pPr>
              <w:jc w:val="both"/>
              <w:rPr>
                <w:rFonts w:asciiTheme="majorHAnsi" w:hAnsiTheme="majorHAnsi" w:cstheme="majorHAnsi"/>
                <w:sz w:val="18"/>
                <w:szCs w:val="18"/>
                <w:lang w:val="es-MX"/>
              </w:rPr>
            </w:pPr>
          </w:p>
          <w:p w14:paraId="686362D3" w14:textId="77777777" w:rsidR="000D5CCD" w:rsidRDefault="000D5CCD" w:rsidP="00721A12">
            <w:pPr>
              <w:numPr>
                <w:ilvl w:val="0"/>
                <w:numId w:val="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47D31AF5" w14:textId="77777777" w:rsidR="000D5CCD" w:rsidRPr="00386FEE" w:rsidRDefault="000D5CCD" w:rsidP="00331C9A">
            <w:pPr>
              <w:ind w:left="719"/>
              <w:jc w:val="both"/>
              <w:rPr>
                <w:rFonts w:asciiTheme="majorHAnsi" w:hAnsiTheme="majorHAnsi" w:cstheme="majorHAnsi"/>
                <w:sz w:val="18"/>
                <w:szCs w:val="18"/>
                <w:lang w:val="es-MX"/>
              </w:rPr>
            </w:pPr>
          </w:p>
          <w:p w14:paraId="08BE0ED6" w14:textId="77777777" w:rsidR="000D5CCD" w:rsidRDefault="000D5CCD" w:rsidP="00721A12">
            <w:pPr>
              <w:numPr>
                <w:ilvl w:val="0"/>
                <w:numId w:val="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7E4BD572" w14:textId="77777777" w:rsidR="000D5CCD" w:rsidRDefault="000D5CCD" w:rsidP="00331C9A">
            <w:pPr>
              <w:pStyle w:val="Prrafodelista"/>
              <w:rPr>
                <w:rFonts w:asciiTheme="majorHAnsi" w:hAnsiTheme="majorHAnsi" w:cstheme="majorHAnsi"/>
                <w:sz w:val="18"/>
                <w:szCs w:val="18"/>
                <w:lang w:val="es-MX"/>
              </w:rPr>
            </w:pPr>
          </w:p>
          <w:p w14:paraId="0504EF4D" w14:textId="77777777" w:rsidR="000D5CCD" w:rsidRDefault="000D5CCD" w:rsidP="00331C9A">
            <w:pPr>
              <w:jc w:val="both"/>
              <w:rPr>
                <w:rFonts w:asciiTheme="majorHAnsi" w:hAnsiTheme="majorHAnsi" w:cstheme="majorHAnsi"/>
                <w:sz w:val="18"/>
                <w:szCs w:val="18"/>
                <w:lang w:val="es-MX"/>
              </w:rPr>
            </w:pPr>
          </w:p>
          <w:p w14:paraId="7BD62A55" w14:textId="77777777" w:rsidR="000D5CCD" w:rsidRPr="00DC329C" w:rsidRDefault="000D5CCD" w:rsidP="00721A12">
            <w:pPr>
              <w:numPr>
                <w:ilvl w:val="0"/>
                <w:numId w:val="5"/>
              </w:numPr>
              <w:jc w:val="both"/>
              <w:rPr>
                <w:rFonts w:asciiTheme="majorHAnsi" w:hAnsiTheme="majorHAnsi" w:cstheme="majorHAnsi"/>
                <w:b/>
                <w:sz w:val="18"/>
                <w:szCs w:val="18"/>
                <w:lang w:val="es-MX"/>
              </w:rPr>
            </w:pPr>
            <w:r w:rsidRPr="00DC329C">
              <w:rPr>
                <w:rFonts w:asciiTheme="majorHAnsi" w:hAnsiTheme="majorHAnsi" w:cstheme="majorHAnsi"/>
                <w:b/>
                <w:sz w:val="18"/>
                <w:szCs w:val="18"/>
                <w:lang w:val="es-MX"/>
              </w:rPr>
              <w:t xml:space="preserve">Jefatura de Planeación Urbana dependiente de la Dirección de Ordenamiento Territorial. </w:t>
            </w:r>
          </w:p>
          <w:p w14:paraId="745B71E4" w14:textId="51EA78D4" w:rsidR="000D5CCD" w:rsidRDefault="000D5CCD" w:rsidP="00331C9A">
            <w:pPr>
              <w:rPr>
                <w:rFonts w:asciiTheme="majorHAnsi" w:hAnsiTheme="majorHAnsi" w:cstheme="majorHAnsi"/>
                <w:sz w:val="18"/>
                <w:szCs w:val="18"/>
                <w:lang w:val="es-MX"/>
              </w:rPr>
            </w:pPr>
          </w:p>
          <w:p w14:paraId="2B2A34D5" w14:textId="77777777" w:rsidR="000D5CCD" w:rsidRPr="00386FEE" w:rsidRDefault="000D5CCD" w:rsidP="00331C9A">
            <w:pPr>
              <w:rPr>
                <w:rFonts w:asciiTheme="majorHAnsi" w:hAnsiTheme="majorHAnsi" w:cstheme="majorHAnsi"/>
                <w:sz w:val="18"/>
                <w:szCs w:val="18"/>
                <w:lang w:val="es-MX"/>
              </w:rPr>
            </w:pPr>
          </w:p>
          <w:p w14:paraId="732D3841" w14:textId="77777777" w:rsidR="000D5CCD" w:rsidRPr="00386FEE" w:rsidRDefault="000D5CCD" w:rsidP="00721A12">
            <w:pPr>
              <w:numPr>
                <w:ilvl w:val="0"/>
                <w:numId w:val="5"/>
              </w:numPr>
              <w:jc w:val="both"/>
              <w:rPr>
                <w:rFonts w:asciiTheme="majorHAnsi" w:hAnsiTheme="majorHAnsi" w:cstheme="majorHAnsi"/>
                <w:sz w:val="18"/>
                <w:szCs w:val="18"/>
                <w:lang w:val="es-MX"/>
              </w:rPr>
            </w:pPr>
            <w:r>
              <w:rPr>
                <w:rFonts w:asciiTheme="majorHAnsi" w:hAnsiTheme="majorHAnsi" w:cstheme="majorHAnsi"/>
                <w:sz w:val="18"/>
                <w:szCs w:val="18"/>
                <w:lang w:val="es-MX"/>
              </w:rPr>
              <w:t>(..)</w:t>
            </w:r>
          </w:p>
          <w:p w14:paraId="28D3FC57" w14:textId="77777777" w:rsidR="000D5CCD" w:rsidRDefault="000D5CCD" w:rsidP="00331C9A">
            <w:pPr>
              <w:ind w:left="719"/>
              <w:jc w:val="both"/>
              <w:rPr>
                <w:rFonts w:asciiTheme="majorHAnsi" w:hAnsiTheme="majorHAnsi" w:cstheme="majorHAnsi"/>
                <w:sz w:val="18"/>
                <w:szCs w:val="18"/>
                <w:lang w:val="es-MX"/>
              </w:rPr>
            </w:pPr>
          </w:p>
          <w:p w14:paraId="678470A4" w14:textId="77777777" w:rsidR="000D5CCD" w:rsidRDefault="000D5CCD" w:rsidP="00331C9A">
            <w:pPr>
              <w:ind w:left="719"/>
              <w:jc w:val="both"/>
              <w:rPr>
                <w:rFonts w:asciiTheme="majorHAnsi" w:hAnsiTheme="majorHAnsi" w:cstheme="majorHAnsi"/>
                <w:sz w:val="18"/>
                <w:szCs w:val="18"/>
                <w:lang w:val="es-MX"/>
              </w:rPr>
            </w:pPr>
          </w:p>
          <w:p w14:paraId="5EE23804" w14:textId="77777777" w:rsidR="000D5CCD" w:rsidRDefault="000D5CCD" w:rsidP="00331C9A">
            <w:pPr>
              <w:ind w:left="719"/>
              <w:jc w:val="both"/>
              <w:rPr>
                <w:rFonts w:asciiTheme="majorHAnsi" w:hAnsiTheme="majorHAnsi" w:cstheme="majorHAnsi"/>
                <w:sz w:val="18"/>
                <w:szCs w:val="18"/>
                <w:lang w:val="es-MX"/>
              </w:rPr>
            </w:pPr>
          </w:p>
          <w:p w14:paraId="278BD5A2" w14:textId="77777777" w:rsidR="000D5CCD" w:rsidRDefault="000D5CCD" w:rsidP="00331C9A">
            <w:pPr>
              <w:ind w:left="719"/>
              <w:jc w:val="both"/>
              <w:rPr>
                <w:rFonts w:asciiTheme="majorHAnsi" w:hAnsiTheme="majorHAnsi" w:cstheme="majorHAnsi"/>
                <w:sz w:val="18"/>
                <w:szCs w:val="18"/>
                <w:lang w:val="es-MX"/>
              </w:rPr>
            </w:pPr>
          </w:p>
          <w:p w14:paraId="622C4E86" w14:textId="77777777" w:rsidR="000D5CCD" w:rsidRDefault="000D5CCD" w:rsidP="00331C9A">
            <w:pPr>
              <w:ind w:left="719"/>
              <w:jc w:val="both"/>
              <w:rPr>
                <w:rFonts w:asciiTheme="majorHAnsi" w:hAnsiTheme="majorHAnsi" w:cstheme="majorHAnsi"/>
                <w:sz w:val="18"/>
                <w:szCs w:val="18"/>
                <w:lang w:val="es-MX"/>
              </w:rPr>
            </w:pPr>
          </w:p>
          <w:p w14:paraId="58CD67E2" w14:textId="77777777" w:rsidR="000D5CCD" w:rsidRDefault="000D5CCD" w:rsidP="00331C9A">
            <w:pPr>
              <w:ind w:left="719"/>
              <w:jc w:val="both"/>
              <w:rPr>
                <w:rFonts w:asciiTheme="majorHAnsi" w:hAnsiTheme="majorHAnsi" w:cstheme="majorHAnsi"/>
                <w:sz w:val="18"/>
                <w:szCs w:val="18"/>
                <w:lang w:val="es-MX"/>
              </w:rPr>
            </w:pPr>
          </w:p>
          <w:p w14:paraId="5B1736F2" w14:textId="77777777" w:rsidR="000D5CCD" w:rsidRDefault="000D5CCD" w:rsidP="00331C9A">
            <w:pPr>
              <w:jc w:val="both"/>
              <w:rPr>
                <w:rFonts w:asciiTheme="majorHAnsi" w:hAnsiTheme="majorHAnsi" w:cstheme="majorHAnsi"/>
                <w:sz w:val="18"/>
                <w:szCs w:val="18"/>
                <w:lang w:val="es-MX"/>
              </w:rPr>
            </w:pPr>
            <w:r w:rsidRPr="00386FEE">
              <w:rPr>
                <w:rFonts w:asciiTheme="majorHAnsi" w:hAnsiTheme="majorHAnsi" w:cstheme="majorHAnsi"/>
                <w:b/>
                <w:sz w:val="18"/>
                <w:szCs w:val="18"/>
                <w:lang w:val="es-MX"/>
              </w:rPr>
              <w:t xml:space="preserve">Artículo 9.- </w:t>
            </w:r>
            <w:r w:rsidRPr="00386FEE">
              <w:rPr>
                <w:rFonts w:asciiTheme="majorHAnsi" w:hAnsiTheme="majorHAnsi" w:cstheme="majorHAnsi"/>
                <w:sz w:val="18"/>
                <w:szCs w:val="18"/>
                <w:lang w:val="es-MX"/>
              </w:rPr>
              <w:t xml:space="preserve">La Dirección en conjunto con la </w:t>
            </w:r>
            <w:r>
              <w:rPr>
                <w:rFonts w:asciiTheme="majorHAnsi" w:hAnsiTheme="majorHAnsi" w:cstheme="majorHAnsi"/>
                <w:b/>
                <w:sz w:val="18"/>
                <w:szCs w:val="18"/>
                <w:lang w:val="es-MX"/>
              </w:rPr>
              <w:t>Jefatura de Planeación Urbana</w:t>
            </w:r>
            <w:r w:rsidRPr="00386FEE">
              <w:rPr>
                <w:rFonts w:asciiTheme="majorHAnsi" w:hAnsiTheme="majorHAnsi" w:cstheme="majorHAnsi"/>
                <w:sz w:val="18"/>
                <w:szCs w:val="18"/>
                <w:lang w:val="es-MX"/>
              </w:rPr>
              <w:t>, tendrá las siguientes funciones:</w:t>
            </w:r>
          </w:p>
          <w:p w14:paraId="24A3C6B2" w14:textId="77777777" w:rsidR="000D5CCD" w:rsidRPr="00386FEE" w:rsidRDefault="000D5CCD" w:rsidP="00331C9A">
            <w:pPr>
              <w:jc w:val="both"/>
              <w:rPr>
                <w:rFonts w:asciiTheme="majorHAnsi" w:hAnsiTheme="majorHAnsi" w:cstheme="majorHAnsi"/>
                <w:sz w:val="18"/>
                <w:szCs w:val="18"/>
                <w:lang w:val="es-MX"/>
              </w:rPr>
            </w:pPr>
          </w:p>
          <w:p w14:paraId="3A0A59E7" w14:textId="77777777" w:rsidR="000D5CCD" w:rsidRDefault="000D5CCD" w:rsidP="00721A12">
            <w:pPr>
              <w:numPr>
                <w:ilvl w:val="0"/>
                <w:numId w:val="7"/>
              </w:numPr>
              <w:ind w:left="283" w:hanging="283"/>
              <w:jc w:val="both"/>
              <w:rPr>
                <w:rFonts w:asciiTheme="majorHAnsi" w:hAnsiTheme="majorHAnsi" w:cstheme="majorHAnsi"/>
                <w:sz w:val="18"/>
                <w:szCs w:val="18"/>
                <w:lang w:val="es-MX"/>
              </w:rPr>
            </w:pPr>
            <w:r>
              <w:rPr>
                <w:rFonts w:asciiTheme="majorHAnsi" w:hAnsiTheme="majorHAnsi" w:cstheme="majorHAnsi"/>
                <w:b/>
                <w:sz w:val="18"/>
                <w:szCs w:val="18"/>
                <w:lang w:val="es-MX"/>
              </w:rPr>
              <w:t>(..)</w:t>
            </w:r>
          </w:p>
          <w:p w14:paraId="3A27D872" w14:textId="77777777" w:rsidR="000D5CCD" w:rsidRPr="00386FEE" w:rsidRDefault="000D5CCD" w:rsidP="00331C9A">
            <w:pPr>
              <w:ind w:left="283"/>
              <w:jc w:val="both"/>
              <w:rPr>
                <w:rFonts w:asciiTheme="majorHAnsi" w:hAnsiTheme="majorHAnsi" w:cstheme="majorHAnsi"/>
                <w:sz w:val="18"/>
                <w:szCs w:val="18"/>
                <w:lang w:val="es-MX"/>
              </w:rPr>
            </w:pPr>
          </w:p>
          <w:p w14:paraId="25A76BFA" w14:textId="77777777" w:rsidR="000D5CCD" w:rsidRDefault="000D5CCD" w:rsidP="00331C9A">
            <w:pPr>
              <w:pStyle w:val="Prrafodelista"/>
              <w:rPr>
                <w:rFonts w:asciiTheme="majorHAnsi" w:hAnsiTheme="majorHAnsi" w:cstheme="majorHAnsi"/>
                <w:sz w:val="18"/>
                <w:szCs w:val="18"/>
                <w:lang w:val="es-MX"/>
              </w:rPr>
            </w:pPr>
          </w:p>
          <w:p w14:paraId="22E61224" w14:textId="77777777" w:rsidR="000D5CCD" w:rsidRDefault="000D5CCD" w:rsidP="00331C9A">
            <w:pPr>
              <w:ind w:left="283"/>
              <w:jc w:val="both"/>
              <w:rPr>
                <w:rFonts w:asciiTheme="majorHAnsi" w:hAnsiTheme="majorHAnsi" w:cstheme="majorHAnsi"/>
                <w:sz w:val="18"/>
                <w:szCs w:val="18"/>
                <w:lang w:val="es-MX"/>
              </w:rPr>
            </w:pPr>
          </w:p>
          <w:p w14:paraId="6F52AB05" w14:textId="77777777" w:rsidR="000D5CCD" w:rsidRDefault="000D5CCD" w:rsidP="00331C9A">
            <w:pPr>
              <w:ind w:left="283"/>
              <w:jc w:val="both"/>
              <w:rPr>
                <w:rFonts w:asciiTheme="majorHAnsi" w:hAnsiTheme="majorHAnsi" w:cstheme="majorHAnsi"/>
                <w:sz w:val="18"/>
                <w:szCs w:val="18"/>
                <w:lang w:val="es-MX"/>
              </w:rPr>
            </w:pPr>
          </w:p>
          <w:p w14:paraId="5177C4A5" w14:textId="77777777" w:rsidR="000D5CCD" w:rsidRDefault="000D5CCD" w:rsidP="00331C9A">
            <w:pPr>
              <w:ind w:left="283"/>
              <w:jc w:val="both"/>
              <w:rPr>
                <w:rFonts w:asciiTheme="majorHAnsi" w:hAnsiTheme="majorHAnsi" w:cstheme="majorHAnsi"/>
                <w:sz w:val="18"/>
                <w:szCs w:val="18"/>
                <w:lang w:val="es-MX"/>
              </w:rPr>
            </w:pPr>
          </w:p>
          <w:p w14:paraId="7ABFC215" w14:textId="77777777" w:rsidR="000D5CCD" w:rsidRDefault="000D5CCD" w:rsidP="00331C9A">
            <w:pPr>
              <w:ind w:left="283"/>
              <w:jc w:val="both"/>
              <w:rPr>
                <w:rFonts w:asciiTheme="majorHAnsi" w:hAnsiTheme="majorHAnsi" w:cstheme="majorHAnsi"/>
                <w:sz w:val="18"/>
                <w:szCs w:val="18"/>
                <w:lang w:val="es-MX"/>
              </w:rPr>
            </w:pPr>
          </w:p>
          <w:p w14:paraId="29859F29" w14:textId="77777777" w:rsidR="000D5CCD" w:rsidRDefault="000D5CCD" w:rsidP="00331C9A">
            <w:pPr>
              <w:ind w:left="283"/>
              <w:jc w:val="both"/>
              <w:rPr>
                <w:rFonts w:asciiTheme="majorHAnsi" w:hAnsiTheme="majorHAnsi" w:cstheme="majorHAnsi"/>
                <w:sz w:val="18"/>
                <w:szCs w:val="18"/>
                <w:lang w:val="es-MX"/>
              </w:rPr>
            </w:pPr>
          </w:p>
          <w:p w14:paraId="0637A15E" w14:textId="77777777" w:rsidR="000D5CCD" w:rsidRDefault="000D5CCD" w:rsidP="00331C9A">
            <w:pPr>
              <w:ind w:left="283"/>
              <w:jc w:val="both"/>
              <w:rPr>
                <w:rFonts w:asciiTheme="majorHAnsi" w:hAnsiTheme="majorHAnsi" w:cstheme="majorHAnsi"/>
                <w:sz w:val="18"/>
                <w:szCs w:val="18"/>
                <w:lang w:val="es-MX"/>
              </w:rPr>
            </w:pPr>
          </w:p>
          <w:p w14:paraId="1F3652D7" w14:textId="77777777" w:rsidR="000D5CCD" w:rsidRDefault="000D5CCD" w:rsidP="00331C9A">
            <w:pPr>
              <w:ind w:left="283"/>
              <w:jc w:val="both"/>
              <w:rPr>
                <w:rFonts w:asciiTheme="majorHAnsi" w:hAnsiTheme="majorHAnsi" w:cstheme="majorHAnsi"/>
                <w:sz w:val="18"/>
                <w:szCs w:val="18"/>
                <w:lang w:val="es-MX"/>
              </w:rPr>
            </w:pPr>
          </w:p>
          <w:p w14:paraId="0214C4B9" w14:textId="77777777" w:rsidR="000D5CCD" w:rsidRDefault="000D5CCD" w:rsidP="00331C9A">
            <w:pPr>
              <w:ind w:left="283"/>
              <w:jc w:val="both"/>
              <w:rPr>
                <w:rFonts w:asciiTheme="majorHAnsi" w:hAnsiTheme="majorHAnsi" w:cstheme="majorHAnsi"/>
                <w:sz w:val="18"/>
                <w:szCs w:val="18"/>
                <w:lang w:val="es-MX"/>
              </w:rPr>
            </w:pPr>
          </w:p>
          <w:p w14:paraId="71CB8CAD" w14:textId="77777777" w:rsidR="000D5CCD" w:rsidRDefault="000D5CCD" w:rsidP="00331C9A">
            <w:pPr>
              <w:ind w:left="283"/>
              <w:jc w:val="both"/>
              <w:rPr>
                <w:rFonts w:asciiTheme="majorHAnsi" w:hAnsiTheme="majorHAnsi" w:cstheme="majorHAnsi"/>
                <w:sz w:val="18"/>
                <w:szCs w:val="18"/>
                <w:lang w:val="es-MX"/>
              </w:rPr>
            </w:pPr>
          </w:p>
          <w:p w14:paraId="28E0ADC8" w14:textId="77777777" w:rsidR="000D5CCD" w:rsidRDefault="000D5CCD" w:rsidP="00331C9A">
            <w:pPr>
              <w:ind w:left="283"/>
              <w:jc w:val="both"/>
              <w:rPr>
                <w:rFonts w:asciiTheme="majorHAnsi" w:hAnsiTheme="majorHAnsi" w:cstheme="majorHAnsi"/>
                <w:sz w:val="18"/>
                <w:szCs w:val="18"/>
                <w:lang w:val="es-MX"/>
              </w:rPr>
            </w:pPr>
          </w:p>
          <w:p w14:paraId="7E3276D4" w14:textId="77777777" w:rsidR="000D5CCD" w:rsidRDefault="000D5CCD" w:rsidP="00331C9A">
            <w:pPr>
              <w:jc w:val="both"/>
              <w:rPr>
                <w:rFonts w:asciiTheme="majorHAnsi" w:hAnsiTheme="majorHAnsi" w:cstheme="majorHAnsi"/>
                <w:sz w:val="18"/>
                <w:szCs w:val="18"/>
                <w:lang w:val="es-MX"/>
              </w:rPr>
            </w:pPr>
          </w:p>
          <w:p w14:paraId="7105A46A" w14:textId="77777777" w:rsidR="000D5CCD" w:rsidRDefault="000D5CCD" w:rsidP="00331C9A">
            <w:pPr>
              <w:jc w:val="both"/>
              <w:rPr>
                <w:rFonts w:asciiTheme="majorHAnsi" w:hAnsiTheme="majorHAnsi" w:cstheme="majorHAnsi"/>
                <w:sz w:val="18"/>
                <w:szCs w:val="18"/>
                <w:lang w:val="es-MX"/>
              </w:rPr>
            </w:pPr>
            <w:r w:rsidRPr="0093255D">
              <w:rPr>
                <w:rFonts w:asciiTheme="majorHAnsi" w:hAnsiTheme="majorHAnsi" w:cstheme="majorHAnsi"/>
                <w:b/>
                <w:sz w:val="18"/>
                <w:szCs w:val="18"/>
                <w:lang w:val="es-MX"/>
              </w:rPr>
              <w:t>Artículo 14.-</w:t>
            </w:r>
            <w:r w:rsidRPr="0093255D">
              <w:rPr>
                <w:rFonts w:asciiTheme="majorHAnsi" w:hAnsiTheme="majorHAnsi" w:cstheme="majorHAnsi"/>
                <w:sz w:val="18"/>
                <w:szCs w:val="18"/>
                <w:lang w:val="es-MX"/>
              </w:rPr>
              <w:t xml:space="preserve"> En la verificación del cumplimiento de estos criterios las dependencias municipales y la Comisión, podrán auxiliarse de la opinión que emita el Cronista del Municipio sobre la historia del mismo, y respecto de las propuestas de nomenclatura que se realicen, a fin de justificar o motivar la asignación respectiva.</w:t>
            </w:r>
          </w:p>
          <w:p w14:paraId="00816B07" w14:textId="77777777" w:rsidR="000D5CCD" w:rsidRDefault="000D5CCD" w:rsidP="00331C9A">
            <w:pPr>
              <w:jc w:val="both"/>
              <w:rPr>
                <w:rFonts w:asciiTheme="majorHAnsi" w:hAnsiTheme="majorHAnsi" w:cstheme="majorHAnsi"/>
                <w:sz w:val="18"/>
                <w:szCs w:val="18"/>
                <w:lang w:val="es-MX"/>
              </w:rPr>
            </w:pPr>
          </w:p>
          <w:p w14:paraId="493A52F4" w14:textId="77777777" w:rsidR="000D5CCD" w:rsidRDefault="000D5CCD" w:rsidP="00331C9A">
            <w:pPr>
              <w:jc w:val="both"/>
              <w:rPr>
                <w:rFonts w:asciiTheme="majorHAnsi" w:hAnsiTheme="majorHAnsi" w:cstheme="majorHAnsi"/>
                <w:b/>
                <w:sz w:val="18"/>
                <w:szCs w:val="18"/>
                <w:lang w:val="es-MX"/>
              </w:rPr>
            </w:pPr>
            <w:r w:rsidRPr="0093255D">
              <w:rPr>
                <w:rFonts w:asciiTheme="majorHAnsi" w:hAnsiTheme="majorHAnsi" w:cstheme="majorHAnsi"/>
                <w:sz w:val="18"/>
                <w:szCs w:val="18"/>
                <w:lang w:val="es-MX"/>
              </w:rPr>
              <w:t xml:space="preserve">Para el caso de nombres que se encuentren con derechos de autor registrados, el promovente deberá presentar la documentación que así lo acredite ante </w:t>
            </w:r>
            <w:r>
              <w:rPr>
                <w:rFonts w:asciiTheme="majorHAnsi" w:hAnsiTheme="majorHAnsi" w:cstheme="majorHAnsi"/>
                <w:sz w:val="18"/>
                <w:szCs w:val="18"/>
                <w:lang w:val="es-MX"/>
              </w:rPr>
              <w:t xml:space="preserve">la </w:t>
            </w:r>
            <w:r>
              <w:rPr>
                <w:rFonts w:asciiTheme="majorHAnsi" w:hAnsiTheme="majorHAnsi" w:cstheme="majorHAnsi"/>
                <w:b/>
                <w:sz w:val="18"/>
                <w:szCs w:val="18"/>
                <w:lang w:val="es-MX"/>
              </w:rPr>
              <w:t>Jefatura de Planeación Urbana.</w:t>
            </w:r>
          </w:p>
          <w:p w14:paraId="5D8D3201" w14:textId="77777777" w:rsidR="000D5CCD" w:rsidRDefault="000D5CCD" w:rsidP="00331C9A">
            <w:pPr>
              <w:jc w:val="both"/>
              <w:rPr>
                <w:rFonts w:asciiTheme="majorHAnsi" w:hAnsiTheme="majorHAnsi" w:cstheme="majorHAnsi"/>
                <w:b/>
                <w:sz w:val="18"/>
                <w:szCs w:val="18"/>
                <w:lang w:val="es-MX"/>
              </w:rPr>
            </w:pPr>
          </w:p>
          <w:p w14:paraId="7E03CD80" w14:textId="77777777" w:rsidR="000D5CCD" w:rsidRDefault="000D5CCD" w:rsidP="00331C9A">
            <w:pPr>
              <w:jc w:val="both"/>
              <w:rPr>
                <w:rFonts w:asciiTheme="majorHAnsi" w:hAnsiTheme="majorHAnsi" w:cstheme="majorHAnsi"/>
                <w:b/>
                <w:sz w:val="18"/>
                <w:szCs w:val="18"/>
                <w:lang w:val="es-MX"/>
              </w:rPr>
            </w:pPr>
          </w:p>
          <w:p w14:paraId="3D0B3EF7" w14:textId="77777777" w:rsidR="000D5CCD" w:rsidRDefault="000D5CCD" w:rsidP="00331C9A">
            <w:pPr>
              <w:jc w:val="both"/>
              <w:rPr>
                <w:rFonts w:asciiTheme="majorHAnsi" w:hAnsiTheme="majorHAnsi" w:cstheme="majorHAnsi"/>
                <w:sz w:val="18"/>
                <w:szCs w:val="18"/>
                <w:lang w:val="es-MX"/>
              </w:rPr>
            </w:pPr>
            <w:r w:rsidRPr="00876A06">
              <w:rPr>
                <w:rFonts w:asciiTheme="majorHAnsi" w:hAnsiTheme="majorHAnsi" w:cstheme="majorHAnsi"/>
                <w:b/>
                <w:sz w:val="18"/>
                <w:szCs w:val="18"/>
                <w:lang w:val="es-MX"/>
              </w:rPr>
              <w:lastRenderedPageBreak/>
              <w:t>Artículo 15</w:t>
            </w:r>
            <w:r w:rsidRPr="00876A06">
              <w:rPr>
                <w:rFonts w:asciiTheme="majorHAnsi" w:hAnsiTheme="majorHAnsi" w:cstheme="majorHAnsi"/>
                <w:sz w:val="18"/>
                <w:szCs w:val="18"/>
                <w:lang w:val="es-MX"/>
              </w:rPr>
              <w:t xml:space="preserve">.- La </w:t>
            </w:r>
            <w:r>
              <w:rPr>
                <w:rFonts w:asciiTheme="majorHAnsi" w:hAnsiTheme="majorHAnsi" w:cstheme="majorHAnsi"/>
                <w:b/>
                <w:sz w:val="18"/>
                <w:szCs w:val="18"/>
                <w:lang w:val="es-MX"/>
              </w:rPr>
              <w:t>Dirección de Ordenamiento Territorial</w:t>
            </w:r>
            <w:r w:rsidRPr="00876A06">
              <w:rPr>
                <w:rFonts w:asciiTheme="majorHAnsi" w:hAnsiTheme="majorHAnsi" w:cstheme="majorHAnsi"/>
                <w:sz w:val="18"/>
                <w:szCs w:val="18"/>
                <w:lang w:val="es-MX"/>
              </w:rPr>
              <w:t xml:space="preserve"> debe de llevar un registro del Banco de Nomenclatura, la denominación y georreferencia de las vialidades, espacios y monumentos públicos en el territorio municipal, que se debe actualizar constantemente según se aprueben las asignaciones o modificaciones y sus contenidos deben integrarse a los planes y programas de desarrollo urbano para su debida publicidad y divulgación.</w:t>
            </w:r>
          </w:p>
          <w:p w14:paraId="5D322608" w14:textId="77777777" w:rsidR="000D5CCD" w:rsidRDefault="000D5CCD" w:rsidP="00331C9A">
            <w:pPr>
              <w:jc w:val="both"/>
              <w:rPr>
                <w:rFonts w:asciiTheme="majorHAnsi" w:hAnsiTheme="majorHAnsi" w:cstheme="majorHAnsi"/>
                <w:b/>
                <w:sz w:val="18"/>
                <w:szCs w:val="18"/>
                <w:lang w:val="es-MX"/>
              </w:rPr>
            </w:pPr>
          </w:p>
          <w:p w14:paraId="147080EB" w14:textId="77777777" w:rsidR="000D5CCD" w:rsidRDefault="000D5CCD" w:rsidP="00331C9A">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16. </w:t>
            </w:r>
            <w:r w:rsidRPr="00876A06">
              <w:rPr>
                <w:rFonts w:asciiTheme="majorHAnsi" w:hAnsiTheme="majorHAnsi" w:cstheme="majorHAnsi"/>
                <w:sz w:val="18"/>
                <w:szCs w:val="18"/>
                <w:lang w:val="es-MX"/>
              </w:rPr>
              <w:t>Antes de someter a la consideración del Ayuntamiento alguna propuesta tendiente a la denominación o modificación de la nomenclatura de una vía pública o espacio abierto público será necesario:</w:t>
            </w:r>
          </w:p>
          <w:p w14:paraId="3B0E82F9" w14:textId="77777777" w:rsidR="000D5CCD" w:rsidRDefault="000D5CCD" w:rsidP="00331C9A">
            <w:pPr>
              <w:jc w:val="both"/>
              <w:rPr>
                <w:rFonts w:asciiTheme="majorHAnsi" w:hAnsiTheme="majorHAnsi" w:cstheme="majorHAnsi"/>
                <w:sz w:val="18"/>
                <w:szCs w:val="18"/>
                <w:lang w:val="es-MX"/>
              </w:rPr>
            </w:pPr>
          </w:p>
          <w:p w14:paraId="36C36EDD" w14:textId="77777777" w:rsidR="000D5CCD" w:rsidRDefault="000D5CCD" w:rsidP="00721A12">
            <w:pPr>
              <w:pStyle w:val="Prrafodelista"/>
              <w:numPr>
                <w:ilvl w:val="0"/>
                <w:numId w:val="8"/>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0280D70D" w14:textId="77777777" w:rsidR="000D5CCD" w:rsidRDefault="000D5CCD" w:rsidP="00331C9A">
            <w:pPr>
              <w:ind w:left="280"/>
              <w:jc w:val="both"/>
              <w:rPr>
                <w:rFonts w:asciiTheme="majorHAnsi" w:hAnsiTheme="majorHAnsi" w:cstheme="majorHAnsi"/>
                <w:b/>
                <w:sz w:val="18"/>
                <w:szCs w:val="18"/>
                <w:lang w:val="es-MX"/>
              </w:rPr>
            </w:pPr>
          </w:p>
          <w:p w14:paraId="23C6BB22" w14:textId="77777777" w:rsidR="000D5CCD" w:rsidRDefault="000D5CCD" w:rsidP="00331C9A">
            <w:pPr>
              <w:ind w:left="280"/>
              <w:jc w:val="both"/>
              <w:rPr>
                <w:rFonts w:asciiTheme="majorHAnsi" w:hAnsiTheme="majorHAnsi" w:cstheme="majorHAnsi"/>
                <w:b/>
                <w:sz w:val="18"/>
                <w:szCs w:val="18"/>
                <w:lang w:val="es-MX"/>
              </w:rPr>
            </w:pPr>
          </w:p>
          <w:p w14:paraId="5D46074B" w14:textId="7A8F84DA" w:rsidR="000D5CCD" w:rsidRDefault="000D5CCD" w:rsidP="00331C9A">
            <w:pPr>
              <w:ind w:left="280"/>
              <w:jc w:val="both"/>
              <w:rPr>
                <w:rFonts w:asciiTheme="majorHAnsi" w:hAnsiTheme="majorHAnsi" w:cstheme="majorHAnsi"/>
                <w:b/>
                <w:sz w:val="18"/>
                <w:szCs w:val="18"/>
                <w:lang w:val="es-MX"/>
              </w:rPr>
            </w:pPr>
          </w:p>
          <w:p w14:paraId="62929F89" w14:textId="77777777" w:rsidR="000D5CCD" w:rsidRDefault="000D5CCD" w:rsidP="00331C9A">
            <w:pPr>
              <w:ind w:left="280"/>
              <w:jc w:val="both"/>
              <w:rPr>
                <w:rFonts w:asciiTheme="majorHAnsi" w:hAnsiTheme="majorHAnsi" w:cstheme="majorHAnsi"/>
                <w:b/>
                <w:sz w:val="18"/>
                <w:szCs w:val="18"/>
                <w:lang w:val="es-MX"/>
              </w:rPr>
            </w:pPr>
          </w:p>
          <w:p w14:paraId="2DFF3C10" w14:textId="77777777" w:rsidR="000D5CCD" w:rsidRDefault="000D5CCD" w:rsidP="00331C9A">
            <w:pPr>
              <w:ind w:left="280"/>
              <w:jc w:val="both"/>
              <w:rPr>
                <w:rFonts w:asciiTheme="majorHAnsi" w:hAnsiTheme="majorHAnsi" w:cstheme="majorHAnsi"/>
                <w:b/>
                <w:sz w:val="18"/>
                <w:szCs w:val="18"/>
                <w:lang w:val="es-MX"/>
              </w:rPr>
            </w:pPr>
          </w:p>
          <w:p w14:paraId="33AFFDDE" w14:textId="77777777" w:rsidR="000D5CCD" w:rsidRDefault="000D5CCD" w:rsidP="00331C9A">
            <w:pPr>
              <w:ind w:left="280"/>
              <w:jc w:val="both"/>
              <w:rPr>
                <w:rFonts w:asciiTheme="majorHAnsi" w:hAnsiTheme="majorHAnsi" w:cstheme="majorHAnsi"/>
                <w:b/>
                <w:sz w:val="18"/>
                <w:szCs w:val="18"/>
                <w:lang w:val="es-MX"/>
              </w:rPr>
            </w:pPr>
          </w:p>
          <w:p w14:paraId="305699FE" w14:textId="77777777" w:rsidR="000D5CCD" w:rsidRDefault="000D5CCD" w:rsidP="00331C9A">
            <w:pPr>
              <w:ind w:left="280"/>
              <w:jc w:val="both"/>
              <w:rPr>
                <w:rFonts w:asciiTheme="majorHAnsi" w:hAnsiTheme="majorHAnsi" w:cstheme="majorHAnsi"/>
                <w:b/>
                <w:sz w:val="18"/>
                <w:szCs w:val="18"/>
                <w:lang w:val="es-MX"/>
              </w:rPr>
            </w:pPr>
          </w:p>
          <w:p w14:paraId="1536AD99" w14:textId="77777777" w:rsidR="000D5CCD" w:rsidRPr="00876A06" w:rsidRDefault="000D5CCD" w:rsidP="00331C9A">
            <w:pPr>
              <w:ind w:left="280"/>
              <w:jc w:val="both"/>
              <w:rPr>
                <w:rFonts w:asciiTheme="majorHAnsi" w:hAnsiTheme="majorHAnsi" w:cstheme="majorHAnsi"/>
                <w:b/>
                <w:sz w:val="18"/>
                <w:szCs w:val="18"/>
                <w:lang w:val="es-MX"/>
              </w:rPr>
            </w:pPr>
          </w:p>
          <w:p w14:paraId="01AAEF24" w14:textId="77777777" w:rsidR="000D5CCD" w:rsidRDefault="000D5CCD" w:rsidP="00721A12">
            <w:pPr>
              <w:pStyle w:val="Prrafodelista"/>
              <w:numPr>
                <w:ilvl w:val="0"/>
                <w:numId w:val="8"/>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15A4E21E" w14:textId="77777777" w:rsidR="000D5CCD" w:rsidRDefault="000D5CCD" w:rsidP="00331C9A">
            <w:pPr>
              <w:ind w:left="280"/>
              <w:jc w:val="both"/>
              <w:rPr>
                <w:rFonts w:asciiTheme="majorHAnsi" w:hAnsiTheme="majorHAnsi" w:cstheme="majorHAnsi"/>
                <w:b/>
                <w:sz w:val="18"/>
                <w:szCs w:val="18"/>
                <w:lang w:val="es-MX"/>
              </w:rPr>
            </w:pPr>
          </w:p>
          <w:p w14:paraId="7183488D" w14:textId="77777777" w:rsidR="000D5CCD" w:rsidRPr="00876A06" w:rsidRDefault="000D5CCD" w:rsidP="00331C9A">
            <w:pPr>
              <w:ind w:left="280"/>
              <w:jc w:val="both"/>
              <w:rPr>
                <w:rFonts w:asciiTheme="majorHAnsi" w:hAnsiTheme="majorHAnsi" w:cstheme="majorHAnsi"/>
                <w:b/>
                <w:sz w:val="18"/>
                <w:szCs w:val="18"/>
                <w:lang w:val="es-MX"/>
              </w:rPr>
            </w:pPr>
          </w:p>
          <w:p w14:paraId="54834E25" w14:textId="77777777" w:rsidR="000D5CCD" w:rsidRDefault="000D5CCD" w:rsidP="00721A12">
            <w:pPr>
              <w:pStyle w:val="Prrafodelista"/>
              <w:numPr>
                <w:ilvl w:val="0"/>
                <w:numId w:val="8"/>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2ACB7B50" w14:textId="77777777" w:rsidR="000D5CCD" w:rsidRDefault="000D5CCD" w:rsidP="00331C9A">
            <w:pPr>
              <w:ind w:left="280"/>
              <w:jc w:val="both"/>
              <w:rPr>
                <w:rFonts w:asciiTheme="majorHAnsi" w:hAnsiTheme="majorHAnsi" w:cstheme="majorHAnsi"/>
                <w:b/>
                <w:sz w:val="18"/>
                <w:szCs w:val="18"/>
                <w:lang w:val="es-MX"/>
              </w:rPr>
            </w:pPr>
          </w:p>
          <w:p w14:paraId="5B466349" w14:textId="77777777" w:rsidR="000D5CCD" w:rsidRPr="00876A06" w:rsidRDefault="000D5CCD" w:rsidP="00331C9A">
            <w:pPr>
              <w:ind w:left="280"/>
              <w:jc w:val="both"/>
              <w:rPr>
                <w:rFonts w:asciiTheme="majorHAnsi" w:hAnsiTheme="majorHAnsi" w:cstheme="majorHAnsi"/>
                <w:b/>
                <w:sz w:val="18"/>
                <w:szCs w:val="18"/>
                <w:lang w:val="es-MX"/>
              </w:rPr>
            </w:pPr>
          </w:p>
          <w:p w14:paraId="365BBC57" w14:textId="77777777" w:rsidR="000D5CCD" w:rsidRDefault="000D5CCD" w:rsidP="00721A12">
            <w:pPr>
              <w:pStyle w:val="Prrafodelista"/>
              <w:numPr>
                <w:ilvl w:val="0"/>
                <w:numId w:val="8"/>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785520C1" w14:textId="77777777" w:rsidR="000D5CCD" w:rsidRDefault="000D5CCD" w:rsidP="00331C9A">
            <w:pPr>
              <w:ind w:left="280"/>
              <w:jc w:val="both"/>
              <w:rPr>
                <w:rFonts w:asciiTheme="majorHAnsi" w:hAnsiTheme="majorHAnsi" w:cstheme="majorHAnsi"/>
                <w:b/>
                <w:sz w:val="18"/>
                <w:szCs w:val="18"/>
                <w:lang w:val="es-MX"/>
              </w:rPr>
            </w:pPr>
          </w:p>
          <w:p w14:paraId="74D6936E" w14:textId="77777777" w:rsidR="000D5CCD" w:rsidRDefault="000D5CCD" w:rsidP="00331C9A">
            <w:pPr>
              <w:ind w:left="280"/>
              <w:jc w:val="both"/>
              <w:rPr>
                <w:rFonts w:asciiTheme="majorHAnsi" w:hAnsiTheme="majorHAnsi" w:cstheme="majorHAnsi"/>
                <w:b/>
                <w:sz w:val="18"/>
                <w:szCs w:val="18"/>
                <w:lang w:val="es-MX"/>
              </w:rPr>
            </w:pPr>
          </w:p>
          <w:p w14:paraId="44A1B819" w14:textId="77777777" w:rsidR="000D5CCD" w:rsidRPr="00876A06" w:rsidRDefault="000D5CCD" w:rsidP="00331C9A">
            <w:pPr>
              <w:ind w:left="280"/>
              <w:jc w:val="both"/>
              <w:rPr>
                <w:rFonts w:asciiTheme="majorHAnsi" w:hAnsiTheme="majorHAnsi" w:cstheme="majorHAnsi"/>
                <w:b/>
                <w:sz w:val="18"/>
                <w:szCs w:val="18"/>
                <w:lang w:val="es-MX"/>
              </w:rPr>
            </w:pPr>
          </w:p>
          <w:p w14:paraId="0B206A2E" w14:textId="77777777" w:rsidR="000D5CCD" w:rsidRDefault="000D5CCD" w:rsidP="00721A12">
            <w:pPr>
              <w:pStyle w:val="Prrafodelista"/>
              <w:numPr>
                <w:ilvl w:val="0"/>
                <w:numId w:val="8"/>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75962B0B" w14:textId="77777777" w:rsidR="000D5CCD" w:rsidRDefault="000D5CCD" w:rsidP="00331C9A">
            <w:pPr>
              <w:ind w:left="280"/>
              <w:jc w:val="both"/>
              <w:rPr>
                <w:rFonts w:asciiTheme="majorHAnsi" w:hAnsiTheme="majorHAnsi" w:cstheme="majorHAnsi"/>
                <w:b/>
                <w:sz w:val="18"/>
                <w:szCs w:val="18"/>
                <w:lang w:val="es-MX"/>
              </w:rPr>
            </w:pPr>
          </w:p>
          <w:p w14:paraId="1CFE3803" w14:textId="77777777" w:rsidR="000D5CCD" w:rsidRDefault="000D5CCD" w:rsidP="00331C9A">
            <w:pPr>
              <w:ind w:left="280"/>
              <w:jc w:val="both"/>
              <w:rPr>
                <w:rFonts w:asciiTheme="majorHAnsi" w:hAnsiTheme="majorHAnsi" w:cstheme="majorHAnsi"/>
                <w:b/>
                <w:sz w:val="18"/>
                <w:szCs w:val="18"/>
                <w:lang w:val="es-MX"/>
              </w:rPr>
            </w:pPr>
          </w:p>
          <w:p w14:paraId="5FB79E09" w14:textId="77777777" w:rsidR="000D5CCD" w:rsidRDefault="000D5CCD" w:rsidP="00331C9A">
            <w:pPr>
              <w:ind w:left="280"/>
              <w:jc w:val="both"/>
              <w:rPr>
                <w:rFonts w:asciiTheme="majorHAnsi" w:hAnsiTheme="majorHAnsi" w:cstheme="majorHAnsi"/>
                <w:b/>
                <w:sz w:val="18"/>
                <w:szCs w:val="18"/>
                <w:lang w:val="es-MX"/>
              </w:rPr>
            </w:pPr>
          </w:p>
          <w:p w14:paraId="22369C08" w14:textId="77777777" w:rsidR="000D5CCD" w:rsidRDefault="000D5CCD" w:rsidP="00331C9A">
            <w:pPr>
              <w:ind w:left="280"/>
              <w:jc w:val="both"/>
              <w:rPr>
                <w:rFonts w:asciiTheme="majorHAnsi" w:hAnsiTheme="majorHAnsi" w:cstheme="majorHAnsi"/>
                <w:b/>
                <w:sz w:val="18"/>
                <w:szCs w:val="18"/>
                <w:lang w:val="es-MX"/>
              </w:rPr>
            </w:pPr>
          </w:p>
          <w:p w14:paraId="240CB3CD" w14:textId="77777777" w:rsidR="000D5CCD" w:rsidRDefault="000D5CCD" w:rsidP="00331C9A">
            <w:pPr>
              <w:ind w:left="280"/>
              <w:jc w:val="both"/>
              <w:rPr>
                <w:rFonts w:asciiTheme="majorHAnsi" w:hAnsiTheme="majorHAnsi" w:cstheme="majorHAnsi"/>
                <w:b/>
                <w:sz w:val="18"/>
                <w:szCs w:val="18"/>
                <w:lang w:val="es-MX"/>
              </w:rPr>
            </w:pPr>
          </w:p>
          <w:p w14:paraId="165A9199" w14:textId="77777777" w:rsidR="000D5CCD" w:rsidRDefault="000D5CCD" w:rsidP="00331C9A">
            <w:pPr>
              <w:ind w:left="280"/>
              <w:jc w:val="both"/>
              <w:rPr>
                <w:rFonts w:asciiTheme="majorHAnsi" w:hAnsiTheme="majorHAnsi" w:cstheme="majorHAnsi"/>
                <w:b/>
                <w:sz w:val="18"/>
                <w:szCs w:val="18"/>
                <w:lang w:val="es-MX"/>
              </w:rPr>
            </w:pPr>
          </w:p>
          <w:p w14:paraId="7B440200" w14:textId="77777777" w:rsidR="000D5CCD" w:rsidRDefault="000D5CCD" w:rsidP="00331C9A">
            <w:pPr>
              <w:ind w:left="280"/>
              <w:jc w:val="both"/>
              <w:rPr>
                <w:rFonts w:asciiTheme="majorHAnsi" w:hAnsiTheme="majorHAnsi" w:cstheme="majorHAnsi"/>
                <w:b/>
                <w:sz w:val="18"/>
                <w:szCs w:val="18"/>
                <w:lang w:val="es-MX"/>
              </w:rPr>
            </w:pPr>
          </w:p>
          <w:p w14:paraId="7B0DB8B3" w14:textId="77777777" w:rsidR="000D5CCD" w:rsidRPr="00876A06" w:rsidRDefault="000D5CCD" w:rsidP="00331C9A">
            <w:pPr>
              <w:ind w:left="280"/>
              <w:jc w:val="both"/>
              <w:rPr>
                <w:rFonts w:asciiTheme="majorHAnsi" w:hAnsiTheme="majorHAnsi" w:cstheme="majorHAnsi"/>
                <w:b/>
                <w:sz w:val="18"/>
                <w:szCs w:val="18"/>
                <w:lang w:val="es-MX"/>
              </w:rPr>
            </w:pPr>
          </w:p>
          <w:p w14:paraId="5873B139" w14:textId="77777777" w:rsidR="000D5CCD" w:rsidRDefault="000D5CCD" w:rsidP="00721A12">
            <w:pPr>
              <w:pStyle w:val="Prrafodelista"/>
              <w:numPr>
                <w:ilvl w:val="0"/>
                <w:numId w:val="8"/>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6962BDD5" w14:textId="77777777" w:rsidR="000D5CCD" w:rsidRDefault="000D5CCD" w:rsidP="00331C9A">
            <w:pPr>
              <w:ind w:left="280"/>
              <w:jc w:val="both"/>
              <w:rPr>
                <w:rFonts w:asciiTheme="majorHAnsi" w:hAnsiTheme="majorHAnsi" w:cstheme="majorHAnsi"/>
                <w:b/>
                <w:sz w:val="18"/>
                <w:szCs w:val="18"/>
                <w:lang w:val="es-MX"/>
              </w:rPr>
            </w:pPr>
          </w:p>
          <w:p w14:paraId="0C198453" w14:textId="77777777" w:rsidR="000D5CCD" w:rsidRDefault="000D5CCD" w:rsidP="00331C9A">
            <w:pPr>
              <w:ind w:left="280"/>
              <w:jc w:val="both"/>
              <w:rPr>
                <w:rFonts w:asciiTheme="majorHAnsi" w:hAnsiTheme="majorHAnsi" w:cstheme="majorHAnsi"/>
                <w:b/>
                <w:sz w:val="18"/>
                <w:szCs w:val="18"/>
                <w:lang w:val="es-MX"/>
              </w:rPr>
            </w:pPr>
          </w:p>
          <w:p w14:paraId="49F625DD" w14:textId="77777777" w:rsidR="000D5CCD" w:rsidRDefault="000D5CCD" w:rsidP="00331C9A">
            <w:pPr>
              <w:ind w:left="280"/>
              <w:jc w:val="both"/>
              <w:rPr>
                <w:rFonts w:asciiTheme="majorHAnsi" w:hAnsiTheme="majorHAnsi" w:cstheme="majorHAnsi"/>
                <w:b/>
                <w:sz w:val="18"/>
                <w:szCs w:val="18"/>
                <w:lang w:val="es-MX"/>
              </w:rPr>
            </w:pPr>
          </w:p>
          <w:p w14:paraId="03177498" w14:textId="77777777" w:rsidR="000D5CCD" w:rsidRDefault="000D5CCD" w:rsidP="00331C9A">
            <w:pPr>
              <w:ind w:left="280"/>
              <w:jc w:val="both"/>
              <w:rPr>
                <w:rFonts w:asciiTheme="majorHAnsi" w:hAnsiTheme="majorHAnsi" w:cstheme="majorHAnsi"/>
                <w:b/>
                <w:sz w:val="18"/>
                <w:szCs w:val="18"/>
                <w:lang w:val="es-MX"/>
              </w:rPr>
            </w:pPr>
          </w:p>
          <w:p w14:paraId="35E08E83" w14:textId="77777777" w:rsidR="000D5CCD" w:rsidRDefault="000D5CCD" w:rsidP="00331C9A">
            <w:pPr>
              <w:ind w:left="280"/>
              <w:jc w:val="both"/>
              <w:rPr>
                <w:rFonts w:asciiTheme="majorHAnsi" w:hAnsiTheme="majorHAnsi" w:cstheme="majorHAnsi"/>
                <w:b/>
                <w:sz w:val="18"/>
                <w:szCs w:val="18"/>
                <w:lang w:val="es-MX"/>
              </w:rPr>
            </w:pPr>
          </w:p>
          <w:p w14:paraId="3F503194" w14:textId="77777777" w:rsidR="000D5CCD" w:rsidRPr="00876A06" w:rsidRDefault="000D5CCD" w:rsidP="00331C9A">
            <w:pPr>
              <w:ind w:left="280"/>
              <w:jc w:val="both"/>
              <w:rPr>
                <w:rFonts w:asciiTheme="majorHAnsi" w:hAnsiTheme="majorHAnsi" w:cstheme="majorHAnsi"/>
                <w:b/>
                <w:sz w:val="18"/>
                <w:szCs w:val="18"/>
                <w:lang w:val="es-MX"/>
              </w:rPr>
            </w:pPr>
          </w:p>
          <w:p w14:paraId="028AD7C1" w14:textId="77777777" w:rsidR="000D5CCD" w:rsidRDefault="000D5CCD" w:rsidP="00721A12">
            <w:pPr>
              <w:pStyle w:val="Prrafodelista"/>
              <w:numPr>
                <w:ilvl w:val="0"/>
                <w:numId w:val="8"/>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2383CA8D" w14:textId="77777777" w:rsidR="000D5CCD" w:rsidRDefault="000D5CCD" w:rsidP="00331C9A">
            <w:pPr>
              <w:ind w:left="280"/>
              <w:jc w:val="both"/>
              <w:rPr>
                <w:rFonts w:asciiTheme="majorHAnsi" w:hAnsiTheme="majorHAnsi" w:cstheme="majorHAnsi"/>
                <w:b/>
                <w:sz w:val="18"/>
                <w:szCs w:val="18"/>
                <w:lang w:val="es-MX"/>
              </w:rPr>
            </w:pPr>
          </w:p>
          <w:p w14:paraId="11FE48FD" w14:textId="77777777" w:rsidR="000D5CCD" w:rsidRDefault="000D5CCD" w:rsidP="00331C9A">
            <w:pPr>
              <w:ind w:left="280"/>
              <w:jc w:val="both"/>
              <w:rPr>
                <w:rFonts w:asciiTheme="majorHAnsi" w:hAnsiTheme="majorHAnsi" w:cstheme="majorHAnsi"/>
                <w:b/>
                <w:sz w:val="18"/>
                <w:szCs w:val="18"/>
                <w:lang w:val="es-MX"/>
              </w:rPr>
            </w:pPr>
          </w:p>
          <w:p w14:paraId="6342BA25" w14:textId="77777777" w:rsidR="000D5CCD" w:rsidRDefault="000D5CCD" w:rsidP="00331C9A">
            <w:pPr>
              <w:ind w:left="280"/>
              <w:jc w:val="both"/>
              <w:rPr>
                <w:rFonts w:asciiTheme="majorHAnsi" w:hAnsiTheme="majorHAnsi" w:cstheme="majorHAnsi"/>
                <w:b/>
                <w:sz w:val="18"/>
                <w:szCs w:val="18"/>
                <w:lang w:val="es-MX"/>
              </w:rPr>
            </w:pPr>
          </w:p>
          <w:p w14:paraId="4AE4182C" w14:textId="66E25C67" w:rsidR="000D5CCD" w:rsidRDefault="000D5CCD" w:rsidP="00331C9A">
            <w:pPr>
              <w:ind w:left="280"/>
              <w:jc w:val="both"/>
              <w:rPr>
                <w:rFonts w:asciiTheme="majorHAnsi" w:hAnsiTheme="majorHAnsi" w:cstheme="majorHAnsi"/>
                <w:b/>
                <w:sz w:val="18"/>
                <w:szCs w:val="18"/>
                <w:lang w:val="es-MX"/>
              </w:rPr>
            </w:pPr>
          </w:p>
          <w:p w14:paraId="14FFC957" w14:textId="77777777" w:rsidR="001F0B9B" w:rsidRDefault="001F0B9B" w:rsidP="00331C9A">
            <w:pPr>
              <w:ind w:left="280"/>
              <w:jc w:val="both"/>
              <w:rPr>
                <w:rFonts w:asciiTheme="majorHAnsi" w:hAnsiTheme="majorHAnsi" w:cstheme="majorHAnsi"/>
                <w:b/>
                <w:sz w:val="18"/>
                <w:szCs w:val="18"/>
                <w:lang w:val="es-MX"/>
              </w:rPr>
            </w:pPr>
          </w:p>
          <w:p w14:paraId="2B8031B1" w14:textId="77777777" w:rsidR="000D5CCD" w:rsidRDefault="000D5CCD" w:rsidP="00331C9A">
            <w:pPr>
              <w:ind w:left="280"/>
              <w:jc w:val="both"/>
              <w:rPr>
                <w:rFonts w:asciiTheme="majorHAnsi" w:hAnsiTheme="majorHAnsi" w:cstheme="majorHAnsi"/>
                <w:b/>
                <w:sz w:val="18"/>
                <w:szCs w:val="18"/>
                <w:lang w:val="es-MX"/>
              </w:rPr>
            </w:pPr>
          </w:p>
          <w:p w14:paraId="6FFF27BE" w14:textId="77777777" w:rsidR="000D5CCD" w:rsidRDefault="000D5CCD" w:rsidP="00331C9A">
            <w:pPr>
              <w:ind w:left="280"/>
              <w:jc w:val="both"/>
              <w:rPr>
                <w:rFonts w:asciiTheme="majorHAnsi" w:hAnsiTheme="majorHAnsi" w:cstheme="majorHAnsi"/>
                <w:b/>
                <w:sz w:val="18"/>
                <w:szCs w:val="18"/>
                <w:lang w:val="es-MX"/>
              </w:rPr>
            </w:pPr>
          </w:p>
          <w:p w14:paraId="2AA49910" w14:textId="77777777" w:rsidR="000D5CCD" w:rsidRPr="00876A06" w:rsidRDefault="000D5CCD" w:rsidP="00331C9A">
            <w:pPr>
              <w:ind w:left="280"/>
              <w:jc w:val="both"/>
              <w:rPr>
                <w:rFonts w:asciiTheme="majorHAnsi" w:hAnsiTheme="majorHAnsi" w:cstheme="majorHAnsi"/>
                <w:b/>
                <w:sz w:val="18"/>
                <w:szCs w:val="18"/>
                <w:lang w:val="es-MX"/>
              </w:rPr>
            </w:pPr>
          </w:p>
          <w:p w14:paraId="0790CA2A" w14:textId="77777777" w:rsidR="000D5CCD" w:rsidRDefault="000D5CCD" w:rsidP="00721A12">
            <w:pPr>
              <w:pStyle w:val="Prrafodelista"/>
              <w:numPr>
                <w:ilvl w:val="0"/>
                <w:numId w:val="8"/>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w:t>
            </w:r>
          </w:p>
          <w:p w14:paraId="58A86E72" w14:textId="77777777" w:rsidR="000D5CCD" w:rsidRDefault="000D5CCD" w:rsidP="00331C9A">
            <w:pPr>
              <w:ind w:left="280"/>
              <w:jc w:val="both"/>
              <w:rPr>
                <w:rFonts w:asciiTheme="majorHAnsi" w:hAnsiTheme="majorHAnsi" w:cstheme="majorHAnsi"/>
                <w:b/>
                <w:sz w:val="18"/>
                <w:szCs w:val="18"/>
                <w:lang w:val="es-MX"/>
              </w:rPr>
            </w:pPr>
          </w:p>
          <w:p w14:paraId="50A1E64D" w14:textId="77777777" w:rsidR="000D5CCD" w:rsidRDefault="000D5CCD" w:rsidP="00331C9A">
            <w:pPr>
              <w:ind w:left="280"/>
              <w:jc w:val="both"/>
              <w:rPr>
                <w:rFonts w:asciiTheme="majorHAnsi" w:hAnsiTheme="majorHAnsi" w:cstheme="majorHAnsi"/>
                <w:b/>
                <w:sz w:val="18"/>
                <w:szCs w:val="18"/>
                <w:lang w:val="es-MX"/>
              </w:rPr>
            </w:pPr>
          </w:p>
          <w:p w14:paraId="6E0CFE79" w14:textId="77777777" w:rsidR="000D5CCD" w:rsidRDefault="000D5CCD" w:rsidP="00331C9A">
            <w:pPr>
              <w:ind w:left="280"/>
              <w:jc w:val="both"/>
              <w:rPr>
                <w:rFonts w:asciiTheme="majorHAnsi" w:hAnsiTheme="majorHAnsi" w:cstheme="majorHAnsi"/>
                <w:b/>
                <w:sz w:val="18"/>
                <w:szCs w:val="18"/>
                <w:lang w:val="es-MX"/>
              </w:rPr>
            </w:pPr>
          </w:p>
          <w:p w14:paraId="1EA500C3" w14:textId="77777777" w:rsidR="000D5CCD" w:rsidRPr="00072BEB" w:rsidRDefault="000D5CCD" w:rsidP="00331C9A">
            <w:pPr>
              <w:ind w:left="280"/>
              <w:jc w:val="both"/>
              <w:rPr>
                <w:rFonts w:asciiTheme="majorHAnsi" w:hAnsiTheme="majorHAnsi" w:cstheme="majorHAnsi"/>
                <w:b/>
                <w:sz w:val="18"/>
                <w:szCs w:val="18"/>
                <w:lang w:val="es-MX"/>
              </w:rPr>
            </w:pPr>
          </w:p>
          <w:p w14:paraId="3B1B0DF6" w14:textId="77777777" w:rsidR="000D5CCD" w:rsidRDefault="000D5CCD" w:rsidP="00721A12">
            <w:pPr>
              <w:pStyle w:val="Prrafodelista"/>
              <w:numPr>
                <w:ilvl w:val="0"/>
                <w:numId w:val="8"/>
              </w:numPr>
              <w:ind w:left="280" w:firstLine="0"/>
              <w:jc w:val="both"/>
              <w:rPr>
                <w:rFonts w:asciiTheme="majorHAnsi" w:hAnsiTheme="majorHAnsi" w:cstheme="majorHAnsi"/>
                <w:b/>
                <w:sz w:val="18"/>
                <w:szCs w:val="18"/>
                <w:lang w:val="es-MX"/>
              </w:rPr>
            </w:pPr>
            <w:r>
              <w:rPr>
                <w:rFonts w:asciiTheme="majorHAnsi" w:hAnsiTheme="majorHAnsi" w:cstheme="majorHAnsi"/>
                <w:b/>
                <w:sz w:val="18"/>
                <w:szCs w:val="18"/>
                <w:lang w:val="es-MX"/>
              </w:rPr>
              <w:t>No se requerirá aprobación de la nomenclatura de vialidades que hayan sido autorizadas con anterioridad en algunos de sus segmentos; tengan una continuidad y se encuentren proyectadas en el Programa Municipal de Desarrollo Urbano y Planes Parciales de Desarrollo Urbano.</w:t>
            </w:r>
          </w:p>
          <w:p w14:paraId="17F35708" w14:textId="77777777" w:rsidR="000D5CCD" w:rsidRDefault="000D5CCD" w:rsidP="00331C9A">
            <w:pPr>
              <w:jc w:val="both"/>
              <w:rPr>
                <w:rFonts w:asciiTheme="majorHAnsi" w:hAnsiTheme="majorHAnsi" w:cstheme="majorHAnsi"/>
                <w:b/>
                <w:sz w:val="18"/>
                <w:szCs w:val="18"/>
                <w:lang w:val="es-MX"/>
              </w:rPr>
            </w:pPr>
          </w:p>
          <w:p w14:paraId="35A483F2" w14:textId="77777777" w:rsidR="000D5CCD" w:rsidRDefault="000D5CCD" w:rsidP="00331C9A">
            <w:pPr>
              <w:jc w:val="both"/>
              <w:rPr>
                <w:rFonts w:asciiTheme="majorHAnsi" w:hAnsiTheme="majorHAnsi" w:cstheme="majorHAnsi"/>
                <w:b/>
                <w:sz w:val="18"/>
                <w:szCs w:val="18"/>
                <w:lang w:val="es-MX"/>
              </w:rPr>
            </w:pPr>
            <w:r w:rsidRPr="00FA3B8A">
              <w:rPr>
                <w:rFonts w:asciiTheme="majorHAnsi" w:hAnsiTheme="majorHAnsi" w:cstheme="majorHAnsi"/>
                <w:b/>
                <w:sz w:val="18"/>
                <w:szCs w:val="18"/>
                <w:lang w:val="es-MX"/>
              </w:rPr>
              <w:t>Artículo 42.- Corresponde a la Dirección establecer y ejecutar los procedimientos para la revisión, actualización, modificación y fijación de nueva numeración, buscando siempre prever las necesidades futuras.</w:t>
            </w:r>
          </w:p>
          <w:p w14:paraId="0366AC97" w14:textId="77777777" w:rsidR="000D5CCD" w:rsidRDefault="000D5CCD" w:rsidP="00331C9A">
            <w:pPr>
              <w:jc w:val="both"/>
              <w:rPr>
                <w:rFonts w:asciiTheme="majorHAnsi" w:hAnsiTheme="majorHAnsi" w:cstheme="majorHAnsi"/>
                <w:b/>
                <w:sz w:val="18"/>
                <w:szCs w:val="18"/>
                <w:lang w:val="es-MX"/>
              </w:rPr>
            </w:pPr>
          </w:p>
          <w:p w14:paraId="14F7CFE2" w14:textId="77777777" w:rsidR="000D5CCD" w:rsidRDefault="000D5CCD" w:rsidP="00331C9A">
            <w:pPr>
              <w:jc w:val="both"/>
              <w:rPr>
                <w:rFonts w:asciiTheme="majorHAnsi" w:hAnsiTheme="majorHAnsi" w:cstheme="majorHAnsi"/>
                <w:b/>
                <w:sz w:val="18"/>
                <w:szCs w:val="18"/>
                <w:lang w:val="es-MX"/>
              </w:rPr>
            </w:pPr>
          </w:p>
          <w:p w14:paraId="01EEDF55" w14:textId="77777777" w:rsidR="000D5CCD" w:rsidRDefault="000D5CCD" w:rsidP="00331C9A">
            <w:pPr>
              <w:jc w:val="both"/>
              <w:rPr>
                <w:rFonts w:asciiTheme="majorHAnsi" w:hAnsiTheme="majorHAnsi" w:cstheme="majorHAnsi"/>
                <w:b/>
                <w:sz w:val="18"/>
                <w:szCs w:val="18"/>
                <w:lang w:val="es-MX"/>
              </w:rPr>
            </w:pPr>
          </w:p>
          <w:p w14:paraId="05CAF787" w14:textId="77777777" w:rsidR="000D5CCD" w:rsidRDefault="000D5CCD" w:rsidP="00331C9A">
            <w:pPr>
              <w:jc w:val="both"/>
              <w:rPr>
                <w:rFonts w:asciiTheme="majorHAnsi" w:hAnsiTheme="majorHAnsi" w:cstheme="majorHAnsi"/>
                <w:b/>
                <w:sz w:val="18"/>
                <w:szCs w:val="18"/>
                <w:lang w:val="es-MX"/>
              </w:rPr>
            </w:pPr>
          </w:p>
          <w:p w14:paraId="3D34CF44" w14:textId="77777777" w:rsidR="000D5CCD" w:rsidRDefault="000D5CCD" w:rsidP="00331C9A">
            <w:pPr>
              <w:jc w:val="both"/>
              <w:rPr>
                <w:rFonts w:asciiTheme="majorHAnsi" w:hAnsiTheme="majorHAnsi" w:cstheme="majorHAnsi"/>
                <w:sz w:val="18"/>
                <w:szCs w:val="18"/>
                <w:lang w:val="es-MX"/>
              </w:rPr>
            </w:pPr>
            <w:r w:rsidRPr="00047B27">
              <w:rPr>
                <w:rFonts w:asciiTheme="majorHAnsi" w:hAnsiTheme="majorHAnsi" w:cstheme="majorHAnsi"/>
                <w:b/>
                <w:sz w:val="18"/>
                <w:szCs w:val="18"/>
                <w:lang w:val="es-MX"/>
              </w:rPr>
              <w:t xml:space="preserve">Artículo 43.- </w:t>
            </w:r>
            <w:r w:rsidRPr="00047B27">
              <w:rPr>
                <w:rFonts w:asciiTheme="majorHAnsi" w:hAnsiTheme="majorHAnsi" w:cstheme="majorHAnsi"/>
                <w:sz w:val="18"/>
                <w:szCs w:val="18"/>
                <w:lang w:val="es-MX"/>
              </w:rPr>
              <w:t xml:space="preserve">Corresponde a la </w:t>
            </w:r>
            <w:r>
              <w:rPr>
                <w:rFonts w:asciiTheme="majorHAnsi" w:hAnsiTheme="majorHAnsi" w:cstheme="majorHAnsi"/>
                <w:b/>
                <w:sz w:val="18"/>
                <w:szCs w:val="18"/>
                <w:lang w:val="es-MX"/>
              </w:rPr>
              <w:t>Dirección</w:t>
            </w:r>
            <w:r w:rsidRPr="00047B27">
              <w:rPr>
                <w:rFonts w:asciiTheme="majorHAnsi" w:hAnsiTheme="majorHAnsi" w:cstheme="majorHAnsi"/>
                <w:b/>
                <w:sz w:val="18"/>
                <w:szCs w:val="18"/>
                <w:lang w:val="es-MX"/>
              </w:rPr>
              <w:t xml:space="preserve"> </w:t>
            </w:r>
            <w:r w:rsidRPr="00047B27">
              <w:rPr>
                <w:rFonts w:asciiTheme="majorHAnsi" w:hAnsiTheme="majorHAnsi" w:cstheme="majorHAnsi"/>
                <w:sz w:val="18"/>
                <w:szCs w:val="18"/>
                <w:lang w:val="es-MX"/>
              </w:rPr>
              <w:t>la vigilancia y aplicación del presente Reglamento para que cada predio que tenga acceso a la vía pública cuente con un solo número oficial correspondiente a ese acceso, el número oficial deberá colocarse al lado derecho del acceso principal y deberá ser claramente visible.</w:t>
            </w:r>
          </w:p>
          <w:p w14:paraId="2E0047CF" w14:textId="77777777" w:rsidR="000D5CCD" w:rsidRPr="00047B27" w:rsidRDefault="000D5CCD" w:rsidP="00331C9A">
            <w:pPr>
              <w:jc w:val="both"/>
              <w:rPr>
                <w:rFonts w:asciiTheme="majorHAnsi" w:hAnsiTheme="majorHAnsi" w:cstheme="majorHAnsi"/>
                <w:b/>
                <w:sz w:val="18"/>
                <w:szCs w:val="18"/>
                <w:lang w:val="es-MX"/>
              </w:rPr>
            </w:pPr>
          </w:p>
          <w:p w14:paraId="5BCF9D73" w14:textId="43A35474" w:rsidR="000D5CCD" w:rsidRDefault="000D5CCD" w:rsidP="00331C9A">
            <w:pPr>
              <w:jc w:val="both"/>
              <w:rPr>
                <w:rFonts w:asciiTheme="majorHAnsi" w:hAnsiTheme="majorHAnsi" w:cstheme="majorHAnsi"/>
                <w:sz w:val="18"/>
                <w:szCs w:val="18"/>
                <w:lang w:val="es-MX"/>
              </w:rPr>
            </w:pPr>
            <w:r w:rsidRPr="00047B27">
              <w:rPr>
                <w:rFonts w:asciiTheme="majorHAnsi" w:hAnsiTheme="majorHAnsi" w:cstheme="majorHAnsi"/>
                <w:sz w:val="18"/>
                <w:szCs w:val="18"/>
                <w:lang w:val="es-MX"/>
              </w:rPr>
              <w:t>Si el número que se solicita es en una esquina, éste se asignará por el lado más corto del predio</w:t>
            </w:r>
            <w:r w:rsidR="00D67B83">
              <w:rPr>
                <w:rFonts w:asciiTheme="majorHAnsi" w:hAnsiTheme="majorHAnsi" w:cstheme="majorHAnsi"/>
                <w:sz w:val="18"/>
                <w:szCs w:val="18"/>
                <w:lang w:val="es-MX"/>
              </w:rPr>
              <w:t>.</w:t>
            </w:r>
          </w:p>
          <w:p w14:paraId="523CBBBB" w14:textId="77777777" w:rsidR="000D5CCD" w:rsidRDefault="000D5CCD" w:rsidP="00331C9A">
            <w:pPr>
              <w:jc w:val="both"/>
              <w:rPr>
                <w:rFonts w:asciiTheme="majorHAnsi" w:hAnsiTheme="majorHAnsi" w:cstheme="majorHAnsi"/>
                <w:sz w:val="18"/>
                <w:szCs w:val="18"/>
                <w:lang w:val="es-MX"/>
              </w:rPr>
            </w:pPr>
          </w:p>
          <w:p w14:paraId="7EFAD0DE"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45.-</w:t>
            </w:r>
            <w:r w:rsidRPr="00D71AE5">
              <w:rPr>
                <w:rFonts w:asciiTheme="majorHAnsi" w:hAnsiTheme="majorHAnsi" w:cstheme="majorHAnsi"/>
                <w:sz w:val="18"/>
                <w:szCs w:val="18"/>
                <w:lang w:val="es-MX"/>
              </w:rPr>
              <w:t xml:space="preserve"> Es competencia de la </w:t>
            </w:r>
            <w:r>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cuidar la continuidad de la numeración de los inmuebles existentes en el Municipio, así como el control de la numeración y el autorizar u ordenar el cambio de un número cuando este sea irregular y provoque confusión.</w:t>
            </w:r>
          </w:p>
          <w:p w14:paraId="772BCFFA" w14:textId="77777777" w:rsidR="000D5CCD" w:rsidRDefault="000D5CCD" w:rsidP="00331C9A">
            <w:pPr>
              <w:jc w:val="both"/>
              <w:rPr>
                <w:rFonts w:asciiTheme="majorHAnsi" w:hAnsiTheme="majorHAnsi" w:cstheme="majorHAnsi"/>
                <w:sz w:val="18"/>
                <w:szCs w:val="18"/>
                <w:lang w:val="es-MX"/>
              </w:rPr>
            </w:pPr>
          </w:p>
          <w:p w14:paraId="66D6A96C" w14:textId="77777777" w:rsidR="000D5CCD" w:rsidRDefault="000D5CCD" w:rsidP="00331C9A">
            <w:pPr>
              <w:jc w:val="both"/>
              <w:rPr>
                <w:rFonts w:asciiTheme="majorHAnsi" w:hAnsiTheme="majorHAnsi" w:cstheme="majorHAnsi"/>
                <w:sz w:val="18"/>
                <w:szCs w:val="18"/>
                <w:lang w:val="es-MX"/>
              </w:rPr>
            </w:pPr>
          </w:p>
          <w:p w14:paraId="239B52AB"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47</w:t>
            </w:r>
            <w:r w:rsidRPr="00D71AE5">
              <w:rPr>
                <w:rFonts w:asciiTheme="majorHAnsi" w:hAnsiTheme="majorHAnsi" w:cstheme="majorHAnsi"/>
                <w:sz w:val="18"/>
                <w:szCs w:val="18"/>
                <w:lang w:val="es-MX"/>
              </w:rPr>
              <w:t xml:space="preserve">.- La </w:t>
            </w:r>
            <w:r>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xml:space="preserve"> previa solicitud, analizará y autorizará el número oficial para cada predio conforme a los usos que señale la Legislación Urbana.</w:t>
            </w:r>
          </w:p>
          <w:p w14:paraId="18BF40BE" w14:textId="77777777" w:rsidR="000D5CCD" w:rsidRDefault="000D5CCD" w:rsidP="00331C9A">
            <w:pPr>
              <w:jc w:val="both"/>
              <w:rPr>
                <w:rFonts w:asciiTheme="majorHAnsi" w:hAnsiTheme="majorHAnsi" w:cstheme="majorHAnsi"/>
                <w:sz w:val="18"/>
                <w:szCs w:val="18"/>
                <w:lang w:val="es-MX"/>
              </w:rPr>
            </w:pPr>
          </w:p>
          <w:p w14:paraId="5CC196F6" w14:textId="77777777" w:rsidR="000D5CCD" w:rsidRDefault="000D5CCD" w:rsidP="00331C9A">
            <w:pPr>
              <w:jc w:val="both"/>
              <w:rPr>
                <w:rFonts w:asciiTheme="majorHAnsi" w:hAnsiTheme="majorHAnsi" w:cstheme="majorHAnsi"/>
                <w:sz w:val="18"/>
                <w:szCs w:val="18"/>
                <w:lang w:val="es-MX"/>
              </w:rPr>
            </w:pPr>
          </w:p>
          <w:p w14:paraId="4A04D603" w14:textId="77777777" w:rsidR="000D5CCD" w:rsidRDefault="000D5CCD" w:rsidP="00331C9A">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48.- </w:t>
            </w:r>
            <w:r w:rsidRPr="00D71AE5">
              <w:rPr>
                <w:rFonts w:asciiTheme="majorHAnsi" w:hAnsiTheme="majorHAnsi" w:cstheme="majorHAnsi"/>
                <w:b/>
                <w:sz w:val="18"/>
                <w:szCs w:val="18"/>
                <w:lang w:val="es-MX"/>
              </w:rPr>
              <w:t>El número oficial deberá colocarse en el ingreso de cada predio o finca debiendo ser claramente visible.</w:t>
            </w:r>
          </w:p>
          <w:p w14:paraId="3692FE91" w14:textId="77777777" w:rsidR="000D5CCD" w:rsidRDefault="000D5CCD" w:rsidP="00331C9A">
            <w:pPr>
              <w:jc w:val="both"/>
              <w:rPr>
                <w:rFonts w:asciiTheme="majorHAnsi" w:hAnsiTheme="majorHAnsi" w:cstheme="majorHAnsi"/>
                <w:sz w:val="18"/>
                <w:szCs w:val="18"/>
                <w:lang w:val="es-MX"/>
              </w:rPr>
            </w:pPr>
          </w:p>
          <w:p w14:paraId="403CD379" w14:textId="77777777" w:rsidR="000D5CCD" w:rsidRDefault="000D5CCD" w:rsidP="00331C9A">
            <w:pPr>
              <w:jc w:val="both"/>
              <w:rPr>
                <w:rFonts w:asciiTheme="majorHAnsi" w:hAnsiTheme="majorHAnsi" w:cstheme="majorHAnsi"/>
                <w:sz w:val="18"/>
                <w:szCs w:val="18"/>
                <w:lang w:val="es-MX"/>
              </w:rPr>
            </w:pPr>
          </w:p>
          <w:p w14:paraId="788997C7" w14:textId="77777777" w:rsidR="000D5CCD" w:rsidRDefault="000D5CCD" w:rsidP="00331C9A">
            <w:pPr>
              <w:jc w:val="both"/>
              <w:rPr>
                <w:rFonts w:asciiTheme="majorHAnsi" w:hAnsiTheme="majorHAnsi" w:cstheme="majorHAnsi"/>
                <w:sz w:val="18"/>
                <w:szCs w:val="18"/>
                <w:lang w:val="es-MX"/>
              </w:rPr>
            </w:pPr>
          </w:p>
          <w:p w14:paraId="4B19CAB0" w14:textId="77777777" w:rsidR="000D5CCD" w:rsidRDefault="000D5CCD" w:rsidP="00331C9A">
            <w:pPr>
              <w:jc w:val="both"/>
              <w:rPr>
                <w:rFonts w:asciiTheme="majorHAnsi" w:hAnsiTheme="majorHAnsi" w:cstheme="majorHAnsi"/>
                <w:sz w:val="18"/>
                <w:szCs w:val="18"/>
                <w:lang w:val="es-MX"/>
              </w:rPr>
            </w:pPr>
          </w:p>
          <w:p w14:paraId="08F18E5A" w14:textId="170265D0"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49.-</w:t>
            </w:r>
            <w:r w:rsidRPr="00D71AE5">
              <w:rPr>
                <w:rFonts w:asciiTheme="majorHAnsi" w:hAnsiTheme="majorHAnsi" w:cstheme="majorHAnsi"/>
                <w:sz w:val="18"/>
                <w:szCs w:val="18"/>
                <w:lang w:val="es-MX"/>
              </w:rPr>
              <w:t xml:space="preserve"> La </w:t>
            </w:r>
            <w:r w:rsidRPr="00D71AE5">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xml:space="preserve">, previa justificación y motivación, podrá ordenar el cambio de número para </w:t>
            </w:r>
            <w:r w:rsidRPr="00D71AE5">
              <w:rPr>
                <w:rFonts w:asciiTheme="majorHAnsi" w:hAnsiTheme="majorHAnsi" w:cstheme="majorHAnsi"/>
                <w:sz w:val="18"/>
                <w:szCs w:val="18"/>
                <w:lang w:val="es-MX"/>
              </w:rPr>
              <w:lastRenderedPageBreak/>
              <w:t xml:space="preserve">lo cual </w:t>
            </w:r>
            <w:r w:rsidR="00F75A0C" w:rsidRPr="00D71AE5">
              <w:rPr>
                <w:rFonts w:asciiTheme="majorHAnsi" w:hAnsiTheme="majorHAnsi" w:cstheme="majorHAnsi"/>
                <w:sz w:val="18"/>
                <w:szCs w:val="18"/>
                <w:lang w:val="es-MX"/>
              </w:rPr>
              <w:t>notificará</w:t>
            </w:r>
            <w:r w:rsidRPr="00D71AE5">
              <w:rPr>
                <w:rFonts w:asciiTheme="majorHAnsi" w:hAnsiTheme="majorHAnsi" w:cstheme="majorHAnsi"/>
                <w:sz w:val="18"/>
                <w:szCs w:val="18"/>
                <w:lang w:val="es-MX"/>
              </w:rPr>
              <w:t xml:space="preserve"> al propietario, quedando este obligado a colocar el número en el plazo que se fije.</w:t>
            </w:r>
          </w:p>
          <w:p w14:paraId="35EEC4D3" w14:textId="77777777" w:rsidR="000D5CCD" w:rsidRDefault="000D5CCD" w:rsidP="00331C9A">
            <w:pPr>
              <w:jc w:val="both"/>
              <w:rPr>
                <w:rFonts w:asciiTheme="majorHAnsi" w:hAnsiTheme="majorHAnsi" w:cstheme="majorHAnsi"/>
                <w:sz w:val="18"/>
                <w:szCs w:val="18"/>
                <w:lang w:val="es-MX"/>
              </w:rPr>
            </w:pPr>
          </w:p>
          <w:p w14:paraId="572C7AE1" w14:textId="77777777" w:rsidR="000D5CCD" w:rsidRDefault="000D5CCD" w:rsidP="00331C9A">
            <w:pPr>
              <w:jc w:val="both"/>
              <w:rPr>
                <w:rFonts w:asciiTheme="majorHAnsi" w:hAnsiTheme="majorHAnsi" w:cstheme="majorHAnsi"/>
                <w:sz w:val="18"/>
                <w:szCs w:val="18"/>
                <w:lang w:val="es-MX"/>
              </w:rPr>
            </w:pPr>
          </w:p>
          <w:p w14:paraId="6072EC58"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50.-</w:t>
            </w:r>
            <w:r w:rsidRPr="00D71AE5">
              <w:rPr>
                <w:rFonts w:asciiTheme="majorHAnsi" w:hAnsiTheme="majorHAnsi" w:cstheme="majorHAnsi"/>
                <w:sz w:val="18"/>
                <w:szCs w:val="18"/>
                <w:lang w:val="es-MX"/>
              </w:rPr>
              <w:t xml:space="preserve"> Tratándose de Condominios, Privadas, Cotos y Conjuntos Habitacionales la colocación de la numeración exterior e interior quedará a cargo de la </w:t>
            </w:r>
            <w:r w:rsidRPr="00D71AE5">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w:t>
            </w:r>
          </w:p>
          <w:p w14:paraId="33E1C74F" w14:textId="77777777" w:rsidR="000D5CCD" w:rsidRDefault="000D5CCD" w:rsidP="00331C9A">
            <w:pPr>
              <w:jc w:val="both"/>
              <w:rPr>
                <w:rFonts w:asciiTheme="majorHAnsi" w:hAnsiTheme="majorHAnsi" w:cstheme="majorHAnsi"/>
                <w:sz w:val="18"/>
                <w:szCs w:val="18"/>
                <w:lang w:val="es-MX"/>
              </w:rPr>
            </w:pPr>
          </w:p>
          <w:p w14:paraId="119D1EB9" w14:textId="77777777" w:rsidR="000D5CCD" w:rsidRDefault="000D5CCD" w:rsidP="00331C9A">
            <w:pPr>
              <w:jc w:val="both"/>
              <w:rPr>
                <w:rFonts w:asciiTheme="majorHAnsi" w:hAnsiTheme="majorHAnsi" w:cstheme="majorHAnsi"/>
                <w:sz w:val="18"/>
                <w:szCs w:val="18"/>
                <w:lang w:val="es-MX"/>
              </w:rPr>
            </w:pPr>
          </w:p>
          <w:p w14:paraId="53B064BD" w14:textId="77777777"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52.-</w:t>
            </w:r>
            <w:r w:rsidRPr="00D71AE5">
              <w:rPr>
                <w:rFonts w:asciiTheme="majorHAnsi" w:hAnsiTheme="majorHAnsi" w:cstheme="majorHAnsi"/>
                <w:sz w:val="18"/>
                <w:szCs w:val="18"/>
                <w:lang w:val="es-MX"/>
              </w:rPr>
              <w:t xml:space="preserve"> Una vez que la </w:t>
            </w:r>
            <w:r w:rsidRPr="00D71AE5">
              <w:rPr>
                <w:rFonts w:asciiTheme="majorHAnsi" w:hAnsiTheme="majorHAnsi" w:cstheme="majorHAnsi"/>
                <w:b/>
                <w:sz w:val="18"/>
                <w:szCs w:val="18"/>
                <w:lang w:val="es-MX"/>
              </w:rPr>
              <w:t>Dirección</w:t>
            </w:r>
            <w:r w:rsidRPr="00D71AE5">
              <w:rPr>
                <w:rFonts w:asciiTheme="majorHAnsi" w:hAnsiTheme="majorHAnsi" w:cstheme="majorHAnsi"/>
                <w:sz w:val="18"/>
                <w:szCs w:val="18"/>
                <w:lang w:val="es-MX"/>
              </w:rPr>
              <w:t xml:space="preserve"> proporcione el número oficial, previo pago de los derechos respectivos, queda prohibido a los particulares la utilización de números diferentes a los proporcionados por esta dependencia.</w:t>
            </w:r>
          </w:p>
          <w:p w14:paraId="62AD308F" w14:textId="77777777" w:rsidR="000D5CCD" w:rsidRDefault="000D5CCD" w:rsidP="00331C9A">
            <w:pPr>
              <w:jc w:val="both"/>
              <w:rPr>
                <w:rFonts w:asciiTheme="majorHAnsi" w:hAnsiTheme="majorHAnsi" w:cstheme="majorHAnsi"/>
                <w:sz w:val="18"/>
                <w:szCs w:val="18"/>
                <w:lang w:val="es-MX"/>
              </w:rPr>
            </w:pPr>
          </w:p>
          <w:p w14:paraId="292CC13B" w14:textId="77777777" w:rsidR="000D5CCD" w:rsidRDefault="000D5CCD" w:rsidP="00331C9A">
            <w:pPr>
              <w:jc w:val="both"/>
              <w:rPr>
                <w:rFonts w:asciiTheme="majorHAnsi" w:hAnsiTheme="majorHAnsi" w:cstheme="majorHAnsi"/>
                <w:sz w:val="18"/>
                <w:szCs w:val="18"/>
                <w:lang w:val="es-MX"/>
              </w:rPr>
            </w:pPr>
          </w:p>
          <w:p w14:paraId="34FDC1C3" w14:textId="2C12600D" w:rsidR="000D5CCD" w:rsidRDefault="000D5CCD" w:rsidP="00331C9A">
            <w:pPr>
              <w:jc w:val="both"/>
              <w:rPr>
                <w:rFonts w:asciiTheme="majorHAnsi" w:hAnsiTheme="majorHAnsi" w:cstheme="majorHAnsi"/>
                <w:sz w:val="18"/>
                <w:szCs w:val="18"/>
                <w:lang w:val="es-MX"/>
              </w:rPr>
            </w:pPr>
            <w:r w:rsidRPr="00D71AE5">
              <w:rPr>
                <w:rFonts w:asciiTheme="majorHAnsi" w:hAnsiTheme="majorHAnsi" w:cstheme="majorHAnsi"/>
                <w:b/>
                <w:sz w:val="18"/>
                <w:szCs w:val="18"/>
                <w:lang w:val="es-MX"/>
              </w:rPr>
              <w:t>Artículo 53.-</w:t>
            </w:r>
            <w:r w:rsidRPr="00D71AE5">
              <w:rPr>
                <w:rFonts w:asciiTheme="majorHAnsi" w:hAnsiTheme="majorHAnsi" w:cstheme="majorHAnsi"/>
                <w:sz w:val="18"/>
                <w:szCs w:val="18"/>
                <w:lang w:val="es-MX"/>
              </w:rPr>
              <w:t xml:space="preserve"> </w:t>
            </w:r>
            <w:r>
              <w:rPr>
                <w:rFonts w:asciiTheme="majorHAnsi" w:hAnsiTheme="majorHAnsi" w:cstheme="majorHAnsi"/>
                <w:sz w:val="18"/>
                <w:szCs w:val="18"/>
                <w:lang w:val="es-MX"/>
              </w:rPr>
              <w:t xml:space="preserve">Para </w:t>
            </w:r>
            <w:r w:rsidRPr="00AE20A8">
              <w:rPr>
                <w:rFonts w:asciiTheme="majorHAnsi" w:hAnsiTheme="majorHAnsi" w:cstheme="majorHAnsi"/>
                <w:sz w:val="18"/>
                <w:szCs w:val="18"/>
                <w:lang w:val="es-MX"/>
              </w:rPr>
              <w:t>obtener la asignación de número oficial el interesado deberá cumplir con los siguientes requisitos</w:t>
            </w:r>
            <w:r>
              <w:rPr>
                <w:rFonts w:asciiTheme="majorHAnsi" w:hAnsiTheme="majorHAnsi" w:cstheme="majorHAnsi"/>
                <w:sz w:val="18"/>
                <w:szCs w:val="18"/>
                <w:lang w:val="es-MX"/>
              </w:rPr>
              <w:t>:</w:t>
            </w:r>
          </w:p>
          <w:p w14:paraId="26B01C19" w14:textId="77777777" w:rsidR="000D5CCD" w:rsidRDefault="000D5CCD" w:rsidP="00331C9A">
            <w:pPr>
              <w:jc w:val="both"/>
              <w:rPr>
                <w:rFonts w:asciiTheme="majorHAnsi" w:hAnsiTheme="majorHAnsi" w:cstheme="majorHAnsi"/>
                <w:sz w:val="18"/>
                <w:szCs w:val="18"/>
                <w:lang w:val="es-MX"/>
              </w:rPr>
            </w:pPr>
          </w:p>
          <w:p w14:paraId="4D32A11B" w14:textId="77777777" w:rsidR="000D5CCD" w:rsidRDefault="000D5CCD" w:rsidP="00721A12">
            <w:pPr>
              <w:pStyle w:val="Prrafodelista"/>
              <w:numPr>
                <w:ilvl w:val="0"/>
                <w:numId w:val="2"/>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 xml:space="preserve">Solicitud firmada por el propietario, representante legal </w:t>
            </w:r>
            <w:r>
              <w:rPr>
                <w:rFonts w:asciiTheme="majorHAnsi" w:hAnsiTheme="majorHAnsi" w:cstheme="majorHAnsi"/>
                <w:b/>
                <w:sz w:val="18"/>
                <w:szCs w:val="18"/>
                <w:lang w:val="es-MX"/>
              </w:rPr>
              <w:t xml:space="preserve">o </w:t>
            </w:r>
            <w:r w:rsidRPr="00576896">
              <w:rPr>
                <w:rFonts w:asciiTheme="majorHAnsi" w:hAnsiTheme="majorHAnsi" w:cstheme="majorHAnsi"/>
                <w:b/>
                <w:sz w:val="18"/>
                <w:szCs w:val="18"/>
                <w:lang w:val="es-MX"/>
              </w:rPr>
              <w:t>en su caso</w:t>
            </w:r>
            <w:r>
              <w:rPr>
                <w:rFonts w:asciiTheme="majorHAnsi" w:hAnsiTheme="majorHAnsi" w:cstheme="majorHAnsi"/>
                <w:b/>
                <w:sz w:val="18"/>
                <w:szCs w:val="18"/>
                <w:lang w:val="es-MX"/>
              </w:rPr>
              <w:t>, misma que deberá contener:</w:t>
            </w:r>
          </w:p>
          <w:p w14:paraId="2A5B613A" w14:textId="77777777" w:rsidR="000D5CCD" w:rsidRDefault="000D5CCD" w:rsidP="00721A12">
            <w:pPr>
              <w:pStyle w:val="Prrafodelista"/>
              <w:numPr>
                <w:ilvl w:val="1"/>
                <w:numId w:val="2"/>
              </w:numPr>
              <w:jc w:val="both"/>
              <w:rPr>
                <w:rFonts w:asciiTheme="majorHAnsi" w:hAnsiTheme="majorHAnsi" w:cstheme="majorHAnsi"/>
                <w:b/>
                <w:sz w:val="18"/>
                <w:szCs w:val="18"/>
                <w:lang w:val="es-MX"/>
              </w:rPr>
            </w:pPr>
            <w:r w:rsidRPr="007B63FF">
              <w:rPr>
                <w:rFonts w:asciiTheme="majorHAnsi" w:hAnsiTheme="majorHAnsi" w:cstheme="majorHAnsi"/>
                <w:b/>
                <w:sz w:val="18"/>
                <w:szCs w:val="18"/>
                <w:lang w:val="es-MX"/>
              </w:rPr>
              <w:t>Nombre completo y firma del propietario y/o representante legal.</w:t>
            </w:r>
          </w:p>
          <w:p w14:paraId="0EADAE70" w14:textId="77777777" w:rsidR="000D5CCD" w:rsidRDefault="000D5CCD" w:rsidP="00721A12">
            <w:pPr>
              <w:pStyle w:val="Prrafodelista"/>
              <w:numPr>
                <w:ilvl w:val="1"/>
                <w:numId w:val="2"/>
              </w:numPr>
              <w:jc w:val="both"/>
              <w:rPr>
                <w:rFonts w:asciiTheme="majorHAnsi" w:hAnsiTheme="majorHAnsi" w:cstheme="majorHAnsi"/>
                <w:b/>
                <w:sz w:val="18"/>
                <w:szCs w:val="18"/>
                <w:lang w:val="es-MX"/>
              </w:rPr>
            </w:pPr>
            <w:r>
              <w:rPr>
                <w:rFonts w:asciiTheme="majorHAnsi" w:hAnsiTheme="majorHAnsi" w:cstheme="majorHAnsi"/>
                <w:b/>
                <w:sz w:val="18"/>
                <w:szCs w:val="18"/>
                <w:lang w:val="es-MX"/>
              </w:rPr>
              <w:t>Teléfono.</w:t>
            </w:r>
          </w:p>
          <w:p w14:paraId="3809B34A" w14:textId="77777777" w:rsidR="000D5CCD" w:rsidRDefault="000D5CCD" w:rsidP="00721A12">
            <w:pPr>
              <w:pStyle w:val="Prrafodelista"/>
              <w:numPr>
                <w:ilvl w:val="1"/>
                <w:numId w:val="2"/>
              </w:numPr>
              <w:jc w:val="both"/>
              <w:rPr>
                <w:rFonts w:asciiTheme="majorHAnsi" w:hAnsiTheme="majorHAnsi" w:cstheme="majorHAnsi"/>
                <w:b/>
                <w:sz w:val="18"/>
                <w:szCs w:val="18"/>
                <w:lang w:val="es-MX"/>
              </w:rPr>
            </w:pPr>
            <w:r w:rsidRPr="007B63FF">
              <w:rPr>
                <w:rFonts w:asciiTheme="majorHAnsi" w:hAnsiTheme="majorHAnsi" w:cstheme="majorHAnsi"/>
                <w:b/>
                <w:sz w:val="18"/>
                <w:szCs w:val="18"/>
                <w:lang w:val="es-MX"/>
              </w:rPr>
              <w:t>Domicilio o correo electrónico para recibir notificaciones.</w:t>
            </w:r>
          </w:p>
          <w:p w14:paraId="672FE4FD" w14:textId="77777777" w:rsidR="000D5CCD" w:rsidRDefault="000D5CCD" w:rsidP="00721A12">
            <w:pPr>
              <w:pStyle w:val="Prrafodelista"/>
              <w:numPr>
                <w:ilvl w:val="1"/>
                <w:numId w:val="2"/>
              </w:numPr>
              <w:jc w:val="both"/>
              <w:rPr>
                <w:rFonts w:asciiTheme="majorHAnsi" w:hAnsiTheme="majorHAnsi" w:cstheme="majorHAnsi"/>
                <w:b/>
                <w:sz w:val="18"/>
                <w:szCs w:val="18"/>
                <w:lang w:val="es-MX"/>
              </w:rPr>
            </w:pPr>
            <w:r w:rsidRPr="007B63FF">
              <w:rPr>
                <w:rFonts w:asciiTheme="majorHAnsi" w:hAnsiTheme="majorHAnsi" w:cstheme="majorHAnsi"/>
                <w:b/>
                <w:sz w:val="18"/>
                <w:szCs w:val="18"/>
                <w:lang w:val="es-MX"/>
              </w:rPr>
              <w:t>Designación de la persona (s) autorizada para oír y recibir notificaciones y documentos.</w:t>
            </w:r>
          </w:p>
          <w:p w14:paraId="3370A636" w14:textId="67DF8A5E" w:rsidR="000D5CCD" w:rsidRPr="004D1C88" w:rsidRDefault="000D5CCD" w:rsidP="00721A12">
            <w:pPr>
              <w:pStyle w:val="Prrafodelista"/>
              <w:numPr>
                <w:ilvl w:val="1"/>
                <w:numId w:val="2"/>
              </w:numPr>
              <w:jc w:val="both"/>
              <w:rPr>
                <w:rFonts w:asciiTheme="majorHAnsi" w:hAnsiTheme="majorHAnsi" w:cstheme="majorHAnsi"/>
                <w:b/>
                <w:sz w:val="18"/>
                <w:szCs w:val="18"/>
                <w:lang w:val="es-MX"/>
              </w:rPr>
            </w:pPr>
            <w:r w:rsidRPr="004D1C88">
              <w:rPr>
                <w:rFonts w:asciiTheme="majorHAnsi" w:hAnsiTheme="majorHAnsi" w:cstheme="majorHAnsi"/>
                <w:b/>
                <w:sz w:val="18"/>
                <w:szCs w:val="18"/>
                <w:lang w:val="es-MX"/>
              </w:rPr>
              <w:t>Datos del predio: ubic</w:t>
            </w:r>
            <w:r>
              <w:rPr>
                <w:rFonts w:asciiTheme="majorHAnsi" w:hAnsiTheme="majorHAnsi" w:cstheme="majorHAnsi"/>
                <w:b/>
                <w:sz w:val="18"/>
                <w:szCs w:val="18"/>
                <w:lang w:val="es-MX"/>
              </w:rPr>
              <w:t xml:space="preserve">ación, cuenta predial, colonia </w:t>
            </w:r>
            <w:r w:rsidRPr="004D1C88">
              <w:rPr>
                <w:rFonts w:asciiTheme="majorHAnsi" w:hAnsiTheme="majorHAnsi" w:cstheme="majorHAnsi"/>
                <w:b/>
                <w:sz w:val="18"/>
                <w:szCs w:val="18"/>
                <w:lang w:val="es-MX"/>
              </w:rPr>
              <w:t>y objeto de la solicitud</w:t>
            </w:r>
            <w:r>
              <w:rPr>
                <w:rFonts w:asciiTheme="majorHAnsi" w:hAnsiTheme="majorHAnsi" w:cstheme="majorHAnsi"/>
                <w:b/>
                <w:sz w:val="18"/>
                <w:szCs w:val="18"/>
                <w:lang w:val="es-MX"/>
              </w:rPr>
              <w:t xml:space="preserve"> (¿Qué </w:t>
            </w:r>
            <w:r w:rsidR="005D7169">
              <w:rPr>
                <w:rFonts w:asciiTheme="majorHAnsi" w:hAnsiTheme="majorHAnsi" w:cstheme="majorHAnsi"/>
                <w:b/>
                <w:sz w:val="18"/>
                <w:szCs w:val="18"/>
                <w:lang w:val="es-MX"/>
              </w:rPr>
              <w:t>solicita? ¿para que? ¿Por qué?)</w:t>
            </w:r>
            <w:r>
              <w:rPr>
                <w:rFonts w:asciiTheme="majorHAnsi" w:hAnsiTheme="majorHAnsi" w:cstheme="majorHAnsi"/>
                <w:b/>
                <w:sz w:val="18"/>
                <w:szCs w:val="18"/>
                <w:lang w:val="es-MX"/>
              </w:rPr>
              <w:t xml:space="preserve"> </w:t>
            </w:r>
            <w:r w:rsidRPr="004D1C88">
              <w:rPr>
                <w:rFonts w:asciiTheme="majorHAnsi" w:hAnsiTheme="majorHAnsi" w:cstheme="majorHAnsi"/>
                <w:b/>
                <w:sz w:val="18"/>
                <w:szCs w:val="18"/>
                <w:lang w:val="es-MX"/>
              </w:rPr>
              <w:t>.</w:t>
            </w:r>
          </w:p>
          <w:p w14:paraId="03A53977" w14:textId="77777777" w:rsidR="000D5CCD" w:rsidRPr="00576896" w:rsidRDefault="000D5CCD" w:rsidP="00721A12">
            <w:pPr>
              <w:pStyle w:val="Prrafodelista"/>
              <w:numPr>
                <w:ilvl w:val="1"/>
                <w:numId w:val="2"/>
              </w:numPr>
              <w:jc w:val="both"/>
              <w:rPr>
                <w:rFonts w:asciiTheme="majorHAnsi" w:hAnsiTheme="majorHAnsi" w:cstheme="majorHAnsi"/>
                <w:b/>
                <w:sz w:val="18"/>
                <w:szCs w:val="18"/>
                <w:lang w:val="es-MX"/>
              </w:rPr>
            </w:pPr>
            <w:r w:rsidRPr="004D1C88">
              <w:rPr>
                <w:rFonts w:asciiTheme="majorHAnsi" w:hAnsiTheme="majorHAnsi" w:cstheme="majorHAnsi"/>
                <w:b/>
                <w:sz w:val="18"/>
                <w:szCs w:val="18"/>
                <w:lang w:val="es-MX"/>
              </w:rPr>
              <w:t>Croquis de ubicación del predio.</w:t>
            </w:r>
          </w:p>
          <w:p w14:paraId="5DB6A97C" w14:textId="77777777" w:rsidR="000D5CCD" w:rsidRPr="00576896" w:rsidRDefault="000D5CCD" w:rsidP="00331C9A">
            <w:pPr>
              <w:jc w:val="both"/>
              <w:rPr>
                <w:rFonts w:asciiTheme="majorHAnsi" w:hAnsiTheme="majorHAnsi" w:cstheme="majorHAnsi"/>
                <w:b/>
                <w:sz w:val="18"/>
                <w:szCs w:val="18"/>
                <w:lang w:val="es-MX"/>
              </w:rPr>
            </w:pPr>
          </w:p>
          <w:p w14:paraId="4390D0BD" w14:textId="77777777" w:rsidR="000D5CCD" w:rsidRPr="00576896" w:rsidRDefault="000D5CCD" w:rsidP="00721A12">
            <w:pPr>
              <w:pStyle w:val="Prrafodelista"/>
              <w:numPr>
                <w:ilvl w:val="0"/>
                <w:numId w:val="2"/>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Copia de identificaciones vigentes del propietario (s); del representante legal en su caso;</w:t>
            </w:r>
          </w:p>
          <w:p w14:paraId="25A4C292" w14:textId="77777777" w:rsidR="000D5CCD" w:rsidRPr="00576896" w:rsidRDefault="000D5CCD" w:rsidP="00331C9A">
            <w:pPr>
              <w:pStyle w:val="Prrafodelista"/>
              <w:jc w:val="both"/>
              <w:rPr>
                <w:rFonts w:asciiTheme="majorHAnsi" w:hAnsiTheme="majorHAnsi" w:cstheme="majorHAnsi"/>
                <w:b/>
                <w:sz w:val="18"/>
                <w:szCs w:val="18"/>
                <w:lang w:val="es-MX"/>
              </w:rPr>
            </w:pPr>
          </w:p>
          <w:p w14:paraId="3CC921B2" w14:textId="77777777" w:rsidR="000D5CCD" w:rsidRDefault="000D5CCD" w:rsidP="00721A12">
            <w:pPr>
              <w:pStyle w:val="Prrafodelista"/>
              <w:numPr>
                <w:ilvl w:val="0"/>
                <w:numId w:val="2"/>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Constancia que a</w:t>
            </w:r>
            <w:r>
              <w:rPr>
                <w:rFonts w:asciiTheme="majorHAnsi" w:hAnsiTheme="majorHAnsi" w:cstheme="majorHAnsi"/>
                <w:b/>
                <w:sz w:val="18"/>
                <w:szCs w:val="18"/>
                <w:lang w:val="es-MX"/>
              </w:rPr>
              <w:t xml:space="preserve">credite el derecho a construir </w:t>
            </w:r>
            <w:r w:rsidRPr="00576896">
              <w:rPr>
                <w:rFonts w:asciiTheme="majorHAnsi" w:hAnsiTheme="majorHAnsi" w:cstheme="majorHAnsi"/>
                <w:b/>
                <w:sz w:val="18"/>
                <w:szCs w:val="18"/>
                <w:lang w:val="es-MX"/>
              </w:rPr>
              <w:t>(título de propiedad, resolución administrativa o presidencial, título de solar urbano registrado ante el Registro Público de la Propiedad y del Comercio con sede en esta Ciudad.</w:t>
            </w:r>
            <w:r>
              <w:rPr>
                <w:rFonts w:asciiTheme="majorHAnsi" w:hAnsiTheme="majorHAnsi" w:cstheme="majorHAnsi"/>
                <w:b/>
                <w:sz w:val="18"/>
                <w:szCs w:val="18"/>
                <w:lang w:val="es-MX"/>
              </w:rPr>
              <w:t>)</w:t>
            </w:r>
          </w:p>
          <w:p w14:paraId="2E4E4A87" w14:textId="77777777" w:rsidR="000D5CCD" w:rsidRPr="00576896" w:rsidRDefault="000D5CCD" w:rsidP="00331C9A">
            <w:pPr>
              <w:pStyle w:val="Prrafodelista"/>
              <w:rPr>
                <w:rFonts w:asciiTheme="majorHAnsi" w:hAnsiTheme="majorHAnsi" w:cstheme="majorHAnsi"/>
                <w:b/>
                <w:sz w:val="18"/>
                <w:szCs w:val="18"/>
                <w:lang w:val="es-MX"/>
              </w:rPr>
            </w:pPr>
          </w:p>
          <w:p w14:paraId="0C8DD817" w14:textId="77777777" w:rsidR="000D5CCD" w:rsidRDefault="000D5CCD" w:rsidP="00721A12">
            <w:pPr>
              <w:pStyle w:val="Prrafodelista"/>
              <w:numPr>
                <w:ilvl w:val="0"/>
                <w:numId w:val="2"/>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 xml:space="preserve">Copia del recibo de pago predial actualizado, en el cual, el nombre del contribuyente coincida con los incisos a) b), c) y e) del presente artículo. </w:t>
            </w:r>
          </w:p>
          <w:p w14:paraId="12223D42" w14:textId="77777777" w:rsidR="000D5CCD" w:rsidRPr="00576896" w:rsidRDefault="000D5CCD" w:rsidP="00331C9A">
            <w:pPr>
              <w:pStyle w:val="Prrafodelista"/>
              <w:jc w:val="both"/>
              <w:rPr>
                <w:rFonts w:asciiTheme="majorHAnsi" w:hAnsiTheme="majorHAnsi" w:cstheme="majorHAnsi"/>
                <w:b/>
                <w:sz w:val="18"/>
                <w:szCs w:val="18"/>
                <w:lang w:val="es-MX"/>
              </w:rPr>
            </w:pPr>
          </w:p>
          <w:p w14:paraId="4694DAAD" w14:textId="77777777" w:rsidR="000D5CCD" w:rsidRDefault="000D5CCD" w:rsidP="00721A12">
            <w:pPr>
              <w:pStyle w:val="Prrafodelista"/>
              <w:numPr>
                <w:ilvl w:val="0"/>
                <w:numId w:val="2"/>
              </w:numPr>
              <w:jc w:val="both"/>
              <w:rPr>
                <w:rFonts w:asciiTheme="majorHAnsi" w:hAnsiTheme="majorHAnsi" w:cstheme="majorHAnsi"/>
                <w:b/>
                <w:sz w:val="18"/>
                <w:szCs w:val="18"/>
                <w:lang w:val="es-MX"/>
              </w:rPr>
            </w:pPr>
            <w:r w:rsidRPr="00576896">
              <w:rPr>
                <w:rFonts w:asciiTheme="majorHAnsi" w:hAnsiTheme="majorHAnsi" w:cstheme="majorHAnsi"/>
                <w:b/>
                <w:sz w:val="18"/>
                <w:szCs w:val="18"/>
                <w:lang w:val="es-MX"/>
              </w:rPr>
              <w:t xml:space="preserve">Copia del recibo de pago actualizado por concepto de la prestación del servicio </w:t>
            </w:r>
            <w:r w:rsidRPr="00576896">
              <w:rPr>
                <w:rFonts w:asciiTheme="majorHAnsi" w:hAnsiTheme="majorHAnsi" w:cstheme="majorHAnsi"/>
                <w:b/>
                <w:sz w:val="18"/>
                <w:szCs w:val="18"/>
                <w:lang w:val="es-MX"/>
              </w:rPr>
              <w:lastRenderedPageBreak/>
              <w:t>público de agua potable, drenaje, alcantarillado, tratamiento y disposición de aguas residuales del Organismo Público Descentralizado de la Administración Municipal denominado “Sistema de Agua Potable de Zapotlán (SAPAZA), en el cual</w:t>
            </w:r>
            <w:r>
              <w:rPr>
                <w:rFonts w:asciiTheme="majorHAnsi" w:hAnsiTheme="majorHAnsi" w:cstheme="majorHAnsi"/>
                <w:b/>
                <w:sz w:val="18"/>
                <w:szCs w:val="18"/>
                <w:lang w:val="es-MX"/>
              </w:rPr>
              <w:t xml:space="preserve"> el nombre del usuario</w:t>
            </w:r>
            <w:r w:rsidRPr="00576896">
              <w:rPr>
                <w:rFonts w:asciiTheme="majorHAnsi" w:hAnsiTheme="majorHAnsi" w:cstheme="majorHAnsi"/>
                <w:b/>
                <w:sz w:val="18"/>
                <w:szCs w:val="18"/>
                <w:lang w:val="es-MX"/>
              </w:rPr>
              <w:t xml:space="preserve">, coincida con los incisos a) b), c) y </w:t>
            </w:r>
            <w:r>
              <w:rPr>
                <w:rFonts w:asciiTheme="majorHAnsi" w:hAnsiTheme="majorHAnsi" w:cstheme="majorHAnsi"/>
                <w:b/>
                <w:sz w:val="18"/>
                <w:szCs w:val="18"/>
                <w:lang w:val="es-MX"/>
              </w:rPr>
              <w:t>d</w:t>
            </w:r>
            <w:r w:rsidRPr="00576896">
              <w:rPr>
                <w:rFonts w:asciiTheme="majorHAnsi" w:hAnsiTheme="majorHAnsi" w:cstheme="majorHAnsi"/>
                <w:b/>
                <w:sz w:val="18"/>
                <w:szCs w:val="18"/>
                <w:lang w:val="es-MX"/>
              </w:rPr>
              <w:t xml:space="preserve">) del presente artículo. </w:t>
            </w:r>
          </w:p>
          <w:p w14:paraId="5796068C" w14:textId="77777777" w:rsidR="000D5CCD" w:rsidRDefault="000D5CCD" w:rsidP="00331C9A">
            <w:pPr>
              <w:pStyle w:val="Prrafodelista"/>
              <w:jc w:val="both"/>
              <w:rPr>
                <w:rFonts w:asciiTheme="majorHAnsi" w:hAnsiTheme="majorHAnsi" w:cstheme="majorHAnsi"/>
                <w:b/>
                <w:sz w:val="18"/>
                <w:szCs w:val="18"/>
                <w:lang w:val="es-MX"/>
              </w:rPr>
            </w:pPr>
          </w:p>
          <w:p w14:paraId="318611AF" w14:textId="77777777" w:rsidR="000D5CCD" w:rsidRDefault="000D5CCD" w:rsidP="00721A12">
            <w:pPr>
              <w:pStyle w:val="Prrafodelista"/>
              <w:numPr>
                <w:ilvl w:val="0"/>
                <w:numId w:val="2"/>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 xml:space="preserve">Copia de la clave única de registro de población (CURP) del </w:t>
            </w:r>
            <w:r>
              <w:rPr>
                <w:rFonts w:asciiTheme="majorHAnsi" w:hAnsiTheme="majorHAnsi" w:cstheme="majorHAnsi"/>
                <w:b/>
                <w:sz w:val="18"/>
                <w:szCs w:val="18"/>
                <w:lang w:val="es-MX"/>
              </w:rPr>
              <w:t xml:space="preserve">propietario </w:t>
            </w:r>
            <w:r w:rsidRPr="00FE04F4">
              <w:rPr>
                <w:rFonts w:asciiTheme="majorHAnsi" w:hAnsiTheme="majorHAnsi" w:cstheme="majorHAnsi"/>
                <w:b/>
                <w:sz w:val="18"/>
                <w:szCs w:val="18"/>
                <w:lang w:val="es-MX"/>
              </w:rPr>
              <w:t>(</w:t>
            </w:r>
            <w:r>
              <w:rPr>
                <w:rFonts w:asciiTheme="majorHAnsi" w:hAnsiTheme="majorHAnsi" w:cstheme="majorHAnsi"/>
                <w:b/>
                <w:sz w:val="18"/>
                <w:szCs w:val="18"/>
                <w:lang w:val="es-MX"/>
              </w:rPr>
              <w:t>s</w:t>
            </w:r>
            <w:r w:rsidRPr="00FE04F4">
              <w:rPr>
                <w:rFonts w:asciiTheme="majorHAnsi" w:hAnsiTheme="majorHAnsi" w:cstheme="majorHAnsi"/>
                <w:b/>
                <w:sz w:val="18"/>
                <w:szCs w:val="18"/>
                <w:lang w:val="es-MX"/>
              </w:rPr>
              <w:t>) que coincida con los incisos a), b), c), d), y e)</w:t>
            </w:r>
            <w:r>
              <w:rPr>
                <w:rFonts w:asciiTheme="majorHAnsi" w:hAnsiTheme="majorHAnsi" w:cstheme="majorHAnsi"/>
                <w:b/>
                <w:sz w:val="18"/>
                <w:szCs w:val="18"/>
                <w:lang w:val="es-MX"/>
              </w:rPr>
              <w:t>.</w:t>
            </w:r>
          </w:p>
          <w:p w14:paraId="7F6144D5" w14:textId="77777777" w:rsidR="000D5CCD" w:rsidRPr="00FE04F4" w:rsidRDefault="000D5CCD" w:rsidP="00331C9A">
            <w:pPr>
              <w:pStyle w:val="Prrafodelista"/>
              <w:rPr>
                <w:rFonts w:asciiTheme="majorHAnsi" w:hAnsiTheme="majorHAnsi" w:cstheme="majorHAnsi"/>
                <w:b/>
                <w:sz w:val="18"/>
                <w:szCs w:val="18"/>
                <w:lang w:val="es-MX"/>
              </w:rPr>
            </w:pPr>
          </w:p>
          <w:p w14:paraId="519A8C8C" w14:textId="77777777" w:rsidR="000D5CCD" w:rsidRPr="00FE04F4" w:rsidRDefault="000D5CCD" w:rsidP="00721A12">
            <w:pPr>
              <w:pStyle w:val="Prrafodelista"/>
              <w:numPr>
                <w:ilvl w:val="0"/>
                <w:numId w:val="2"/>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Copia del recibo de pago por concepto de asignación de número oficial en los terminos de la Ley de Ingresos del Municipio de Zapotlán El Grande, Jalisco, para el ejercicio fiscal correspondiente.</w:t>
            </w:r>
          </w:p>
          <w:p w14:paraId="310EC9BA" w14:textId="77777777" w:rsidR="000D5CCD" w:rsidRPr="00FE04F4" w:rsidRDefault="000D5CCD" w:rsidP="00331C9A">
            <w:pPr>
              <w:pStyle w:val="Prrafodelista"/>
              <w:jc w:val="both"/>
              <w:rPr>
                <w:rFonts w:asciiTheme="majorHAnsi" w:hAnsiTheme="majorHAnsi" w:cstheme="majorHAnsi"/>
                <w:b/>
                <w:sz w:val="18"/>
                <w:szCs w:val="18"/>
                <w:lang w:val="es-MX"/>
              </w:rPr>
            </w:pPr>
          </w:p>
          <w:p w14:paraId="1F5DA982" w14:textId="77777777" w:rsidR="000D5CCD" w:rsidRDefault="000D5CCD" w:rsidP="00721A12">
            <w:pPr>
              <w:pStyle w:val="Prrafodelista"/>
              <w:numPr>
                <w:ilvl w:val="0"/>
                <w:numId w:val="2"/>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14:paraId="673C97E5" w14:textId="77777777" w:rsidR="000D5CCD" w:rsidRPr="00FE04F4" w:rsidRDefault="000D5CCD" w:rsidP="00331C9A">
            <w:pPr>
              <w:pStyle w:val="Prrafodelista"/>
              <w:rPr>
                <w:rFonts w:asciiTheme="majorHAnsi" w:hAnsiTheme="majorHAnsi" w:cstheme="majorHAnsi"/>
                <w:b/>
                <w:sz w:val="18"/>
                <w:szCs w:val="18"/>
                <w:lang w:val="es-MX"/>
              </w:rPr>
            </w:pPr>
          </w:p>
          <w:p w14:paraId="1A9C2AD3" w14:textId="77777777" w:rsidR="000D5CCD" w:rsidRPr="00FE04F4" w:rsidRDefault="000D5CCD" w:rsidP="00721A12">
            <w:pPr>
              <w:pStyle w:val="Prrafodelista"/>
              <w:numPr>
                <w:ilvl w:val="0"/>
                <w:numId w:val="2"/>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En caso de personas jurídicas, copia simple del instrumento público donde obre acta constitutiva de la misma y poder legal o nombramiento otorgado a la persona que fungirá como Representante Legal.</w:t>
            </w:r>
          </w:p>
          <w:p w14:paraId="74239314" w14:textId="77777777" w:rsidR="000D5CCD" w:rsidRDefault="000D5CCD" w:rsidP="00331C9A">
            <w:pPr>
              <w:jc w:val="both"/>
              <w:rPr>
                <w:rFonts w:asciiTheme="majorHAnsi" w:hAnsiTheme="majorHAnsi" w:cstheme="majorHAnsi"/>
                <w:sz w:val="18"/>
                <w:szCs w:val="18"/>
                <w:lang w:val="es-MX"/>
              </w:rPr>
            </w:pPr>
          </w:p>
          <w:p w14:paraId="13CE4979" w14:textId="36F06ECB" w:rsidR="000D5CCD" w:rsidRPr="004E74BB" w:rsidRDefault="000D5CCD" w:rsidP="00331C9A">
            <w:pPr>
              <w:jc w:val="both"/>
              <w:rPr>
                <w:rFonts w:asciiTheme="majorHAnsi" w:hAnsiTheme="majorHAnsi" w:cstheme="majorHAnsi"/>
                <w:sz w:val="18"/>
                <w:szCs w:val="18"/>
                <w:lang w:val="es-MX"/>
              </w:rPr>
            </w:pPr>
            <w:r>
              <w:rPr>
                <w:rFonts w:asciiTheme="majorHAnsi" w:hAnsiTheme="majorHAnsi" w:cstheme="majorHAnsi"/>
                <w:b/>
                <w:sz w:val="18"/>
                <w:szCs w:val="18"/>
                <w:lang w:val="es-MX"/>
              </w:rPr>
              <w:t xml:space="preserve">Artículo 53 bis. </w:t>
            </w:r>
            <w:r w:rsidRPr="004E74BB">
              <w:rPr>
                <w:rFonts w:asciiTheme="majorHAnsi" w:hAnsiTheme="majorHAnsi" w:cstheme="majorHAnsi"/>
                <w:b/>
                <w:sz w:val="18"/>
                <w:szCs w:val="18"/>
                <w:lang w:val="es-MX"/>
              </w:rPr>
              <w:t xml:space="preserve">Para obtener la </w:t>
            </w:r>
            <w:r>
              <w:rPr>
                <w:rFonts w:asciiTheme="majorHAnsi" w:hAnsiTheme="majorHAnsi" w:cstheme="majorHAnsi"/>
                <w:b/>
                <w:sz w:val="18"/>
                <w:szCs w:val="18"/>
                <w:lang w:val="es-MX"/>
              </w:rPr>
              <w:t xml:space="preserve">asignación </w:t>
            </w:r>
            <w:r w:rsidR="002B6082" w:rsidRPr="004E74BB">
              <w:rPr>
                <w:rFonts w:asciiTheme="majorHAnsi" w:hAnsiTheme="majorHAnsi" w:cstheme="majorHAnsi"/>
                <w:b/>
                <w:sz w:val="18"/>
                <w:szCs w:val="18"/>
                <w:lang w:val="es-MX"/>
              </w:rPr>
              <w:t>de número</w:t>
            </w:r>
            <w:r w:rsidRPr="004E74BB">
              <w:rPr>
                <w:rFonts w:asciiTheme="majorHAnsi" w:hAnsiTheme="majorHAnsi" w:cstheme="majorHAnsi"/>
                <w:b/>
                <w:sz w:val="18"/>
                <w:szCs w:val="18"/>
                <w:lang w:val="es-MX"/>
              </w:rPr>
              <w:t xml:space="preserve"> oficial en asentamientos humanos irregulares, el interesado deberá cumplir con los siguientes requisitos:</w:t>
            </w:r>
          </w:p>
          <w:p w14:paraId="6BE56D50" w14:textId="77777777" w:rsidR="000D5CCD" w:rsidRPr="00D71AE5" w:rsidRDefault="000D5CCD" w:rsidP="00331C9A">
            <w:pPr>
              <w:jc w:val="both"/>
              <w:rPr>
                <w:rFonts w:asciiTheme="majorHAnsi" w:hAnsiTheme="majorHAnsi" w:cstheme="majorHAnsi"/>
                <w:sz w:val="18"/>
                <w:szCs w:val="18"/>
                <w:lang w:val="es-MX"/>
              </w:rPr>
            </w:pPr>
          </w:p>
          <w:p w14:paraId="5B9F8568" w14:textId="77777777" w:rsidR="000D5CCD" w:rsidRDefault="000D5CCD" w:rsidP="00721A12">
            <w:pPr>
              <w:pStyle w:val="Prrafodelista"/>
              <w:numPr>
                <w:ilvl w:val="0"/>
                <w:numId w:val="9"/>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Solicitud firmada por el poseedor (es) del asentamiento humano irregular y/o </w:t>
            </w:r>
            <w:r>
              <w:rPr>
                <w:rFonts w:asciiTheme="majorHAnsi" w:hAnsiTheme="majorHAnsi" w:cstheme="majorHAnsi"/>
                <w:b/>
                <w:sz w:val="18"/>
                <w:szCs w:val="18"/>
                <w:lang w:val="es-MX"/>
              </w:rPr>
              <w:t>representante legal en su caso.</w:t>
            </w:r>
          </w:p>
          <w:p w14:paraId="11CDBDA0" w14:textId="77777777" w:rsidR="000D5CCD" w:rsidRPr="00EF0BE6" w:rsidRDefault="000D5CCD"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1.</w:t>
            </w:r>
            <w:r w:rsidRPr="00EF0BE6">
              <w:rPr>
                <w:rFonts w:asciiTheme="majorHAnsi" w:hAnsiTheme="majorHAnsi" w:cstheme="majorHAnsi"/>
                <w:b/>
                <w:sz w:val="18"/>
                <w:szCs w:val="18"/>
                <w:lang w:val="es-MX"/>
              </w:rPr>
              <w:tab/>
              <w:t xml:space="preserve">Nombre completo y firma del </w:t>
            </w:r>
            <w:r>
              <w:rPr>
                <w:rFonts w:asciiTheme="majorHAnsi" w:hAnsiTheme="majorHAnsi" w:cstheme="majorHAnsi"/>
                <w:b/>
                <w:sz w:val="18"/>
                <w:szCs w:val="18"/>
                <w:lang w:val="es-MX"/>
              </w:rPr>
              <w:t>posesionario (s)</w:t>
            </w:r>
            <w:r w:rsidRPr="00EF0BE6">
              <w:rPr>
                <w:rFonts w:asciiTheme="majorHAnsi" w:hAnsiTheme="majorHAnsi" w:cstheme="majorHAnsi"/>
                <w:b/>
                <w:sz w:val="18"/>
                <w:szCs w:val="18"/>
                <w:lang w:val="es-MX"/>
              </w:rPr>
              <w:t xml:space="preserve"> y/o representante legal.</w:t>
            </w:r>
          </w:p>
          <w:p w14:paraId="1CF06A9C" w14:textId="77777777" w:rsidR="000D5CCD" w:rsidRPr="00EF0BE6" w:rsidRDefault="000D5CCD"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2.</w:t>
            </w:r>
            <w:r w:rsidRPr="00EF0BE6">
              <w:rPr>
                <w:rFonts w:asciiTheme="majorHAnsi" w:hAnsiTheme="majorHAnsi" w:cstheme="majorHAnsi"/>
                <w:b/>
                <w:sz w:val="18"/>
                <w:szCs w:val="18"/>
                <w:lang w:val="es-MX"/>
              </w:rPr>
              <w:tab/>
              <w:t>Teléfono.</w:t>
            </w:r>
          </w:p>
          <w:p w14:paraId="4E36A116" w14:textId="77777777" w:rsidR="000D5CCD" w:rsidRPr="00EF0BE6" w:rsidRDefault="000D5CCD"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3.</w:t>
            </w:r>
            <w:r w:rsidRPr="00EF0BE6">
              <w:rPr>
                <w:rFonts w:asciiTheme="majorHAnsi" w:hAnsiTheme="majorHAnsi" w:cstheme="majorHAnsi"/>
                <w:b/>
                <w:sz w:val="18"/>
                <w:szCs w:val="18"/>
                <w:lang w:val="es-MX"/>
              </w:rPr>
              <w:tab/>
              <w:t>Domicilio o correo electrónico para recibir notificaciones.</w:t>
            </w:r>
          </w:p>
          <w:p w14:paraId="20CEAE99" w14:textId="77777777" w:rsidR="000D5CCD" w:rsidRPr="00EF0BE6" w:rsidRDefault="000D5CCD"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4.</w:t>
            </w:r>
            <w:r w:rsidRPr="00EF0BE6">
              <w:rPr>
                <w:rFonts w:asciiTheme="majorHAnsi" w:hAnsiTheme="majorHAnsi" w:cstheme="majorHAnsi"/>
                <w:b/>
                <w:sz w:val="18"/>
                <w:szCs w:val="18"/>
                <w:lang w:val="es-MX"/>
              </w:rPr>
              <w:tab/>
              <w:t>Designación de la persona (s) autorizada para oír y recibir notificaciones y documentos.</w:t>
            </w:r>
          </w:p>
          <w:p w14:paraId="340CE2BF" w14:textId="77777777" w:rsidR="000D5CCD" w:rsidRPr="00EF0BE6" w:rsidRDefault="000D5CCD"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t>5.</w:t>
            </w:r>
            <w:r w:rsidRPr="00EF0BE6">
              <w:rPr>
                <w:rFonts w:asciiTheme="majorHAnsi" w:hAnsiTheme="majorHAnsi" w:cstheme="majorHAnsi"/>
                <w:b/>
                <w:sz w:val="18"/>
                <w:szCs w:val="18"/>
                <w:lang w:val="es-MX"/>
              </w:rPr>
              <w:tab/>
              <w:t>Datos del predio: ubicación, cuenta predial, colonia y objeto de la solicitud (¿Qué solicita? ¿para que? ¿Por qué?), .</w:t>
            </w:r>
          </w:p>
          <w:p w14:paraId="6D6397F2" w14:textId="77777777" w:rsidR="000D5CCD" w:rsidRDefault="000D5CCD" w:rsidP="00331C9A">
            <w:pPr>
              <w:pStyle w:val="Prrafodelista"/>
              <w:ind w:left="1416"/>
              <w:jc w:val="both"/>
              <w:rPr>
                <w:rFonts w:asciiTheme="majorHAnsi" w:hAnsiTheme="majorHAnsi" w:cstheme="majorHAnsi"/>
                <w:b/>
                <w:sz w:val="18"/>
                <w:szCs w:val="18"/>
                <w:lang w:val="es-MX"/>
              </w:rPr>
            </w:pPr>
            <w:r w:rsidRPr="00EF0BE6">
              <w:rPr>
                <w:rFonts w:asciiTheme="majorHAnsi" w:hAnsiTheme="majorHAnsi" w:cstheme="majorHAnsi"/>
                <w:b/>
                <w:sz w:val="18"/>
                <w:szCs w:val="18"/>
                <w:lang w:val="es-MX"/>
              </w:rPr>
              <w:lastRenderedPageBreak/>
              <w:t>6.</w:t>
            </w:r>
            <w:r w:rsidRPr="00EF0BE6">
              <w:rPr>
                <w:rFonts w:asciiTheme="majorHAnsi" w:hAnsiTheme="majorHAnsi" w:cstheme="majorHAnsi"/>
                <w:b/>
                <w:sz w:val="18"/>
                <w:szCs w:val="18"/>
                <w:lang w:val="es-MX"/>
              </w:rPr>
              <w:tab/>
              <w:t>Croquis de ubicación del predio.</w:t>
            </w:r>
          </w:p>
          <w:p w14:paraId="20C90199" w14:textId="77777777" w:rsidR="000D5CCD" w:rsidRPr="004E74BB" w:rsidRDefault="000D5CCD" w:rsidP="00331C9A">
            <w:pPr>
              <w:jc w:val="both"/>
              <w:rPr>
                <w:rFonts w:asciiTheme="majorHAnsi" w:hAnsiTheme="majorHAnsi" w:cstheme="majorHAnsi"/>
                <w:b/>
                <w:sz w:val="18"/>
                <w:szCs w:val="18"/>
                <w:lang w:val="es-MX"/>
              </w:rPr>
            </w:pPr>
          </w:p>
          <w:p w14:paraId="5A4F0699" w14:textId="77777777" w:rsidR="000D5CCD" w:rsidRDefault="000D5CCD" w:rsidP="00331C9A">
            <w:pPr>
              <w:pStyle w:val="Prrafodelista"/>
              <w:jc w:val="both"/>
              <w:rPr>
                <w:rFonts w:asciiTheme="majorHAnsi" w:hAnsiTheme="majorHAnsi" w:cstheme="majorHAnsi"/>
                <w:b/>
                <w:sz w:val="18"/>
                <w:szCs w:val="18"/>
                <w:lang w:val="es-MX"/>
              </w:rPr>
            </w:pPr>
          </w:p>
          <w:p w14:paraId="24BD0861" w14:textId="77777777" w:rsidR="000D5CCD" w:rsidRDefault="000D5CCD" w:rsidP="00721A12">
            <w:pPr>
              <w:pStyle w:val="Prrafodelista"/>
              <w:numPr>
                <w:ilvl w:val="0"/>
                <w:numId w:val="9"/>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 xml:space="preserve">Copia de identificaciones vigentes del poseedor (es) del asentamiento humano irregular y/o representante legal en su caso; </w:t>
            </w:r>
          </w:p>
          <w:p w14:paraId="02F74131" w14:textId="77777777" w:rsidR="000D5CCD" w:rsidRPr="004E74BB" w:rsidRDefault="000D5CCD" w:rsidP="00331C9A">
            <w:pPr>
              <w:pStyle w:val="Prrafodelista"/>
              <w:jc w:val="both"/>
              <w:rPr>
                <w:rFonts w:asciiTheme="majorHAnsi" w:hAnsiTheme="majorHAnsi" w:cstheme="majorHAnsi"/>
                <w:b/>
                <w:sz w:val="18"/>
                <w:szCs w:val="18"/>
                <w:lang w:val="es-MX"/>
              </w:rPr>
            </w:pPr>
          </w:p>
          <w:p w14:paraId="628CA102" w14:textId="77777777" w:rsidR="000D5CCD" w:rsidRDefault="000D5CCD" w:rsidP="00721A12">
            <w:pPr>
              <w:pStyle w:val="Prrafodelista"/>
              <w:numPr>
                <w:ilvl w:val="0"/>
                <w:numId w:val="9"/>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Original y copia para su cotejo de la Cesión de Derechos bajo Regímen Ejidal firmada por el Comisariado Ejidal para asentamientos humanos irregulares de origen ejidal.</w:t>
            </w:r>
          </w:p>
          <w:p w14:paraId="4809AA03" w14:textId="77777777" w:rsidR="000D5CCD" w:rsidRPr="00BB4CB0" w:rsidRDefault="000D5CCD" w:rsidP="00331C9A">
            <w:pPr>
              <w:pStyle w:val="Prrafodelista"/>
              <w:rPr>
                <w:rFonts w:asciiTheme="majorHAnsi" w:hAnsiTheme="majorHAnsi" w:cstheme="majorHAnsi"/>
                <w:b/>
                <w:sz w:val="18"/>
                <w:szCs w:val="18"/>
                <w:lang w:val="es-MX"/>
              </w:rPr>
            </w:pPr>
          </w:p>
          <w:p w14:paraId="35CC0F3B" w14:textId="77777777" w:rsidR="000D5CCD" w:rsidRDefault="000D5CCD" w:rsidP="00331C9A">
            <w:pPr>
              <w:pStyle w:val="Prrafodelista"/>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Por otra parte, para asentamientos humanos irregulares de propiedad privada, se requerirá copia del acto jurídico de transmisión de dominio del predio en cuestión, asimismo, copia de la  Escritura Pública o Titulo de Propiedad de cuyo antecedente se originó.</w:t>
            </w:r>
          </w:p>
          <w:p w14:paraId="7071119D" w14:textId="77777777" w:rsidR="000D5CCD" w:rsidRPr="00BB4CB0" w:rsidRDefault="000D5CCD" w:rsidP="00331C9A">
            <w:pPr>
              <w:pStyle w:val="Prrafodelista"/>
              <w:rPr>
                <w:rFonts w:asciiTheme="majorHAnsi" w:hAnsiTheme="majorHAnsi" w:cstheme="majorHAnsi"/>
                <w:b/>
                <w:sz w:val="18"/>
                <w:szCs w:val="18"/>
                <w:lang w:val="es-MX"/>
              </w:rPr>
            </w:pPr>
          </w:p>
          <w:p w14:paraId="3CBDA34E" w14:textId="77777777" w:rsidR="000D5CCD" w:rsidRDefault="000D5CCD" w:rsidP="00721A12">
            <w:pPr>
              <w:pStyle w:val="Prrafodelista"/>
              <w:numPr>
                <w:ilvl w:val="0"/>
                <w:numId w:val="9"/>
              </w:numPr>
              <w:jc w:val="both"/>
              <w:rPr>
                <w:rFonts w:asciiTheme="majorHAnsi" w:hAnsiTheme="majorHAnsi" w:cstheme="majorHAnsi"/>
                <w:b/>
                <w:sz w:val="18"/>
                <w:szCs w:val="18"/>
                <w:lang w:val="es-MX"/>
              </w:rPr>
            </w:pPr>
            <w:r w:rsidRPr="00BB4CB0">
              <w:rPr>
                <w:rFonts w:asciiTheme="majorHAnsi" w:hAnsiTheme="majorHAnsi" w:cstheme="majorHAnsi"/>
                <w:b/>
                <w:sz w:val="18"/>
                <w:szCs w:val="18"/>
                <w:lang w:val="es-MX"/>
              </w:rPr>
              <w:t xml:space="preserve">Copia del recibo de pago predial actualizado, en el cual, el nombre del contribuyente coincida con </w:t>
            </w:r>
            <w:r>
              <w:rPr>
                <w:rFonts w:asciiTheme="majorHAnsi" w:hAnsiTheme="majorHAnsi" w:cstheme="majorHAnsi"/>
                <w:b/>
                <w:sz w:val="18"/>
                <w:szCs w:val="18"/>
                <w:lang w:val="es-MX"/>
              </w:rPr>
              <w:t>los incisos</w:t>
            </w:r>
            <w:r w:rsidRPr="00BB4CB0">
              <w:rPr>
                <w:rFonts w:asciiTheme="majorHAnsi" w:hAnsiTheme="majorHAnsi" w:cstheme="majorHAnsi"/>
                <w:b/>
                <w:sz w:val="18"/>
                <w:szCs w:val="18"/>
                <w:lang w:val="es-MX"/>
              </w:rPr>
              <w:t xml:space="preserve"> </w:t>
            </w:r>
            <w:r>
              <w:rPr>
                <w:rFonts w:asciiTheme="majorHAnsi" w:hAnsiTheme="majorHAnsi" w:cstheme="majorHAnsi"/>
                <w:b/>
                <w:sz w:val="18"/>
                <w:szCs w:val="18"/>
                <w:lang w:val="es-MX"/>
              </w:rPr>
              <w:t>a) b), c) y e)</w:t>
            </w:r>
            <w:r w:rsidRPr="00BB4CB0">
              <w:rPr>
                <w:rFonts w:asciiTheme="majorHAnsi" w:hAnsiTheme="majorHAnsi" w:cstheme="majorHAnsi"/>
                <w:b/>
                <w:sz w:val="18"/>
                <w:szCs w:val="18"/>
                <w:lang w:val="es-MX"/>
              </w:rPr>
              <w:t xml:space="preserve"> del presente artículo. </w:t>
            </w:r>
          </w:p>
          <w:p w14:paraId="522EB722" w14:textId="77777777" w:rsidR="000D5CCD" w:rsidRDefault="000D5CCD" w:rsidP="00331C9A">
            <w:pPr>
              <w:pStyle w:val="Prrafodelista"/>
              <w:rPr>
                <w:rFonts w:asciiTheme="majorHAnsi" w:hAnsiTheme="majorHAnsi" w:cstheme="majorHAnsi"/>
                <w:b/>
                <w:sz w:val="18"/>
                <w:szCs w:val="18"/>
                <w:lang w:val="es-MX"/>
              </w:rPr>
            </w:pPr>
          </w:p>
          <w:p w14:paraId="65347E59" w14:textId="77777777" w:rsidR="000D5CCD" w:rsidRPr="004E74BB" w:rsidRDefault="000D5CCD" w:rsidP="00331C9A">
            <w:pPr>
              <w:pStyle w:val="Prrafodelista"/>
              <w:rPr>
                <w:rFonts w:asciiTheme="majorHAnsi" w:hAnsiTheme="majorHAnsi" w:cstheme="majorHAnsi"/>
                <w:b/>
                <w:sz w:val="18"/>
                <w:szCs w:val="18"/>
                <w:lang w:val="es-MX"/>
              </w:rPr>
            </w:pPr>
          </w:p>
          <w:p w14:paraId="29E004DC" w14:textId="77777777" w:rsidR="000D5CCD" w:rsidRPr="00FE04F4" w:rsidRDefault="000D5CCD" w:rsidP="00721A12">
            <w:pPr>
              <w:pStyle w:val="Prrafodelista"/>
              <w:numPr>
                <w:ilvl w:val="0"/>
                <w:numId w:val="9"/>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 xml:space="preserve">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w:t>
            </w:r>
            <w:r>
              <w:rPr>
                <w:rFonts w:asciiTheme="majorHAnsi" w:hAnsiTheme="majorHAnsi" w:cstheme="majorHAnsi"/>
                <w:b/>
                <w:sz w:val="18"/>
                <w:szCs w:val="18"/>
                <w:lang w:val="es-MX"/>
              </w:rPr>
              <w:t>los incisos a), b), c) y d</w:t>
            </w:r>
            <w:r w:rsidRPr="00FE04F4">
              <w:rPr>
                <w:rFonts w:asciiTheme="majorHAnsi" w:hAnsiTheme="majorHAnsi" w:cstheme="majorHAnsi"/>
                <w:b/>
                <w:sz w:val="18"/>
                <w:szCs w:val="18"/>
                <w:lang w:val="es-MX"/>
              </w:rPr>
              <w:t>) del presente artículo.</w:t>
            </w:r>
          </w:p>
          <w:p w14:paraId="042863FF" w14:textId="77777777" w:rsidR="000D5CCD" w:rsidRDefault="000D5CCD" w:rsidP="00331C9A">
            <w:pPr>
              <w:pStyle w:val="Prrafodelista"/>
              <w:jc w:val="both"/>
              <w:rPr>
                <w:rFonts w:asciiTheme="majorHAnsi" w:hAnsiTheme="majorHAnsi" w:cstheme="majorHAnsi"/>
                <w:b/>
                <w:sz w:val="18"/>
                <w:szCs w:val="18"/>
                <w:lang w:val="es-MX"/>
              </w:rPr>
            </w:pPr>
          </w:p>
          <w:p w14:paraId="1C90D234" w14:textId="4784E985" w:rsidR="000D5CCD" w:rsidRDefault="000D5CCD" w:rsidP="00721A12">
            <w:pPr>
              <w:pStyle w:val="Prrafodelista"/>
              <w:numPr>
                <w:ilvl w:val="0"/>
                <w:numId w:val="9"/>
              </w:numPr>
              <w:jc w:val="both"/>
              <w:rPr>
                <w:rFonts w:asciiTheme="majorHAnsi" w:hAnsiTheme="majorHAnsi" w:cstheme="majorHAnsi"/>
                <w:b/>
                <w:sz w:val="18"/>
                <w:szCs w:val="18"/>
                <w:lang w:val="es-MX"/>
              </w:rPr>
            </w:pPr>
            <w:r w:rsidRPr="00BE0CEE">
              <w:rPr>
                <w:rFonts w:asciiTheme="majorHAnsi" w:hAnsiTheme="majorHAnsi" w:cstheme="majorHAnsi"/>
                <w:b/>
                <w:sz w:val="18"/>
                <w:szCs w:val="18"/>
                <w:lang w:val="es-MX"/>
              </w:rPr>
              <w:t>C</w:t>
            </w:r>
            <w:r>
              <w:rPr>
                <w:rFonts w:asciiTheme="majorHAnsi" w:hAnsiTheme="majorHAnsi" w:cstheme="majorHAnsi"/>
                <w:b/>
                <w:sz w:val="18"/>
                <w:szCs w:val="18"/>
                <w:lang w:val="es-MX"/>
              </w:rPr>
              <w:t>opia de la clave única de registro de población (CURP) del poseedor (es) que coincida con los incisos a), b), c), d), y e) del presente artículo.</w:t>
            </w:r>
          </w:p>
          <w:p w14:paraId="50FF7D44" w14:textId="77777777" w:rsidR="00A079FD" w:rsidRPr="00DA44FA" w:rsidRDefault="00A079FD" w:rsidP="00A079FD">
            <w:pPr>
              <w:pStyle w:val="Prrafodelista"/>
              <w:jc w:val="both"/>
              <w:rPr>
                <w:rFonts w:asciiTheme="majorHAnsi" w:hAnsiTheme="majorHAnsi" w:cstheme="majorHAnsi"/>
                <w:b/>
                <w:sz w:val="18"/>
                <w:szCs w:val="18"/>
                <w:lang w:val="es-MX"/>
              </w:rPr>
            </w:pPr>
          </w:p>
          <w:p w14:paraId="7ADCE0F1" w14:textId="77777777" w:rsidR="000D5CCD" w:rsidRDefault="000D5CCD" w:rsidP="00721A12">
            <w:pPr>
              <w:pStyle w:val="Prrafodelista"/>
              <w:numPr>
                <w:ilvl w:val="0"/>
                <w:numId w:val="9"/>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 xml:space="preserve">Copia del recibo de pago por concepto de </w:t>
            </w:r>
            <w:r>
              <w:rPr>
                <w:rFonts w:asciiTheme="majorHAnsi" w:hAnsiTheme="majorHAnsi" w:cstheme="majorHAnsi"/>
                <w:b/>
                <w:sz w:val="18"/>
                <w:szCs w:val="18"/>
                <w:lang w:val="es-MX"/>
              </w:rPr>
              <w:t xml:space="preserve">asignación de número oficial </w:t>
            </w:r>
            <w:r w:rsidRPr="004E74BB">
              <w:rPr>
                <w:rFonts w:asciiTheme="majorHAnsi" w:hAnsiTheme="majorHAnsi" w:cstheme="majorHAnsi"/>
                <w:b/>
                <w:sz w:val="18"/>
                <w:szCs w:val="18"/>
                <w:lang w:val="es-MX"/>
              </w:rPr>
              <w:t>en los terminos de la Ley de Ingresos del Municipio de Zapotlán El Grande, Jalisco, para el ejercicio fiscal correspondiente.</w:t>
            </w:r>
          </w:p>
          <w:p w14:paraId="06AE6568" w14:textId="77777777" w:rsidR="000D5CCD" w:rsidRDefault="000D5CCD" w:rsidP="00331C9A">
            <w:pPr>
              <w:pStyle w:val="Prrafodelista"/>
              <w:jc w:val="both"/>
              <w:rPr>
                <w:rFonts w:asciiTheme="majorHAnsi" w:hAnsiTheme="majorHAnsi" w:cstheme="majorHAnsi"/>
                <w:b/>
                <w:sz w:val="18"/>
                <w:szCs w:val="18"/>
                <w:lang w:val="es-MX"/>
              </w:rPr>
            </w:pPr>
          </w:p>
          <w:p w14:paraId="6B74F0F7" w14:textId="77777777" w:rsidR="000D5CCD" w:rsidRDefault="000D5CCD" w:rsidP="00721A12">
            <w:pPr>
              <w:pStyle w:val="Prrafodelista"/>
              <w:numPr>
                <w:ilvl w:val="0"/>
                <w:numId w:val="9"/>
              </w:numPr>
              <w:jc w:val="both"/>
              <w:rPr>
                <w:rFonts w:asciiTheme="majorHAnsi" w:hAnsiTheme="majorHAnsi" w:cstheme="majorHAnsi"/>
                <w:b/>
                <w:sz w:val="18"/>
                <w:szCs w:val="18"/>
                <w:lang w:val="es-MX"/>
              </w:rPr>
            </w:pPr>
            <w:r w:rsidRPr="00FE04F4">
              <w:rPr>
                <w:rFonts w:asciiTheme="majorHAnsi" w:hAnsiTheme="majorHAnsi" w:cstheme="majorHAnsi"/>
                <w:b/>
                <w:sz w:val="18"/>
                <w:szCs w:val="18"/>
                <w:lang w:val="es-MX"/>
              </w:rPr>
              <w:t>Localización del predio en imagen satelital, tratándose de predios con cuenta catastral rústica y/o predios localizados fuera del límite del centro de población, cuyo uso corresponde principalmente a las actividades productivas o de aprovechamiento del sector primario, así como de funciones ambientales naturales.</w:t>
            </w:r>
          </w:p>
          <w:p w14:paraId="004D17B0" w14:textId="77777777" w:rsidR="000D5CCD" w:rsidRPr="004E74BB" w:rsidRDefault="000D5CCD" w:rsidP="00331C9A">
            <w:pPr>
              <w:pStyle w:val="Prrafodelista"/>
              <w:rPr>
                <w:rFonts w:asciiTheme="majorHAnsi" w:hAnsiTheme="majorHAnsi" w:cstheme="majorHAnsi"/>
                <w:b/>
                <w:sz w:val="18"/>
                <w:szCs w:val="18"/>
                <w:lang w:val="es-MX"/>
              </w:rPr>
            </w:pPr>
          </w:p>
          <w:p w14:paraId="28927A67" w14:textId="77777777" w:rsidR="000D5CCD" w:rsidRPr="004E74BB" w:rsidRDefault="000D5CCD" w:rsidP="00721A12">
            <w:pPr>
              <w:pStyle w:val="Prrafodelista"/>
              <w:numPr>
                <w:ilvl w:val="0"/>
                <w:numId w:val="9"/>
              </w:numPr>
              <w:jc w:val="both"/>
              <w:rPr>
                <w:rFonts w:asciiTheme="majorHAnsi" w:hAnsiTheme="majorHAnsi" w:cstheme="majorHAnsi"/>
                <w:b/>
                <w:sz w:val="18"/>
                <w:szCs w:val="18"/>
                <w:lang w:val="es-MX"/>
              </w:rPr>
            </w:pPr>
            <w:r w:rsidRPr="004E74BB">
              <w:rPr>
                <w:rFonts w:asciiTheme="majorHAnsi" w:hAnsiTheme="majorHAnsi" w:cstheme="majorHAnsi"/>
                <w:b/>
                <w:sz w:val="18"/>
                <w:szCs w:val="18"/>
                <w:lang w:val="es-MX"/>
              </w:rPr>
              <w:t>En caso de personas jurídicas, copia simple del instrumento público donde obre acta constitutiva de la misma y poder legal o nombramiento otorgado a la persona que fungirá como Representante Legal.</w:t>
            </w:r>
          </w:p>
          <w:p w14:paraId="2B69BCFF" w14:textId="77777777" w:rsidR="000D5CCD" w:rsidRDefault="000D5CCD" w:rsidP="00331C9A">
            <w:pPr>
              <w:jc w:val="both"/>
              <w:rPr>
                <w:rFonts w:asciiTheme="majorHAnsi" w:hAnsiTheme="majorHAnsi" w:cstheme="majorHAnsi"/>
                <w:b/>
                <w:sz w:val="18"/>
                <w:szCs w:val="18"/>
                <w:lang w:val="es-MX"/>
              </w:rPr>
            </w:pPr>
          </w:p>
          <w:p w14:paraId="12843B49" w14:textId="5633629D" w:rsidR="000D5CCD" w:rsidRDefault="000D5CCD" w:rsidP="00331C9A">
            <w:pPr>
              <w:jc w:val="both"/>
              <w:rPr>
                <w:rFonts w:asciiTheme="majorHAnsi" w:hAnsiTheme="majorHAnsi" w:cstheme="majorHAnsi"/>
                <w:b/>
                <w:sz w:val="18"/>
                <w:szCs w:val="18"/>
                <w:lang w:val="es-MX"/>
              </w:rPr>
            </w:pPr>
            <w:r w:rsidRPr="00DA44FA">
              <w:rPr>
                <w:rFonts w:asciiTheme="majorHAnsi" w:hAnsiTheme="majorHAnsi" w:cstheme="majorHAnsi"/>
                <w:b/>
                <w:sz w:val="18"/>
                <w:szCs w:val="18"/>
                <w:lang w:val="es-MX"/>
              </w:rPr>
              <w:t xml:space="preserve">Artículo 54.- </w:t>
            </w:r>
            <w:r w:rsidRPr="00A92E4A">
              <w:rPr>
                <w:rFonts w:asciiTheme="majorHAnsi" w:hAnsiTheme="majorHAnsi" w:cstheme="majorHAnsi"/>
                <w:b/>
                <w:sz w:val="18"/>
                <w:szCs w:val="18"/>
                <w:lang w:val="es-MX"/>
              </w:rPr>
              <w:t>En fraccionamientos, condominios, conjuntos urbanos o urbanizaciones en general, una vez aprobado el proyecto definitivo de urbanización</w:t>
            </w:r>
            <w:r>
              <w:rPr>
                <w:rFonts w:asciiTheme="majorHAnsi" w:hAnsiTheme="majorHAnsi" w:cstheme="majorHAnsi"/>
                <w:b/>
                <w:sz w:val="18"/>
                <w:szCs w:val="18"/>
                <w:lang w:val="es-MX"/>
              </w:rPr>
              <w:t>,</w:t>
            </w:r>
            <w:r w:rsidRPr="00A92E4A">
              <w:rPr>
                <w:rFonts w:asciiTheme="majorHAnsi" w:hAnsiTheme="majorHAnsi" w:cstheme="majorHAnsi"/>
                <w:b/>
                <w:sz w:val="18"/>
                <w:szCs w:val="18"/>
                <w:lang w:val="es-MX"/>
              </w:rPr>
              <w:t xml:space="preserve"> emitida la licencia de urbanización, autorizada la nomenclatura de las vialidades por el Pleno del Ayuntamiento</w:t>
            </w:r>
            <w:r>
              <w:rPr>
                <w:rFonts w:asciiTheme="majorHAnsi" w:hAnsiTheme="majorHAnsi" w:cstheme="majorHAnsi"/>
                <w:b/>
                <w:sz w:val="18"/>
                <w:szCs w:val="18"/>
                <w:lang w:val="es-MX"/>
              </w:rPr>
              <w:t xml:space="preserve"> y autorizada la subdivisión correspondiente, el urbanizador podrá solicitar la asignación  de números oficiales, presentando los siguientes documentos:</w:t>
            </w:r>
          </w:p>
          <w:p w14:paraId="75E31F48" w14:textId="77777777" w:rsidR="000D5CCD" w:rsidRPr="00A92E4A" w:rsidRDefault="000D5CCD" w:rsidP="00331C9A">
            <w:pPr>
              <w:jc w:val="both"/>
              <w:rPr>
                <w:rFonts w:asciiTheme="majorHAnsi" w:hAnsiTheme="majorHAnsi" w:cstheme="majorHAnsi"/>
                <w:b/>
                <w:sz w:val="18"/>
                <w:szCs w:val="18"/>
                <w:lang w:val="es-MX"/>
              </w:rPr>
            </w:pPr>
          </w:p>
          <w:p w14:paraId="2533FD1A" w14:textId="77777777" w:rsidR="000D5CCD" w:rsidRPr="00A92E4A" w:rsidRDefault="000D5CCD"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a) </w:t>
            </w:r>
            <w:r w:rsidRPr="00A92E4A">
              <w:rPr>
                <w:rFonts w:asciiTheme="majorHAnsi" w:hAnsiTheme="majorHAnsi" w:cstheme="majorHAnsi"/>
                <w:b/>
                <w:sz w:val="18"/>
                <w:szCs w:val="18"/>
                <w:lang w:val="es-MX"/>
              </w:rPr>
              <w:t xml:space="preserve">Solicitud firmada por el propietario, representante legal o en </w:t>
            </w:r>
            <w:r>
              <w:rPr>
                <w:rFonts w:asciiTheme="majorHAnsi" w:hAnsiTheme="majorHAnsi" w:cstheme="majorHAnsi"/>
                <w:b/>
                <w:sz w:val="18"/>
                <w:szCs w:val="18"/>
                <w:lang w:val="es-MX"/>
              </w:rPr>
              <w:t>su caso;</w:t>
            </w:r>
            <w:r w:rsidRPr="00A92E4A">
              <w:rPr>
                <w:rFonts w:asciiTheme="majorHAnsi" w:hAnsiTheme="majorHAnsi" w:cstheme="majorHAnsi"/>
                <w:b/>
                <w:sz w:val="18"/>
                <w:szCs w:val="18"/>
                <w:lang w:val="es-MX"/>
              </w:rPr>
              <w:t xml:space="preserve"> misma que deberá contener:</w:t>
            </w:r>
          </w:p>
          <w:p w14:paraId="5681904E" w14:textId="77777777" w:rsidR="000D5CCD" w:rsidRPr="00A92E4A" w:rsidRDefault="000D5CCD"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1. </w:t>
            </w:r>
            <w:r w:rsidRPr="00A92E4A">
              <w:rPr>
                <w:rFonts w:asciiTheme="majorHAnsi" w:hAnsiTheme="majorHAnsi" w:cstheme="majorHAnsi"/>
                <w:b/>
                <w:sz w:val="18"/>
                <w:szCs w:val="18"/>
                <w:lang w:val="es-MX"/>
              </w:rPr>
              <w:t>Nombre completo y firma del propietario y/o representante legal.</w:t>
            </w:r>
          </w:p>
          <w:p w14:paraId="4389F393" w14:textId="77777777" w:rsidR="000D5CCD" w:rsidRPr="00A92E4A" w:rsidRDefault="000D5CCD"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2. </w:t>
            </w:r>
            <w:r w:rsidRPr="00A92E4A">
              <w:rPr>
                <w:rFonts w:asciiTheme="majorHAnsi" w:hAnsiTheme="majorHAnsi" w:cstheme="majorHAnsi"/>
                <w:b/>
                <w:sz w:val="18"/>
                <w:szCs w:val="18"/>
                <w:lang w:val="es-MX"/>
              </w:rPr>
              <w:t>Teléfono.</w:t>
            </w:r>
          </w:p>
          <w:p w14:paraId="1E52362E" w14:textId="77777777" w:rsidR="000D5CCD" w:rsidRPr="00A92E4A" w:rsidRDefault="000D5CCD"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3. </w:t>
            </w:r>
            <w:r w:rsidRPr="00A92E4A">
              <w:rPr>
                <w:rFonts w:asciiTheme="majorHAnsi" w:hAnsiTheme="majorHAnsi" w:cstheme="majorHAnsi"/>
                <w:b/>
                <w:sz w:val="18"/>
                <w:szCs w:val="18"/>
                <w:lang w:val="es-MX"/>
              </w:rPr>
              <w:t>Domicilio o correo electrónico para recibir notificaciones.</w:t>
            </w:r>
          </w:p>
          <w:p w14:paraId="52F54C24" w14:textId="77777777" w:rsidR="000D5CCD" w:rsidRPr="00A92E4A" w:rsidRDefault="000D5CCD"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4. </w:t>
            </w:r>
            <w:r w:rsidRPr="00A92E4A">
              <w:rPr>
                <w:rFonts w:asciiTheme="majorHAnsi" w:hAnsiTheme="majorHAnsi" w:cstheme="majorHAnsi"/>
                <w:b/>
                <w:sz w:val="18"/>
                <w:szCs w:val="18"/>
                <w:lang w:val="es-MX"/>
              </w:rPr>
              <w:t>Designación de la persona (s) autorizada para oír y recibir notificaciones y documentos.</w:t>
            </w:r>
          </w:p>
          <w:p w14:paraId="2776DB38" w14:textId="092406D1" w:rsidR="000D5CCD" w:rsidRPr="00A92E4A" w:rsidRDefault="000D5CCD"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5. </w:t>
            </w:r>
            <w:r w:rsidRPr="00A92E4A">
              <w:rPr>
                <w:rFonts w:asciiTheme="majorHAnsi" w:hAnsiTheme="majorHAnsi" w:cstheme="majorHAnsi"/>
                <w:b/>
                <w:sz w:val="18"/>
                <w:szCs w:val="18"/>
                <w:lang w:val="es-MX"/>
              </w:rPr>
              <w:t xml:space="preserve">Datos del predio: ubicación, cuenta predial, colonia y objeto de la solicitud (¿Qué </w:t>
            </w:r>
            <w:r>
              <w:rPr>
                <w:rFonts w:asciiTheme="majorHAnsi" w:hAnsiTheme="majorHAnsi" w:cstheme="majorHAnsi"/>
                <w:b/>
                <w:sz w:val="18"/>
                <w:szCs w:val="18"/>
                <w:lang w:val="es-MX"/>
              </w:rPr>
              <w:t xml:space="preserve">solicita? ¿para </w:t>
            </w:r>
            <w:r w:rsidR="00EC1577">
              <w:rPr>
                <w:rFonts w:asciiTheme="majorHAnsi" w:hAnsiTheme="majorHAnsi" w:cstheme="majorHAnsi"/>
                <w:b/>
                <w:sz w:val="18"/>
                <w:szCs w:val="18"/>
                <w:lang w:val="es-MX"/>
              </w:rPr>
              <w:t>qué</w:t>
            </w:r>
            <w:r>
              <w:rPr>
                <w:rFonts w:asciiTheme="majorHAnsi" w:hAnsiTheme="majorHAnsi" w:cstheme="majorHAnsi"/>
                <w:b/>
                <w:sz w:val="18"/>
                <w:szCs w:val="18"/>
                <w:lang w:val="es-MX"/>
              </w:rPr>
              <w:t>? ¿Por qué?)</w:t>
            </w:r>
            <w:r w:rsidRPr="00A92E4A">
              <w:rPr>
                <w:rFonts w:asciiTheme="majorHAnsi" w:hAnsiTheme="majorHAnsi" w:cstheme="majorHAnsi"/>
                <w:b/>
                <w:sz w:val="18"/>
                <w:szCs w:val="18"/>
                <w:lang w:val="es-MX"/>
              </w:rPr>
              <w:t>.</w:t>
            </w:r>
          </w:p>
          <w:p w14:paraId="15C4BA87" w14:textId="77777777" w:rsidR="000D5CCD" w:rsidRPr="00A92E4A" w:rsidRDefault="000D5CCD" w:rsidP="00331C9A">
            <w:pPr>
              <w:ind w:left="708"/>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6. </w:t>
            </w:r>
            <w:r w:rsidRPr="00A92E4A">
              <w:rPr>
                <w:rFonts w:asciiTheme="majorHAnsi" w:hAnsiTheme="majorHAnsi" w:cstheme="majorHAnsi"/>
                <w:b/>
                <w:sz w:val="18"/>
                <w:szCs w:val="18"/>
                <w:lang w:val="es-MX"/>
              </w:rPr>
              <w:t>Croquis de ubicación del predio.</w:t>
            </w:r>
          </w:p>
          <w:p w14:paraId="373495F3" w14:textId="77777777" w:rsidR="000D5CCD" w:rsidRPr="00A92E4A" w:rsidRDefault="000D5CCD" w:rsidP="00331C9A">
            <w:pPr>
              <w:jc w:val="both"/>
              <w:rPr>
                <w:rFonts w:asciiTheme="majorHAnsi" w:hAnsiTheme="majorHAnsi" w:cstheme="majorHAnsi"/>
                <w:b/>
                <w:sz w:val="18"/>
                <w:szCs w:val="18"/>
                <w:lang w:val="es-MX"/>
              </w:rPr>
            </w:pPr>
          </w:p>
          <w:p w14:paraId="77695AFF" w14:textId="77777777" w:rsidR="000D5CCD" w:rsidRPr="00A92E4A" w:rsidRDefault="000D5CCD"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b) </w:t>
            </w:r>
            <w:r w:rsidRPr="00A92E4A">
              <w:rPr>
                <w:rFonts w:asciiTheme="majorHAnsi" w:hAnsiTheme="majorHAnsi" w:cstheme="majorHAnsi"/>
                <w:b/>
                <w:sz w:val="18"/>
                <w:szCs w:val="18"/>
                <w:lang w:val="es-MX"/>
              </w:rPr>
              <w:t>Copia de identificaciones vigentes del propietario (s); del representante legal en su caso;</w:t>
            </w:r>
          </w:p>
          <w:p w14:paraId="1FD4F308" w14:textId="77777777" w:rsidR="000D5CCD" w:rsidRPr="00A92E4A" w:rsidRDefault="000D5CCD" w:rsidP="00331C9A">
            <w:pPr>
              <w:jc w:val="both"/>
              <w:rPr>
                <w:rFonts w:asciiTheme="majorHAnsi" w:hAnsiTheme="majorHAnsi" w:cstheme="majorHAnsi"/>
                <w:b/>
                <w:sz w:val="18"/>
                <w:szCs w:val="18"/>
                <w:lang w:val="es-MX"/>
              </w:rPr>
            </w:pPr>
          </w:p>
          <w:p w14:paraId="477C4044" w14:textId="77777777" w:rsidR="000D5CCD" w:rsidRPr="00A92E4A" w:rsidRDefault="000D5CCD"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c) </w:t>
            </w:r>
            <w:r w:rsidRPr="00A92E4A">
              <w:rPr>
                <w:rFonts w:asciiTheme="majorHAnsi" w:hAnsiTheme="majorHAnsi" w:cstheme="majorHAnsi"/>
                <w:b/>
                <w:sz w:val="18"/>
                <w:szCs w:val="18"/>
                <w:lang w:val="es-MX"/>
              </w:rPr>
              <w:t>Constancia que acredite el derecho a construir (título de propiedad, resolución administrativa o presidencial, título de solar urbano registrado ante el Registro Público de la Propiedad y del Comercio con sede en esta Ciudad.)</w:t>
            </w:r>
          </w:p>
          <w:p w14:paraId="04BA39B0" w14:textId="77777777" w:rsidR="000D5CCD" w:rsidRPr="00A92E4A" w:rsidRDefault="000D5CCD" w:rsidP="00331C9A">
            <w:pPr>
              <w:jc w:val="both"/>
              <w:rPr>
                <w:rFonts w:asciiTheme="majorHAnsi" w:hAnsiTheme="majorHAnsi" w:cstheme="majorHAnsi"/>
                <w:b/>
                <w:sz w:val="18"/>
                <w:szCs w:val="18"/>
                <w:lang w:val="es-MX"/>
              </w:rPr>
            </w:pPr>
          </w:p>
          <w:p w14:paraId="7743C543" w14:textId="77777777" w:rsidR="000D5CCD" w:rsidRPr="00A92E4A" w:rsidRDefault="000D5CCD"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d) </w:t>
            </w:r>
            <w:r w:rsidRPr="00A92E4A">
              <w:rPr>
                <w:rFonts w:asciiTheme="majorHAnsi" w:hAnsiTheme="majorHAnsi" w:cstheme="majorHAnsi"/>
                <w:b/>
                <w:sz w:val="18"/>
                <w:szCs w:val="18"/>
                <w:lang w:val="es-MX"/>
              </w:rPr>
              <w:t>Copia del recibo de pago predial actualizado, en el cual, el nombre del contribuyente</w:t>
            </w:r>
            <w:r>
              <w:rPr>
                <w:rFonts w:asciiTheme="majorHAnsi" w:hAnsiTheme="majorHAnsi" w:cstheme="majorHAnsi"/>
                <w:b/>
                <w:sz w:val="18"/>
                <w:szCs w:val="18"/>
                <w:lang w:val="es-MX"/>
              </w:rPr>
              <w:t xml:space="preserve"> coincida con los incisos a) b) y</w:t>
            </w:r>
            <w:r w:rsidRPr="00A92E4A">
              <w:rPr>
                <w:rFonts w:asciiTheme="majorHAnsi" w:hAnsiTheme="majorHAnsi" w:cstheme="majorHAnsi"/>
                <w:b/>
                <w:sz w:val="18"/>
                <w:szCs w:val="18"/>
                <w:lang w:val="es-MX"/>
              </w:rPr>
              <w:t xml:space="preserve"> c) del presente artículo. </w:t>
            </w:r>
          </w:p>
          <w:p w14:paraId="7DF3A19C" w14:textId="77777777" w:rsidR="000D5CCD" w:rsidRPr="00A92E4A" w:rsidRDefault="000D5CCD" w:rsidP="00331C9A">
            <w:pPr>
              <w:jc w:val="both"/>
              <w:rPr>
                <w:rFonts w:asciiTheme="majorHAnsi" w:hAnsiTheme="majorHAnsi" w:cstheme="majorHAnsi"/>
                <w:b/>
                <w:sz w:val="18"/>
                <w:szCs w:val="18"/>
                <w:lang w:val="es-MX"/>
              </w:rPr>
            </w:pPr>
          </w:p>
          <w:p w14:paraId="068BCAB2" w14:textId="559B5690" w:rsidR="000D5CCD" w:rsidRPr="00A92E4A" w:rsidRDefault="000D5CCD"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e) </w:t>
            </w:r>
            <w:r w:rsidRPr="00A92E4A">
              <w:rPr>
                <w:rFonts w:asciiTheme="majorHAnsi" w:hAnsiTheme="majorHAnsi" w:cstheme="majorHAnsi"/>
                <w:b/>
                <w:sz w:val="18"/>
                <w:szCs w:val="18"/>
                <w:lang w:val="es-MX"/>
              </w:rPr>
              <w:t>Copia del recibo de pago por concepto de asignación de número oficial en los términos de la Ley de Ingresos del Municipio de Zapotlán El Grande, Jalisco, para el ejercicio fiscal correspondiente.</w:t>
            </w:r>
          </w:p>
          <w:p w14:paraId="3BEBCD3B" w14:textId="77777777" w:rsidR="000D5CCD" w:rsidRPr="00A92E4A" w:rsidRDefault="000D5CCD" w:rsidP="00331C9A">
            <w:pPr>
              <w:jc w:val="both"/>
              <w:rPr>
                <w:rFonts w:asciiTheme="majorHAnsi" w:hAnsiTheme="majorHAnsi" w:cstheme="majorHAnsi"/>
                <w:b/>
                <w:sz w:val="18"/>
                <w:szCs w:val="18"/>
                <w:lang w:val="es-MX"/>
              </w:rPr>
            </w:pPr>
          </w:p>
          <w:p w14:paraId="602D1D9C" w14:textId="77777777" w:rsidR="000D5CCD" w:rsidRDefault="000D5CCD"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 xml:space="preserve">f) </w:t>
            </w:r>
            <w:r w:rsidRPr="00A92E4A">
              <w:rPr>
                <w:rFonts w:asciiTheme="majorHAnsi" w:hAnsiTheme="majorHAnsi" w:cstheme="majorHAnsi"/>
                <w:b/>
                <w:sz w:val="18"/>
                <w:szCs w:val="18"/>
                <w:lang w:val="es-MX"/>
              </w:rPr>
              <w:t>En caso de personas jurídicas, copia simple del instrumento público donde obre acta constitutiva de la misma y poder legal o nombramiento otorgado a la persona que fungirá como Representante Legal.</w:t>
            </w:r>
          </w:p>
          <w:p w14:paraId="3DD5C6F5" w14:textId="77777777" w:rsidR="000D5CCD" w:rsidRDefault="000D5CCD" w:rsidP="00331C9A">
            <w:pPr>
              <w:jc w:val="both"/>
              <w:rPr>
                <w:rFonts w:asciiTheme="majorHAnsi" w:hAnsiTheme="majorHAnsi" w:cstheme="majorHAnsi"/>
                <w:b/>
                <w:sz w:val="18"/>
                <w:szCs w:val="18"/>
                <w:lang w:val="es-MX"/>
              </w:rPr>
            </w:pPr>
          </w:p>
          <w:p w14:paraId="4D3E8450" w14:textId="34D62313" w:rsidR="000D5CCD" w:rsidRDefault="000D5CCD"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g) Copia de la autorización de subdivisión correspondiente.</w:t>
            </w:r>
          </w:p>
          <w:p w14:paraId="7266CCB2" w14:textId="77777777" w:rsidR="000D5CCD" w:rsidRDefault="000D5CCD" w:rsidP="00331C9A">
            <w:pPr>
              <w:jc w:val="both"/>
              <w:rPr>
                <w:rFonts w:asciiTheme="majorHAnsi" w:hAnsiTheme="majorHAnsi" w:cstheme="majorHAnsi"/>
                <w:b/>
                <w:sz w:val="18"/>
                <w:szCs w:val="18"/>
                <w:lang w:val="es-MX"/>
              </w:rPr>
            </w:pPr>
          </w:p>
          <w:p w14:paraId="6CC7CE7C" w14:textId="77777777" w:rsidR="000D5CCD" w:rsidRPr="00B70640" w:rsidRDefault="000D5CCD" w:rsidP="00331C9A">
            <w:pPr>
              <w:jc w:val="both"/>
              <w:rPr>
                <w:rFonts w:asciiTheme="majorHAnsi" w:hAnsiTheme="majorHAnsi" w:cstheme="majorHAnsi"/>
                <w:b/>
                <w:sz w:val="18"/>
                <w:szCs w:val="18"/>
                <w:lang w:val="es-MX"/>
              </w:rPr>
            </w:pPr>
            <w:r>
              <w:rPr>
                <w:rFonts w:asciiTheme="majorHAnsi" w:hAnsiTheme="majorHAnsi" w:cstheme="majorHAnsi"/>
                <w:b/>
                <w:sz w:val="18"/>
                <w:szCs w:val="18"/>
                <w:lang w:val="es-MX"/>
              </w:rPr>
              <w:t>h) Dos juegos de planos en formato</w:t>
            </w:r>
            <w:r>
              <w:t xml:space="preserve"> </w:t>
            </w:r>
            <w:r w:rsidRPr="00B70640">
              <w:rPr>
                <w:rFonts w:asciiTheme="majorHAnsi" w:hAnsiTheme="majorHAnsi" w:cstheme="majorHAnsi"/>
                <w:b/>
                <w:sz w:val="18"/>
                <w:szCs w:val="18"/>
                <w:lang w:val="es-MX"/>
              </w:rPr>
              <w:t>de 60.00 centímetros de ancho por 90.00 centímetros de largo, doblados a tamaño carta, con las siguientes especificaciones:</w:t>
            </w:r>
          </w:p>
          <w:p w14:paraId="484954C5" w14:textId="77777777" w:rsidR="000D5CCD" w:rsidRDefault="000D5CCD" w:rsidP="00331C9A">
            <w:pPr>
              <w:ind w:left="708"/>
              <w:jc w:val="both"/>
              <w:rPr>
                <w:rFonts w:asciiTheme="majorHAnsi" w:hAnsiTheme="majorHAnsi" w:cstheme="majorHAnsi"/>
                <w:b/>
                <w:sz w:val="18"/>
                <w:szCs w:val="18"/>
                <w:lang w:val="es-MX"/>
              </w:rPr>
            </w:pPr>
            <w:r w:rsidRPr="00B70640">
              <w:rPr>
                <w:rFonts w:asciiTheme="majorHAnsi" w:hAnsiTheme="majorHAnsi" w:cstheme="majorHAnsi"/>
                <w:b/>
                <w:sz w:val="18"/>
                <w:szCs w:val="18"/>
                <w:lang w:val="es-MX"/>
              </w:rPr>
              <w:t xml:space="preserve">a) </w:t>
            </w:r>
            <w:r>
              <w:rPr>
                <w:rFonts w:asciiTheme="majorHAnsi" w:hAnsiTheme="majorHAnsi" w:cstheme="majorHAnsi"/>
                <w:b/>
                <w:sz w:val="18"/>
                <w:szCs w:val="18"/>
                <w:lang w:val="es-MX"/>
              </w:rPr>
              <w:t>La nomenclatura autorizada en vialidades.</w:t>
            </w:r>
          </w:p>
          <w:p w14:paraId="4045EECB" w14:textId="77777777" w:rsidR="000D5CCD" w:rsidRPr="00B70640" w:rsidRDefault="000D5CCD" w:rsidP="00331C9A">
            <w:pPr>
              <w:ind w:left="708"/>
              <w:jc w:val="both"/>
              <w:rPr>
                <w:rFonts w:asciiTheme="majorHAnsi" w:hAnsiTheme="majorHAnsi" w:cstheme="majorHAnsi"/>
                <w:b/>
                <w:sz w:val="18"/>
                <w:szCs w:val="18"/>
                <w:lang w:val="es-MX"/>
              </w:rPr>
            </w:pPr>
            <w:r w:rsidRPr="00B70640">
              <w:rPr>
                <w:rFonts w:asciiTheme="majorHAnsi" w:hAnsiTheme="majorHAnsi" w:cstheme="majorHAnsi"/>
                <w:b/>
                <w:sz w:val="18"/>
                <w:szCs w:val="18"/>
                <w:lang w:val="es-MX"/>
              </w:rPr>
              <w:t xml:space="preserve">b) </w:t>
            </w:r>
            <w:r>
              <w:rPr>
                <w:rFonts w:asciiTheme="majorHAnsi" w:hAnsiTheme="majorHAnsi" w:cstheme="majorHAnsi"/>
                <w:b/>
                <w:sz w:val="18"/>
                <w:szCs w:val="18"/>
                <w:lang w:val="es-MX"/>
              </w:rPr>
              <w:t>Lotificación autorizada con número de lote y manzana.</w:t>
            </w:r>
          </w:p>
          <w:p w14:paraId="55E6CACB" w14:textId="77777777" w:rsidR="000D5CCD" w:rsidRPr="00E81642" w:rsidRDefault="000D5CCD" w:rsidP="00331C9A">
            <w:pPr>
              <w:ind w:left="708"/>
              <w:jc w:val="both"/>
              <w:rPr>
                <w:rFonts w:asciiTheme="majorHAnsi" w:hAnsiTheme="majorHAnsi" w:cstheme="majorHAnsi"/>
                <w:b/>
                <w:sz w:val="18"/>
                <w:szCs w:val="18"/>
                <w:lang w:val="es-MX"/>
              </w:rPr>
            </w:pPr>
          </w:p>
          <w:p w14:paraId="11FEC0EA" w14:textId="77777777" w:rsidR="000D5CCD" w:rsidRPr="00E81642" w:rsidRDefault="000D5CCD" w:rsidP="00331C9A">
            <w:pPr>
              <w:jc w:val="both"/>
              <w:rPr>
                <w:rFonts w:asciiTheme="majorHAnsi" w:hAnsiTheme="majorHAnsi" w:cstheme="majorHAnsi"/>
                <w:b/>
                <w:sz w:val="18"/>
                <w:szCs w:val="18"/>
                <w:lang w:val="es-MX"/>
              </w:rPr>
            </w:pPr>
          </w:p>
          <w:p w14:paraId="0861AEB2" w14:textId="28DA8463" w:rsidR="000D5CCD" w:rsidRPr="00E81642" w:rsidRDefault="000D5CCD" w:rsidP="00331C9A">
            <w:pPr>
              <w:jc w:val="both"/>
              <w:rPr>
                <w:rFonts w:asciiTheme="majorHAnsi" w:hAnsiTheme="majorHAnsi" w:cstheme="majorHAnsi"/>
                <w:b/>
                <w:sz w:val="18"/>
                <w:szCs w:val="18"/>
                <w:lang w:val="es-MX"/>
              </w:rPr>
            </w:pPr>
            <w:r w:rsidRPr="00DA44FA">
              <w:rPr>
                <w:rFonts w:asciiTheme="majorHAnsi" w:hAnsiTheme="majorHAnsi" w:cstheme="majorHAnsi"/>
                <w:b/>
                <w:sz w:val="18"/>
                <w:szCs w:val="18"/>
                <w:lang w:val="es-MX"/>
              </w:rPr>
              <w:t>Artículo 57.-</w:t>
            </w:r>
            <w:r w:rsidRPr="00DA44FA">
              <w:rPr>
                <w:rFonts w:asciiTheme="majorHAnsi" w:hAnsiTheme="majorHAnsi" w:cstheme="majorHAnsi"/>
                <w:sz w:val="18"/>
                <w:szCs w:val="18"/>
                <w:lang w:val="es-MX"/>
              </w:rPr>
              <w:t xml:space="preserve"> La </w:t>
            </w:r>
            <w:r>
              <w:rPr>
                <w:rFonts w:asciiTheme="majorHAnsi" w:hAnsiTheme="majorHAnsi" w:cstheme="majorHAnsi"/>
                <w:b/>
                <w:sz w:val="18"/>
                <w:szCs w:val="18"/>
                <w:lang w:val="es-MX"/>
              </w:rPr>
              <w:t>Dirección</w:t>
            </w:r>
            <w:r w:rsidRPr="00DA44FA">
              <w:rPr>
                <w:rFonts w:asciiTheme="majorHAnsi" w:hAnsiTheme="majorHAnsi" w:cstheme="majorHAnsi"/>
                <w:sz w:val="18"/>
                <w:szCs w:val="18"/>
                <w:lang w:val="es-MX"/>
              </w:rPr>
              <w:t xml:space="preserve"> deberá dar aviso a la Dirección de Catastro, y a las oficinas de correos, al Instituto Nacional Electoral (INE) y al Instituto Nacional de Estadística, Geografía e Informática (INEGI) de todo cambio que hubiere en la denominación e identificación de las vías y espacios públicos.</w:t>
            </w:r>
          </w:p>
          <w:p w14:paraId="54C7B4C0" w14:textId="16882FA0" w:rsidR="000D5CCD" w:rsidRPr="00047B27" w:rsidRDefault="000D5CCD" w:rsidP="00331C9A">
            <w:pPr>
              <w:jc w:val="both"/>
              <w:rPr>
                <w:rFonts w:asciiTheme="majorHAnsi" w:hAnsiTheme="majorHAnsi" w:cstheme="majorHAnsi"/>
                <w:sz w:val="18"/>
                <w:szCs w:val="18"/>
                <w:lang w:val="es-MX"/>
              </w:rPr>
            </w:pPr>
          </w:p>
        </w:tc>
      </w:tr>
    </w:tbl>
    <w:p w14:paraId="1EB5D20E" w14:textId="77777777" w:rsidR="005F64CE" w:rsidRPr="00746567" w:rsidRDefault="005F64CE" w:rsidP="00C058EF">
      <w:pPr>
        <w:rPr>
          <w:rFonts w:ascii="Arial" w:eastAsia="Arial" w:hAnsi="Arial" w:cs="Arial"/>
          <w:b/>
          <w:color w:val="000000" w:themeColor="text1"/>
        </w:rPr>
      </w:pPr>
    </w:p>
    <w:p w14:paraId="13D8BCB6" w14:textId="77777777" w:rsidR="009564D1" w:rsidRDefault="009564D1" w:rsidP="009564D1">
      <w:pPr>
        <w:spacing w:line="276" w:lineRule="auto"/>
        <w:jc w:val="center"/>
        <w:rPr>
          <w:rFonts w:ascii="Arial" w:eastAsia="Arial" w:hAnsi="Arial" w:cs="Arial"/>
          <w:b/>
        </w:rPr>
      </w:pPr>
      <w:r w:rsidRPr="00BB0B3F">
        <w:rPr>
          <w:rFonts w:ascii="Arial" w:eastAsia="Arial" w:hAnsi="Arial" w:cs="Arial"/>
          <w:b/>
        </w:rPr>
        <w:t>RESOLUTIVOS</w:t>
      </w:r>
    </w:p>
    <w:p w14:paraId="7CCC5BEB" w14:textId="77777777" w:rsidR="009564D1" w:rsidRDefault="009564D1" w:rsidP="009564D1">
      <w:pPr>
        <w:spacing w:line="276" w:lineRule="auto"/>
        <w:jc w:val="center"/>
        <w:rPr>
          <w:rFonts w:ascii="Arial" w:eastAsia="Arial" w:hAnsi="Arial" w:cs="Arial"/>
          <w:b/>
        </w:rPr>
      </w:pPr>
    </w:p>
    <w:p w14:paraId="63F7ACA2" w14:textId="6304399D" w:rsidR="009564D1" w:rsidRPr="00BB0B3F" w:rsidRDefault="009564D1" w:rsidP="009564D1">
      <w:pPr>
        <w:pStyle w:val="Cuerpo"/>
        <w:spacing w:after="0" w:line="276" w:lineRule="auto"/>
        <w:jc w:val="both"/>
        <w:rPr>
          <w:rFonts w:ascii="Arial" w:hAnsi="Arial" w:cs="Arial"/>
          <w:bCs/>
          <w:color w:val="auto"/>
          <w:sz w:val="24"/>
          <w:szCs w:val="24"/>
          <w:lang w:val="es-MX"/>
        </w:rPr>
      </w:pPr>
      <w:r w:rsidRPr="00BB0B3F">
        <w:rPr>
          <w:rFonts w:ascii="Arial" w:hAnsi="Arial" w:cs="Arial"/>
          <w:b/>
          <w:bCs/>
          <w:color w:val="auto"/>
          <w:sz w:val="24"/>
          <w:szCs w:val="24"/>
          <w:lang w:val="es-MX"/>
        </w:rPr>
        <w:t>PRIMERO. –</w:t>
      </w:r>
      <w:r w:rsidRPr="00BB0B3F">
        <w:rPr>
          <w:rFonts w:ascii="Arial" w:hAnsi="Arial" w:cs="Arial"/>
          <w:bCs/>
          <w:color w:val="auto"/>
          <w:sz w:val="24"/>
          <w:szCs w:val="24"/>
          <w:lang w:val="es-MX"/>
        </w:rPr>
        <w:t xml:space="preserve"> Se aprueba en lo general y lo particular las reformas al Reglamento del </w:t>
      </w:r>
      <w:r w:rsidR="007B4DCB">
        <w:rPr>
          <w:rFonts w:ascii="Arial" w:hAnsi="Arial" w:cs="Arial"/>
          <w:bCs/>
          <w:color w:val="auto"/>
          <w:sz w:val="24"/>
          <w:szCs w:val="24"/>
          <w:lang w:val="es-MX"/>
        </w:rPr>
        <w:t>Nomenclatura</w:t>
      </w:r>
      <w:r w:rsidRPr="00BB0B3F">
        <w:rPr>
          <w:rFonts w:ascii="Arial" w:hAnsi="Arial" w:cs="Arial"/>
          <w:bCs/>
          <w:color w:val="auto"/>
          <w:sz w:val="24"/>
          <w:szCs w:val="24"/>
          <w:lang w:val="es-MX"/>
        </w:rPr>
        <w:t xml:space="preserve"> de</w:t>
      </w:r>
      <w:r w:rsidR="007B4DCB">
        <w:rPr>
          <w:rFonts w:ascii="Arial" w:hAnsi="Arial" w:cs="Arial"/>
          <w:bCs/>
          <w:color w:val="auto"/>
          <w:sz w:val="24"/>
          <w:szCs w:val="24"/>
          <w:lang w:val="es-MX"/>
        </w:rPr>
        <w:t>l Municipio de</w:t>
      </w:r>
      <w:r w:rsidRPr="00BB0B3F">
        <w:rPr>
          <w:rFonts w:ascii="Arial" w:hAnsi="Arial" w:cs="Arial"/>
          <w:bCs/>
          <w:color w:val="auto"/>
          <w:sz w:val="24"/>
          <w:szCs w:val="24"/>
          <w:lang w:val="es-MX"/>
        </w:rPr>
        <w:t xml:space="preserve"> Zapotlán el Grande,</w:t>
      </w:r>
      <w:r w:rsidR="007B4DCB">
        <w:rPr>
          <w:rFonts w:ascii="Arial" w:hAnsi="Arial" w:cs="Arial"/>
          <w:bCs/>
          <w:color w:val="auto"/>
          <w:sz w:val="24"/>
          <w:szCs w:val="24"/>
          <w:lang w:val="es-MX"/>
        </w:rPr>
        <w:t xml:space="preserve"> Jalisco,</w:t>
      </w:r>
      <w:r w:rsidRPr="00BB0B3F">
        <w:rPr>
          <w:rFonts w:ascii="Arial" w:hAnsi="Arial" w:cs="Arial"/>
          <w:bCs/>
          <w:color w:val="auto"/>
          <w:sz w:val="24"/>
          <w:szCs w:val="24"/>
          <w:lang w:val="es-MX"/>
        </w:rPr>
        <w:t xml:space="preserve"> conforme al presente Dictamen. </w:t>
      </w:r>
    </w:p>
    <w:p w14:paraId="2FA6B3FF" w14:textId="77777777" w:rsidR="009564D1" w:rsidRPr="00BB0B3F" w:rsidRDefault="009564D1" w:rsidP="009564D1">
      <w:pPr>
        <w:pStyle w:val="Cuerpo"/>
        <w:spacing w:after="0" w:line="276" w:lineRule="auto"/>
        <w:jc w:val="both"/>
        <w:rPr>
          <w:rFonts w:ascii="Arial" w:hAnsi="Arial" w:cs="Arial"/>
          <w:bCs/>
          <w:color w:val="auto"/>
          <w:sz w:val="24"/>
          <w:szCs w:val="24"/>
          <w:lang w:val="es-MX"/>
        </w:rPr>
      </w:pPr>
    </w:p>
    <w:p w14:paraId="2953FBC1" w14:textId="6C38B9C9" w:rsidR="009564D1" w:rsidRPr="00BB0B3F" w:rsidRDefault="009564D1" w:rsidP="009564D1">
      <w:pPr>
        <w:autoSpaceDE w:val="0"/>
        <w:autoSpaceDN w:val="0"/>
        <w:adjustRightInd w:val="0"/>
        <w:spacing w:line="276" w:lineRule="auto"/>
        <w:jc w:val="both"/>
        <w:rPr>
          <w:rFonts w:ascii="Arial" w:hAnsi="Arial" w:cs="Arial"/>
          <w:bCs/>
        </w:rPr>
      </w:pPr>
      <w:r w:rsidRPr="00BB0B3F">
        <w:rPr>
          <w:rFonts w:ascii="Arial" w:hAnsi="Arial" w:cs="Arial"/>
          <w:b/>
          <w:bCs/>
        </w:rPr>
        <w:t>SEGUNDO</w:t>
      </w:r>
      <w:r w:rsidRPr="00BB0B3F">
        <w:rPr>
          <w:rFonts w:ascii="Arial" w:hAnsi="Arial" w:cs="Arial"/>
          <w:bCs/>
        </w:rPr>
        <w:t xml:space="preserve">. </w:t>
      </w:r>
      <w:r>
        <w:rPr>
          <w:rFonts w:ascii="Arial" w:hAnsi="Arial" w:cs="Arial"/>
          <w:bCs/>
        </w:rPr>
        <w:t>–</w:t>
      </w:r>
      <w:r w:rsidRPr="00BB0B3F">
        <w:rPr>
          <w:rFonts w:ascii="Arial" w:hAnsi="Arial" w:cs="Arial"/>
          <w:bCs/>
        </w:rPr>
        <w:t xml:space="preserve"> </w:t>
      </w:r>
      <w:r w:rsidR="007B4DCB">
        <w:rPr>
          <w:rFonts w:ascii="Arial" w:hAnsi="Arial" w:cs="Arial"/>
          <w:bCs/>
        </w:rPr>
        <w:t xml:space="preserve">El </w:t>
      </w:r>
      <w:r w:rsidR="007B4DCB" w:rsidRPr="00BB0B3F">
        <w:rPr>
          <w:rFonts w:ascii="Arial" w:hAnsi="Arial" w:cs="Arial"/>
          <w:bCs/>
        </w:rPr>
        <w:t xml:space="preserve">Reglamento del </w:t>
      </w:r>
      <w:r w:rsidR="007B4DCB">
        <w:rPr>
          <w:rFonts w:ascii="Arial" w:hAnsi="Arial" w:cs="Arial"/>
          <w:bCs/>
        </w:rPr>
        <w:t>Nomenclatura</w:t>
      </w:r>
      <w:r w:rsidR="007B4DCB" w:rsidRPr="00BB0B3F">
        <w:rPr>
          <w:rFonts w:ascii="Arial" w:hAnsi="Arial" w:cs="Arial"/>
          <w:bCs/>
        </w:rPr>
        <w:t xml:space="preserve"> de</w:t>
      </w:r>
      <w:r w:rsidR="007B4DCB">
        <w:rPr>
          <w:rFonts w:ascii="Arial" w:hAnsi="Arial" w:cs="Arial"/>
          <w:bCs/>
        </w:rPr>
        <w:t>l Municipio de</w:t>
      </w:r>
      <w:r w:rsidR="007B4DCB" w:rsidRPr="00BB0B3F">
        <w:rPr>
          <w:rFonts w:ascii="Arial" w:hAnsi="Arial" w:cs="Arial"/>
          <w:bCs/>
        </w:rPr>
        <w:t xml:space="preserve"> Zapotlán el Grande</w:t>
      </w:r>
      <w:r w:rsidR="009E576A">
        <w:rPr>
          <w:rFonts w:ascii="Arial" w:hAnsi="Arial" w:cs="Arial"/>
          <w:bCs/>
        </w:rPr>
        <w:t>, Jalisco</w:t>
      </w:r>
      <w:r w:rsidR="007B4DCB" w:rsidRPr="00BB0B3F">
        <w:rPr>
          <w:rFonts w:ascii="Arial" w:hAnsi="Arial" w:cs="Arial"/>
        </w:rPr>
        <w:t xml:space="preserve"> </w:t>
      </w:r>
      <w:r w:rsidRPr="00BB0B3F">
        <w:rPr>
          <w:rFonts w:ascii="Arial" w:hAnsi="Arial" w:cs="Arial"/>
        </w:rPr>
        <w:t xml:space="preserve">deberá ser publicado en la Gaceta Municipal de Zapotlán el Grande, Jalisco y divulgado en el portal web oficial de este Municipio, entrando en vigor al día siguiente de su publicación, por lo que de conformidad con el artículo 42 y 47 de </w:t>
      </w:r>
      <w:r w:rsidRPr="00BB0B3F">
        <w:rPr>
          <w:rFonts w:ascii="Arial" w:hAnsi="Arial" w:cs="Arial"/>
          <w:bCs/>
        </w:rPr>
        <w:t xml:space="preserve">Ley del Gobierno y la Administración Pública Municipal del Estado de Jalisco, así como los relativos y aplicables previstos en </w:t>
      </w:r>
      <w:r w:rsidRPr="00BB0B3F">
        <w:rPr>
          <w:rFonts w:ascii="Arial" w:hAnsi="Arial" w:cs="Arial"/>
        </w:rPr>
        <w:t>del Reglamento de la Gaceta Municipal de Zapotlán el Grande, Jalisco</w:t>
      </w:r>
      <w:r w:rsidRPr="00BB0B3F">
        <w:rPr>
          <w:rFonts w:ascii="Arial" w:hAnsi="Arial" w:cs="Arial"/>
          <w:bCs/>
        </w:rPr>
        <w:t>,</w:t>
      </w:r>
      <w:r w:rsidRPr="00BB0B3F">
        <w:rPr>
          <w:rFonts w:ascii="Arial" w:hAnsi="Arial" w:cs="Arial"/>
        </w:rPr>
        <w:t xml:space="preserve"> </w:t>
      </w:r>
      <w:r w:rsidR="00D94C6C">
        <w:rPr>
          <w:rFonts w:ascii="Arial" w:hAnsi="Arial" w:cs="Arial"/>
        </w:rPr>
        <w:t xml:space="preserve">por lo que </w:t>
      </w:r>
      <w:r w:rsidRPr="00BB0B3F">
        <w:rPr>
          <w:rFonts w:ascii="Arial" w:hAnsi="Arial" w:cs="Arial"/>
        </w:rPr>
        <w:t>s</w:t>
      </w:r>
      <w:r w:rsidRPr="00BB0B3F">
        <w:rPr>
          <w:rFonts w:ascii="Arial" w:hAnsi="Arial" w:cs="Arial"/>
          <w:bCs/>
        </w:rPr>
        <w:t>e faculta a los C.C. Presidente Municipal, Sindico y Secretaria de Gobierno a suscribir la documentación inherente al cumplimiento del presente, así como para los efectos legales a que haya lugar.</w:t>
      </w:r>
      <w:r w:rsidRPr="00BB0B3F">
        <w:rPr>
          <w:rFonts w:ascii="Arial" w:hAnsi="Arial" w:cs="Arial"/>
        </w:rPr>
        <w:t xml:space="preserve"> </w:t>
      </w:r>
    </w:p>
    <w:p w14:paraId="15EDE4D8" w14:textId="77777777" w:rsidR="009564D1" w:rsidRPr="00BB0B3F" w:rsidRDefault="009564D1" w:rsidP="009564D1">
      <w:pPr>
        <w:spacing w:line="276" w:lineRule="auto"/>
        <w:ind w:firstLine="708"/>
        <w:jc w:val="center"/>
        <w:rPr>
          <w:rFonts w:ascii="Arial" w:hAnsi="Arial" w:cs="Arial"/>
        </w:rPr>
      </w:pPr>
    </w:p>
    <w:p w14:paraId="6271021E" w14:textId="67A99B41" w:rsidR="009564D1" w:rsidRPr="00BB0B3F" w:rsidRDefault="009564D1" w:rsidP="009564D1">
      <w:pPr>
        <w:autoSpaceDE w:val="0"/>
        <w:autoSpaceDN w:val="0"/>
        <w:adjustRightInd w:val="0"/>
        <w:spacing w:line="276" w:lineRule="auto"/>
        <w:jc w:val="both"/>
        <w:rPr>
          <w:rFonts w:ascii="Arial" w:hAnsi="Arial" w:cs="Arial"/>
        </w:rPr>
      </w:pPr>
      <w:r w:rsidRPr="00BB0B3F">
        <w:rPr>
          <w:rFonts w:ascii="Arial" w:hAnsi="Arial" w:cs="Arial"/>
          <w:b/>
        </w:rPr>
        <w:t>TERCERO. -</w:t>
      </w:r>
      <w:r w:rsidR="007B4DCB">
        <w:rPr>
          <w:rFonts w:ascii="Arial" w:hAnsi="Arial" w:cs="Arial"/>
          <w:bCs/>
        </w:rPr>
        <w:t xml:space="preserve"> Notifíquese al</w:t>
      </w:r>
      <w:r w:rsidRPr="00BB0B3F">
        <w:rPr>
          <w:rFonts w:ascii="Arial" w:hAnsi="Arial" w:cs="Arial"/>
          <w:bCs/>
        </w:rPr>
        <w:t xml:space="preserve"> Director General de </w:t>
      </w:r>
      <w:r w:rsidR="007B4DCB">
        <w:rPr>
          <w:rFonts w:ascii="Arial" w:hAnsi="Arial" w:cs="Arial"/>
          <w:bCs/>
        </w:rPr>
        <w:t xml:space="preserve">Gestión de la Ciudad y al Director de Ordenamiento Territorial de </w:t>
      </w:r>
      <w:r w:rsidRPr="00BB0B3F">
        <w:rPr>
          <w:rFonts w:ascii="Arial" w:hAnsi="Arial" w:cs="Arial"/>
          <w:bCs/>
        </w:rPr>
        <w:t>la Administración Pública Municipal de Zapotlán el Grande, p</w:t>
      </w:r>
      <w:r w:rsidRPr="00BB0B3F">
        <w:rPr>
          <w:rFonts w:ascii="Arial" w:hAnsi="Arial" w:cs="Arial"/>
        </w:rPr>
        <w:t>ara los efectos legales a los que haya lugar y dar cumplimiento al presente dictamen.</w:t>
      </w:r>
    </w:p>
    <w:p w14:paraId="246B15F6" w14:textId="77777777" w:rsidR="009564D1" w:rsidRPr="00BB0B3F" w:rsidRDefault="009564D1" w:rsidP="009564D1">
      <w:pPr>
        <w:autoSpaceDE w:val="0"/>
        <w:autoSpaceDN w:val="0"/>
        <w:adjustRightInd w:val="0"/>
        <w:spacing w:line="276" w:lineRule="auto"/>
        <w:jc w:val="both"/>
        <w:rPr>
          <w:rFonts w:ascii="Arial" w:hAnsi="Arial" w:cs="Arial"/>
        </w:rPr>
      </w:pPr>
    </w:p>
    <w:p w14:paraId="3B3648C6" w14:textId="77777777" w:rsidR="009564D1" w:rsidRPr="00BB0B3F" w:rsidRDefault="009564D1" w:rsidP="009564D1">
      <w:pPr>
        <w:autoSpaceDE w:val="0"/>
        <w:autoSpaceDN w:val="0"/>
        <w:adjustRightInd w:val="0"/>
        <w:spacing w:line="276" w:lineRule="auto"/>
        <w:jc w:val="both"/>
        <w:rPr>
          <w:rFonts w:ascii="Arial" w:hAnsi="Arial" w:cs="Arial"/>
        </w:rPr>
      </w:pPr>
    </w:p>
    <w:p w14:paraId="0E80BA04" w14:textId="77777777" w:rsidR="009564D1" w:rsidRPr="00BB0B3F" w:rsidRDefault="009564D1" w:rsidP="009564D1">
      <w:pPr>
        <w:autoSpaceDE w:val="0"/>
        <w:autoSpaceDN w:val="0"/>
        <w:adjustRightInd w:val="0"/>
        <w:spacing w:line="276" w:lineRule="auto"/>
        <w:jc w:val="both"/>
        <w:rPr>
          <w:rFonts w:ascii="Arial" w:hAnsi="Arial" w:cs="Arial"/>
        </w:rPr>
      </w:pPr>
    </w:p>
    <w:p w14:paraId="19C7087D" w14:textId="77777777" w:rsidR="009564D1" w:rsidRDefault="009564D1" w:rsidP="009564D1">
      <w:pPr>
        <w:spacing w:line="276" w:lineRule="auto"/>
        <w:ind w:firstLine="708"/>
        <w:jc w:val="both"/>
        <w:rPr>
          <w:rFonts w:ascii="Arial" w:hAnsi="Arial" w:cs="Arial"/>
          <w:b/>
          <w:sz w:val="22"/>
          <w:szCs w:val="22"/>
        </w:rPr>
      </w:pPr>
    </w:p>
    <w:p w14:paraId="039D5B9C" w14:textId="77777777" w:rsidR="009564D1" w:rsidRPr="00BB0B3F" w:rsidRDefault="009564D1" w:rsidP="009564D1">
      <w:pPr>
        <w:spacing w:line="276" w:lineRule="auto"/>
        <w:ind w:firstLine="708"/>
        <w:jc w:val="both"/>
        <w:rPr>
          <w:rFonts w:ascii="Arial" w:hAnsi="Arial" w:cs="Arial"/>
          <w:b/>
          <w:sz w:val="22"/>
          <w:szCs w:val="22"/>
        </w:rPr>
      </w:pPr>
    </w:p>
    <w:p w14:paraId="46D02BFD" w14:textId="77777777" w:rsidR="009564D1" w:rsidRPr="00BB0B3F" w:rsidRDefault="009564D1" w:rsidP="009564D1">
      <w:pPr>
        <w:ind w:firstLine="708"/>
        <w:jc w:val="center"/>
        <w:rPr>
          <w:rFonts w:ascii="Arial" w:hAnsi="Arial" w:cs="Arial"/>
          <w:b/>
          <w:sz w:val="22"/>
          <w:szCs w:val="22"/>
        </w:rPr>
      </w:pPr>
      <w:r w:rsidRPr="00BB0B3F">
        <w:rPr>
          <w:rFonts w:ascii="Arial" w:hAnsi="Arial" w:cs="Arial"/>
          <w:b/>
          <w:sz w:val="22"/>
          <w:szCs w:val="22"/>
        </w:rPr>
        <w:t>A T E N T A M E N T E</w:t>
      </w:r>
    </w:p>
    <w:p w14:paraId="3B346B37" w14:textId="77777777" w:rsidR="009564D1" w:rsidRPr="00BB0B3F" w:rsidRDefault="009564D1" w:rsidP="009564D1">
      <w:pPr>
        <w:jc w:val="center"/>
        <w:rPr>
          <w:rFonts w:ascii="Arial" w:eastAsia="Arial" w:hAnsi="Arial" w:cs="Arial"/>
          <w:sz w:val="20"/>
          <w:szCs w:val="20"/>
        </w:rPr>
      </w:pPr>
      <w:r w:rsidRPr="00BB0B3F">
        <w:rPr>
          <w:rFonts w:ascii="Arial" w:hAnsi="Arial" w:cs="Arial"/>
          <w:i/>
          <w:sz w:val="20"/>
          <w:szCs w:val="20"/>
        </w:rPr>
        <w:lastRenderedPageBreak/>
        <w:t>“2023, Año del Bicentenario del Nacimiento del Estado Libre y Soberano de Jalisco”</w:t>
      </w:r>
    </w:p>
    <w:p w14:paraId="650202CE" w14:textId="77777777" w:rsidR="009564D1" w:rsidRPr="00BB0B3F" w:rsidRDefault="009564D1" w:rsidP="009564D1">
      <w:pPr>
        <w:jc w:val="center"/>
        <w:rPr>
          <w:rFonts w:ascii="Arial" w:hAnsi="Arial" w:cs="Arial"/>
          <w:i/>
          <w:iCs/>
          <w:sz w:val="20"/>
          <w:szCs w:val="20"/>
        </w:rPr>
      </w:pPr>
      <w:r w:rsidRPr="00BB0B3F">
        <w:rPr>
          <w:rFonts w:ascii="Arial" w:hAnsi="Arial" w:cs="Arial"/>
          <w:i/>
          <w:iCs/>
          <w:sz w:val="20"/>
          <w:szCs w:val="20"/>
        </w:rPr>
        <w:t>“2023, año del 140 aniversario del natalicio de José Clemente Orozco”</w:t>
      </w:r>
    </w:p>
    <w:p w14:paraId="19329345" w14:textId="77777777" w:rsidR="009564D1" w:rsidRPr="00BB0B3F" w:rsidRDefault="009564D1" w:rsidP="009564D1">
      <w:pPr>
        <w:jc w:val="center"/>
        <w:rPr>
          <w:rFonts w:ascii="Arial" w:eastAsia="Arial" w:hAnsi="Arial" w:cs="Arial"/>
          <w:sz w:val="22"/>
          <w:szCs w:val="22"/>
        </w:rPr>
      </w:pPr>
      <w:r w:rsidRPr="00BB0B3F">
        <w:rPr>
          <w:rFonts w:ascii="Arial" w:eastAsia="Arial" w:hAnsi="Arial" w:cs="Arial"/>
          <w:sz w:val="22"/>
          <w:szCs w:val="22"/>
        </w:rPr>
        <w:t>Ciudad Guzmán, Municipio de Zapotlán el Grande, Jalisco.</w:t>
      </w:r>
    </w:p>
    <w:p w14:paraId="44489043" w14:textId="77777777" w:rsidR="009564D1" w:rsidRPr="00BB0B3F" w:rsidRDefault="009564D1" w:rsidP="009564D1">
      <w:pPr>
        <w:jc w:val="center"/>
        <w:rPr>
          <w:rFonts w:ascii="Arial" w:eastAsia="Arial" w:hAnsi="Arial" w:cs="Arial"/>
          <w:sz w:val="22"/>
          <w:szCs w:val="22"/>
        </w:rPr>
      </w:pPr>
    </w:p>
    <w:p w14:paraId="2ED33E25" w14:textId="77777777" w:rsidR="009564D1" w:rsidRPr="00BB0B3F" w:rsidRDefault="009564D1" w:rsidP="009564D1">
      <w:pPr>
        <w:jc w:val="center"/>
        <w:rPr>
          <w:rFonts w:ascii="Arial" w:eastAsia="Arial" w:hAnsi="Arial" w:cs="Arial"/>
          <w:sz w:val="22"/>
          <w:szCs w:val="22"/>
        </w:rPr>
      </w:pPr>
    </w:p>
    <w:p w14:paraId="7903E92E" w14:textId="77777777" w:rsidR="009564D1" w:rsidRPr="00BB0B3F" w:rsidRDefault="009564D1" w:rsidP="009564D1">
      <w:pPr>
        <w:keepNext/>
        <w:keepLines/>
        <w:spacing w:before="40"/>
        <w:jc w:val="center"/>
        <w:outlineLvl w:val="1"/>
      </w:pPr>
    </w:p>
    <w:p w14:paraId="26157E73" w14:textId="77777777" w:rsidR="009564D1" w:rsidRPr="00BB0B3F" w:rsidRDefault="009564D1" w:rsidP="009564D1">
      <w:pPr>
        <w:keepNext/>
        <w:jc w:val="center"/>
        <w:outlineLvl w:val="1"/>
        <w:rPr>
          <w:rFonts w:ascii="Arial" w:hAnsi="Arial" w:cs="Arial"/>
          <w:b/>
        </w:rPr>
      </w:pPr>
      <w:r w:rsidRPr="00BB0B3F">
        <w:rPr>
          <w:rFonts w:ascii="Arial" w:hAnsi="Arial" w:cs="Arial"/>
          <w:b/>
        </w:rPr>
        <w:t>LIC. MAGALI CASILLAS CONTRERAS</w:t>
      </w:r>
    </w:p>
    <w:p w14:paraId="21A0DB9E" w14:textId="77777777" w:rsidR="009564D1" w:rsidRPr="00BB0B3F" w:rsidRDefault="009564D1" w:rsidP="009564D1">
      <w:pPr>
        <w:keepNext/>
        <w:jc w:val="center"/>
        <w:outlineLvl w:val="1"/>
        <w:rPr>
          <w:rFonts w:ascii="Arial" w:hAnsi="Arial" w:cs="Arial"/>
        </w:rPr>
      </w:pPr>
      <w:r w:rsidRPr="00BB0B3F">
        <w:rPr>
          <w:rFonts w:ascii="Arial" w:hAnsi="Arial" w:cs="Arial"/>
        </w:rPr>
        <w:t xml:space="preserve">Presidenta de la Comisión Edilicia de </w:t>
      </w:r>
    </w:p>
    <w:p w14:paraId="33160E12" w14:textId="77777777" w:rsidR="009564D1" w:rsidRPr="00BB0B3F" w:rsidRDefault="009564D1" w:rsidP="009564D1">
      <w:pPr>
        <w:keepNext/>
        <w:jc w:val="center"/>
        <w:outlineLvl w:val="1"/>
        <w:rPr>
          <w:rFonts w:ascii="Arial" w:hAnsi="Arial" w:cs="Arial"/>
        </w:rPr>
      </w:pPr>
      <w:r w:rsidRPr="00BB0B3F">
        <w:rPr>
          <w:rFonts w:ascii="Arial" w:hAnsi="Arial" w:cs="Arial"/>
        </w:rPr>
        <w:t xml:space="preserve">Reglamentos y Gobernación </w:t>
      </w:r>
    </w:p>
    <w:p w14:paraId="7026A1ED" w14:textId="77777777" w:rsidR="009564D1" w:rsidRPr="00BB0B3F" w:rsidRDefault="009564D1" w:rsidP="009564D1">
      <w:pPr>
        <w:pStyle w:val="Cuerpo"/>
        <w:spacing w:after="200"/>
        <w:jc w:val="both"/>
        <w:rPr>
          <w:rFonts w:ascii="Arial" w:hAnsi="Arial" w:cs="Arial"/>
          <w:bCs/>
          <w:color w:val="auto"/>
          <w:sz w:val="24"/>
          <w:szCs w:val="24"/>
          <w:lang w:val="es-MX"/>
        </w:rPr>
      </w:pPr>
    </w:p>
    <w:p w14:paraId="151EF5B0" w14:textId="77777777" w:rsidR="009564D1" w:rsidRPr="00BB0B3F" w:rsidRDefault="009564D1" w:rsidP="009564D1">
      <w:pPr>
        <w:pStyle w:val="Cuerpo"/>
        <w:spacing w:after="200"/>
        <w:jc w:val="both"/>
        <w:rPr>
          <w:rFonts w:ascii="Arial" w:hAnsi="Arial" w:cs="Arial"/>
          <w:bCs/>
          <w:color w:val="auto"/>
          <w:sz w:val="24"/>
          <w:lang w:val="es-MX"/>
        </w:rPr>
      </w:pPr>
    </w:p>
    <w:p w14:paraId="5FC42CB0" w14:textId="77777777" w:rsidR="009564D1" w:rsidRPr="00BB0B3F" w:rsidRDefault="009564D1" w:rsidP="009564D1">
      <w:pPr>
        <w:pStyle w:val="Cuerpo"/>
        <w:spacing w:after="200"/>
        <w:jc w:val="both"/>
        <w:rPr>
          <w:rFonts w:ascii="Arial" w:hAnsi="Arial" w:cs="Arial"/>
          <w:bCs/>
          <w:color w:val="auto"/>
          <w:sz w:val="24"/>
          <w:lang w:val="es-MX"/>
        </w:rPr>
      </w:pPr>
    </w:p>
    <w:p w14:paraId="03F34E48" w14:textId="77777777" w:rsidR="009564D1" w:rsidRPr="00BB0B3F" w:rsidRDefault="009564D1" w:rsidP="009564D1">
      <w:pPr>
        <w:jc w:val="center"/>
        <w:rPr>
          <w:rFonts w:ascii="Arial Narrow" w:eastAsia="Times New Roman" w:hAnsi="Arial Narrow" w:cs="Times New Roman"/>
        </w:rPr>
      </w:pPr>
      <w:r w:rsidRPr="00BB0B3F">
        <w:rPr>
          <w:rFonts w:ascii="Arial Narrow" w:eastAsia="Arial" w:hAnsi="Arial Narrow" w:cs="Arial"/>
          <w:b/>
        </w:rPr>
        <w:t>ING. JESÚS RAMÍREZ SÁNCHEZ</w:t>
      </w:r>
      <w:r w:rsidRPr="00BB0B3F">
        <w:rPr>
          <w:rFonts w:ascii="Arial Narrow" w:eastAsia="Times New Roman" w:hAnsi="Arial Narrow" w:cs="Times New Roman"/>
        </w:rPr>
        <w:t xml:space="preserve">                        </w:t>
      </w:r>
      <w:r w:rsidRPr="00BB0B3F">
        <w:rPr>
          <w:rFonts w:ascii="Arial Narrow" w:eastAsia="Arial" w:hAnsi="Arial Narrow" w:cs="Arial"/>
          <w:b/>
        </w:rPr>
        <w:t>LIC. JORGE DE JESUS JUAREZ PARRA</w:t>
      </w:r>
    </w:p>
    <w:p w14:paraId="280EDAAD" w14:textId="77777777" w:rsidR="009564D1" w:rsidRPr="00BB0B3F" w:rsidRDefault="009564D1" w:rsidP="009564D1">
      <w:pPr>
        <w:rPr>
          <w:rFonts w:ascii="Arial" w:eastAsia="Arial" w:hAnsi="Arial" w:cs="Arial"/>
        </w:rPr>
      </w:pPr>
      <w:r w:rsidRPr="00BB0B3F">
        <w:rPr>
          <w:rFonts w:ascii="Arial" w:eastAsia="Arial" w:hAnsi="Arial" w:cs="Arial"/>
        </w:rPr>
        <w:t xml:space="preserve">              Regidor Vocal                                                 Regidor Vocal</w:t>
      </w:r>
    </w:p>
    <w:p w14:paraId="5CE7F35E" w14:textId="77777777" w:rsidR="009564D1" w:rsidRPr="00BB0B3F" w:rsidRDefault="009564D1" w:rsidP="009564D1">
      <w:pPr>
        <w:rPr>
          <w:rFonts w:ascii="Arial" w:eastAsia="Arial" w:hAnsi="Arial" w:cs="Arial"/>
        </w:rPr>
      </w:pPr>
    </w:p>
    <w:p w14:paraId="497032CB" w14:textId="77777777" w:rsidR="009564D1" w:rsidRPr="00BB0B3F" w:rsidRDefault="009564D1" w:rsidP="009564D1">
      <w:pPr>
        <w:rPr>
          <w:rFonts w:ascii="Arial" w:eastAsia="Arial" w:hAnsi="Arial" w:cs="Arial"/>
        </w:rPr>
      </w:pPr>
    </w:p>
    <w:p w14:paraId="705960D2" w14:textId="77777777" w:rsidR="009564D1" w:rsidRPr="00BB0B3F" w:rsidRDefault="009564D1" w:rsidP="009564D1">
      <w:pPr>
        <w:rPr>
          <w:rFonts w:ascii="Arial" w:eastAsia="Arial" w:hAnsi="Arial" w:cs="Arial"/>
        </w:rPr>
      </w:pPr>
    </w:p>
    <w:p w14:paraId="2FE458A4" w14:textId="77777777" w:rsidR="009564D1" w:rsidRPr="00BB0B3F" w:rsidRDefault="009564D1" w:rsidP="009564D1">
      <w:pPr>
        <w:rPr>
          <w:rFonts w:ascii="Arial" w:eastAsia="Arial" w:hAnsi="Arial" w:cs="Arial"/>
        </w:rPr>
      </w:pPr>
    </w:p>
    <w:p w14:paraId="66296B42" w14:textId="77777777" w:rsidR="009564D1" w:rsidRPr="00BB0B3F" w:rsidRDefault="009564D1" w:rsidP="009564D1">
      <w:pPr>
        <w:jc w:val="center"/>
        <w:rPr>
          <w:rFonts w:ascii="Arial" w:eastAsia="Arial" w:hAnsi="Arial" w:cs="Arial"/>
        </w:rPr>
      </w:pPr>
    </w:p>
    <w:p w14:paraId="5E04C174" w14:textId="77777777" w:rsidR="009564D1" w:rsidRPr="00BB0B3F" w:rsidRDefault="009564D1" w:rsidP="009564D1">
      <w:pPr>
        <w:rPr>
          <w:rFonts w:ascii="Arial" w:eastAsia="Arial" w:hAnsi="Arial" w:cs="Arial"/>
        </w:rPr>
      </w:pPr>
    </w:p>
    <w:p w14:paraId="777E705B" w14:textId="77777777" w:rsidR="009564D1" w:rsidRPr="00BB0B3F" w:rsidRDefault="009564D1" w:rsidP="009564D1">
      <w:pPr>
        <w:rPr>
          <w:rFonts w:ascii="Arial" w:eastAsia="Arial" w:hAnsi="Arial" w:cs="Arial"/>
        </w:rPr>
      </w:pPr>
    </w:p>
    <w:p w14:paraId="48A93E81" w14:textId="050241DD" w:rsidR="009564D1" w:rsidRPr="00BB0B3F" w:rsidRDefault="007B4DCB" w:rsidP="009564D1">
      <w:pPr>
        <w:jc w:val="center"/>
        <w:rPr>
          <w:rFonts w:ascii="Arial" w:eastAsia="Arial" w:hAnsi="Arial" w:cs="Arial"/>
          <w:b/>
        </w:rPr>
      </w:pPr>
      <w:r>
        <w:rPr>
          <w:rFonts w:ascii="Arial" w:eastAsia="Arial" w:hAnsi="Arial" w:cs="Arial"/>
          <w:b/>
        </w:rPr>
        <w:t>MTRO. ALEJANDRO BARRAGAN SANCHEZ</w:t>
      </w:r>
    </w:p>
    <w:p w14:paraId="1FCFC6FD" w14:textId="5A68F90B" w:rsidR="009564D1" w:rsidRPr="00BB0B3F" w:rsidRDefault="009564D1" w:rsidP="009564D1">
      <w:pPr>
        <w:jc w:val="center"/>
        <w:rPr>
          <w:rFonts w:ascii="Arial" w:eastAsia="Arial" w:hAnsi="Arial" w:cs="Arial"/>
        </w:rPr>
      </w:pPr>
      <w:r w:rsidRPr="00BB0B3F">
        <w:rPr>
          <w:rFonts w:ascii="Arial" w:eastAsia="Arial" w:hAnsi="Arial" w:cs="Arial"/>
        </w:rPr>
        <w:t>President</w:t>
      </w:r>
      <w:r w:rsidR="007B4DCB">
        <w:rPr>
          <w:rFonts w:ascii="Arial" w:eastAsia="Arial" w:hAnsi="Arial" w:cs="Arial"/>
        </w:rPr>
        <w:t>e</w:t>
      </w:r>
      <w:r w:rsidRPr="00BB0B3F">
        <w:rPr>
          <w:rFonts w:ascii="Arial" w:eastAsia="Arial" w:hAnsi="Arial" w:cs="Arial"/>
        </w:rPr>
        <w:t xml:space="preserve"> de la Comisión Edilicia de </w:t>
      </w:r>
    </w:p>
    <w:p w14:paraId="01118F83" w14:textId="0B98D6D9" w:rsidR="009564D1" w:rsidRPr="00BB0B3F" w:rsidRDefault="007B4DCB" w:rsidP="009564D1">
      <w:pPr>
        <w:jc w:val="center"/>
        <w:rPr>
          <w:rFonts w:ascii="Arial" w:eastAsia="Arial" w:hAnsi="Arial" w:cs="Arial"/>
          <w:b/>
        </w:rPr>
      </w:pPr>
      <w:r>
        <w:rPr>
          <w:rFonts w:ascii="Arial" w:eastAsia="Arial" w:hAnsi="Arial" w:cs="Arial"/>
        </w:rPr>
        <w:t>Obras</w:t>
      </w:r>
      <w:r w:rsidR="009564D1" w:rsidRPr="00BB0B3F">
        <w:rPr>
          <w:rFonts w:ascii="Arial" w:eastAsia="Arial" w:hAnsi="Arial" w:cs="Arial"/>
        </w:rPr>
        <w:t xml:space="preserve"> </w:t>
      </w:r>
      <w:r>
        <w:rPr>
          <w:rFonts w:ascii="Arial" w:eastAsia="Arial" w:hAnsi="Arial" w:cs="Arial"/>
        </w:rPr>
        <w:t>Públicas</w:t>
      </w:r>
      <w:r w:rsidR="009564D1" w:rsidRPr="00BB0B3F">
        <w:rPr>
          <w:rFonts w:ascii="Arial" w:eastAsia="Arial" w:hAnsi="Arial" w:cs="Arial"/>
        </w:rPr>
        <w:t xml:space="preserve">, </w:t>
      </w:r>
      <w:r>
        <w:rPr>
          <w:rFonts w:ascii="Arial" w:eastAsia="Arial" w:hAnsi="Arial" w:cs="Arial"/>
        </w:rPr>
        <w:t>Planeación Urbana y Regularización de la Tenencia de la Tierra</w:t>
      </w:r>
    </w:p>
    <w:p w14:paraId="19BB3F87" w14:textId="77777777" w:rsidR="009564D1" w:rsidRPr="00BB0B3F" w:rsidRDefault="009564D1" w:rsidP="009564D1">
      <w:pPr>
        <w:jc w:val="center"/>
        <w:rPr>
          <w:rFonts w:ascii="Arial" w:eastAsia="Arial" w:hAnsi="Arial" w:cs="Arial"/>
        </w:rPr>
      </w:pPr>
    </w:p>
    <w:p w14:paraId="3F80D498" w14:textId="77777777" w:rsidR="009564D1" w:rsidRPr="00BB0B3F" w:rsidRDefault="009564D1" w:rsidP="009564D1">
      <w:pPr>
        <w:rPr>
          <w:rFonts w:ascii="Arial" w:eastAsia="Arial" w:hAnsi="Arial" w:cs="Arial"/>
        </w:rPr>
      </w:pPr>
    </w:p>
    <w:p w14:paraId="4C689330" w14:textId="77777777" w:rsidR="009564D1" w:rsidRPr="00BB0B3F" w:rsidRDefault="009564D1" w:rsidP="009564D1">
      <w:pPr>
        <w:rPr>
          <w:rFonts w:ascii="Arial" w:eastAsia="Arial" w:hAnsi="Arial" w:cs="Arial"/>
        </w:rPr>
      </w:pPr>
    </w:p>
    <w:p w14:paraId="62E37100" w14:textId="77777777" w:rsidR="009564D1" w:rsidRPr="00BB0B3F" w:rsidRDefault="009564D1" w:rsidP="009564D1">
      <w:pPr>
        <w:rPr>
          <w:rFonts w:ascii="Arial" w:eastAsia="Arial" w:hAnsi="Arial" w:cs="Arial"/>
        </w:rPr>
      </w:pPr>
    </w:p>
    <w:p w14:paraId="4A7301AA" w14:textId="77777777" w:rsidR="009564D1" w:rsidRPr="00BB0B3F" w:rsidRDefault="009564D1" w:rsidP="009564D1">
      <w:pPr>
        <w:jc w:val="center"/>
        <w:rPr>
          <w:rFonts w:ascii="Arial" w:eastAsia="Arial" w:hAnsi="Arial" w:cs="Arial"/>
        </w:rPr>
      </w:pPr>
    </w:p>
    <w:p w14:paraId="3913A97B" w14:textId="2C89E9ED" w:rsidR="009564D1" w:rsidRPr="00BB0B3F" w:rsidRDefault="009564D1" w:rsidP="009564D1">
      <w:pPr>
        <w:pBdr>
          <w:top w:val="nil"/>
          <w:left w:val="nil"/>
          <w:bottom w:val="nil"/>
          <w:right w:val="nil"/>
          <w:between w:val="nil"/>
        </w:pBdr>
        <w:ind w:left="-283" w:right="-934" w:hanging="283"/>
        <w:rPr>
          <w:rFonts w:ascii="Arial Narrow" w:eastAsia="Arial" w:hAnsi="Arial Narrow" w:cs="Arial"/>
          <w:b/>
        </w:rPr>
      </w:pPr>
      <w:r w:rsidRPr="00BB0B3F">
        <w:rPr>
          <w:rFonts w:ascii="Arial Narrow" w:eastAsia="Arial" w:hAnsi="Arial Narrow" w:cs="Arial"/>
          <w:b/>
        </w:rPr>
        <w:t xml:space="preserve">            </w:t>
      </w:r>
      <w:r w:rsidR="007B4DCB">
        <w:rPr>
          <w:rFonts w:ascii="Arial Narrow" w:eastAsia="Arial" w:hAnsi="Arial Narrow" w:cs="Arial"/>
          <w:b/>
        </w:rPr>
        <w:t xml:space="preserve">MTRA. TANIA MAGDALENA BERNARDINA JUAREZ        </w:t>
      </w:r>
      <w:r w:rsidRPr="00BB0B3F">
        <w:rPr>
          <w:rFonts w:ascii="Arial Narrow" w:eastAsia="Arial" w:hAnsi="Arial Narrow" w:cs="Arial"/>
          <w:b/>
        </w:rPr>
        <w:t xml:space="preserve"> </w:t>
      </w:r>
      <w:r w:rsidR="007B4DCB" w:rsidRPr="00BB0B3F">
        <w:rPr>
          <w:rFonts w:ascii="Arial" w:hAnsi="Arial" w:cs="Arial"/>
          <w:b/>
        </w:rPr>
        <w:t>LIC. MAGALI CASILLAS CONTRERAS</w:t>
      </w:r>
      <w:r w:rsidRPr="00BB0B3F">
        <w:rPr>
          <w:rFonts w:ascii="Arial Narrow" w:eastAsia="Arial" w:hAnsi="Arial Narrow" w:cs="Arial"/>
          <w:b/>
        </w:rPr>
        <w:t xml:space="preserve"> </w:t>
      </w:r>
    </w:p>
    <w:p w14:paraId="42599B8A" w14:textId="600E55B7" w:rsidR="009564D1" w:rsidRPr="00BB0B3F" w:rsidRDefault="009564D1" w:rsidP="009564D1">
      <w:pPr>
        <w:pBdr>
          <w:top w:val="nil"/>
          <w:left w:val="nil"/>
          <w:bottom w:val="nil"/>
          <w:right w:val="nil"/>
          <w:between w:val="nil"/>
        </w:pBdr>
        <w:ind w:left="-283" w:right="-934" w:hanging="283"/>
        <w:rPr>
          <w:rFonts w:ascii="Arial" w:eastAsia="Arial" w:hAnsi="Arial" w:cs="Arial"/>
        </w:rPr>
      </w:pPr>
      <w:r w:rsidRPr="00BB0B3F">
        <w:rPr>
          <w:rFonts w:ascii="Arial" w:eastAsia="Arial" w:hAnsi="Arial" w:cs="Arial"/>
          <w:b/>
        </w:rPr>
        <w:t xml:space="preserve">                               </w:t>
      </w:r>
      <w:r w:rsidRPr="00BB0B3F">
        <w:rPr>
          <w:rFonts w:ascii="Arial" w:eastAsia="Arial" w:hAnsi="Arial" w:cs="Arial"/>
        </w:rPr>
        <w:t>Regidora Vocal                                                     Regidor</w:t>
      </w:r>
      <w:r w:rsidR="007B4DCB">
        <w:rPr>
          <w:rFonts w:ascii="Arial" w:eastAsia="Arial" w:hAnsi="Arial" w:cs="Arial"/>
        </w:rPr>
        <w:t>a</w:t>
      </w:r>
      <w:r w:rsidRPr="00BB0B3F">
        <w:rPr>
          <w:rFonts w:ascii="Arial" w:eastAsia="Arial" w:hAnsi="Arial" w:cs="Arial"/>
        </w:rPr>
        <w:t xml:space="preserve"> Vocal</w:t>
      </w:r>
    </w:p>
    <w:p w14:paraId="02B0DE65" w14:textId="77777777" w:rsidR="009564D1" w:rsidRPr="00BB0B3F" w:rsidRDefault="009564D1" w:rsidP="009564D1">
      <w:pPr>
        <w:pBdr>
          <w:top w:val="nil"/>
          <w:left w:val="nil"/>
          <w:bottom w:val="nil"/>
          <w:right w:val="nil"/>
          <w:between w:val="nil"/>
        </w:pBdr>
        <w:ind w:left="-283" w:right="-934" w:hanging="283"/>
        <w:rPr>
          <w:rFonts w:ascii="Arial" w:eastAsia="Arial" w:hAnsi="Arial" w:cs="Arial"/>
        </w:rPr>
      </w:pPr>
    </w:p>
    <w:p w14:paraId="56507353" w14:textId="77777777" w:rsidR="009564D1" w:rsidRPr="00BB0B3F" w:rsidRDefault="009564D1" w:rsidP="009564D1">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7651E8E" w14:textId="77777777" w:rsidR="009564D1" w:rsidRPr="00BB0B3F" w:rsidRDefault="009564D1" w:rsidP="009564D1">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D52118B" w14:textId="77777777" w:rsidR="009564D1" w:rsidRPr="00BB0B3F" w:rsidRDefault="009564D1" w:rsidP="009564D1">
      <w:pPr>
        <w:pBdr>
          <w:top w:val="nil"/>
          <w:left w:val="nil"/>
          <w:bottom w:val="nil"/>
          <w:right w:val="nil"/>
          <w:between w:val="nil"/>
        </w:pBdr>
        <w:ind w:left="-283" w:right="-934" w:hanging="283"/>
        <w:rPr>
          <w:rFonts w:ascii="Times New Roman" w:eastAsia="Times New Roman" w:hAnsi="Times New Roman" w:cs="Times New Roman"/>
          <w:sz w:val="12"/>
          <w:szCs w:val="12"/>
        </w:rPr>
      </w:pPr>
    </w:p>
    <w:p w14:paraId="4077C0D0" w14:textId="77777777" w:rsidR="009564D1" w:rsidRPr="00BB0B3F" w:rsidRDefault="009564D1" w:rsidP="009564D1">
      <w:pPr>
        <w:pBdr>
          <w:top w:val="nil"/>
          <w:left w:val="nil"/>
          <w:bottom w:val="nil"/>
          <w:right w:val="nil"/>
          <w:between w:val="nil"/>
        </w:pBdr>
        <w:ind w:left="-283" w:right="-934" w:hanging="283"/>
        <w:rPr>
          <w:rFonts w:ascii="Times New Roman" w:eastAsia="Times New Roman" w:hAnsi="Times New Roman" w:cs="Times New Roman"/>
          <w:sz w:val="12"/>
          <w:szCs w:val="12"/>
        </w:rPr>
      </w:pPr>
    </w:p>
    <w:p w14:paraId="4D2CB1B2" w14:textId="30C6DA93" w:rsidR="009564D1" w:rsidRDefault="009564D1" w:rsidP="009564D1">
      <w:pPr>
        <w:pBdr>
          <w:top w:val="nil"/>
          <w:left w:val="nil"/>
          <w:bottom w:val="nil"/>
          <w:right w:val="nil"/>
          <w:between w:val="nil"/>
        </w:pBdr>
        <w:ind w:left="-283" w:right="-934" w:hanging="283"/>
        <w:rPr>
          <w:rFonts w:ascii="Times New Roman" w:eastAsia="Times New Roman" w:hAnsi="Times New Roman" w:cs="Times New Roman"/>
          <w:sz w:val="12"/>
          <w:szCs w:val="12"/>
        </w:rPr>
      </w:pPr>
    </w:p>
    <w:p w14:paraId="57BBF9C4" w14:textId="273D5889" w:rsidR="007B4DCB" w:rsidRDefault="007B4DCB" w:rsidP="009564D1">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77A35A4" w14:textId="77777777" w:rsidR="007B4DCB" w:rsidRPr="00BB0B3F" w:rsidRDefault="007B4DCB" w:rsidP="009564D1">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7E3A7F2" w14:textId="77777777" w:rsidR="005F64CE" w:rsidRPr="00746567" w:rsidRDefault="005F64CE">
      <w:pPr>
        <w:rPr>
          <w:rFonts w:ascii="Arial" w:eastAsia="Arial" w:hAnsi="Arial" w:cs="Arial"/>
          <w:color w:val="000000" w:themeColor="text1"/>
        </w:rPr>
      </w:pPr>
    </w:p>
    <w:p w14:paraId="23AEE587" w14:textId="45D672B8" w:rsidR="005F64CE" w:rsidRPr="009564D1" w:rsidRDefault="009564D1" w:rsidP="009564D1">
      <w:pPr>
        <w:pStyle w:val="Cuerpo"/>
        <w:spacing w:after="0" w:line="240" w:lineRule="auto"/>
        <w:jc w:val="both"/>
        <w:rPr>
          <w:rFonts w:ascii="Arial" w:hAnsi="Arial" w:cs="Arial"/>
          <w:color w:val="auto"/>
          <w:sz w:val="12"/>
          <w:szCs w:val="12"/>
        </w:rPr>
      </w:pPr>
      <w:r w:rsidRPr="00BB0B3F">
        <w:rPr>
          <w:rFonts w:ascii="Arial" w:eastAsia="Arial" w:hAnsi="Arial" w:cs="Arial"/>
          <w:color w:val="auto"/>
          <w:sz w:val="12"/>
          <w:szCs w:val="12"/>
          <w:lang w:val="es-MX"/>
        </w:rPr>
        <w:t xml:space="preserve">LA PRESENTE HOJA DE FIRMAS CORRESPONDE AL </w:t>
      </w:r>
      <w:r w:rsidRPr="00BB0B3F">
        <w:rPr>
          <w:rFonts w:ascii="Arial" w:hAnsi="Arial" w:cs="Arial"/>
          <w:b/>
          <w:bCs/>
          <w:color w:val="auto"/>
          <w:sz w:val="12"/>
          <w:szCs w:val="12"/>
          <w:lang w:val="es-MX"/>
        </w:rPr>
        <w:t xml:space="preserve">DICTAMEN QUE REFORMA EL </w:t>
      </w:r>
      <w:r w:rsidRPr="00BB0B3F">
        <w:rPr>
          <w:rFonts w:ascii="Arial" w:eastAsia="Arial" w:hAnsi="Arial" w:cs="Arial"/>
          <w:b/>
          <w:color w:val="auto"/>
          <w:sz w:val="12"/>
          <w:szCs w:val="12"/>
          <w:lang w:val="es-MX"/>
        </w:rPr>
        <w:t xml:space="preserve">REGLAMENTO </w:t>
      </w:r>
      <w:r w:rsidRPr="009564D1">
        <w:rPr>
          <w:rFonts w:ascii="Arial" w:hAnsi="Arial" w:cs="Arial"/>
          <w:b/>
          <w:bCs/>
          <w:color w:val="000000" w:themeColor="text1"/>
          <w:sz w:val="12"/>
          <w:szCs w:val="12"/>
        </w:rPr>
        <w:t>DICTAMEN QUE REFORMA EL REGLAMENTO DE NOMENCLATURA DEL MUNICIPIO DE ZAPOTLÁN EL GRANDE, JALISCO</w:t>
      </w:r>
      <w:r w:rsidRPr="009564D1">
        <w:rPr>
          <w:rFonts w:ascii="Arial" w:hAnsi="Arial" w:cs="Arial"/>
          <w:b/>
          <w:color w:val="auto"/>
          <w:sz w:val="12"/>
          <w:szCs w:val="12"/>
        </w:rPr>
        <w:t>.</w:t>
      </w:r>
      <w:r>
        <w:rPr>
          <w:rFonts w:ascii="Arial" w:hAnsi="Arial" w:cs="Arial"/>
          <w:b/>
          <w:color w:val="auto"/>
          <w:sz w:val="12"/>
          <w:szCs w:val="12"/>
        </w:rPr>
        <w:t xml:space="preserve"> - - - - - - - - - - - - - - - - - - - - - - - - - - - - - - - - - - - - - - - - - - - - - - - - - - - - - - - - - - - - - - -</w:t>
      </w:r>
    </w:p>
    <w:p w14:paraId="07A83421" w14:textId="77777777" w:rsidR="005F64CE" w:rsidRPr="009564D1" w:rsidRDefault="005F64CE">
      <w:pPr>
        <w:rPr>
          <w:rFonts w:ascii="Arial" w:eastAsia="Arial" w:hAnsi="Arial" w:cs="Arial"/>
          <w:color w:val="000000" w:themeColor="text1"/>
          <w:sz w:val="12"/>
          <w:szCs w:val="12"/>
        </w:rPr>
      </w:pPr>
    </w:p>
    <w:p w14:paraId="0AF93D3C" w14:textId="77777777" w:rsidR="00EC0E89" w:rsidRPr="00A63DD2" w:rsidRDefault="00EC0E89">
      <w:pPr>
        <w:jc w:val="center"/>
        <w:rPr>
          <w:rFonts w:ascii="Arial" w:eastAsia="Arial" w:hAnsi="Arial" w:cs="Arial"/>
          <w:iCs/>
          <w:color w:val="000000" w:themeColor="text1"/>
          <w:lang w:val="es-ES"/>
        </w:rPr>
      </w:pPr>
    </w:p>
    <w:p w14:paraId="16AEE8F6" w14:textId="77777777" w:rsidR="004C72A9" w:rsidRDefault="004C72A9">
      <w:pPr>
        <w:jc w:val="center"/>
        <w:rPr>
          <w:rFonts w:ascii="Arial" w:eastAsia="Arial" w:hAnsi="Arial" w:cs="Arial"/>
          <w:i/>
          <w:color w:val="000000" w:themeColor="text1"/>
        </w:rPr>
      </w:pPr>
    </w:p>
    <w:p w14:paraId="4F2BE7C1" w14:textId="62D66BEE" w:rsidR="0078666D" w:rsidRDefault="0078666D">
      <w:pPr>
        <w:jc w:val="center"/>
        <w:rPr>
          <w:rFonts w:ascii="Arial" w:eastAsia="Arial" w:hAnsi="Arial" w:cs="Arial"/>
          <w:i/>
          <w:color w:val="000000" w:themeColor="text1"/>
        </w:rPr>
      </w:pPr>
    </w:p>
    <w:p w14:paraId="094FED0B" w14:textId="1AA305B5" w:rsidR="00C46B9E" w:rsidRDefault="00C46B9E">
      <w:pPr>
        <w:jc w:val="center"/>
        <w:rPr>
          <w:rFonts w:ascii="Arial" w:eastAsia="Arial" w:hAnsi="Arial" w:cs="Arial"/>
          <w:i/>
          <w:color w:val="000000" w:themeColor="text1"/>
        </w:rPr>
      </w:pPr>
    </w:p>
    <w:p w14:paraId="7B1EBA68" w14:textId="77777777" w:rsidR="00C46B9E" w:rsidRDefault="00C46B9E">
      <w:pPr>
        <w:jc w:val="center"/>
        <w:rPr>
          <w:rFonts w:ascii="Arial" w:eastAsia="Arial" w:hAnsi="Arial" w:cs="Arial"/>
          <w:i/>
          <w:color w:val="000000" w:themeColor="text1"/>
        </w:rPr>
      </w:pPr>
    </w:p>
    <w:p w14:paraId="6266AE67" w14:textId="77777777" w:rsidR="0078666D" w:rsidRPr="007B4DCB" w:rsidRDefault="0078666D">
      <w:pPr>
        <w:jc w:val="center"/>
        <w:rPr>
          <w:rFonts w:ascii="Arial" w:eastAsia="Arial" w:hAnsi="Arial" w:cs="Arial"/>
          <w:color w:val="000000" w:themeColor="text1"/>
        </w:rPr>
      </w:pPr>
    </w:p>
    <w:p w14:paraId="183D96B6" w14:textId="77777777" w:rsidR="0078666D" w:rsidRPr="007B4DCB" w:rsidRDefault="0078666D">
      <w:pPr>
        <w:jc w:val="center"/>
        <w:rPr>
          <w:rFonts w:ascii="Arial" w:eastAsia="Arial" w:hAnsi="Arial" w:cs="Arial"/>
          <w:color w:val="000000" w:themeColor="text1"/>
        </w:rPr>
      </w:pPr>
    </w:p>
    <w:p w14:paraId="06E1F9FC" w14:textId="681FC7B5" w:rsidR="007B4DCB" w:rsidRPr="00BB0B3F" w:rsidRDefault="007B4DCB" w:rsidP="007B4DCB">
      <w:pPr>
        <w:jc w:val="center"/>
        <w:rPr>
          <w:rFonts w:ascii="Arial" w:eastAsia="Arial" w:hAnsi="Arial" w:cs="Arial"/>
          <w:b/>
        </w:rPr>
      </w:pPr>
      <w:r>
        <w:rPr>
          <w:rFonts w:ascii="Arial" w:eastAsia="Arial" w:hAnsi="Arial" w:cs="Arial"/>
          <w:b/>
        </w:rPr>
        <w:t>MTRA. MARISOL MENDOZA PINTO</w:t>
      </w:r>
    </w:p>
    <w:p w14:paraId="263FED73" w14:textId="787873DC" w:rsidR="007B4DCB" w:rsidRPr="00BB0B3F" w:rsidRDefault="007B4DCB" w:rsidP="007B4DCB">
      <w:pPr>
        <w:jc w:val="center"/>
        <w:rPr>
          <w:rFonts w:ascii="Arial" w:eastAsia="Arial" w:hAnsi="Arial" w:cs="Arial"/>
        </w:rPr>
      </w:pPr>
      <w:r>
        <w:rPr>
          <w:rFonts w:ascii="Arial" w:eastAsia="Arial" w:hAnsi="Arial" w:cs="Arial"/>
        </w:rPr>
        <w:t>Regidora Presidenta de</w:t>
      </w:r>
      <w:r w:rsidRPr="00BB0B3F">
        <w:rPr>
          <w:rFonts w:ascii="Arial" w:eastAsia="Arial" w:hAnsi="Arial" w:cs="Arial"/>
        </w:rPr>
        <w:t xml:space="preserve"> la Comisión Edilicia de </w:t>
      </w:r>
    </w:p>
    <w:p w14:paraId="7D851164" w14:textId="2BF5472D" w:rsidR="007B4DCB" w:rsidRPr="00BB0B3F" w:rsidRDefault="007B4DCB" w:rsidP="007B4DCB">
      <w:pPr>
        <w:jc w:val="center"/>
        <w:rPr>
          <w:rFonts w:ascii="Arial" w:eastAsia="Arial" w:hAnsi="Arial" w:cs="Arial"/>
          <w:b/>
        </w:rPr>
      </w:pPr>
      <w:r>
        <w:rPr>
          <w:rFonts w:ascii="Arial" w:eastAsia="Arial" w:hAnsi="Arial" w:cs="Arial"/>
        </w:rPr>
        <w:t>Calles, Alumbrado Público y Cementerios</w:t>
      </w:r>
    </w:p>
    <w:p w14:paraId="74F92781" w14:textId="77777777" w:rsidR="007B4DCB" w:rsidRPr="00BB0B3F" w:rsidRDefault="007B4DCB" w:rsidP="007B4DCB">
      <w:pPr>
        <w:jc w:val="center"/>
        <w:rPr>
          <w:rFonts w:ascii="Arial" w:eastAsia="Arial" w:hAnsi="Arial" w:cs="Arial"/>
        </w:rPr>
      </w:pPr>
    </w:p>
    <w:p w14:paraId="156D7B93" w14:textId="77777777" w:rsidR="007B4DCB" w:rsidRPr="00BB0B3F" w:rsidRDefault="007B4DCB" w:rsidP="007B4DCB">
      <w:pPr>
        <w:rPr>
          <w:rFonts w:ascii="Arial" w:eastAsia="Arial" w:hAnsi="Arial" w:cs="Arial"/>
        </w:rPr>
      </w:pPr>
    </w:p>
    <w:p w14:paraId="242A65AF" w14:textId="77777777" w:rsidR="007B4DCB" w:rsidRPr="00BB0B3F" w:rsidRDefault="007B4DCB" w:rsidP="007B4DCB">
      <w:pPr>
        <w:rPr>
          <w:rFonts w:ascii="Arial" w:eastAsia="Arial" w:hAnsi="Arial" w:cs="Arial"/>
        </w:rPr>
      </w:pPr>
    </w:p>
    <w:p w14:paraId="098BB5A8" w14:textId="77777777" w:rsidR="007B4DCB" w:rsidRPr="00BB0B3F" w:rsidRDefault="007B4DCB" w:rsidP="007B4DCB">
      <w:pPr>
        <w:rPr>
          <w:rFonts w:ascii="Arial" w:eastAsia="Arial" w:hAnsi="Arial" w:cs="Arial"/>
        </w:rPr>
      </w:pPr>
    </w:p>
    <w:p w14:paraId="4FC4A1A8" w14:textId="77777777" w:rsidR="007B4DCB" w:rsidRPr="00BB0B3F" w:rsidRDefault="007B4DCB" w:rsidP="007B4DCB">
      <w:pPr>
        <w:jc w:val="center"/>
        <w:rPr>
          <w:rFonts w:ascii="Arial" w:eastAsia="Arial" w:hAnsi="Arial" w:cs="Arial"/>
        </w:rPr>
      </w:pPr>
    </w:p>
    <w:p w14:paraId="457A89A4" w14:textId="1280CB53" w:rsidR="007B4DCB" w:rsidRPr="00BB0B3F" w:rsidRDefault="007B4DCB" w:rsidP="007B4DCB">
      <w:pPr>
        <w:pBdr>
          <w:top w:val="nil"/>
          <w:left w:val="nil"/>
          <w:bottom w:val="nil"/>
          <w:right w:val="nil"/>
          <w:between w:val="nil"/>
        </w:pBdr>
        <w:ind w:left="-283" w:right="-934" w:hanging="283"/>
        <w:rPr>
          <w:rFonts w:ascii="Arial Narrow" w:eastAsia="Arial" w:hAnsi="Arial Narrow" w:cs="Arial"/>
          <w:b/>
        </w:rPr>
      </w:pPr>
      <w:r w:rsidRPr="00BB0B3F">
        <w:rPr>
          <w:rFonts w:ascii="Arial Narrow" w:eastAsia="Arial" w:hAnsi="Arial Narrow" w:cs="Arial"/>
          <w:b/>
        </w:rPr>
        <w:t xml:space="preserve">     </w:t>
      </w:r>
      <w:r w:rsidR="00C46B9E">
        <w:rPr>
          <w:rFonts w:ascii="Arial Narrow" w:eastAsia="Arial" w:hAnsi="Arial Narrow" w:cs="Arial"/>
          <w:b/>
        </w:rPr>
        <w:t xml:space="preserve">   </w:t>
      </w:r>
      <w:r w:rsidRPr="00C46B9E">
        <w:rPr>
          <w:rFonts w:ascii="Arial" w:eastAsia="Arial" w:hAnsi="Arial" w:cs="Arial"/>
          <w:b/>
        </w:rPr>
        <w:t>ARQ. VICTOR MANUEL MONROY RIVERA</w:t>
      </w:r>
      <w:r>
        <w:rPr>
          <w:rFonts w:ascii="Arial Narrow" w:eastAsia="Arial" w:hAnsi="Arial Narrow" w:cs="Arial"/>
          <w:b/>
        </w:rPr>
        <w:t xml:space="preserve">        </w:t>
      </w:r>
      <w:r w:rsidRPr="00BB0B3F">
        <w:rPr>
          <w:rFonts w:ascii="Arial Narrow" w:eastAsia="Arial" w:hAnsi="Arial Narrow" w:cs="Arial"/>
          <w:b/>
        </w:rPr>
        <w:t xml:space="preserve"> </w:t>
      </w:r>
      <w:r>
        <w:rPr>
          <w:rFonts w:ascii="Arial" w:hAnsi="Arial" w:cs="Arial"/>
          <w:b/>
        </w:rPr>
        <w:t>LIC. JORGE DE JESUS JUAREZ PARRA</w:t>
      </w:r>
      <w:r w:rsidRPr="00BB0B3F">
        <w:rPr>
          <w:rFonts w:ascii="Arial Narrow" w:eastAsia="Arial" w:hAnsi="Arial Narrow" w:cs="Arial"/>
          <w:b/>
        </w:rPr>
        <w:t xml:space="preserve"> </w:t>
      </w:r>
    </w:p>
    <w:p w14:paraId="08FF29BB" w14:textId="7BBEEB20" w:rsidR="007B4DCB" w:rsidRPr="00BB0B3F" w:rsidRDefault="007B4DCB" w:rsidP="007B4DCB">
      <w:pPr>
        <w:pBdr>
          <w:top w:val="nil"/>
          <w:left w:val="nil"/>
          <w:bottom w:val="nil"/>
          <w:right w:val="nil"/>
          <w:between w:val="nil"/>
        </w:pBdr>
        <w:ind w:left="-283" w:right="-934" w:hanging="283"/>
        <w:rPr>
          <w:rFonts w:ascii="Arial" w:eastAsia="Arial" w:hAnsi="Arial" w:cs="Arial"/>
        </w:rPr>
      </w:pPr>
      <w:r w:rsidRPr="00BB0B3F">
        <w:rPr>
          <w:rFonts w:ascii="Arial" w:eastAsia="Arial" w:hAnsi="Arial" w:cs="Arial"/>
          <w:b/>
        </w:rPr>
        <w:t xml:space="preserve">                               </w:t>
      </w:r>
      <w:r w:rsidRPr="00BB0B3F">
        <w:rPr>
          <w:rFonts w:ascii="Arial" w:eastAsia="Arial" w:hAnsi="Arial" w:cs="Arial"/>
        </w:rPr>
        <w:t>Regidor Vocal                                                     Regidor Vocal</w:t>
      </w:r>
    </w:p>
    <w:p w14:paraId="3FF0938C" w14:textId="77777777" w:rsidR="007B4DCB" w:rsidRPr="00BB0B3F" w:rsidRDefault="007B4DCB" w:rsidP="007B4DCB">
      <w:pPr>
        <w:pBdr>
          <w:top w:val="nil"/>
          <w:left w:val="nil"/>
          <w:bottom w:val="nil"/>
          <w:right w:val="nil"/>
          <w:between w:val="nil"/>
        </w:pBdr>
        <w:ind w:left="-283" w:right="-934" w:hanging="283"/>
        <w:rPr>
          <w:rFonts w:ascii="Arial" w:eastAsia="Arial" w:hAnsi="Arial" w:cs="Arial"/>
        </w:rPr>
      </w:pPr>
    </w:p>
    <w:p w14:paraId="0B592692" w14:textId="77777777" w:rsidR="007B4DCB" w:rsidRPr="00BB0B3F" w:rsidRDefault="007B4DCB"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629782B" w14:textId="77777777" w:rsidR="007B4DCB" w:rsidRPr="00BB0B3F" w:rsidRDefault="007B4DCB"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FF3EE40" w14:textId="77777777" w:rsidR="007B4DCB" w:rsidRPr="00BB0B3F" w:rsidRDefault="007B4DCB"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3C07E4FE" w14:textId="77777777" w:rsidR="007B4DCB" w:rsidRPr="00BB0B3F" w:rsidRDefault="007B4DCB"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5E8B2A7" w14:textId="77777777" w:rsidR="007B4DCB" w:rsidRDefault="007B4DCB"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B1A63FF" w14:textId="386760C5" w:rsidR="007B4DCB" w:rsidRDefault="007B4DCB"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0F82614" w14:textId="01CD004D"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30914012" w14:textId="6217956C"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3DCC4C17" w14:textId="0D3E92F3"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34981ACB" w14:textId="2E98238B"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D9851C8" w14:textId="3C070ABC"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5339DA5" w14:textId="6A45E65D"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6A37E4A" w14:textId="58FF0998"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4B1FE383" w14:textId="51F7B640"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71796BC" w14:textId="76C5E972"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199B945" w14:textId="60904E33"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B14F2CA" w14:textId="480AD9E6"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3561575" w14:textId="3824BBD3"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4466DB5" w14:textId="2927A002"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0323FD2" w14:textId="2FD3EB4C"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FF693AE" w14:textId="422EBABE"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5BEEA8F" w14:textId="27607CB1"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3B9C640C" w14:textId="6EE106F0"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49D41415" w14:textId="0C17B7B8"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04EFBB1B" w14:textId="5ABC1185"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BF90CC1" w14:textId="4072D520"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066F77B" w14:textId="79B3AB5E"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CC2350C" w14:textId="11EC9F50"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3DA86FCB" w14:textId="71029F97"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0CB15D2B" w14:textId="17067F22"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F47F232" w14:textId="68DA7081"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F1B06DE" w14:textId="7B82D163"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4A7AAD0" w14:textId="624517DA"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0FB0EA14" w14:textId="3D46FECD"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7A9CDD2" w14:textId="5ACD6156"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41BF3B7" w14:textId="4C3BAF66"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8C4B72B" w14:textId="7D5AB193"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1B5B44DF" w14:textId="4225F177"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44AD279D" w14:textId="79432B8C"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0EA8370" w14:textId="048E3F72"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024A811" w14:textId="49416711"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D1BD5E2" w14:textId="4796B2E7"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B5A32EA" w14:textId="42AF9632"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6521CD9C" w14:textId="5FC88A68"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B72AD0C" w14:textId="20A5B321"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0FD5B29D" w14:textId="11777181"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E4A1C89" w14:textId="7D77B5D1"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748717EC" w14:textId="63A73207"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0372AD5" w14:textId="1B163BA4"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3EFABE12" w14:textId="77777777" w:rsidR="00C46B9E" w:rsidRDefault="00C46B9E"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5E7AF15F" w14:textId="77777777" w:rsidR="007B4DCB" w:rsidRPr="00BB0B3F" w:rsidRDefault="007B4DCB" w:rsidP="007B4DCB">
      <w:pPr>
        <w:pBdr>
          <w:top w:val="nil"/>
          <w:left w:val="nil"/>
          <w:bottom w:val="nil"/>
          <w:right w:val="nil"/>
          <w:between w:val="nil"/>
        </w:pBdr>
        <w:ind w:left="-283" w:right="-934" w:hanging="283"/>
        <w:rPr>
          <w:rFonts w:ascii="Times New Roman" w:eastAsia="Times New Roman" w:hAnsi="Times New Roman" w:cs="Times New Roman"/>
          <w:sz w:val="12"/>
          <w:szCs w:val="12"/>
        </w:rPr>
      </w:pPr>
    </w:p>
    <w:p w14:paraId="2D8AAB25" w14:textId="77777777" w:rsidR="007B4DCB" w:rsidRPr="00746567" w:rsidRDefault="007B4DCB" w:rsidP="007B4DCB">
      <w:pPr>
        <w:rPr>
          <w:rFonts w:ascii="Arial" w:eastAsia="Arial" w:hAnsi="Arial" w:cs="Arial"/>
          <w:color w:val="000000" w:themeColor="text1"/>
        </w:rPr>
      </w:pPr>
    </w:p>
    <w:p w14:paraId="3BD477EB" w14:textId="77777777" w:rsidR="007B4DCB" w:rsidRPr="009564D1" w:rsidRDefault="007B4DCB" w:rsidP="007B4DCB">
      <w:pPr>
        <w:pStyle w:val="Cuerpo"/>
        <w:spacing w:after="0" w:line="240" w:lineRule="auto"/>
        <w:jc w:val="both"/>
        <w:rPr>
          <w:rFonts w:ascii="Arial" w:hAnsi="Arial" w:cs="Arial"/>
          <w:color w:val="auto"/>
          <w:sz w:val="12"/>
          <w:szCs w:val="12"/>
        </w:rPr>
      </w:pPr>
      <w:r w:rsidRPr="00BB0B3F">
        <w:rPr>
          <w:rFonts w:ascii="Arial" w:eastAsia="Arial" w:hAnsi="Arial" w:cs="Arial"/>
          <w:color w:val="auto"/>
          <w:sz w:val="12"/>
          <w:szCs w:val="12"/>
          <w:lang w:val="es-MX"/>
        </w:rPr>
        <w:t xml:space="preserve">LA PRESENTE HOJA DE FIRMAS CORRESPONDE AL </w:t>
      </w:r>
      <w:r w:rsidRPr="00BB0B3F">
        <w:rPr>
          <w:rFonts w:ascii="Arial" w:hAnsi="Arial" w:cs="Arial"/>
          <w:b/>
          <w:bCs/>
          <w:color w:val="auto"/>
          <w:sz w:val="12"/>
          <w:szCs w:val="12"/>
          <w:lang w:val="es-MX"/>
        </w:rPr>
        <w:t xml:space="preserve">DICTAMEN QUE REFORMA EL </w:t>
      </w:r>
      <w:r w:rsidRPr="00BB0B3F">
        <w:rPr>
          <w:rFonts w:ascii="Arial" w:eastAsia="Arial" w:hAnsi="Arial" w:cs="Arial"/>
          <w:b/>
          <w:color w:val="auto"/>
          <w:sz w:val="12"/>
          <w:szCs w:val="12"/>
          <w:lang w:val="es-MX"/>
        </w:rPr>
        <w:t xml:space="preserve">REGLAMENTO </w:t>
      </w:r>
      <w:r w:rsidRPr="009564D1">
        <w:rPr>
          <w:rFonts w:ascii="Arial" w:hAnsi="Arial" w:cs="Arial"/>
          <w:b/>
          <w:bCs/>
          <w:color w:val="000000" w:themeColor="text1"/>
          <w:sz w:val="12"/>
          <w:szCs w:val="12"/>
        </w:rPr>
        <w:t>DICTAMEN QUE REFORMA EL REGLAMENTO DE NOMENCLATURA DEL MUNICIPIO DE ZAPOTLÁN EL GRANDE, JALISCO</w:t>
      </w:r>
      <w:r w:rsidRPr="009564D1">
        <w:rPr>
          <w:rFonts w:ascii="Arial" w:hAnsi="Arial" w:cs="Arial"/>
          <w:b/>
          <w:color w:val="auto"/>
          <w:sz w:val="12"/>
          <w:szCs w:val="12"/>
        </w:rPr>
        <w:t>.</w:t>
      </w:r>
      <w:r>
        <w:rPr>
          <w:rFonts w:ascii="Arial" w:hAnsi="Arial" w:cs="Arial"/>
          <w:b/>
          <w:color w:val="auto"/>
          <w:sz w:val="12"/>
          <w:szCs w:val="12"/>
        </w:rPr>
        <w:t xml:space="preserve"> - - - - - - - - - - - - - - - - - - - - - - - - - - - - - - - - - - - - - - - - - - - - - - - - - - - - - - - - - - - - - - -</w:t>
      </w:r>
    </w:p>
    <w:sectPr w:rsidR="007B4DCB" w:rsidRPr="009564D1" w:rsidSect="00B662DD">
      <w:headerReference w:type="even" r:id="rId7"/>
      <w:headerReference w:type="default" r:id="rId8"/>
      <w:footerReference w:type="default" r:id="rId9"/>
      <w:headerReference w:type="first" r:id="rId10"/>
      <w:pgSz w:w="12240" w:h="15840"/>
      <w:pgMar w:top="1701"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7AF39" w14:textId="77777777" w:rsidR="0024107D" w:rsidRDefault="0024107D">
      <w:r>
        <w:separator/>
      </w:r>
    </w:p>
  </w:endnote>
  <w:endnote w:type="continuationSeparator" w:id="0">
    <w:p w14:paraId="5BB8C186" w14:textId="77777777" w:rsidR="0024107D" w:rsidRDefault="0024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523123"/>
      <w:docPartObj>
        <w:docPartGallery w:val="Page Numbers (Bottom of Page)"/>
        <w:docPartUnique/>
      </w:docPartObj>
    </w:sdtPr>
    <w:sdtEndPr/>
    <w:sdtContent>
      <w:p w14:paraId="794A8D76" w14:textId="18475EC0" w:rsidR="00791E48" w:rsidRDefault="00791E48">
        <w:pPr>
          <w:pStyle w:val="Piedepgina"/>
          <w:jc w:val="right"/>
        </w:pPr>
        <w:r>
          <w:fldChar w:fldCharType="begin"/>
        </w:r>
        <w:r>
          <w:instrText>PAGE   \* MERGEFORMAT</w:instrText>
        </w:r>
        <w:r>
          <w:fldChar w:fldCharType="separate"/>
        </w:r>
        <w:r w:rsidR="00FA7A06" w:rsidRPr="00FA7A06">
          <w:rPr>
            <w:lang w:val="es-ES"/>
          </w:rPr>
          <w:t>15</w:t>
        </w:r>
        <w:r>
          <w:fldChar w:fldCharType="end"/>
        </w:r>
      </w:p>
    </w:sdtContent>
  </w:sdt>
  <w:p w14:paraId="3C21D7D0" w14:textId="77777777" w:rsidR="00791E48" w:rsidRDefault="00791E4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A43A" w14:textId="77777777" w:rsidR="0024107D" w:rsidRDefault="0024107D">
      <w:r>
        <w:separator/>
      </w:r>
    </w:p>
  </w:footnote>
  <w:footnote w:type="continuationSeparator" w:id="0">
    <w:p w14:paraId="78D1EBE2" w14:textId="77777777" w:rsidR="0024107D" w:rsidRDefault="0024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D920A" w14:textId="77777777" w:rsidR="00791E48" w:rsidRDefault="0024107D">
    <w:pPr>
      <w:pBdr>
        <w:top w:val="nil"/>
        <w:left w:val="nil"/>
        <w:bottom w:val="nil"/>
        <w:right w:val="nil"/>
        <w:between w:val="nil"/>
      </w:pBdr>
      <w:tabs>
        <w:tab w:val="center" w:pos="4252"/>
        <w:tab w:val="right" w:pos="8504"/>
      </w:tabs>
      <w:rPr>
        <w:color w:val="000000"/>
      </w:rPr>
    </w:pPr>
    <w:r>
      <w:rPr>
        <w:color w:val="000000"/>
      </w:rPr>
      <w:pict w14:anchorId="0D7A3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B18E" w14:textId="77777777" w:rsidR="00791E48" w:rsidRDefault="0024107D">
    <w:pPr>
      <w:pBdr>
        <w:top w:val="nil"/>
        <w:left w:val="nil"/>
        <w:bottom w:val="nil"/>
        <w:right w:val="nil"/>
        <w:between w:val="nil"/>
      </w:pBdr>
      <w:tabs>
        <w:tab w:val="center" w:pos="4252"/>
        <w:tab w:val="right" w:pos="8504"/>
      </w:tabs>
      <w:rPr>
        <w:color w:val="000000"/>
      </w:rPr>
    </w:pPr>
    <w:r>
      <w:rPr>
        <w:color w:val="000000"/>
      </w:rPr>
      <w:pict w14:anchorId="25E26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5.05pt;margin-top:-90.75pt;width:612pt;height:11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0A7A" w14:textId="77777777" w:rsidR="00791E48" w:rsidRDefault="0024107D">
    <w:pPr>
      <w:pBdr>
        <w:top w:val="nil"/>
        <w:left w:val="nil"/>
        <w:bottom w:val="nil"/>
        <w:right w:val="nil"/>
        <w:between w:val="nil"/>
      </w:pBdr>
      <w:tabs>
        <w:tab w:val="center" w:pos="4252"/>
        <w:tab w:val="right" w:pos="8504"/>
      </w:tabs>
      <w:rPr>
        <w:color w:val="000000"/>
      </w:rPr>
    </w:pPr>
    <w:r>
      <w:rPr>
        <w:color w:val="000000"/>
      </w:rPr>
      <w:pict w14:anchorId="799C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2BC"/>
    <w:multiLevelType w:val="hybridMultilevel"/>
    <w:tmpl w:val="DA92BB2A"/>
    <w:lvl w:ilvl="0" w:tplc="8934215A">
      <w:start w:val="1"/>
      <w:numFmt w:val="decimal"/>
      <w:lvlText w:val="%1."/>
      <w:lvlJc w:val="left"/>
      <w:pPr>
        <w:ind w:left="720" w:hanging="360"/>
      </w:pPr>
      <w:rPr>
        <w:rFonts w:eastAsia="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623675"/>
    <w:multiLevelType w:val="hybridMultilevel"/>
    <w:tmpl w:val="DA92BB2A"/>
    <w:lvl w:ilvl="0" w:tplc="8934215A">
      <w:start w:val="1"/>
      <w:numFmt w:val="decimal"/>
      <w:lvlText w:val="%1."/>
      <w:lvlJc w:val="left"/>
      <w:pPr>
        <w:ind w:left="720" w:hanging="360"/>
      </w:pPr>
      <w:rPr>
        <w:rFonts w:eastAsia="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E270CC"/>
    <w:multiLevelType w:val="hybridMultilevel"/>
    <w:tmpl w:val="1AF222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041138"/>
    <w:multiLevelType w:val="hybridMultilevel"/>
    <w:tmpl w:val="490E12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D1D5D1F"/>
    <w:multiLevelType w:val="hybridMultilevel"/>
    <w:tmpl w:val="216449AC"/>
    <w:lvl w:ilvl="0" w:tplc="03D43EF8">
      <w:start w:val="1"/>
      <w:numFmt w:val="upperRoman"/>
      <w:lvlText w:val="%1."/>
      <w:lvlJc w:val="left"/>
      <w:pPr>
        <w:ind w:left="1080" w:hanging="720"/>
      </w:pPr>
      <w:rPr>
        <w:rFonts w:ascii="Arial" w:eastAsia="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8464C8"/>
    <w:multiLevelType w:val="hybridMultilevel"/>
    <w:tmpl w:val="3D509FBA"/>
    <w:lvl w:ilvl="0" w:tplc="2EB641B2">
      <w:start w:val="1"/>
      <w:numFmt w:val="upperRoman"/>
      <w:lvlText w:val="%1."/>
      <w:lvlJc w:val="left"/>
      <w:pPr>
        <w:ind w:left="719" w:hanging="719"/>
      </w:pPr>
      <w:rPr>
        <w:rFonts w:ascii="Arial" w:eastAsia="Arial" w:hAnsi="Arial" w:cs="Arial" w:hint="default"/>
        <w:w w:val="99"/>
        <w:sz w:val="20"/>
        <w:szCs w:val="20"/>
      </w:rPr>
    </w:lvl>
    <w:lvl w:ilvl="1" w:tplc="9F2494AA">
      <w:numFmt w:val="bullet"/>
      <w:lvlText w:val="•"/>
      <w:lvlJc w:val="left"/>
      <w:pPr>
        <w:ind w:left="1664" w:hanging="719"/>
      </w:pPr>
      <w:rPr>
        <w:rFonts w:hint="default"/>
      </w:rPr>
    </w:lvl>
    <w:lvl w:ilvl="2" w:tplc="E0666B88">
      <w:numFmt w:val="bullet"/>
      <w:lvlText w:val="•"/>
      <w:lvlJc w:val="left"/>
      <w:pPr>
        <w:ind w:left="2604" w:hanging="719"/>
      </w:pPr>
      <w:rPr>
        <w:rFonts w:hint="default"/>
      </w:rPr>
    </w:lvl>
    <w:lvl w:ilvl="3" w:tplc="A2C62A00">
      <w:numFmt w:val="bullet"/>
      <w:lvlText w:val="•"/>
      <w:lvlJc w:val="left"/>
      <w:pPr>
        <w:ind w:left="3544" w:hanging="719"/>
      </w:pPr>
      <w:rPr>
        <w:rFonts w:hint="default"/>
      </w:rPr>
    </w:lvl>
    <w:lvl w:ilvl="4" w:tplc="A9EE92CC">
      <w:numFmt w:val="bullet"/>
      <w:lvlText w:val="•"/>
      <w:lvlJc w:val="left"/>
      <w:pPr>
        <w:ind w:left="4484" w:hanging="719"/>
      </w:pPr>
      <w:rPr>
        <w:rFonts w:hint="default"/>
      </w:rPr>
    </w:lvl>
    <w:lvl w:ilvl="5" w:tplc="305CA3B4">
      <w:numFmt w:val="bullet"/>
      <w:lvlText w:val="•"/>
      <w:lvlJc w:val="left"/>
      <w:pPr>
        <w:ind w:left="5424" w:hanging="719"/>
      </w:pPr>
      <w:rPr>
        <w:rFonts w:hint="default"/>
      </w:rPr>
    </w:lvl>
    <w:lvl w:ilvl="6" w:tplc="B0DC75A4">
      <w:numFmt w:val="bullet"/>
      <w:lvlText w:val="•"/>
      <w:lvlJc w:val="left"/>
      <w:pPr>
        <w:ind w:left="6364" w:hanging="719"/>
      </w:pPr>
      <w:rPr>
        <w:rFonts w:hint="default"/>
      </w:rPr>
    </w:lvl>
    <w:lvl w:ilvl="7" w:tplc="A2507EA0">
      <w:numFmt w:val="bullet"/>
      <w:lvlText w:val="•"/>
      <w:lvlJc w:val="left"/>
      <w:pPr>
        <w:ind w:left="7304" w:hanging="719"/>
      </w:pPr>
      <w:rPr>
        <w:rFonts w:hint="default"/>
      </w:rPr>
    </w:lvl>
    <w:lvl w:ilvl="8" w:tplc="2208F2C0">
      <w:numFmt w:val="bullet"/>
      <w:lvlText w:val="•"/>
      <w:lvlJc w:val="left"/>
      <w:pPr>
        <w:ind w:left="8244" w:hanging="719"/>
      </w:pPr>
      <w:rPr>
        <w:rFonts w:hint="default"/>
      </w:rPr>
    </w:lvl>
  </w:abstractNum>
  <w:abstractNum w:abstractNumId="6" w15:restartNumberingAfterBreak="0">
    <w:nsid w:val="4D70163B"/>
    <w:multiLevelType w:val="hybridMultilevel"/>
    <w:tmpl w:val="E0C68A2E"/>
    <w:lvl w:ilvl="0" w:tplc="5A1AE9EE">
      <w:start w:val="1"/>
      <w:numFmt w:val="upperRoman"/>
      <w:lvlText w:val="%1."/>
      <w:lvlJc w:val="left"/>
      <w:pPr>
        <w:ind w:left="719" w:hanging="719"/>
      </w:pPr>
      <w:rPr>
        <w:rFonts w:ascii="Arial" w:eastAsia="Arial" w:hAnsi="Arial" w:cs="Arial" w:hint="default"/>
        <w:w w:val="99"/>
        <w:sz w:val="20"/>
        <w:szCs w:val="20"/>
      </w:rPr>
    </w:lvl>
    <w:lvl w:ilvl="1" w:tplc="06F8B74C">
      <w:numFmt w:val="bullet"/>
      <w:lvlText w:val="•"/>
      <w:lvlJc w:val="left"/>
      <w:pPr>
        <w:ind w:left="1663" w:hanging="719"/>
      </w:pPr>
      <w:rPr>
        <w:rFonts w:hint="default"/>
      </w:rPr>
    </w:lvl>
    <w:lvl w:ilvl="2" w:tplc="523E857C">
      <w:numFmt w:val="bullet"/>
      <w:lvlText w:val="•"/>
      <w:lvlJc w:val="left"/>
      <w:pPr>
        <w:ind w:left="2603" w:hanging="719"/>
      </w:pPr>
      <w:rPr>
        <w:rFonts w:hint="default"/>
      </w:rPr>
    </w:lvl>
    <w:lvl w:ilvl="3" w:tplc="66EAA44A">
      <w:numFmt w:val="bullet"/>
      <w:lvlText w:val="•"/>
      <w:lvlJc w:val="left"/>
      <w:pPr>
        <w:ind w:left="3543" w:hanging="719"/>
      </w:pPr>
      <w:rPr>
        <w:rFonts w:hint="default"/>
      </w:rPr>
    </w:lvl>
    <w:lvl w:ilvl="4" w:tplc="4ECC5260">
      <w:numFmt w:val="bullet"/>
      <w:lvlText w:val="•"/>
      <w:lvlJc w:val="left"/>
      <w:pPr>
        <w:ind w:left="4483" w:hanging="719"/>
      </w:pPr>
      <w:rPr>
        <w:rFonts w:hint="default"/>
      </w:rPr>
    </w:lvl>
    <w:lvl w:ilvl="5" w:tplc="ADB68BC0">
      <w:numFmt w:val="bullet"/>
      <w:lvlText w:val="•"/>
      <w:lvlJc w:val="left"/>
      <w:pPr>
        <w:ind w:left="5423" w:hanging="719"/>
      </w:pPr>
      <w:rPr>
        <w:rFonts w:hint="default"/>
      </w:rPr>
    </w:lvl>
    <w:lvl w:ilvl="6" w:tplc="E578EA40">
      <w:numFmt w:val="bullet"/>
      <w:lvlText w:val="•"/>
      <w:lvlJc w:val="left"/>
      <w:pPr>
        <w:ind w:left="6363" w:hanging="719"/>
      </w:pPr>
      <w:rPr>
        <w:rFonts w:hint="default"/>
      </w:rPr>
    </w:lvl>
    <w:lvl w:ilvl="7" w:tplc="44C0FAD4">
      <w:numFmt w:val="bullet"/>
      <w:lvlText w:val="•"/>
      <w:lvlJc w:val="left"/>
      <w:pPr>
        <w:ind w:left="7303" w:hanging="719"/>
      </w:pPr>
      <w:rPr>
        <w:rFonts w:hint="default"/>
      </w:rPr>
    </w:lvl>
    <w:lvl w:ilvl="8" w:tplc="4B4C30BA">
      <w:numFmt w:val="bullet"/>
      <w:lvlText w:val="•"/>
      <w:lvlJc w:val="left"/>
      <w:pPr>
        <w:ind w:left="8243" w:hanging="719"/>
      </w:pPr>
      <w:rPr>
        <w:rFonts w:hint="default"/>
      </w:rPr>
    </w:lvl>
  </w:abstractNum>
  <w:abstractNum w:abstractNumId="7" w15:restartNumberingAfterBreak="0">
    <w:nsid w:val="57CF73FB"/>
    <w:multiLevelType w:val="hybridMultilevel"/>
    <w:tmpl w:val="C0D2B858"/>
    <w:lvl w:ilvl="0" w:tplc="080A0017">
      <w:start w:val="1"/>
      <w:numFmt w:val="lowerLetter"/>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973A8A"/>
    <w:multiLevelType w:val="hybridMultilevel"/>
    <w:tmpl w:val="E0C68A2E"/>
    <w:lvl w:ilvl="0" w:tplc="5A1AE9EE">
      <w:start w:val="1"/>
      <w:numFmt w:val="upperRoman"/>
      <w:lvlText w:val="%1."/>
      <w:lvlJc w:val="left"/>
      <w:pPr>
        <w:ind w:left="719" w:hanging="719"/>
      </w:pPr>
      <w:rPr>
        <w:rFonts w:ascii="Arial" w:eastAsia="Arial" w:hAnsi="Arial" w:cs="Arial" w:hint="default"/>
        <w:w w:val="99"/>
        <w:sz w:val="20"/>
        <w:szCs w:val="20"/>
      </w:rPr>
    </w:lvl>
    <w:lvl w:ilvl="1" w:tplc="06F8B74C">
      <w:numFmt w:val="bullet"/>
      <w:lvlText w:val="•"/>
      <w:lvlJc w:val="left"/>
      <w:pPr>
        <w:ind w:left="1663" w:hanging="719"/>
      </w:pPr>
      <w:rPr>
        <w:rFonts w:hint="default"/>
      </w:rPr>
    </w:lvl>
    <w:lvl w:ilvl="2" w:tplc="523E857C">
      <w:numFmt w:val="bullet"/>
      <w:lvlText w:val="•"/>
      <w:lvlJc w:val="left"/>
      <w:pPr>
        <w:ind w:left="2603" w:hanging="719"/>
      </w:pPr>
      <w:rPr>
        <w:rFonts w:hint="default"/>
      </w:rPr>
    </w:lvl>
    <w:lvl w:ilvl="3" w:tplc="66EAA44A">
      <w:numFmt w:val="bullet"/>
      <w:lvlText w:val="•"/>
      <w:lvlJc w:val="left"/>
      <w:pPr>
        <w:ind w:left="3543" w:hanging="719"/>
      </w:pPr>
      <w:rPr>
        <w:rFonts w:hint="default"/>
      </w:rPr>
    </w:lvl>
    <w:lvl w:ilvl="4" w:tplc="4ECC5260">
      <w:numFmt w:val="bullet"/>
      <w:lvlText w:val="•"/>
      <w:lvlJc w:val="left"/>
      <w:pPr>
        <w:ind w:left="4483" w:hanging="719"/>
      </w:pPr>
      <w:rPr>
        <w:rFonts w:hint="default"/>
      </w:rPr>
    </w:lvl>
    <w:lvl w:ilvl="5" w:tplc="ADB68BC0">
      <w:numFmt w:val="bullet"/>
      <w:lvlText w:val="•"/>
      <w:lvlJc w:val="left"/>
      <w:pPr>
        <w:ind w:left="5423" w:hanging="719"/>
      </w:pPr>
      <w:rPr>
        <w:rFonts w:hint="default"/>
      </w:rPr>
    </w:lvl>
    <w:lvl w:ilvl="6" w:tplc="E578EA40">
      <w:numFmt w:val="bullet"/>
      <w:lvlText w:val="•"/>
      <w:lvlJc w:val="left"/>
      <w:pPr>
        <w:ind w:left="6363" w:hanging="719"/>
      </w:pPr>
      <w:rPr>
        <w:rFonts w:hint="default"/>
      </w:rPr>
    </w:lvl>
    <w:lvl w:ilvl="7" w:tplc="44C0FAD4">
      <w:numFmt w:val="bullet"/>
      <w:lvlText w:val="•"/>
      <w:lvlJc w:val="left"/>
      <w:pPr>
        <w:ind w:left="7303" w:hanging="719"/>
      </w:pPr>
      <w:rPr>
        <w:rFonts w:hint="default"/>
      </w:rPr>
    </w:lvl>
    <w:lvl w:ilvl="8" w:tplc="4B4C30BA">
      <w:numFmt w:val="bullet"/>
      <w:lvlText w:val="•"/>
      <w:lvlJc w:val="left"/>
      <w:pPr>
        <w:ind w:left="8243" w:hanging="719"/>
      </w:pPr>
      <w:rPr>
        <w:rFonts w:hint="default"/>
      </w:rPr>
    </w:lvl>
  </w:abstractNum>
  <w:abstractNum w:abstractNumId="9" w15:restartNumberingAfterBreak="0">
    <w:nsid w:val="62CD18BC"/>
    <w:multiLevelType w:val="hybridMultilevel"/>
    <w:tmpl w:val="1B700CE0"/>
    <w:lvl w:ilvl="0" w:tplc="806089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63610"/>
    <w:multiLevelType w:val="hybridMultilevel"/>
    <w:tmpl w:val="135C2C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562B8D"/>
    <w:multiLevelType w:val="hybridMultilevel"/>
    <w:tmpl w:val="8610B74E"/>
    <w:lvl w:ilvl="0" w:tplc="E83CCD2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397AF4"/>
    <w:multiLevelType w:val="hybridMultilevel"/>
    <w:tmpl w:val="3D509FBA"/>
    <w:lvl w:ilvl="0" w:tplc="2EB641B2">
      <w:start w:val="1"/>
      <w:numFmt w:val="upperRoman"/>
      <w:lvlText w:val="%1."/>
      <w:lvlJc w:val="left"/>
      <w:pPr>
        <w:ind w:left="719" w:hanging="719"/>
      </w:pPr>
      <w:rPr>
        <w:rFonts w:ascii="Arial" w:eastAsia="Arial" w:hAnsi="Arial" w:cs="Arial" w:hint="default"/>
        <w:w w:val="99"/>
        <w:sz w:val="20"/>
        <w:szCs w:val="20"/>
      </w:rPr>
    </w:lvl>
    <w:lvl w:ilvl="1" w:tplc="9F2494AA">
      <w:numFmt w:val="bullet"/>
      <w:lvlText w:val="•"/>
      <w:lvlJc w:val="left"/>
      <w:pPr>
        <w:ind w:left="1664" w:hanging="719"/>
      </w:pPr>
      <w:rPr>
        <w:rFonts w:hint="default"/>
      </w:rPr>
    </w:lvl>
    <w:lvl w:ilvl="2" w:tplc="E0666B88">
      <w:numFmt w:val="bullet"/>
      <w:lvlText w:val="•"/>
      <w:lvlJc w:val="left"/>
      <w:pPr>
        <w:ind w:left="2604" w:hanging="719"/>
      </w:pPr>
      <w:rPr>
        <w:rFonts w:hint="default"/>
      </w:rPr>
    </w:lvl>
    <w:lvl w:ilvl="3" w:tplc="A2C62A00">
      <w:numFmt w:val="bullet"/>
      <w:lvlText w:val="•"/>
      <w:lvlJc w:val="left"/>
      <w:pPr>
        <w:ind w:left="3544" w:hanging="719"/>
      </w:pPr>
      <w:rPr>
        <w:rFonts w:hint="default"/>
      </w:rPr>
    </w:lvl>
    <w:lvl w:ilvl="4" w:tplc="A9EE92CC">
      <w:numFmt w:val="bullet"/>
      <w:lvlText w:val="•"/>
      <w:lvlJc w:val="left"/>
      <w:pPr>
        <w:ind w:left="4484" w:hanging="719"/>
      </w:pPr>
      <w:rPr>
        <w:rFonts w:hint="default"/>
      </w:rPr>
    </w:lvl>
    <w:lvl w:ilvl="5" w:tplc="305CA3B4">
      <w:numFmt w:val="bullet"/>
      <w:lvlText w:val="•"/>
      <w:lvlJc w:val="left"/>
      <w:pPr>
        <w:ind w:left="5424" w:hanging="719"/>
      </w:pPr>
      <w:rPr>
        <w:rFonts w:hint="default"/>
      </w:rPr>
    </w:lvl>
    <w:lvl w:ilvl="6" w:tplc="B0DC75A4">
      <w:numFmt w:val="bullet"/>
      <w:lvlText w:val="•"/>
      <w:lvlJc w:val="left"/>
      <w:pPr>
        <w:ind w:left="6364" w:hanging="719"/>
      </w:pPr>
      <w:rPr>
        <w:rFonts w:hint="default"/>
      </w:rPr>
    </w:lvl>
    <w:lvl w:ilvl="7" w:tplc="A2507EA0">
      <w:numFmt w:val="bullet"/>
      <w:lvlText w:val="•"/>
      <w:lvlJc w:val="left"/>
      <w:pPr>
        <w:ind w:left="7304" w:hanging="719"/>
      </w:pPr>
      <w:rPr>
        <w:rFonts w:hint="default"/>
      </w:rPr>
    </w:lvl>
    <w:lvl w:ilvl="8" w:tplc="2208F2C0">
      <w:numFmt w:val="bullet"/>
      <w:lvlText w:val="•"/>
      <w:lvlJc w:val="left"/>
      <w:pPr>
        <w:ind w:left="8244" w:hanging="719"/>
      </w:pPr>
      <w:rPr>
        <w:rFonts w:hint="default"/>
      </w:rPr>
    </w:lvl>
  </w:abstractNum>
  <w:num w:numId="1">
    <w:abstractNumId w:val="4"/>
  </w:num>
  <w:num w:numId="2">
    <w:abstractNumId w:val="7"/>
  </w:num>
  <w:num w:numId="3">
    <w:abstractNumId w:val="9"/>
  </w:num>
  <w:num w:numId="4">
    <w:abstractNumId w:val="5"/>
  </w:num>
  <w:num w:numId="5">
    <w:abstractNumId w:val="12"/>
  </w:num>
  <w:num w:numId="6">
    <w:abstractNumId w:val="6"/>
  </w:num>
  <w:num w:numId="7">
    <w:abstractNumId w:val="8"/>
  </w:num>
  <w:num w:numId="8">
    <w:abstractNumId w:val="11"/>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CE"/>
    <w:rsid w:val="00026D81"/>
    <w:rsid w:val="00041AB5"/>
    <w:rsid w:val="000571AD"/>
    <w:rsid w:val="00067912"/>
    <w:rsid w:val="0008165F"/>
    <w:rsid w:val="000860EA"/>
    <w:rsid w:val="00092ABE"/>
    <w:rsid w:val="00097B83"/>
    <w:rsid w:val="000B5EA2"/>
    <w:rsid w:val="000C2390"/>
    <w:rsid w:val="000C2989"/>
    <w:rsid w:val="000D2E34"/>
    <w:rsid w:val="000D5CCD"/>
    <w:rsid w:val="000F1019"/>
    <w:rsid w:val="001113AE"/>
    <w:rsid w:val="00113D9D"/>
    <w:rsid w:val="00130977"/>
    <w:rsid w:val="0014444B"/>
    <w:rsid w:val="0017494C"/>
    <w:rsid w:val="00184A43"/>
    <w:rsid w:val="001C0157"/>
    <w:rsid w:val="001D7499"/>
    <w:rsid w:val="001F0B9B"/>
    <w:rsid w:val="001F2916"/>
    <w:rsid w:val="00236445"/>
    <w:rsid w:val="00237EC1"/>
    <w:rsid w:val="0024107D"/>
    <w:rsid w:val="002542D6"/>
    <w:rsid w:val="00256911"/>
    <w:rsid w:val="002939BE"/>
    <w:rsid w:val="002B1001"/>
    <w:rsid w:val="002B6082"/>
    <w:rsid w:val="002D4FD1"/>
    <w:rsid w:val="00333171"/>
    <w:rsid w:val="00340E6A"/>
    <w:rsid w:val="00342155"/>
    <w:rsid w:val="0034478B"/>
    <w:rsid w:val="003575DE"/>
    <w:rsid w:val="00357C96"/>
    <w:rsid w:val="0036582E"/>
    <w:rsid w:val="003910DE"/>
    <w:rsid w:val="003B1265"/>
    <w:rsid w:val="003D4451"/>
    <w:rsid w:val="003D7506"/>
    <w:rsid w:val="003F7B66"/>
    <w:rsid w:val="00455CB5"/>
    <w:rsid w:val="00490927"/>
    <w:rsid w:val="004945E6"/>
    <w:rsid w:val="004C72A9"/>
    <w:rsid w:val="004D0734"/>
    <w:rsid w:val="004E47BF"/>
    <w:rsid w:val="004E551A"/>
    <w:rsid w:val="004F5A78"/>
    <w:rsid w:val="004F7D65"/>
    <w:rsid w:val="00551869"/>
    <w:rsid w:val="0055224C"/>
    <w:rsid w:val="00555EDE"/>
    <w:rsid w:val="00571073"/>
    <w:rsid w:val="005937B0"/>
    <w:rsid w:val="0059390D"/>
    <w:rsid w:val="005D3E81"/>
    <w:rsid w:val="005D49B5"/>
    <w:rsid w:val="005D7169"/>
    <w:rsid w:val="005E1E16"/>
    <w:rsid w:val="005E4917"/>
    <w:rsid w:val="005F64CE"/>
    <w:rsid w:val="006459E8"/>
    <w:rsid w:val="00654A1E"/>
    <w:rsid w:val="00666A7E"/>
    <w:rsid w:val="006B04AB"/>
    <w:rsid w:val="006C4630"/>
    <w:rsid w:val="006E2D0D"/>
    <w:rsid w:val="006F4469"/>
    <w:rsid w:val="006F5716"/>
    <w:rsid w:val="006F5A32"/>
    <w:rsid w:val="0070461D"/>
    <w:rsid w:val="00721A12"/>
    <w:rsid w:val="0074076D"/>
    <w:rsid w:val="00744937"/>
    <w:rsid w:val="00746567"/>
    <w:rsid w:val="0078666D"/>
    <w:rsid w:val="00791E48"/>
    <w:rsid w:val="007B4DCB"/>
    <w:rsid w:val="007B58A1"/>
    <w:rsid w:val="007B7838"/>
    <w:rsid w:val="007F0278"/>
    <w:rsid w:val="0084030F"/>
    <w:rsid w:val="00841142"/>
    <w:rsid w:val="00863D27"/>
    <w:rsid w:val="008C6BB3"/>
    <w:rsid w:val="008D1B78"/>
    <w:rsid w:val="008E5FB7"/>
    <w:rsid w:val="00921E92"/>
    <w:rsid w:val="00935D3B"/>
    <w:rsid w:val="009564D1"/>
    <w:rsid w:val="009661F8"/>
    <w:rsid w:val="009A3405"/>
    <w:rsid w:val="009C6FAF"/>
    <w:rsid w:val="009E092E"/>
    <w:rsid w:val="009E576A"/>
    <w:rsid w:val="009F31AA"/>
    <w:rsid w:val="00A0236F"/>
    <w:rsid w:val="00A06448"/>
    <w:rsid w:val="00A079FD"/>
    <w:rsid w:val="00A12F49"/>
    <w:rsid w:val="00A16A1E"/>
    <w:rsid w:val="00A20B7A"/>
    <w:rsid w:val="00A322AF"/>
    <w:rsid w:val="00A53959"/>
    <w:rsid w:val="00A607BF"/>
    <w:rsid w:val="00A63DD2"/>
    <w:rsid w:val="00A65A2C"/>
    <w:rsid w:val="00A71092"/>
    <w:rsid w:val="00A753A0"/>
    <w:rsid w:val="00A876A1"/>
    <w:rsid w:val="00AB63CA"/>
    <w:rsid w:val="00AB7CED"/>
    <w:rsid w:val="00AF3250"/>
    <w:rsid w:val="00B0638C"/>
    <w:rsid w:val="00B14F83"/>
    <w:rsid w:val="00B151E8"/>
    <w:rsid w:val="00B6573E"/>
    <w:rsid w:val="00B662DD"/>
    <w:rsid w:val="00B84159"/>
    <w:rsid w:val="00BD502A"/>
    <w:rsid w:val="00BE11B7"/>
    <w:rsid w:val="00BE2E3C"/>
    <w:rsid w:val="00BE6470"/>
    <w:rsid w:val="00BE695A"/>
    <w:rsid w:val="00C058EF"/>
    <w:rsid w:val="00C13F43"/>
    <w:rsid w:val="00C24390"/>
    <w:rsid w:val="00C43691"/>
    <w:rsid w:val="00C46B9E"/>
    <w:rsid w:val="00C529DA"/>
    <w:rsid w:val="00C62A8A"/>
    <w:rsid w:val="00C723A7"/>
    <w:rsid w:val="00C934EB"/>
    <w:rsid w:val="00C9662B"/>
    <w:rsid w:val="00CC6A68"/>
    <w:rsid w:val="00CE055E"/>
    <w:rsid w:val="00CE435E"/>
    <w:rsid w:val="00D02D87"/>
    <w:rsid w:val="00D17459"/>
    <w:rsid w:val="00D67B83"/>
    <w:rsid w:val="00D9042A"/>
    <w:rsid w:val="00D94C6C"/>
    <w:rsid w:val="00DB4472"/>
    <w:rsid w:val="00DD26EF"/>
    <w:rsid w:val="00DE4DB7"/>
    <w:rsid w:val="00E076DA"/>
    <w:rsid w:val="00E14DB7"/>
    <w:rsid w:val="00E21ECB"/>
    <w:rsid w:val="00E6623F"/>
    <w:rsid w:val="00E77354"/>
    <w:rsid w:val="00E83303"/>
    <w:rsid w:val="00E86211"/>
    <w:rsid w:val="00E87317"/>
    <w:rsid w:val="00E92941"/>
    <w:rsid w:val="00EC0E89"/>
    <w:rsid w:val="00EC1577"/>
    <w:rsid w:val="00ED311C"/>
    <w:rsid w:val="00ED3B51"/>
    <w:rsid w:val="00EE64C4"/>
    <w:rsid w:val="00F026B6"/>
    <w:rsid w:val="00F0352D"/>
    <w:rsid w:val="00F129D5"/>
    <w:rsid w:val="00F24F4C"/>
    <w:rsid w:val="00F75A0C"/>
    <w:rsid w:val="00FA1274"/>
    <w:rsid w:val="00FA3BF2"/>
    <w:rsid w:val="00FA4BA8"/>
    <w:rsid w:val="00FA5FEA"/>
    <w:rsid w:val="00FA7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5426B2"/>
  <w15:docId w15:val="{788B0D1F-25DE-4F15-8182-AC941B7E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semiHidden/>
    <w:unhideWhenUsed/>
    <w:rsid w:val="00041AB5"/>
    <w:rPr>
      <w:color w:val="0000FF"/>
      <w:u w:val="single"/>
    </w:rPr>
  </w:style>
  <w:style w:type="paragraph" w:styleId="Encabezado">
    <w:name w:val="header"/>
    <w:basedOn w:val="Normal"/>
    <w:link w:val="Encabezado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EncabezadoCar">
    <w:name w:val="Encabezado Car"/>
    <w:basedOn w:val="Fuentedeprrafopredeter"/>
    <w:link w:val="Encabezado"/>
    <w:uiPriority w:val="99"/>
    <w:rsid w:val="000571AD"/>
    <w:rPr>
      <w:rFonts w:asciiTheme="minorHAnsi" w:eastAsiaTheme="minorEastAsia" w:hAnsiTheme="minorHAnsi" w:cstheme="minorBidi"/>
      <w:noProof/>
      <w:lang w:val="es-ES_tradnl" w:eastAsia="es-ES"/>
    </w:rPr>
  </w:style>
  <w:style w:type="paragraph" w:styleId="Piedepgina">
    <w:name w:val="footer"/>
    <w:basedOn w:val="Normal"/>
    <w:link w:val="PiedepginaCar"/>
    <w:uiPriority w:val="99"/>
    <w:unhideWhenUsed/>
    <w:rsid w:val="000571AD"/>
    <w:pPr>
      <w:tabs>
        <w:tab w:val="center" w:pos="4252"/>
        <w:tab w:val="right" w:pos="8504"/>
      </w:tabs>
    </w:pPr>
    <w:rPr>
      <w:rFonts w:asciiTheme="minorHAnsi" w:eastAsiaTheme="minorEastAsia" w:hAnsiTheme="minorHAnsi" w:cstheme="minorBidi"/>
      <w:noProof/>
      <w:lang w:val="es-ES_tradnl" w:eastAsia="es-ES"/>
    </w:rPr>
  </w:style>
  <w:style w:type="character" w:customStyle="1" w:styleId="PiedepginaCar">
    <w:name w:val="Pie de página Car"/>
    <w:basedOn w:val="Fuentedeprrafopredeter"/>
    <w:link w:val="Piedepgina"/>
    <w:uiPriority w:val="99"/>
    <w:rsid w:val="000571AD"/>
    <w:rPr>
      <w:rFonts w:asciiTheme="minorHAnsi" w:eastAsiaTheme="minorEastAsia" w:hAnsiTheme="minorHAnsi" w:cstheme="minorBidi"/>
      <w:noProof/>
      <w:lang w:val="es-ES_tradnl" w:eastAsia="es-ES"/>
    </w:rPr>
  </w:style>
  <w:style w:type="paragraph" w:styleId="Prrafodelista">
    <w:name w:val="List Paragraph"/>
    <w:basedOn w:val="Normal"/>
    <w:uiPriority w:val="34"/>
    <w:qFormat/>
    <w:rsid w:val="000571AD"/>
    <w:pPr>
      <w:ind w:left="720"/>
      <w:contextualSpacing/>
    </w:pPr>
    <w:rPr>
      <w:rFonts w:asciiTheme="minorHAnsi" w:eastAsiaTheme="minorEastAsia" w:hAnsiTheme="minorHAnsi" w:cstheme="minorBidi"/>
      <w:noProof/>
      <w:lang w:val="es-ES_tradnl" w:eastAsia="es-ES"/>
    </w:rPr>
  </w:style>
  <w:style w:type="table" w:styleId="Tablaconcuadrcula">
    <w:name w:val="Table Grid"/>
    <w:basedOn w:val="Tablanormal"/>
    <w:uiPriority w:val="59"/>
    <w:rsid w:val="000571AD"/>
    <w:rPr>
      <w:rFonts w:asciiTheme="minorHAnsi" w:eastAsiaTheme="minorEastAsia" w:hAnsiTheme="minorHAnsi" w:cstheme="minorBid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571AD"/>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locked/>
    <w:rsid w:val="000571AD"/>
    <w:rPr>
      <w:rFonts w:ascii="Arial" w:eastAsia="Times New Roman" w:hAnsi="Arial" w:cs="Arial"/>
      <w:sz w:val="18"/>
      <w:szCs w:val="20"/>
    </w:rPr>
  </w:style>
  <w:style w:type="paragraph" w:customStyle="1" w:styleId="Estilo">
    <w:name w:val="Estilo"/>
    <w:basedOn w:val="Normal"/>
    <w:link w:val="EstiloCar"/>
    <w:uiPriority w:val="99"/>
    <w:qFormat/>
    <w:rsid w:val="000571AD"/>
    <w:pPr>
      <w:jc w:val="both"/>
    </w:pPr>
    <w:rPr>
      <w:rFonts w:ascii="Arial" w:eastAsia="Calibri" w:hAnsi="Arial" w:cs="Arial"/>
    </w:rPr>
  </w:style>
  <w:style w:type="character" w:customStyle="1" w:styleId="EstiloCar">
    <w:name w:val="Estilo Car"/>
    <w:link w:val="Estilo"/>
    <w:uiPriority w:val="99"/>
    <w:locked/>
    <w:rsid w:val="000571AD"/>
    <w:rPr>
      <w:rFonts w:ascii="Arial" w:eastAsia="Calibri" w:hAnsi="Arial" w:cs="Arial"/>
    </w:rPr>
  </w:style>
  <w:style w:type="character" w:customStyle="1" w:styleId="TtuloCar">
    <w:name w:val="Título Car"/>
    <w:link w:val="Ttulo"/>
    <w:rsid w:val="000571AD"/>
    <w:rPr>
      <w:b/>
      <w:sz w:val="72"/>
      <w:szCs w:val="72"/>
    </w:rPr>
  </w:style>
  <w:style w:type="character" w:customStyle="1" w:styleId="SubttuloCar">
    <w:name w:val="Subtítulo Car"/>
    <w:basedOn w:val="Fuentedeprrafopredeter"/>
    <w:link w:val="Subttulo"/>
    <w:rsid w:val="000571AD"/>
    <w:rPr>
      <w:rFonts w:ascii="Georgia" w:eastAsia="Georgia" w:hAnsi="Georgia" w:cs="Georgia"/>
      <w:i/>
      <w:color w:val="666666"/>
      <w:sz w:val="48"/>
      <w:szCs w:val="48"/>
    </w:rPr>
  </w:style>
  <w:style w:type="character" w:customStyle="1" w:styleId="TtuloCar1">
    <w:name w:val="Título Car1"/>
    <w:basedOn w:val="Fuentedeprrafopredeter"/>
    <w:uiPriority w:val="10"/>
    <w:rsid w:val="000571AD"/>
    <w:rPr>
      <w:rFonts w:asciiTheme="majorHAnsi" w:eastAsiaTheme="majorEastAsia" w:hAnsiTheme="majorHAnsi" w:cstheme="majorBidi"/>
      <w:noProof/>
      <w:spacing w:val="-10"/>
      <w:kern w:val="28"/>
      <w:sz w:val="56"/>
      <w:szCs w:val="56"/>
    </w:rPr>
  </w:style>
  <w:style w:type="character" w:customStyle="1" w:styleId="PuestoCar">
    <w:name w:val="Puesto Car"/>
    <w:basedOn w:val="Fuentedeprrafopredeter"/>
    <w:rsid w:val="000571AD"/>
    <w:rPr>
      <w:rFonts w:asciiTheme="majorHAnsi" w:eastAsiaTheme="majorEastAsia" w:hAnsiTheme="majorHAnsi" w:cstheme="majorBidi"/>
      <w:spacing w:val="-10"/>
      <w:kern w:val="28"/>
      <w:sz w:val="56"/>
      <w:szCs w:val="56"/>
      <w:lang w:eastAsia="es-MX"/>
    </w:rPr>
  </w:style>
  <w:style w:type="paragraph" w:styleId="NormalWeb">
    <w:name w:val="Normal (Web)"/>
    <w:basedOn w:val="Normal"/>
    <w:uiPriority w:val="99"/>
    <w:unhideWhenUsed/>
    <w:rsid w:val="000571AD"/>
    <w:pPr>
      <w:spacing w:before="100" w:beforeAutospacing="1" w:after="100" w:afterAutospacing="1"/>
    </w:pPr>
    <w:rPr>
      <w:rFonts w:ascii="Times New Roman" w:eastAsia="Times New Roman" w:hAnsi="Times New Roman" w:cs="Times New Roman"/>
      <w:lang w:eastAsia="es-ES_tradnl"/>
    </w:rPr>
  </w:style>
  <w:style w:type="paragraph" w:styleId="Sinespaciado">
    <w:name w:val="No Spacing"/>
    <w:link w:val="SinespaciadoCar"/>
    <w:uiPriority w:val="1"/>
    <w:qFormat/>
    <w:rsid w:val="000571AD"/>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0571AD"/>
    <w:rPr>
      <w:rFonts w:asciiTheme="minorHAnsi" w:eastAsiaTheme="minorEastAsia" w:hAnsiTheme="minorHAnsi" w:cstheme="minorBidi"/>
      <w:sz w:val="22"/>
      <w:szCs w:val="22"/>
    </w:rPr>
  </w:style>
  <w:style w:type="paragraph" w:customStyle="1" w:styleId="Default">
    <w:name w:val="Default"/>
    <w:rsid w:val="000571AD"/>
    <w:pPr>
      <w:autoSpaceDE w:val="0"/>
      <w:autoSpaceDN w:val="0"/>
      <w:adjustRightInd w:val="0"/>
    </w:pPr>
    <w:rPr>
      <w:rFonts w:ascii="Arial" w:eastAsia="Times New Roman" w:hAnsi="Arial" w:cs="Arial"/>
      <w:color w:val="000000"/>
      <w:lang w:val="es-ES" w:eastAsia="es-ES"/>
    </w:rPr>
  </w:style>
  <w:style w:type="paragraph" w:customStyle="1" w:styleId="Titulo1">
    <w:name w:val="Titulo 1"/>
    <w:basedOn w:val="Texto"/>
    <w:rsid w:val="000571AD"/>
    <w:pPr>
      <w:pBdr>
        <w:bottom w:val="single" w:sz="12" w:space="1" w:color="auto"/>
      </w:pBdr>
      <w:spacing w:before="120" w:after="0" w:line="240" w:lineRule="auto"/>
      <w:ind w:firstLine="0"/>
      <w:outlineLvl w:val="0"/>
    </w:pPr>
    <w:rPr>
      <w:rFonts w:ascii="Times New Roman" w:hAnsi="Times New Roman"/>
      <w:b/>
      <w:szCs w:val="18"/>
    </w:rPr>
  </w:style>
  <w:style w:type="paragraph" w:styleId="Textodeglobo">
    <w:name w:val="Balloon Text"/>
    <w:basedOn w:val="Normal"/>
    <w:link w:val="TextodegloboCar"/>
    <w:uiPriority w:val="99"/>
    <w:semiHidden/>
    <w:unhideWhenUsed/>
    <w:rsid w:val="002569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911"/>
    <w:rPr>
      <w:rFonts w:ascii="Segoe UI" w:hAnsi="Segoe UI" w:cs="Segoe UI"/>
      <w:sz w:val="18"/>
      <w:szCs w:val="18"/>
    </w:rPr>
  </w:style>
  <w:style w:type="paragraph" w:styleId="Textoindependiente">
    <w:name w:val="Body Text"/>
    <w:basedOn w:val="Normal"/>
    <w:link w:val="TextoindependienteCar"/>
    <w:uiPriority w:val="99"/>
    <w:semiHidden/>
    <w:unhideWhenUsed/>
    <w:rsid w:val="00BE2E3C"/>
    <w:pPr>
      <w:spacing w:after="120"/>
    </w:pPr>
    <w:rPr>
      <w:rFonts w:asciiTheme="minorHAnsi" w:eastAsiaTheme="minorEastAsia" w:hAnsiTheme="minorHAnsi" w:cstheme="minorBidi"/>
      <w:noProof/>
      <w:lang w:val="es-ES_tradnl" w:eastAsia="es-ES"/>
    </w:rPr>
  </w:style>
  <w:style w:type="character" w:customStyle="1" w:styleId="TextoindependienteCar">
    <w:name w:val="Texto independiente Car"/>
    <w:basedOn w:val="Fuentedeprrafopredeter"/>
    <w:link w:val="Textoindependiente"/>
    <w:uiPriority w:val="99"/>
    <w:semiHidden/>
    <w:rsid w:val="00BE2E3C"/>
    <w:rPr>
      <w:rFonts w:asciiTheme="minorHAnsi" w:eastAsiaTheme="minorEastAsia" w:hAnsiTheme="minorHAnsi" w:cstheme="minorBidi"/>
      <w:noProof/>
      <w:lang w:val="es-ES_tradnl" w:eastAsia="es-ES"/>
    </w:rPr>
  </w:style>
  <w:style w:type="character" w:customStyle="1" w:styleId="Ninguno">
    <w:name w:val="Ninguno"/>
    <w:rsid w:val="00A63DD2"/>
    <w:rPr>
      <w:lang w:val="es-ES_tradnl"/>
    </w:rPr>
  </w:style>
  <w:style w:type="paragraph" w:customStyle="1" w:styleId="Cuerpo">
    <w:name w:val="Cuerpo"/>
    <w:rsid w:val="006459E8"/>
    <w:pPr>
      <w:spacing w:after="160" w:line="256" w:lineRule="auto"/>
    </w:pPr>
    <w:rPr>
      <w:rFonts w:ascii="Calibri" w:eastAsia="Arial Unicode MS" w:hAnsi="Calibri"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8171">
      <w:bodyDiv w:val="1"/>
      <w:marLeft w:val="0"/>
      <w:marRight w:val="0"/>
      <w:marTop w:val="0"/>
      <w:marBottom w:val="0"/>
      <w:divBdr>
        <w:top w:val="none" w:sz="0" w:space="0" w:color="auto"/>
        <w:left w:val="none" w:sz="0" w:space="0" w:color="auto"/>
        <w:bottom w:val="none" w:sz="0" w:space="0" w:color="auto"/>
        <w:right w:val="none" w:sz="0" w:space="0" w:color="auto"/>
      </w:divBdr>
    </w:div>
    <w:div w:id="1509128871">
      <w:bodyDiv w:val="1"/>
      <w:marLeft w:val="0"/>
      <w:marRight w:val="0"/>
      <w:marTop w:val="0"/>
      <w:marBottom w:val="0"/>
      <w:divBdr>
        <w:top w:val="none" w:sz="0" w:space="0" w:color="auto"/>
        <w:left w:val="none" w:sz="0" w:space="0" w:color="auto"/>
        <w:bottom w:val="none" w:sz="0" w:space="0" w:color="auto"/>
        <w:right w:val="none" w:sz="0" w:space="0" w:color="auto"/>
      </w:divBdr>
    </w:div>
    <w:div w:id="1825849497">
      <w:bodyDiv w:val="1"/>
      <w:marLeft w:val="0"/>
      <w:marRight w:val="0"/>
      <w:marTop w:val="0"/>
      <w:marBottom w:val="0"/>
      <w:divBdr>
        <w:top w:val="none" w:sz="0" w:space="0" w:color="auto"/>
        <w:left w:val="none" w:sz="0" w:space="0" w:color="auto"/>
        <w:bottom w:val="none" w:sz="0" w:space="0" w:color="auto"/>
        <w:right w:val="none" w:sz="0" w:space="0" w:color="auto"/>
      </w:divBdr>
    </w:div>
    <w:div w:id="1852914855">
      <w:bodyDiv w:val="1"/>
      <w:marLeft w:val="0"/>
      <w:marRight w:val="0"/>
      <w:marTop w:val="0"/>
      <w:marBottom w:val="0"/>
      <w:divBdr>
        <w:top w:val="none" w:sz="0" w:space="0" w:color="auto"/>
        <w:left w:val="none" w:sz="0" w:space="0" w:color="auto"/>
        <w:bottom w:val="none" w:sz="0" w:space="0" w:color="auto"/>
        <w:right w:val="none" w:sz="0" w:space="0" w:color="auto"/>
      </w:divBdr>
    </w:div>
    <w:div w:id="1871187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15</Pages>
  <Words>5226</Words>
  <Characters>28743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Stephania Peña Garcia</dc:creator>
  <cp:lastModifiedBy>Héctor Javier Vázquez Rodríguez</cp:lastModifiedBy>
  <cp:revision>41</cp:revision>
  <cp:lastPrinted>2023-12-18T20:46:00Z</cp:lastPrinted>
  <dcterms:created xsi:type="dcterms:W3CDTF">2023-12-18T20:34:00Z</dcterms:created>
  <dcterms:modified xsi:type="dcterms:W3CDTF">2023-12-26T17:44:00Z</dcterms:modified>
</cp:coreProperties>
</file>