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623DFE" w14:textId="77777777" w:rsidR="00274150" w:rsidRPr="000A2A5F" w:rsidRDefault="00274150">
      <w:pPr>
        <w:jc w:val="right"/>
        <w:rPr>
          <w:rFonts w:ascii="Arial" w:eastAsia="Arial" w:hAnsi="Arial" w:cs="Arial"/>
          <w:b/>
        </w:rPr>
      </w:pPr>
    </w:p>
    <w:p w14:paraId="47B3C583" w14:textId="77777777" w:rsidR="00274150" w:rsidRPr="000A2A5F" w:rsidRDefault="00274150">
      <w:pPr>
        <w:jc w:val="right"/>
        <w:rPr>
          <w:rFonts w:ascii="Arial" w:eastAsia="Arial" w:hAnsi="Arial" w:cs="Arial"/>
          <w:b/>
        </w:rPr>
      </w:pPr>
    </w:p>
    <w:p w14:paraId="46EB1355" w14:textId="521A1AC6" w:rsidR="00274150" w:rsidRPr="000A2A5F" w:rsidRDefault="00274150">
      <w:pPr>
        <w:jc w:val="right"/>
        <w:rPr>
          <w:rFonts w:ascii="Arial" w:eastAsia="Arial" w:hAnsi="Arial" w:cs="Arial"/>
          <w:b/>
        </w:rPr>
      </w:pPr>
      <w:r w:rsidRPr="000A2A5F">
        <w:rPr>
          <w:rFonts w:ascii="Arial" w:eastAsia="Arial" w:hAnsi="Arial" w:cs="Arial"/>
          <w:b/>
          <w:noProof/>
        </w:rPr>
        <mc:AlternateContent>
          <mc:Choice Requires="wps">
            <w:drawing>
              <wp:anchor distT="45720" distB="45720" distL="114300" distR="114300" simplePos="0" relativeHeight="251659264" behindDoc="0" locked="0" layoutInCell="1" allowOverlap="1" wp14:anchorId="7C4BD732" wp14:editId="475D8EDB">
                <wp:simplePos x="0" y="0"/>
                <wp:positionH relativeFrom="margin">
                  <wp:align>right</wp:align>
                </wp:positionH>
                <wp:positionV relativeFrom="paragraph">
                  <wp:posOffset>10795</wp:posOffset>
                </wp:positionV>
                <wp:extent cx="2089150" cy="609600"/>
                <wp:effectExtent l="0" t="0" r="635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609600"/>
                        </a:xfrm>
                        <a:prstGeom prst="rect">
                          <a:avLst/>
                        </a:prstGeom>
                        <a:solidFill>
                          <a:srgbClr val="FFFFFF"/>
                        </a:solidFill>
                        <a:ln w="9525">
                          <a:noFill/>
                          <a:miter lim="800000"/>
                          <a:headEnd/>
                          <a:tailEnd/>
                        </a:ln>
                      </wps:spPr>
                      <wps:txbx>
                        <w:txbxContent>
                          <w:p w14:paraId="2AFBB26D" w14:textId="60E4DFD1" w:rsidR="00274150" w:rsidRPr="00274150" w:rsidRDefault="00BF32C5" w:rsidP="00274150">
                            <w:pPr>
                              <w:jc w:val="both"/>
                              <w:rPr>
                                <w:rFonts w:ascii="Arial" w:eastAsia="Arial" w:hAnsi="Arial" w:cs="Arial"/>
                                <w:b/>
                                <w:sz w:val="12"/>
                                <w:szCs w:val="12"/>
                              </w:rPr>
                            </w:pPr>
                            <w:r>
                              <w:rPr>
                                <w:rFonts w:ascii="Arial" w:eastAsia="Arial" w:hAnsi="Arial" w:cs="Arial"/>
                                <w:b/>
                                <w:sz w:val="12"/>
                                <w:szCs w:val="12"/>
                              </w:rPr>
                              <w:t>“INICIATIVA</w:t>
                            </w:r>
                            <w:r w:rsidR="00274150" w:rsidRPr="00274150">
                              <w:rPr>
                                <w:rFonts w:ascii="Arial" w:eastAsia="Arial" w:hAnsi="Arial" w:cs="Arial"/>
                                <w:b/>
                                <w:sz w:val="12"/>
                                <w:szCs w:val="12"/>
                              </w:rPr>
                              <w:t xml:space="preserve"> QUE </w:t>
                            </w:r>
                            <w:r>
                              <w:rPr>
                                <w:rFonts w:ascii="Arial" w:eastAsia="Arial" w:hAnsi="Arial" w:cs="Arial"/>
                                <w:b/>
                                <w:sz w:val="12"/>
                                <w:szCs w:val="12"/>
                              </w:rPr>
                              <w:t>PROPONE LA</w:t>
                            </w:r>
                            <w:r w:rsidR="00274150">
                              <w:rPr>
                                <w:rFonts w:ascii="Arial" w:eastAsia="Arial" w:hAnsi="Arial" w:cs="Arial"/>
                                <w:b/>
                                <w:sz w:val="12"/>
                                <w:szCs w:val="12"/>
                              </w:rPr>
                              <w:t xml:space="preserve"> COLOCACIÓN </w:t>
                            </w:r>
                            <w:r w:rsidR="00274150" w:rsidRPr="00274150">
                              <w:rPr>
                                <w:rFonts w:ascii="Arial" w:eastAsia="Arial" w:hAnsi="Arial" w:cs="Arial"/>
                                <w:b/>
                                <w:sz w:val="12"/>
                                <w:szCs w:val="12"/>
                              </w:rPr>
                              <w:t>DE</w:t>
                            </w:r>
                            <w:r w:rsidR="00274150">
                              <w:rPr>
                                <w:rFonts w:ascii="Arial" w:eastAsia="Arial" w:hAnsi="Arial" w:cs="Arial"/>
                                <w:b/>
                                <w:sz w:val="12"/>
                                <w:szCs w:val="12"/>
                              </w:rPr>
                              <w:t xml:space="preserve"> </w:t>
                            </w:r>
                            <w:r>
                              <w:rPr>
                                <w:rFonts w:ascii="Arial" w:eastAsia="Arial" w:hAnsi="Arial" w:cs="Arial"/>
                                <w:b/>
                                <w:sz w:val="12"/>
                                <w:szCs w:val="12"/>
                              </w:rPr>
                              <w:t xml:space="preserve">UN </w:t>
                            </w:r>
                            <w:r w:rsidR="00274150" w:rsidRPr="00274150">
                              <w:rPr>
                                <w:rFonts w:ascii="Arial" w:eastAsia="Arial" w:hAnsi="Arial" w:cs="Arial"/>
                                <w:b/>
                                <w:sz w:val="12"/>
                                <w:szCs w:val="12"/>
                              </w:rPr>
                              <w:t>MONUMENTO EN CONMEMORACIÓN</w:t>
                            </w:r>
                            <w:r w:rsidR="00274150">
                              <w:rPr>
                                <w:rFonts w:ascii="Arial" w:eastAsia="Arial" w:hAnsi="Arial" w:cs="Arial"/>
                                <w:b/>
                                <w:sz w:val="12"/>
                                <w:szCs w:val="12"/>
                              </w:rPr>
                              <w:t xml:space="preserve"> </w:t>
                            </w:r>
                            <w:r w:rsidR="00274150" w:rsidRPr="00274150">
                              <w:rPr>
                                <w:rFonts w:ascii="Arial" w:eastAsia="Arial" w:hAnsi="Arial" w:cs="Arial"/>
                                <w:b/>
                                <w:sz w:val="12"/>
                                <w:szCs w:val="12"/>
                              </w:rPr>
                              <w:t xml:space="preserve">AL </w:t>
                            </w:r>
                            <w:r w:rsidR="007E0217">
                              <w:rPr>
                                <w:rFonts w:ascii="Arial" w:eastAsia="Arial" w:hAnsi="Arial" w:cs="Arial"/>
                                <w:b/>
                                <w:sz w:val="12"/>
                                <w:szCs w:val="12"/>
                              </w:rPr>
                              <w:t>08</w:t>
                            </w:r>
                            <w:r w:rsidR="00274150" w:rsidRPr="00274150">
                              <w:rPr>
                                <w:rFonts w:ascii="Arial" w:eastAsia="Arial" w:hAnsi="Arial" w:cs="Arial"/>
                                <w:b/>
                                <w:sz w:val="12"/>
                                <w:szCs w:val="12"/>
                              </w:rPr>
                              <w:t xml:space="preserve"> DE </w:t>
                            </w:r>
                            <w:r w:rsidR="007E0217">
                              <w:rPr>
                                <w:rFonts w:ascii="Arial" w:eastAsia="Arial" w:hAnsi="Arial" w:cs="Arial"/>
                                <w:b/>
                                <w:sz w:val="12"/>
                                <w:szCs w:val="12"/>
                              </w:rPr>
                              <w:t>MARZO</w:t>
                            </w:r>
                            <w:r w:rsidR="00274150" w:rsidRPr="00274150">
                              <w:rPr>
                                <w:rFonts w:ascii="Arial" w:eastAsia="Arial" w:hAnsi="Arial" w:cs="Arial"/>
                                <w:b/>
                                <w:sz w:val="12"/>
                                <w:szCs w:val="12"/>
                              </w:rPr>
                              <w:t xml:space="preserve"> DÍA INTERNACIONAL DE LA MUJER”</w:t>
                            </w:r>
                            <w:r w:rsidR="00274150">
                              <w:rPr>
                                <w:rFonts w:ascii="Arial" w:eastAsia="Arial" w:hAnsi="Arial" w:cs="Arial"/>
                                <w:b/>
                                <w:sz w:val="12"/>
                                <w:szCs w:val="12"/>
                              </w:rPr>
                              <w:t>.</w:t>
                            </w:r>
                          </w:p>
                          <w:p w14:paraId="04CD70E3" w14:textId="4D3920EA" w:rsidR="00274150" w:rsidRPr="00274150" w:rsidRDefault="00274150" w:rsidP="00274150">
                            <w:pPr>
                              <w:jc w:val="both"/>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4BD732" id="_x0000_t202" coordsize="21600,21600" o:spt="202" path="m,l,21600r21600,l21600,xe">
                <v:stroke joinstyle="miter"/>
                <v:path gradientshapeok="t" o:connecttype="rect"/>
              </v:shapetype>
              <v:shape id="Cuadro de texto 2" o:spid="_x0000_s1026" type="#_x0000_t202" style="position:absolute;left:0;text-align:left;margin-left:113.3pt;margin-top:.85pt;width:164.5pt;height:48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" stroked="f">
                <v:textbox>
                  <w:txbxContent>
                    <w:p w14:paraId="2AFBB26D" w14:textId="60E4DFD1" w:rsidR="00274150" w:rsidRPr="00274150" w:rsidRDefault="00BF32C5" w:rsidP="00274150">
                      <w:pPr>
                        <w:jc w:val="both"/>
                        <w:rPr>
                          <w:rFonts w:ascii="Arial" w:eastAsia="Arial" w:hAnsi="Arial" w:cs="Arial"/>
                          <w:b/>
                          <w:sz w:val="12"/>
                          <w:szCs w:val="12"/>
                        </w:rPr>
                      </w:pPr>
                      <w:r>
                        <w:rPr>
                          <w:rFonts w:ascii="Arial" w:eastAsia="Arial" w:hAnsi="Arial" w:cs="Arial"/>
                          <w:b/>
                          <w:sz w:val="12"/>
                          <w:szCs w:val="12"/>
                        </w:rPr>
                        <w:t>“INICIATIVA</w:t>
                      </w:r>
                      <w:r w:rsidR="00274150" w:rsidRPr="00274150">
                        <w:rPr>
                          <w:rFonts w:ascii="Arial" w:eastAsia="Arial" w:hAnsi="Arial" w:cs="Arial"/>
                          <w:b/>
                          <w:sz w:val="12"/>
                          <w:szCs w:val="12"/>
                        </w:rPr>
                        <w:t xml:space="preserve"> QUE </w:t>
                      </w:r>
                      <w:r>
                        <w:rPr>
                          <w:rFonts w:ascii="Arial" w:eastAsia="Arial" w:hAnsi="Arial" w:cs="Arial"/>
                          <w:b/>
                          <w:sz w:val="12"/>
                          <w:szCs w:val="12"/>
                        </w:rPr>
                        <w:t>PROPONE LA</w:t>
                      </w:r>
                      <w:r w:rsidR="00274150">
                        <w:rPr>
                          <w:rFonts w:ascii="Arial" w:eastAsia="Arial" w:hAnsi="Arial" w:cs="Arial"/>
                          <w:b/>
                          <w:sz w:val="12"/>
                          <w:szCs w:val="12"/>
                        </w:rPr>
                        <w:t xml:space="preserve"> COLOCACIÓN </w:t>
                      </w:r>
                      <w:r w:rsidR="00274150" w:rsidRPr="00274150">
                        <w:rPr>
                          <w:rFonts w:ascii="Arial" w:eastAsia="Arial" w:hAnsi="Arial" w:cs="Arial"/>
                          <w:b/>
                          <w:sz w:val="12"/>
                          <w:szCs w:val="12"/>
                        </w:rPr>
                        <w:t>DE</w:t>
                      </w:r>
                      <w:r w:rsidR="00274150">
                        <w:rPr>
                          <w:rFonts w:ascii="Arial" w:eastAsia="Arial" w:hAnsi="Arial" w:cs="Arial"/>
                          <w:b/>
                          <w:sz w:val="12"/>
                          <w:szCs w:val="12"/>
                        </w:rPr>
                        <w:t xml:space="preserve"> </w:t>
                      </w:r>
                      <w:r>
                        <w:rPr>
                          <w:rFonts w:ascii="Arial" w:eastAsia="Arial" w:hAnsi="Arial" w:cs="Arial"/>
                          <w:b/>
                          <w:sz w:val="12"/>
                          <w:szCs w:val="12"/>
                        </w:rPr>
                        <w:t xml:space="preserve">UN </w:t>
                      </w:r>
                      <w:r w:rsidR="00274150" w:rsidRPr="00274150">
                        <w:rPr>
                          <w:rFonts w:ascii="Arial" w:eastAsia="Arial" w:hAnsi="Arial" w:cs="Arial"/>
                          <w:b/>
                          <w:sz w:val="12"/>
                          <w:szCs w:val="12"/>
                        </w:rPr>
                        <w:t>MONUMENTO EN CONMEMORACIÓN</w:t>
                      </w:r>
                      <w:r w:rsidR="00274150">
                        <w:rPr>
                          <w:rFonts w:ascii="Arial" w:eastAsia="Arial" w:hAnsi="Arial" w:cs="Arial"/>
                          <w:b/>
                          <w:sz w:val="12"/>
                          <w:szCs w:val="12"/>
                        </w:rPr>
                        <w:t xml:space="preserve"> </w:t>
                      </w:r>
                      <w:r w:rsidR="00274150" w:rsidRPr="00274150">
                        <w:rPr>
                          <w:rFonts w:ascii="Arial" w:eastAsia="Arial" w:hAnsi="Arial" w:cs="Arial"/>
                          <w:b/>
                          <w:sz w:val="12"/>
                          <w:szCs w:val="12"/>
                        </w:rPr>
                        <w:t xml:space="preserve">AL </w:t>
                      </w:r>
                      <w:r w:rsidR="007E0217">
                        <w:rPr>
                          <w:rFonts w:ascii="Arial" w:eastAsia="Arial" w:hAnsi="Arial" w:cs="Arial"/>
                          <w:b/>
                          <w:sz w:val="12"/>
                          <w:szCs w:val="12"/>
                        </w:rPr>
                        <w:t>08</w:t>
                      </w:r>
                      <w:r w:rsidR="00274150" w:rsidRPr="00274150">
                        <w:rPr>
                          <w:rFonts w:ascii="Arial" w:eastAsia="Arial" w:hAnsi="Arial" w:cs="Arial"/>
                          <w:b/>
                          <w:sz w:val="12"/>
                          <w:szCs w:val="12"/>
                        </w:rPr>
                        <w:t xml:space="preserve"> DE </w:t>
                      </w:r>
                      <w:r w:rsidR="007E0217">
                        <w:rPr>
                          <w:rFonts w:ascii="Arial" w:eastAsia="Arial" w:hAnsi="Arial" w:cs="Arial"/>
                          <w:b/>
                          <w:sz w:val="12"/>
                          <w:szCs w:val="12"/>
                        </w:rPr>
                        <w:t>MARZO</w:t>
                      </w:r>
                      <w:r w:rsidR="00274150" w:rsidRPr="00274150">
                        <w:rPr>
                          <w:rFonts w:ascii="Arial" w:eastAsia="Arial" w:hAnsi="Arial" w:cs="Arial"/>
                          <w:b/>
                          <w:sz w:val="12"/>
                          <w:szCs w:val="12"/>
                        </w:rPr>
                        <w:t xml:space="preserve"> DÍA INTERNACIONAL DE LA MUJER”</w:t>
                      </w:r>
                      <w:r w:rsidR="00274150">
                        <w:rPr>
                          <w:rFonts w:ascii="Arial" w:eastAsia="Arial" w:hAnsi="Arial" w:cs="Arial"/>
                          <w:b/>
                          <w:sz w:val="12"/>
                          <w:szCs w:val="12"/>
                        </w:rPr>
                        <w:t>.</w:t>
                      </w:r>
                    </w:p>
                    <w:p w14:paraId="04CD70E3" w14:textId="4D3920EA" w:rsidR="00274150" w:rsidRPr="00274150" w:rsidRDefault="00274150" w:rsidP="00274150">
                      <w:pPr>
                        <w:jc w:val="both"/>
                        <w:rPr>
                          <w:sz w:val="12"/>
                          <w:szCs w:val="12"/>
                        </w:rPr>
                      </w:pPr>
                    </w:p>
                  </w:txbxContent>
                </v:textbox>
                <w10:wrap type="square" anchorx="margin"/>
              </v:shape>
            </w:pict>
          </mc:Fallback>
        </mc:AlternateContent>
      </w:r>
    </w:p>
    <w:p w14:paraId="76F539AF" w14:textId="77777777" w:rsidR="00274150" w:rsidRPr="000A2A5F" w:rsidRDefault="00274150">
      <w:pPr>
        <w:rPr>
          <w:rFonts w:ascii="Arial" w:eastAsia="Arial" w:hAnsi="Arial" w:cs="Arial"/>
          <w:b/>
        </w:rPr>
      </w:pPr>
    </w:p>
    <w:p w14:paraId="40AABAA1" w14:textId="19FB5455" w:rsidR="00274150" w:rsidRPr="000A2A5F" w:rsidRDefault="00274150">
      <w:pPr>
        <w:rPr>
          <w:rFonts w:ascii="Arial" w:eastAsia="Arial" w:hAnsi="Arial" w:cs="Arial"/>
          <w:b/>
        </w:rPr>
      </w:pPr>
    </w:p>
    <w:p w14:paraId="00000006" w14:textId="38B2DBE5" w:rsidR="00A21F33" w:rsidRPr="000A2A5F" w:rsidRDefault="003D5348">
      <w:pPr>
        <w:rPr>
          <w:rFonts w:ascii="Arial" w:eastAsia="Times New Roman" w:hAnsi="Arial" w:cs="Arial"/>
        </w:rPr>
      </w:pPr>
      <w:r w:rsidRPr="000A2A5F">
        <w:rPr>
          <w:rFonts w:ascii="Arial" w:eastAsia="Arial" w:hAnsi="Arial" w:cs="Arial"/>
          <w:b/>
        </w:rPr>
        <w:t> </w:t>
      </w:r>
    </w:p>
    <w:p w14:paraId="4C297134" w14:textId="77777777" w:rsidR="00274150" w:rsidRPr="000A2A5F" w:rsidRDefault="00274150">
      <w:pPr>
        <w:spacing w:line="276" w:lineRule="auto"/>
        <w:jc w:val="both"/>
        <w:rPr>
          <w:rFonts w:ascii="Arial" w:eastAsia="Arial" w:hAnsi="Arial" w:cs="Arial"/>
          <w:b/>
        </w:rPr>
      </w:pPr>
    </w:p>
    <w:p w14:paraId="00000007" w14:textId="6B3E32A2" w:rsidR="00A21F33" w:rsidRPr="000A2A5F" w:rsidRDefault="003D5348">
      <w:pPr>
        <w:spacing w:line="276" w:lineRule="auto"/>
        <w:jc w:val="both"/>
        <w:rPr>
          <w:rFonts w:ascii="Arial" w:eastAsia="Arial" w:hAnsi="Arial" w:cs="Arial"/>
          <w:b/>
        </w:rPr>
      </w:pPr>
      <w:r w:rsidRPr="000A2A5F">
        <w:rPr>
          <w:rFonts w:ascii="Arial" w:eastAsia="Arial" w:hAnsi="Arial" w:cs="Arial"/>
          <w:b/>
        </w:rPr>
        <w:t>H. AYUNTAMIENTO CONSTITUCIONAL DE</w:t>
      </w:r>
    </w:p>
    <w:p w14:paraId="00000008" w14:textId="77777777" w:rsidR="00A21F33" w:rsidRPr="000A2A5F" w:rsidRDefault="003D5348">
      <w:pPr>
        <w:spacing w:line="276" w:lineRule="auto"/>
        <w:jc w:val="both"/>
        <w:rPr>
          <w:rFonts w:ascii="Arial" w:eastAsia="Arial" w:hAnsi="Arial" w:cs="Arial"/>
          <w:b/>
        </w:rPr>
      </w:pPr>
      <w:r w:rsidRPr="000A2A5F">
        <w:rPr>
          <w:rFonts w:ascii="Arial" w:eastAsia="Arial" w:hAnsi="Arial" w:cs="Arial"/>
          <w:b/>
        </w:rPr>
        <w:t>ZAPOTLÁN EL GRANDE, JALISCO.</w:t>
      </w:r>
    </w:p>
    <w:p w14:paraId="00000009" w14:textId="77777777" w:rsidR="00A21F33" w:rsidRPr="000A2A5F" w:rsidRDefault="003D5348">
      <w:pPr>
        <w:spacing w:after="240"/>
        <w:jc w:val="both"/>
        <w:rPr>
          <w:rFonts w:ascii="Arial" w:eastAsia="Arial" w:hAnsi="Arial" w:cs="Arial"/>
          <w:b/>
        </w:rPr>
      </w:pPr>
      <w:r w:rsidRPr="000A2A5F">
        <w:rPr>
          <w:rFonts w:ascii="Arial" w:eastAsia="Arial" w:hAnsi="Arial" w:cs="Arial"/>
          <w:b/>
        </w:rPr>
        <w:t>P R E S E N T E:</w:t>
      </w:r>
    </w:p>
    <w:p w14:paraId="0000000A" w14:textId="7EE6C45D" w:rsidR="00A21F33" w:rsidRPr="000A2A5F" w:rsidRDefault="00794DB9" w:rsidP="006A24E6">
      <w:pPr>
        <w:spacing w:line="276" w:lineRule="auto"/>
        <w:jc w:val="both"/>
        <w:rPr>
          <w:rFonts w:ascii="Arial" w:eastAsia="Arial" w:hAnsi="Arial" w:cs="Arial"/>
        </w:rPr>
      </w:pPr>
      <w:r w:rsidRPr="000A2A5F">
        <w:rPr>
          <w:rFonts w:ascii="Arial" w:eastAsia="Arial" w:hAnsi="Arial" w:cs="Arial"/>
        </w:rPr>
        <w:t>Quien</w:t>
      </w:r>
      <w:r w:rsidR="003D5348" w:rsidRPr="000A2A5F">
        <w:rPr>
          <w:rFonts w:ascii="Arial" w:eastAsia="Arial" w:hAnsi="Arial" w:cs="Arial"/>
        </w:rPr>
        <w:t xml:space="preserve"> motiva y suscriben el presente </w:t>
      </w:r>
      <w:r w:rsidR="003D5348" w:rsidRPr="000A2A5F">
        <w:rPr>
          <w:rFonts w:ascii="Arial" w:eastAsia="Arial" w:hAnsi="Arial" w:cs="Arial"/>
          <w:b/>
        </w:rPr>
        <w:t xml:space="preserve">C.TANIA MAGDALENA BERNARDINO JUAREZ, </w:t>
      </w:r>
      <w:r w:rsidR="003D5348" w:rsidRPr="000A2A5F">
        <w:rPr>
          <w:rFonts w:ascii="Arial" w:eastAsia="Arial" w:hAnsi="Arial" w:cs="Arial"/>
        </w:rPr>
        <w:t xml:space="preserve">en </w:t>
      </w:r>
      <w:r w:rsidR="00BF32C5" w:rsidRPr="000A2A5F">
        <w:rPr>
          <w:rFonts w:ascii="Arial" w:eastAsia="Arial" w:hAnsi="Arial" w:cs="Arial"/>
        </w:rPr>
        <w:t xml:space="preserve">mi </w:t>
      </w:r>
      <w:r w:rsidR="003D5348" w:rsidRPr="000A2A5F">
        <w:rPr>
          <w:rFonts w:ascii="Arial" w:eastAsia="Arial" w:hAnsi="Arial" w:cs="Arial"/>
        </w:rPr>
        <w:t>carácter de regidora del H. Ayuntamiento de Zapotlán el Grande, Jalisco; con fundamento en los artículos 115 fracciones I y II, de nuestra Constitución Federal,  artículos 2,3,73,77, 79, fracción IV, 85 fracción IV y demás relativos de la Constitución Política del Estado de Jalisco, 1,2,3,5,10,27,29,30,34,35, 37 fracción II y V, 40  fracción II, 41, fracción II, 42, 44, 40, 50 fracción I de la Ley del Gobierno y la Administración Pública Municipal del Estado de Jalisco, así como lo normado en los artículos 3 numeral 2,  5 numeral 1, 40, 47, 51, 69, 86, 87 numeral 1 fracción II, 89,  93, 99, 104 al 109 y demás relativos y aplicables del Reglamento Interior del Ayuntamiento</w:t>
      </w:r>
      <w:r w:rsidR="00BF32C5" w:rsidRPr="000A2A5F">
        <w:rPr>
          <w:rFonts w:ascii="Arial" w:eastAsia="Arial" w:hAnsi="Arial" w:cs="Arial"/>
        </w:rPr>
        <w:t xml:space="preserve"> de Zapotlán el Grande, Jalisco</w:t>
      </w:r>
      <w:r w:rsidR="003D5348" w:rsidRPr="000A2A5F">
        <w:rPr>
          <w:rFonts w:ascii="Arial" w:eastAsia="Arial" w:hAnsi="Arial" w:cs="Arial"/>
        </w:rPr>
        <w:t xml:space="preserve">, </w:t>
      </w:r>
      <w:r w:rsidR="00BF32C5" w:rsidRPr="000A2A5F">
        <w:rPr>
          <w:rFonts w:ascii="Arial" w:eastAsia="Arial" w:hAnsi="Arial" w:cs="Arial"/>
        </w:rPr>
        <w:t>me permito</w:t>
      </w:r>
      <w:r w:rsidR="003D5348" w:rsidRPr="000A2A5F">
        <w:rPr>
          <w:rFonts w:ascii="Arial" w:eastAsia="Arial" w:hAnsi="Arial" w:cs="Arial"/>
        </w:rPr>
        <w:t xml:space="preserve"> presentar a consideración de este honorable Pleno de Ayuntamiento</w:t>
      </w:r>
      <w:r w:rsidR="00BF32C5" w:rsidRPr="000A2A5F">
        <w:rPr>
          <w:rFonts w:ascii="Arial" w:eastAsia="Arial" w:hAnsi="Arial" w:cs="Arial"/>
        </w:rPr>
        <w:t xml:space="preserve"> la presente</w:t>
      </w:r>
      <w:r w:rsidR="003D5348" w:rsidRPr="000A2A5F">
        <w:rPr>
          <w:rFonts w:ascii="Arial" w:eastAsia="Arial" w:hAnsi="Arial" w:cs="Arial"/>
          <w:b/>
        </w:rPr>
        <w:t xml:space="preserve"> “INICIATIVA </w:t>
      </w:r>
      <w:r w:rsidR="00BF32C5" w:rsidRPr="000A2A5F">
        <w:rPr>
          <w:rFonts w:ascii="Arial" w:eastAsia="Arial" w:hAnsi="Arial" w:cs="Arial"/>
          <w:b/>
        </w:rPr>
        <w:t>QUE PROPONE LA</w:t>
      </w:r>
      <w:r w:rsidR="003D5348" w:rsidRPr="000A2A5F">
        <w:rPr>
          <w:rFonts w:ascii="Arial" w:eastAsia="Arial" w:hAnsi="Arial" w:cs="Arial"/>
          <w:b/>
        </w:rPr>
        <w:t xml:space="preserve"> COLOCACIÓN DE </w:t>
      </w:r>
      <w:r w:rsidR="00BF32C5" w:rsidRPr="000A2A5F">
        <w:rPr>
          <w:rFonts w:ascii="Arial" w:eastAsia="Arial" w:hAnsi="Arial" w:cs="Arial"/>
          <w:b/>
        </w:rPr>
        <w:t xml:space="preserve">UN </w:t>
      </w:r>
      <w:r w:rsidR="003D5348" w:rsidRPr="000A2A5F">
        <w:rPr>
          <w:rFonts w:ascii="Arial" w:eastAsia="Arial" w:hAnsi="Arial" w:cs="Arial"/>
          <w:b/>
        </w:rPr>
        <w:t xml:space="preserve">MONUMENTO EN CONMEMORACIÓN AL </w:t>
      </w:r>
      <w:r w:rsidR="007E0217" w:rsidRPr="000A2A5F">
        <w:rPr>
          <w:rFonts w:ascii="Arial" w:eastAsia="Arial" w:hAnsi="Arial" w:cs="Arial"/>
          <w:b/>
        </w:rPr>
        <w:t>08</w:t>
      </w:r>
      <w:r w:rsidR="003D5348" w:rsidRPr="000A2A5F">
        <w:rPr>
          <w:rFonts w:ascii="Arial" w:eastAsia="Arial" w:hAnsi="Arial" w:cs="Arial"/>
          <w:b/>
        </w:rPr>
        <w:t xml:space="preserve"> DE </w:t>
      </w:r>
      <w:r w:rsidR="007E0217" w:rsidRPr="000A2A5F">
        <w:rPr>
          <w:rFonts w:ascii="Arial" w:eastAsia="Arial" w:hAnsi="Arial" w:cs="Arial"/>
          <w:b/>
        </w:rPr>
        <w:t>MARZO</w:t>
      </w:r>
      <w:r w:rsidR="003D5348" w:rsidRPr="000A2A5F">
        <w:rPr>
          <w:rFonts w:ascii="Arial" w:eastAsia="Arial" w:hAnsi="Arial" w:cs="Arial"/>
          <w:b/>
        </w:rPr>
        <w:t xml:space="preserve"> DÍA INTERNACIONAL DE LA MUJER”, </w:t>
      </w:r>
      <w:r w:rsidR="003D5348" w:rsidRPr="000A2A5F">
        <w:rPr>
          <w:rFonts w:ascii="Arial" w:eastAsia="Arial" w:hAnsi="Arial" w:cs="Arial"/>
        </w:rPr>
        <w:t>para lo cual tengo a bien expresar la siguiente:</w:t>
      </w:r>
    </w:p>
    <w:p w14:paraId="0000000B" w14:textId="77777777" w:rsidR="00A21F33" w:rsidRPr="000A2A5F" w:rsidRDefault="00A21F33" w:rsidP="006A24E6">
      <w:pPr>
        <w:spacing w:line="276" w:lineRule="auto"/>
        <w:jc w:val="both"/>
        <w:rPr>
          <w:rFonts w:ascii="Arial" w:eastAsia="Arial" w:hAnsi="Arial" w:cs="Arial"/>
          <w:b/>
        </w:rPr>
      </w:pPr>
    </w:p>
    <w:p w14:paraId="59CBEB25" w14:textId="77777777" w:rsidR="00274150" w:rsidRPr="000A2A5F" w:rsidRDefault="00274150" w:rsidP="006A24E6">
      <w:pPr>
        <w:spacing w:line="276" w:lineRule="auto"/>
        <w:jc w:val="center"/>
        <w:rPr>
          <w:rFonts w:ascii="Arial" w:eastAsia="Arial" w:hAnsi="Arial" w:cs="Arial"/>
          <w:b/>
        </w:rPr>
      </w:pPr>
    </w:p>
    <w:p w14:paraId="0000000C" w14:textId="30CA3E7C" w:rsidR="00A21F33" w:rsidRPr="000A2A5F" w:rsidRDefault="003D5348" w:rsidP="006A24E6">
      <w:pPr>
        <w:spacing w:line="276" w:lineRule="auto"/>
        <w:jc w:val="center"/>
        <w:rPr>
          <w:rFonts w:ascii="Arial" w:eastAsia="Arial" w:hAnsi="Arial" w:cs="Arial"/>
          <w:b/>
        </w:rPr>
      </w:pPr>
      <w:r w:rsidRPr="000A2A5F">
        <w:rPr>
          <w:rFonts w:ascii="Arial" w:eastAsia="Arial" w:hAnsi="Arial" w:cs="Arial"/>
          <w:b/>
        </w:rPr>
        <w:t xml:space="preserve">E X P O S I C I </w:t>
      </w:r>
      <w:proofErr w:type="spellStart"/>
      <w:r w:rsidRPr="000A2A5F">
        <w:rPr>
          <w:rFonts w:ascii="Arial" w:eastAsia="Arial" w:hAnsi="Arial" w:cs="Arial"/>
          <w:b/>
        </w:rPr>
        <w:t>Ó</w:t>
      </w:r>
      <w:proofErr w:type="spellEnd"/>
      <w:r w:rsidRPr="000A2A5F">
        <w:rPr>
          <w:rFonts w:ascii="Arial" w:eastAsia="Arial" w:hAnsi="Arial" w:cs="Arial"/>
          <w:b/>
        </w:rPr>
        <w:t xml:space="preserve"> </w:t>
      </w:r>
      <w:proofErr w:type="gramStart"/>
      <w:r w:rsidR="00274150" w:rsidRPr="000A2A5F">
        <w:rPr>
          <w:rFonts w:ascii="Arial" w:eastAsia="Arial" w:hAnsi="Arial" w:cs="Arial"/>
          <w:b/>
        </w:rPr>
        <w:t>N  D</w:t>
      </w:r>
      <w:proofErr w:type="gramEnd"/>
      <w:r w:rsidRPr="000A2A5F">
        <w:rPr>
          <w:rFonts w:ascii="Arial" w:eastAsia="Arial" w:hAnsi="Arial" w:cs="Arial"/>
          <w:b/>
        </w:rPr>
        <w:t xml:space="preserve"> </w:t>
      </w:r>
      <w:r w:rsidR="00274150" w:rsidRPr="000A2A5F">
        <w:rPr>
          <w:rFonts w:ascii="Arial" w:eastAsia="Arial" w:hAnsi="Arial" w:cs="Arial"/>
          <w:b/>
        </w:rPr>
        <w:t>E  M</w:t>
      </w:r>
      <w:r w:rsidRPr="000A2A5F">
        <w:rPr>
          <w:rFonts w:ascii="Arial" w:eastAsia="Arial" w:hAnsi="Arial" w:cs="Arial"/>
          <w:b/>
        </w:rPr>
        <w:t xml:space="preserve"> O T I V O S:</w:t>
      </w:r>
    </w:p>
    <w:p w14:paraId="0000000D" w14:textId="77777777" w:rsidR="00A21F33" w:rsidRPr="000A2A5F" w:rsidRDefault="00A21F33" w:rsidP="006A24E6">
      <w:pPr>
        <w:pBdr>
          <w:top w:val="nil"/>
          <w:left w:val="nil"/>
          <w:bottom w:val="nil"/>
          <w:right w:val="nil"/>
          <w:between w:val="nil"/>
        </w:pBdr>
        <w:spacing w:line="276" w:lineRule="auto"/>
        <w:ind w:left="720"/>
        <w:jc w:val="both"/>
        <w:rPr>
          <w:rFonts w:ascii="Arial" w:eastAsia="Arial" w:hAnsi="Arial" w:cs="Arial"/>
        </w:rPr>
      </w:pPr>
    </w:p>
    <w:p w14:paraId="6146F018" w14:textId="77777777" w:rsidR="00BF32C5" w:rsidRPr="000A2A5F" w:rsidRDefault="00BF32C5" w:rsidP="00BF32C5">
      <w:pPr>
        <w:numPr>
          <w:ilvl w:val="0"/>
          <w:numId w:val="2"/>
        </w:numPr>
        <w:pBdr>
          <w:top w:val="nil"/>
          <w:left w:val="nil"/>
          <w:bottom w:val="nil"/>
          <w:right w:val="nil"/>
          <w:between w:val="nil"/>
        </w:pBdr>
        <w:spacing w:after="160" w:line="276" w:lineRule="auto"/>
        <w:jc w:val="both"/>
        <w:rPr>
          <w:rFonts w:ascii="Arial" w:eastAsia="Arial" w:hAnsi="Arial" w:cs="Arial"/>
        </w:rPr>
      </w:pPr>
      <w:r w:rsidRPr="000A2A5F">
        <w:rPr>
          <w:rFonts w:ascii="Arial" w:eastAsia="Arial" w:hAnsi="Arial" w:cs="Arial"/>
        </w:rPr>
        <w:t>La Constitución Política de los Estados Unidos Mexicanos, en su artículo115 establece que los Estados adoptarán, para su régimen interior, la forma de Gobierno Republicano, Representativo, Popular, teniendo como base de su división territorial y de su Organización Política y Administrativa el Municipio libre, sentando las bases, personalidad jurídica, y manejo de su patrimonio en las fracciones I y II.</w:t>
      </w:r>
    </w:p>
    <w:p w14:paraId="0000000F" w14:textId="62A4CFD6" w:rsidR="00A21F33" w:rsidRPr="000A2A5F" w:rsidRDefault="003D5348" w:rsidP="00BF32C5">
      <w:pPr>
        <w:numPr>
          <w:ilvl w:val="0"/>
          <w:numId w:val="2"/>
        </w:numPr>
        <w:pBdr>
          <w:top w:val="nil"/>
          <w:left w:val="nil"/>
          <w:bottom w:val="nil"/>
          <w:right w:val="nil"/>
          <w:between w:val="nil"/>
        </w:pBdr>
        <w:spacing w:line="276" w:lineRule="auto"/>
        <w:jc w:val="both"/>
        <w:rPr>
          <w:rFonts w:ascii="Arial" w:eastAsia="Arial" w:hAnsi="Arial" w:cs="Arial"/>
        </w:rPr>
      </w:pPr>
      <w:r w:rsidRPr="000A2A5F">
        <w:rPr>
          <w:rFonts w:ascii="Arial" w:eastAsia="Arial" w:hAnsi="Arial" w:cs="Arial"/>
        </w:rPr>
        <w:t>La Constitución Política del Estado de Jalisco en sus artículos 2, 3, 73, 77, 85 fracción IV y relativos establece las bases de la organización política y administrativa del Estado de Jalisco que reconoce al Municipio Personalidad Jurídica y Patrimonio</w:t>
      </w:r>
      <w:r w:rsidR="00BF32C5" w:rsidRPr="000A2A5F">
        <w:rPr>
          <w:rFonts w:ascii="Arial" w:eastAsia="Arial" w:hAnsi="Arial" w:cs="Arial"/>
        </w:rPr>
        <w:t xml:space="preserve"> </w:t>
      </w:r>
      <w:r w:rsidRPr="000A2A5F">
        <w:rPr>
          <w:rFonts w:ascii="Arial" w:eastAsia="Arial" w:hAnsi="Arial" w:cs="Arial"/>
        </w:rPr>
        <w:t xml:space="preserve">Propio; estableciendo </w:t>
      </w:r>
      <w:r w:rsidR="00274150" w:rsidRPr="000A2A5F">
        <w:rPr>
          <w:rFonts w:ascii="Arial" w:eastAsia="Arial" w:hAnsi="Arial" w:cs="Arial"/>
        </w:rPr>
        <w:t>los mecanismos</w:t>
      </w:r>
      <w:r w:rsidRPr="000A2A5F">
        <w:rPr>
          <w:rFonts w:ascii="Arial" w:eastAsia="Arial" w:hAnsi="Arial" w:cs="Arial"/>
        </w:rPr>
        <w:t xml:space="preserve"> para organizar la Administración Pública Municipal;</w:t>
      </w:r>
    </w:p>
    <w:p w14:paraId="00000010" w14:textId="77777777" w:rsidR="00A21F33" w:rsidRPr="000A2A5F" w:rsidRDefault="00A21F33" w:rsidP="006A24E6">
      <w:pPr>
        <w:pBdr>
          <w:top w:val="nil"/>
          <w:left w:val="nil"/>
          <w:bottom w:val="nil"/>
          <w:right w:val="nil"/>
          <w:between w:val="nil"/>
        </w:pBdr>
        <w:spacing w:line="276" w:lineRule="auto"/>
        <w:ind w:left="720"/>
        <w:jc w:val="both"/>
        <w:rPr>
          <w:rFonts w:ascii="Arial" w:eastAsia="Arial" w:hAnsi="Arial" w:cs="Arial"/>
        </w:rPr>
      </w:pPr>
    </w:p>
    <w:p w14:paraId="00000011" w14:textId="77777777" w:rsidR="00A21F33" w:rsidRPr="000A2A5F" w:rsidRDefault="003D5348" w:rsidP="006A24E6">
      <w:pPr>
        <w:numPr>
          <w:ilvl w:val="0"/>
          <w:numId w:val="2"/>
        </w:numPr>
        <w:pBdr>
          <w:top w:val="nil"/>
          <w:left w:val="nil"/>
          <w:bottom w:val="nil"/>
          <w:right w:val="nil"/>
          <w:between w:val="nil"/>
        </w:pBdr>
        <w:spacing w:line="276" w:lineRule="auto"/>
        <w:jc w:val="both"/>
        <w:rPr>
          <w:rFonts w:ascii="Arial" w:eastAsia="Arial" w:hAnsi="Arial" w:cs="Arial"/>
        </w:rPr>
      </w:pPr>
      <w:r w:rsidRPr="000A2A5F">
        <w:rPr>
          <w:rFonts w:ascii="Arial" w:eastAsia="Arial" w:hAnsi="Arial" w:cs="Arial"/>
        </w:rPr>
        <w:t xml:space="preserve">La Ley del Gobierno y la Administración Pública del Estado de Jalisco en sus artículos 1, 2, 3, 10, 30, 34, 35, 38, 41, 49, 50, y demás relativos y aplicables reconoce al Municipio como nivel de Gobierno, base de la organización política, administrativa y de la división territorial del Estado de Jalisco, y enumera las facultades y obligaciones del Ayuntamiento, así como de los regidores, entre las que se encuentra proponer iniciativas de leyes o decretos en materias municipales; </w:t>
      </w:r>
    </w:p>
    <w:p w14:paraId="00000012" w14:textId="77777777" w:rsidR="00A21F33" w:rsidRPr="000A2A5F" w:rsidRDefault="00A21F33" w:rsidP="006A24E6">
      <w:pPr>
        <w:pBdr>
          <w:top w:val="nil"/>
          <w:left w:val="nil"/>
          <w:bottom w:val="nil"/>
          <w:right w:val="nil"/>
          <w:between w:val="nil"/>
        </w:pBdr>
        <w:spacing w:line="276" w:lineRule="auto"/>
        <w:ind w:left="720"/>
        <w:jc w:val="both"/>
        <w:rPr>
          <w:rFonts w:ascii="Arial" w:eastAsia="Arial" w:hAnsi="Arial" w:cs="Arial"/>
        </w:rPr>
      </w:pPr>
    </w:p>
    <w:p w14:paraId="00000017" w14:textId="68978A43" w:rsidR="00A21F33" w:rsidRPr="000A2A5F" w:rsidRDefault="003D5348" w:rsidP="006A24E6">
      <w:pPr>
        <w:pBdr>
          <w:top w:val="nil"/>
          <w:left w:val="nil"/>
          <w:bottom w:val="nil"/>
          <w:right w:val="nil"/>
          <w:between w:val="nil"/>
        </w:pBdr>
        <w:spacing w:after="160" w:line="276" w:lineRule="auto"/>
        <w:jc w:val="both"/>
        <w:rPr>
          <w:rFonts w:ascii="Arial" w:eastAsia="Arial" w:hAnsi="Arial" w:cs="Arial"/>
        </w:rPr>
      </w:pPr>
      <w:r w:rsidRPr="000A2A5F">
        <w:rPr>
          <w:rFonts w:ascii="Arial" w:eastAsia="Arial" w:hAnsi="Arial" w:cs="Arial"/>
        </w:rPr>
        <w:t>De conformidad con los fundamentos antes expuesto me permito presentar a ustedes los siguientes puntos de:</w:t>
      </w:r>
    </w:p>
    <w:p w14:paraId="18A01FF5" w14:textId="77777777" w:rsidR="00AC4D70" w:rsidRPr="000A2A5F" w:rsidRDefault="00AC4D70" w:rsidP="006A24E6">
      <w:pPr>
        <w:pBdr>
          <w:top w:val="nil"/>
          <w:left w:val="nil"/>
          <w:bottom w:val="nil"/>
          <w:right w:val="nil"/>
          <w:between w:val="nil"/>
        </w:pBdr>
        <w:spacing w:after="160" w:line="276" w:lineRule="auto"/>
        <w:jc w:val="both"/>
        <w:rPr>
          <w:rFonts w:ascii="Arial" w:eastAsia="Arial" w:hAnsi="Arial" w:cs="Arial"/>
        </w:rPr>
      </w:pPr>
    </w:p>
    <w:p w14:paraId="730D961B" w14:textId="71A8D37D" w:rsidR="00AC4D70" w:rsidRPr="000A2A5F" w:rsidRDefault="003D5348" w:rsidP="00AC4D70">
      <w:pPr>
        <w:spacing w:after="240" w:line="276" w:lineRule="auto"/>
        <w:jc w:val="center"/>
        <w:rPr>
          <w:rFonts w:ascii="Arial" w:hAnsi="Arial" w:cs="Arial"/>
          <w:spacing w:val="-5"/>
        </w:rPr>
      </w:pPr>
      <w:r w:rsidRPr="000A2A5F">
        <w:rPr>
          <w:rFonts w:ascii="Arial" w:eastAsia="Arial" w:hAnsi="Arial" w:cs="Arial"/>
          <w:b/>
        </w:rPr>
        <w:t>A N T E C E D E N T E S:</w:t>
      </w:r>
    </w:p>
    <w:p w14:paraId="3776C344" w14:textId="1F850774" w:rsidR="00BF32C5" w:rsidRPr="000A2A5F" w:rsidRDefault="00AC4D70" w:rsidP="00BF32C5">
      <w:pPr>
        <w:pStyle w:val="NormalWeb"/>
        <w:numPr>
          <w:ilvl w:val="0"/>
          <w:numId w:val="1"/>
        </w:numPr>
        <w:shd w:val="clear" w:color="auto" w:fill="FFFFFF"/>
        <w:spacing w:before="0" w:beforeAutospacing="0" w:after="0" w:afterAutospacing="0" w:line="276" w:lineRule="auto"/>
        <w:jc w:val="both"/>
        <w:rPr>
          <w:rFonts w:ascii="Arial" w:hAnsi="Arial" w:cs="Arial"/>
          <w:spacing w:val="-5"/>
          <w:shd w:val="clear" w:color="auto" w:fill="FFFFFF"/>
        </w:rPr>
      </w:pPr>
      <w:r w:rsidRPr="000A2A5F">
        <w:rPr>
          <w:rFonts w:ascii="Arial" w:hAnsi="Arial" w:cs="Arial"/>
          <w:spacing w:val="-5"/>
          <w:shd w:val="clear" w:color="auto" w:fill="FFFFFF"/>
        </w:rPr>
        <w:t>El 8 de Marzo, Día Internacional de la Mujer, empezó a conmemorarse por la ONU en 1975 y </w:t>
      </w:r>
      <w:hyperlink r:id="rId7" w:history="1">
        <w:r w:rsidRPr="000A2A5F">
          <w:rPr>
            <w:rStyle w:val="Hipervnculo"/>
            <w:rFonts w:ascii="Arial" w:hAnsi="Arial" w:cs="Arial"/>
            <w:color w:val="auto"/>
            <w:spacing w:val="-5"/>
            <w:u w:val="none"/>
            <w:shd w:val="clear" w:color="auto" w:fill="FFFFFF"/>
          </w:rPr>
          <w:t>dos años más tarde</w:t>
        </w:r>
      </w:hyperlink>
      <w:r w:rsidRPr="000A2A5F">
        <w:rPr>
          <w:rFonts w:ascii="Arial" w:hAnsi="Arial" w:cs="Arial"/>
          <w:spacing w:val="-5"/>
          <w:shd w:val="clear" w:color="auto" w:fill="FFFFFF"/>
        </w:rPr>
        <w:t> fue proclamado por su Asamblea, encuentra sus orígenes en las manifestaciones de las mujeres que, especialmente en Europa, recl</w:t>
      </w:r>
      <w:r w:rsidR="00BF32C5" w:rsidRPr="000A2A5F">
        <w:rPr>
          <w:rFonts w:ascii="Arial" w:hAnsi="Arial" w:cs="Arial"/>
          <w:spacing w:val="-5"/>
          <w:shd w:val="clear" w:color="auto" w:fill="FFFFFF"/>
        </w:rPr>
        <w:t>amaban a comienzos del siglo XX,</w:t>
      </w:r>
      <w:r w:rsidRPr="000A2A5F">
        <w:rPr>
          <w:rFonts w:ascii="Arial" w:hAnsi="Arial" w:cs="Arial"/>
          <w:spacing w:val="-5"/>
          <w:shd w:val="clear" w:color="auto" w:fill="FFFFFF"/>
        </w:rPr>
        <w:t xml:space="preserve"> </w:t>
      </w:r>
      <w:r w:rsidRPr="000A2A5F">
        <w:rPr>
          <w:rFonts w:ascii="Arial" w:hAnsi="Arial" w:cs="Arial"/>
          <w:spacing w:val="-5"/>
        </w:rPr>
        <w:t>se refiere a las mujeres corrientes como artífices de la historia y hunde sus raíces en la lucha plurisecular de la mujer por participar en la sociedad en pie de igualdad con el hombre. Cuando las mujeres de todos los continentes, a menudo separadas por fronteras nacionales y diferencias étnicas, lingüísticas, culturales, económicas y políticas, se unen en este día, pueden contemplar una tradición años de lucha en pro de la igualdad, la justicia, la paz y el desarrollo.</w:t>
      </w:r>
    </w:p>
    <w:p w14:paraId="0D7E39EF" w14:textId="77777777" w:rsidR="00BF32C5" w:rsidRPr="000A2A5F" w:rsidRDefault="00BF32C5" w:rsidP="00BF32C5">
      <w:pPr>
        <w:pStyle w:val="NormalWeb"/>
        <w:shd w:val="clear" w:color="auto" w:fill="FFFFFF"/>
        <w:spacing w:before="0" w:beforeAutospacing="0" w:after="0" w:afterAutospacing="0" w:line="276" w:lineRule="auto"/>
        <w:ind w:left="720"/>
        <w:jc w:val="both"/>
        <w:rPr>
          <w:rFonts w:ascii="Arial" w:hAnsi="Arial" w:cs="Arial"/>
          <w:spacing w:val="-5"/>
          <w:shd w:val="clear" w:color="auto" w:fill="FFFFFF"/>
        </w:rPr>
      </w:pPr>
    </w:p>
    <w:p w14:paraId="653EFAC0" w14:textId="3D0E1E22" w:rsidR="001747CA" w:rsidRPr="000A2A5F" w:rsidRDefault="001747CA" w:rsidP="00061B89">
      <w:pPr>
        <w:pStyle w:val="NormalWeb"/>
        <w:numPr>
          <w:ilvl w:val="0"/>
          <w:numId w:val="1"/>
        </w:numPr>
        <w:shd w:val="clear" w:color="auto" w:fill="FFFFFF"/>
        <w:spacing w:before="120" w:beforeAutospacing="0" w:after="120" w:afterAutospacing="0"/>
        <w:jc w:val="both"/>
        <w:rPr>
          <w:rFonts w:ascii="Arial" w:hAnsi="Arial" w:cs="Arial"/>
        </w:rPr>
      </w:pPr>
      <w:r w:rsidRPr="000A2A5F">
        <w:rPr>
          <w:rFonts w:ascii="Arial" w:hAnsi="Arial" w:cs="Arial"/>
        </w:rPr>
        <w:t>El 8 de marzo del año 2019, se instaló sobre </w:t>
      </w:r>
      <w:hyperlink r:id="rId8" w:tooltip="Avenida Juárez (Centro Histórico de la Ciudad de México)" w:history="1">
        <w:r w:rsidRPr="000A2A5F">
          <w:rPr>
            <w:rStyle w:val="Hipervnculo"/>
            <w:rFonts w:ascii="Arial" w:hAnsi="Arial" w:cs="Arial"/>
            <w:color w:val="auto"/>
            <w:u w:val="none"/>
          </w:rPr>
          <w:t>Avenida Juárez</w:t>
        </w:r>
      </w:hyperlink>
      <w:r w:rsidRPr="000A2A5F">
        <w:rPr>
          <w:rFonts w:ascii="Arial" w:hAnsi="Arial" w:cs="Arial"/>
        </w:rPr>
        <w:t>, frente al </w:t>
      </w:r>
      <w:hyperlink r:id="rId9" w:tooltip="Palacio de Bellas Artes (Ciudad de México)" w:history="1">
        <w:r w:rsidRPr="000A2A5F">
          <w:rPr>
            <w:rStyle w:val="Hipervnculo"/>
            <w:rFonts w:ascii="Arial" w:hAnsi="Arial" w:cs="Arial"/>
            <w:color w:val="auto"/>
            <w:u w:val="none"/>
          </w:rPr>
          <w:t>Palacio de Bellas Artes</w:t>
        </w:r>
      </w:hyperlink>
      <w:r w:rsidRPr="000A2A5F">
        <w:rPr>
          <w:rFonts w:ascii="Arial" w:hAnsi="Arial" w:cs="Arial"/>
        </w:rPr>
        <w:t> en la </w:t>
      </w:r>
      <w:hyperlink r:id="rId10" w:tooltip="Ciudad de México" w:history="1">
        <w:r w:rsidRPr="000A2A5F">
          <w:rPr>
            <w:rStyle w:val="Hipervnculo"/>
            <w:rFonts w:ascii="Arial" w:hAnsi="Arial" w:cs="Arial"/>
            <w:color w:val="auto"/>
            <w:u w:val="none"/>
          </w:rPr>
          <w:t>Ciudad de México</w:t>
        </w:r>
      </w:hyperlink>
      <w:r w:rsidRPr="000A2A5F">
        <w:rPr>
          <w:rFonts w:ascii="Arial" w:hAnsi="Arial" w:cs="Arial"/>
        </w:rPr>
        <w:t> durante la marcha anual de cientos de miles de mujeres en contra de la violencia de género, la primera estructura que representa el símbolo de la lucha feminista conformado por el </w:t>
      </w:r>
      <w:hyperlink r:id="rId11" w:tooltip="Símbolo de Venus" w:history="1">
        <w:r w:rsidRPr="000A2A5F">
          <w:rPr>
            <w:rStyle w:val="Hipervnculo"/>
            <w:rFonts w:ascii="Arial" w:hAnsi="Arial" w:cs="Arial"/>
            <w:color w:val="auto"/>
            <w:u w:val="none"/>
          </w:rPr>
          <w:t>símbolo de Venus</w:t>
        </w:r>
      </w:hyperlink>
      <w:r w:rsidRPr="000A2A5F">
        <w:rPr>
          <w:rFonts w:ascii="Arial" w:hAnsi="Arial" w:cs="Arial"/>
        </w:rPr>
        <w:t> con un puño alzado al centro, el cual fue denominado como “</w:t>
      </w:r>
      <w:proofErr w:type="spellStart"/>
      <w:r w:rsidRPr="000A2A5F">
        <w:rPr>
          <w:rFonts w:ascii="Arial" w:hAnsi="Arial" w:cs="Arial"/>
        </w:rPr>
        <w:t>Antimonumenta</w:t>
      </w:r>
      <w:proofErr w:type="spellEnd"/>
      <w:r w:rsidRPr="000A2A5F">
        <w:rPr>
          <w:rFonts w:ascii="Arial" w:hAnsi="Arial" w:cs="Arial"/>
        </w:rPr>
        <w:t>”, pintado de color morado, el cual ha representado en la historia de la lucha feminista: “la lealtad, la constancia hacia el propósito, la firmeza inquebrantable hacia una causa”.</w:t>
      </w:r>
    </w:p>
    <w:p w14:paraId="3C267988" w14:textId="77777777" w:rsidR="001747CA" w:rsidRPr="000A2A5F" w:rsidRDefault="001747CA" w:rsidP="00061B89">
      <w:pPr>
        <w:pStyle w:val="NormalWeb"/>
        <w:shd w:val="clear" w:color="auto" w:fill="FFFFFF"/>
        <w:spacing w:before="120" w:beforeAutospacing="0" w:after="120" w:afterAutospacing="0"/>
        <w:ind w:left="720"/>
        <w:jc w:val="both"/>
        <w:rPr>
          <w:rFonts w:ascii="Arial" w:hAnsi="Arial" w:cs="Arial"/>
        </w:rPr>
      </w:pPr>
      <w:r w:rsidRPr="000A2A5F">
        <w:rPr>
          <w:rFonts w:ascii="Arial" w:hAnsi="Arial" w:cs="Arial"/>
        </w:rPr>
        <w:t xml:space="preserve">En la parte superior de uno de sus frentes se lee escrito con letras rosas la estadística: "EN MÉXICO 9 MUJERES SON ASESINADAS AL DÍA"; mientras que en el brazo de la cruz se lee: "¡NI UNA MÁS!". En el otro frente, se lee la demanda que la </w:t>
      </w:r>
      <w:proofErr w:type="spellStart"/>
      <w:r w:rsidRPr="000A2A5F">
        <w:rPr>
          <w:rFonts w:ascii="Arial" w:hAnsi="Arial" w:cs="Arial"/>
        </w:rPr>
        <w:t>Antimonumenta</w:t>
      </w:r>
      <w:proofErr w:type="spellEnd"/>
      <w:r w:rsidRPr="000A2A5F">
        <w:rPr>
          <w:rFonts w:ascii="Arial" w:hAnsi="Arial" w:cs="Arial"/>
        </w:rPr>
        <w:t xml:space="preserve"> representa: "EXIGIMOS ALERTA DE GÉNERO NACIONAL", y en la parte central: "NO + FEMINICIDIOS".</w:t>
      </w:r>
    </w:p>
    <w:p w14:paraId="10696AAD" w14:textId="77777777" w:rsidR="00061B89" w:rsidRPr="000A2A5F" w:rsidRDefault="00061B89" w:rsidP="00061B89">
      <w:pPr>
        <w:pStyle w:val="NormalWeb"/>
        <w:shd w:val="clear" w:color="auto" w:fill="FFFFFF"/>
        <w:spacing w:before="120" w:beforeAutospacing="0" w:after="120" w:afterAutospacing="0"/>
        <w:ind w:left="720"/>
        <w:jc w:val="both"/>
        <w:rPr>
          <w:rFonts w:ascii="Arial" w:hAnsi="Arial" w:cs="Arial"/>
        </w:rPr>
      </w:pPr>
    </w:p>
    <w:p w14:paraId="372E36EE" w14:textId="77777777" w:rsidR="00061B89" w:rsidRPr="000A2A5F" w:rsidRDefault="00061B89" w:rsidP="00061B89">
      <w:pPr>
        <w:pStyle w:val="NormalWeb"/>
        <w:shd w:val="clear" w:color="auto" w:fill="FFFFFF"/>
        <w:spacing w:before="0" w:beforeAutospacing="0" w:after="0" w:afterAutospacing="0"/>
        <w:ind w:left="720"/>
        <w:jc w:val="both"/>
        <w:rPr>
          <w:rFonts w:ascii="Arial" w:hAnsi="Arial" w:cs="Arial"/>
        </w:rPr>
      </w:pPr>
    </w:p>
    <w:p w14:paraId="4DB10FD8" w14:textId="1FA347FD" w:rsidR="001747CA" w:rsidRPr="000A2A5F" w:rsidRDefault="001747CA" w:rsidP="00061B89">
      <w:pPr>
        <w:pStyle w:val="NormalWeb"/>
        <w:shd w:val="clear" w:color="auto" w:fill="FFFFFF"/>
        <w:spacing w:before="0" w:beforeAutospacing="0" w:after="0" w:afterAutospacing="0"/>
        <w:ind w:left="720"/>
        <w:jc w:val="both"/>
        <w:rPr>
          <w:rFonts w:ascii="Arial" w:hAnsi="Arial" w:cs="Arial"/>
        </w:rPr>
      </w:pPr>
      <w:r w:rsidRPr="000A2A5F">
        <w:rPr>
          <w:rFonts w:ascii="Arial" w:hAnsi="Arial" w:cs="Arial"/>
          <w:i/>
        </w:rPr>
        <w:t xml:space="preserve">“Este </w:t>
      </w:r>
      <w:proofErr w:type="spellStart"/>
      <w:r w:rsidRPr="000A2A5F">
        <w:rPr>
          <w:rFonts w:ascii="Arial" w:hAnsi="Arial" w:cs="Arial"/>
          <w:i/>
        </w:rPr>
        <w:t>antimonumento</w:t>
      </w:r>
      <w:proofErr w:type="spellEnd"/>
      <w:r w:rsidRPr="000A2A5F">
        <w:rPr>
          <w:rFonts w:ascii="Arial" w:hAnsi="Arial" w:cs="Arial"/>
          <w:i/>
        </w:rPr>
        <w:t xml:space="preserve"> es para recordar que sigue sin haber justicia para las mujeres en México, que seguimos desapareciendo y que nos siguen matando. No nos vamos a callar”,</w:t>
      </w:r>
      <w:r w:rsidRPr="000A2A5F">
        <w:rPr>
          <w:rFonts w:ascii="Arial" w:hAnsi="Arial" w:cs="Arial"/>
        </w:rPr>
        <w:t xml:space="preserve"> explicaron mujeres activistas que participaron en el levantamiento de la estructura.</w:t>
      </w:r>
    </w:p>
    <w:p w14:paraId="1CB9A10C" w14:textId="5B5711AB" w:rsidR="001747CA" w:rsidRPr="000A2A5F" w:rsidRDefault="001747CA" w:rsidP="00061B89">
      <w:pPr>
        <w:pStyle w:val="NormalWeb"/>
        <w:numPr>
          <w:ilvl w:val="0"/>
          <w:numId w:val="1"/>
        </w:numPr>
        <w:shd w:val="clear" w:color="auto" w:fill="FFFFFF"/>
        <w:spacing w:before="120" w:beforeAutospacing="0" w:after="120" w:afterAutospacing="0"/>
        <w:jc w:val="both"/>
        <w:rPr>
          <w:rFonts w:ascii="Arial" w:hAnsi="Arial" w:cs="Arial"/>
        </w:rPr>
      </w:pPr>
      <w:r w:rsidRPr="000A2A5F">
        <w:rPr>
          <w:rFonts w:ascii="Arial" w:hAnsi="Arial" w:cs="Arial"/>
        </w:rPr>
        <w:t xml:space="preserve">Tras su construcción, miembros de estos grupos organizaron un “plantón” alrededor de la </w:t>
      </w:r>
      <w:proofErr w:type="spellStart"/>
      <w:r w:rsidRPr="000A2A5F">
        <w:rPr>
          <w:rFonts w:ascii="Arial" w:hAnsi="Arial" w:cs="Arial"/>
        </w:rPr>
        <w:t>Antimonumenta</w:t>
      </w:r>
      <w:proofErr w:type="spellEnd"/>
      <w:r w:rsidRPr="000A2A5F">
        <w:rPr>
          <w:rFonts w:ascii="Arial" w:hAnsi="Arial" w:cs="Arial"/>
        </w:rPr>
        <w:t xml:space="preserve"> durante los días subsecuentes, para garantizar su protección y evitar su retiro por parte de la policía capitalina.</w:t>
      </w:r>
    </w:p>
    <w:p w14:paraId="6B663161" w14:textId="14F92C60" w:rsidR="00BF32C5" w:rsidRPr="000A2A5F" w:rsidRDefault="001747CA" w:rsidP="00061B89">
      <w:pPr>
        <w:pStyle w:val="NormalWeb"/>
        <w:shd w:val="clear" w:color="auto" w:fill="FFFFFF"/>
        <w:spacing w:before="120" w:beforeAutospacing="0" w:after="120" w:afterAutospacing="0"/>
        <w:ind w:left="720"/>
        <w:jc w:val="both"/>
        <w:rPr>
          <w:rFonts w:ascii="Arial" w:hAnsi="Arial" w:cs="Arial"/>
        </w:rPr>
      </w:pPr>
      <w:r w:rsidRPr="000A2A5F">
        <w:rPr>
          <w:rFonts w:ascii="Arial" w:hAnsi="Arial" w:cs="Arial"/>
        </w:rPr>
        <w:t>Días después del levantamiento, colectivas de mujeres contra el feminicidio y la violencia lanzaron una petición en change.org dirigida al Presidente </w:t>
      </w:r>
      <w:hyperlink r:id="rId12" w:tooltip="Andrés Manuel López Obrador" w:history="1">
        <w:r w:rsidRPr="000A2A5F">
          <w:rPr>
            <w:rStyle w:val="Hipervnculo"/>
            <w:rFonts w:ascii="Arial" w:hAnsi="Arial" w:cs="Arial"/>
            <w:color w:val="auto"/>
            <w:u w:val="none"/>
          </w:rPr>
          <w:t>Andrés Manuel López Obrador</w:t>
        </w:r>
      </w:hyperlink>
      <w:r w:rsidRPr="000A2A5F">
        <w:rPr>
          <w:rFonts w:ascii="Arial" w:hAnsi="Arial" w:cs="Arial"/>
        </w:rPr>
        <w:t>; </w:t>
      </w:r>
      <w:hyperlink r:id="rId13" w:tooltip="Claudia Sheinbaum" w:history="1">
        <w:r w:rsidRPr="000A2A5F">
          <w:rPr>
            <w:rStyle w:val="Hipervnculo"/>
            <w:rFonts w:ascii="Arial" w:hAnsi="Arial" w:cs="Arial"/>
            <w:color w:val="auto"/>
            <w:u w:val="none"/>
          </w:rPr>
          <w:t xml:space="preserve">Claudia </w:t>
        </w:r>
        <w:proofErr w:type="spellStart"/>
        <w:r w:rsidRPr="000A2A5F">
          <w:rPr>
            <w:rStyle w:val="Hipervnculo"/>
            <w:rFonts w:ascii="Arial" w:hAnsi="Arial" w:cs="Arial"/>
            <w:color w:val="auto"/>
            <w:u w:val="none"/>
          </w:rPr>
          <w:t>Sheinbaum</w:t>
        </w:r>
        <w:proofErr w:type="spellEnd"/>
      </w:hyperlink>
      <w:r w:rsidRPr="000A2A5F">
        <w:rPr>
          <w:rFonts w:ascii="Arial" w:hAnsi="Arial" w:cs="Arial"/>
        </w:rPr>
        <w:t>, Jefa de Gobierno de la Ciudad de México; a la Oficina en México del </w:t>
      </w:r>
      <w:hyperlink r:id="rId14" w:tooltip="Oficina del Alto Comisionado de las Naciones Unidas para los Derechos Humanos" w:history="1">
        <w:r w:rsidRPr="000A2A5F">
          <w:rPr>
            <w:rStyle w:val="Hipervnculo"/>
            <w:rFonts w:ascii="Arial" w:hAnsi="Arial" w:cs="Arial"/>
            <w:color w:val="auto"/>
            <w:u w:val="none"/>
          </w:rPr>
          <w:t>Alto Comisionado de las Naciones Unidas para los Derechos Humanos</w:t>
        </w:r>
      </w:hyperlink>
      <w:r w:rsidRPr="000A2A5F">
        <w:rPr>
          <w:rFonts w:ascii="Arial" w:hAnsi="Arial" w:cs="Arial"/>
        </w:rPr>
        <w:t> (ONU-DH); y a la </w:t>
      </w:r>
      <w:hyperlink r:id="rId15" w:tooltip="ONU Mujeres" w:history="1">
        <w:r w:rsidRPr="000A2A5F">
          <w:rPr>
            <w:rStyle w:val="Hipervnculo"/>
            <w:rFonts w:ascii="Arial" w:hAnsi="Arial" w:cs="Arial"/>
            <w:color w:val="auto"/>
            <w:u w:val="none"/>
          </w:rPr>
          <w:t>ONU Mujeres</w:t>
        </w:r>
      </w:hyperlink>
      <w:r w:rsidRPr="000A2A5F">
        <w:rPr>
          <w:rFonts w:ascii="Arial" w:hAnsi="Arial" w:cs="Arial"/>
        </w:rPr>
        <w:t xml:space="preserve"> México, para que no se retirase la </w:t>
      </w:r>
      <w:proofErr w:type="spellStart"/>
      <w:r w:rsidRPr="000A2A5F">
        <w:rPr>
          <w:rFonts w:ascii="Arial" w:hAnsi="Arial" w:cs="Arial"/>
        </w:rPr>
        <w:t>Antimonumenta</w:t>
      </w:r>
      <w:proofErr w:type="spellEnd"/>
      <w:r w:rsidRPr="000A2A5F">
        <w:rPr>
          <w:rFonts w:ascii="Arial" w:hAnsi="Arial" w:cs="Arial"/>
        </w:rPr>
        <w:t>.</w:t>
      </w:r>
    </w:p>
    <w:p w14:paraId="364DBD11" w14:textId="77777777" w:rsidR="001747CA" w:rsidRPr="000A2A5F" w:rsidRDefault="001747CA" w:rsidP="00061B89">
      <w:pPr>
        <w:pStyle w:val="NormalWeb"/>
        <w:shd w:val="clear" w:color="auto" w:fill="FFFFFF"/>
        <w:spacing w:before="120" w:beforeAutospacing="0" w:after="120" w:afterAutospacing="0"/>
        <w:ind w:left="720"/>
        <w:jc w:val="both"/>
        <w:rPr>
          <w:rFonts w:ascii="Arial" w:hAnsi="Arial" w:cs="Arial"/>
        </w:rPr>
      </w:pPr>
    </w:p>
    <w:p w14:paraId="5F5AF6E3" w14:textId="637AF2E1" w:rsidR="001747CA" w:rsidRPr="000A2A5F" w:rsidRDefault="001747CA" w:rsidP="00061B89">
      <w:pPr>
        <w:pStyle w:val="NormalWeb"/>
        <w:shd w:val="clear" w:color="auto" w:fill="FFFFFF"/>
        <w:spacing w:before="120" w:beforeAutospacing="0" w:after="120" w:afterAutospacing="0"/>
        <w:ind w:left="720"/>
        <w:jc w:val="both"/>
        <w:rPr>
          <w:rFonts w:ascii="Arial" w:hAnsi="Arial" w:cs="Arial"/>
        </w:rPr>
      </w:pPr>
      <w:r w:rsidRPr="000A2A5F">
        <w:rPr>
          <w:rFonts w:ascii="Arial" w:hAnsi="Arial" w:cs="Arial"/>
        </w:rPr>
        <w:t xml:space="preserve">Posteriormente se han </w:t>
      </w:r>
      <w:r w:rsidR="00061B89" w:rsidRPr="000A2A5F">
        <w:rPr>
          <w:rFonts w:ascii="Arial" w:hAnsi="Arial" w:cs="Arial"/>
        </w:rPr>
        <w:t>erigido</w:t>
      </w:r>
      <w:r w:rsidRPr="000A2A5F">
        <w:rPr>
          <w:rFonts w:ascii="Arial" w:hAnsi="Arial" w:cs="Arial"/>
        </w:rPr>
        <w:t xml:space="preserve"> monumentos en diferentes Estados de la Republica, como lo son el Estado de </w:t>
      </w:r>
      <w:r w:rsidR="00061B89" w:rsidRPr="000A2A5F">
        <w:rPr>
          <w:rFonts w:ascii="Arial" w:hAnsi="Arial" w:cs="Arial"/>
        </w:rPr>
        <w:t>México</w:t>
      </w:r>
      <w:r w:rsidRPr="000A2A5F">
        <w:rPr>
          <w:rFonts w:ascii="Arial" w:hAnsi="Arial" w:cs="Arial"/>
        </w:rPr>
        <w:t xml:space="preserve">, Jalisco, Quintana Roo, Chiapas y Nuevo </w:t>
      </w:r>
      <w:r w:rsidR="00061B89" w:rsidRPr="000A2A5F">
        <w:rPr>
          <w:rFonts w:ascii="Arial" w:hAnsi="Arial" w:cs="Arial"/>
        </w:rPr>
        <w:t>León</w:t>
      </w:r>
      <w:r w:rsidRPr="000A2A5F">
        <w:rPr>
          <w:rFonts w:ascii="Arial" w:hAnsi="Arial" w:cs="Arial"/>
        </w:rPr>
        <w:t xml:space="preserve">, </w:t>
      </w:r>
      <w:r w:rsidR="00061B89" w:rsidRPr="000A2A5F">
        <w:rPr>
          <w:rFonts w:ascii="Arial" w:hAnsi="Arial" w:cs="Arial"/>
        </w:rPr>
        <w:t>así como en diversos municipios al interior de estos y otros Estados.</w:t>
      </w:r>
    </w:p>
    <w:p w14:paraId="4A81492E" w14:textId="77777777" w:rsidR="00BF32C5" w:rsidRPr="000A2A5F" w:rsidRDefault="00BF32C5" w:rsidP="00BF32C5">
      <w:pPr>
        <w:pStyle w:val="Prrafodelista"/>
        <w:rPr>
          <w:rFonts w:ascii="Arial" w:eastAsia="Arial" w:hAnsi="Arial" w:cs="Arial"/>
        </w:rPr>
      </w:pPr>
    </w:p>
    <w:p w14:paraId="00000019" w14:textId="22F7DBBD" w:rsidR="00A21F33" w:rsidRPr="000A2A5F" w:rsidRDefault="003D5348" w:rsidP="006A24E6">
      <w:pPr>
        <w:numPr>
          <w:ilvl w:val="0"/>
          <w:numId w:val="1"/>
        </w:numPr>
        <w:pBdr>
          <w:top w:val="nil"/>
          <w:left w:val="nil"/>
          <w:bottom w:val="nil"/>
          <w:right w:val="nil"/>
          <w:between w:val="nil"/>
        </w:pBdr>
        <w:spacing w:line="276" w:lineRule="auto"/>
        <w:jc w:val="both"/>
        <w:rPr>
          <w:rFonts w:ascii="Arial" w:eastAsia="Arial" w:hAnsi="Arial" w:cs="Arial"/>
        </w:rPr>
      </w:pPr>
      <w:r w:rsidRPr="000A2A5F">
        <w:rPr>
          <w:rFonts w:ascii="Arial" w:eastAsia="Arial" w:hAnsi="Arial" w:cs="Arial"/>
        </w:rPr>
        <w:t>El</w:t>
      </w:r>
      <w:r w:rsidRPr="000A2A5F">
        <w:rPr>
          <w:rFonts w:ascii="Arial" w:eastAsia="Arial" w:hAnsi="Arial" w:cs="Arial"/>
          <w:b/>
        </w:rPr>
        <w:t> </w:t>
      </w:r>
      <w:r w:rsidRPr="000A2A5F">
        <w:rPr>
          <w:rFonts w:ascii="Arial" w:eastAsia="Arial" w:hAnsi="Arial" w:cs="Arial"/>
        </w:rPr>
        <w:t>25 de noviembre de 1999 fue declarado como el día Internacional contra la Violencia hacia la Mujer, sin embargo, en Latinoamérica esta fecha se conmemora desde el año 1981 en honor a tres hermanas dominicanas asesinadas el 25 de noviembre de 1960, por orden de Rafael Trujillo, del que eran opositoras.</w:t>
      </w:r>
    </w:p>
    <w:p w14:paraId="19B59750" w14:textId="77777777" w:rsidR="000A2A5F" w:rsidRPr="000A2A5F" w:rsidRDefault="000A2A5F" w:rsidP="000A2A5F">
      <w:pPr>
        <w:pBdr>
          <w:top w:val="nil"/>
          <w:left w:val="nil"/>
          <w:bottom w:val="nil"/>
          <w:right w:val="nil"/>
          <w:between w:val="nil"/>
        </w:pBdr>
        <w:spacing w:line="276" w:lineRule="auto"/>
        <w:ind w:left="720"/>
        <w:jc w:val="both"/>
        <w:rPr>
          <w:rFonts w:ascii="Arial" w:eastAsia="Arial" w:hAnsi="Arial" w:cs="Arial"/>
        </w:rPr>
      </w:pPr>
    </w:p>
    <w:p w14:paraId="0000001B" w14:textId="3C2B7AFF" w:rsidR="00A21F33" w:rsidRPr="000A2A5F" w:rsidRDefault="000A2A5F" w:rsidP="002F0FE6">
      <w:pPr>
        <w:numPr>
          <w:ilvl w:val="0"/>
          <w:numId w:val="1"/>
        </w:numPr>
        <w:pBdr>
          <w:top w:val="nil"/>
          <w:left w:val="nil"/>
          <w:bottom w:val="nil"/>
          <w:right w:val="nil"/>
          <w:between w:val="nil"/>
        </w:pBdr>
        <w:spacing w:line="276" w:lineRule="auto"/>
        <w:jc w:val="both"/>
        <w:rPr>
          <w:rFonts w:ascii="Arial" w:eastAsia="Arial" w:hAnsi="Arial" w:cs="Arial"/>
        </w:rPr>
      </w:pPr>
      <w:r w:rsidRPr="000A2A5F">
        <w:rPr>
          <w:rFonts w:ascii="Arial" w:eastAsia="Arial" w:hAnsi="Arial" w:cs="Arial"/>
        </w:rPr>
        <w:t xml:space="preserve">La </w:t>
      </w:r>
      <w:r w:rsidR="003D5348" w:rsidRPr="000A2A5F">
        <w:rPr>
          <w:rFonts w:ascii="Arial" w:eastAsia="Arial" w:hAnsi="Arial" w:cs="Arial"/>
        </w:rPr>
        <w:t>Violencia contra la Mujer, se define como " todo acto de violencia basado en la pertenencia al sexo femenino que tenga o pueda tener como resultado un daño o sufrimiento físico, sexual o psicológico para la mujer, así como las amenazas de tales actos, la coacción o la privación arbitraria de la libertad, tanto si se producen en la vida p</w:t>
      </w:r>
      <w:r w:rsidR="00061B89" w:rsidRPr="000A2A5F">
        <w:rPr>
          <w:rFonts w:ascii="Arial" w:eastAsia="Arial" w:hAnsi="Arial" w:cs="Arial"/>
        </w:rPr>
        <w:t>ública como en la vida privada".</w:t>
      </w:r>
    </w:p>
    <w:p w14:paraId="0000001C" w14:textId="77777777" w:rsidR="00A21F33" w:rsidRPr="000A2A5F" w:rsidRDefault="00A21F33" w:rsidP="006A24E6">
      <w:pPr>
        <w:pBdr>
          <w:top w:val="nil"/>
          <w:left w:val="nil"/>
          <w:bottom w:val="nil"/>
          <w:right w:val="nil"/>
          <w:between w:val="nil"/>
        </w:pBdr>
        <w:spacing w:line="276" w:lineRule="auto"/>
        <w:ind w:left="720"/>
        <w:jc w:val="both"/>
        <w:rPr>
          <w:rFonts w:ascii="Arial" w:eastAsia="Arial" w:hAnsi="Arial" w:cs="Arial"/>
        </w:rPr>
      </w:pPr>
    </w:p>
    <w:p w14:paraId="0000001D" w14:textId="77777777" w:rsidR="00A21F33" w:rsidRPr="000A2A5F" w:rsidRDefault="003D5348" w:rsidP="006A24E6">
      <w:pPr>
        <w:numPr>
          <w:ilvl w:val="0"/>
          <w:numId w:val="1"/>
        </w:numPr>
        <w:pBdr>
          <w:top w:val="nil"/>
          <w:left w:val="nil"/>
          <w:bottom w:val="nil"/>
          <w:right w:val="nil"/>
          <w:between w:val="nil"/>
        </w:pBdr>
        <w:spacing w:line="276" w:lineRule="auto"/>
        <w:jc w:val="both"/>
        <w:rPr>
          <w:rFonts w:ascii="Arial" w:eastAsia="Arial" w:hAnsi="Arial" w:cs="Arial"/>
        </w:rPr>
      </w:pPr>
      <w:r w:rsidRPr="000A2A5F">
        <w:rPr>
          <w:rFonts w:ascii="Arial" w:eastAsia="Arial" w:hAnsi="Arial" w:cs="Arial"/>
        </w:rPr>
        <w:t>Actualmente, México es considerado por la Organización de las Naciones Unidas como uno de los países que requiere realizar esfuerzos intensos para lograr la igualdad de género, en el marco de los derechos humanos.</w:t>
      </w:r>
    </w:p>
    <w:p w14:paraId="0000001E" w14:textId="77777777" w:rsidR="00A21F33" w:rsidRPr="000A2A5F" w:rsidRDefault="003D5348" w:rsidP="006A24E6">
      <w:pPr>
        <w:pBdr>
          <w:top w:val="nil"/>
          <w:left w:val="nil"/>
          <w:bottom w:val="nil"/>
          <w:right w:val="nil"/>
          <w:between w:val="nil"/>
        </w:pBdr>
        <w:spacing w:line="276" w:lineRule="auto"/>
        <w:ind w:left="720"/>
        <w:jc w:val="both"/>
        <w:rPr>
          <w:rFonts w:ascii="Arial" w:eastAsia="Arial" w:hAnsi="Arial" w:cs="Arial"/>
        </w:rPr>
      </w:pPr>
      <w:r w:rsidRPr="000A2A5F">
        <w:rPr>
          <w:rFonts w:ascii="Arial" w:eastAsia="Arial" w:hAnsi="Arial" w:cs="Arial"/>
        </w:rPr>
        <w:t>La desigualdad es posible de prevenirse, e incluso, de abatirse a través de instituciones nacionales portadoras de proyectos inteligentes y coherentes, como lo demuestra la experiencia de otras naciones líderes en la resolución de este severo problema.</w:t>
      </w:r>
    </w:p>
    <w:p w14:paraId="0000001F" w14:textId="77777777" w:rsidR="00A21F33" w:rsidRPr="000A2A5F" w:rsidRDefault="003D5348" w:rsidP="006A24E6">
      <w:pPr>
        <w:pBdr>
          <w:top w:val="nil"/>
          <w:left w:val="nil"/>
          <w:bottom w:val="nil"/>
          <w:right w:val="nil"/>
          <w:between w:val="nil"/>
        </w:pBdr>
        <w:spacing w:line="276" w:lineRule="auto"/>
        <w:ind w:left="720"/>
        <w:jc w:val="both"/>
        <w:rPr>
          <w:rFonts w:ascii="Arial" w:eastAsia="Arial" w:hAnsi="Arial" w:cs="Arial"/>
        </w:rPr>
      </w:pPr>
      <w:r w:rsidRPr="000A2A5F">
        <w:rPr>
          <w:rFonts w:ascii="Arial" w:eastAsia="Arial" w:hAnsi="Arial" w:cs="Arial"/>
        </w:rPr>
        <w:lastRenderedPageBreak/>
        <w:t>Al respecto, dentro del acervo de la Mapoteca “Manuel Orozco y Berra” se cuenta con el Mapa de la Nueva Provincia Poblada de Bárbaros Situada en la Costa del Seno Mexicano desde el Puerto de Tampico hasta la Provincia de Texas, que elaboró el arquitecto Miguel Custodio Durán, en 1744.</w:t>
      </w:r>
    </w:p>
    <w:p w14:paraId="00000020" w14:textId="3628247C" w:rsidR="00A21F33" w:rsidRPr="000A2A5F" w:rsidRDefault="003D5348" w:rsidP="006A24E6">
      <w:pPr>
        <w:pBdr>
          <w:top w:val="nil"/>
          <w:left w:val="nil"/>
          <w:bottom w:val="nil"/>
          <w:right w:val="nil"/>
          <w:between w:val="nil"/>
        </w:pBdr>
        <w:spacing w:line="276" w:lineRule="auto"/>
        <w:ind w:left="720"/>
        <w:jc w:val="both"/>
        <w:rPr>
          <w:rFonts w:ascii="Arial" w:eastAsia="Arial" w:hAnsi="Arial" w:cs="Arial"/>
        </w:rPr>
      </w:pPr>
      <w:r w:rsidRPr="000A2A5F">
        <w:rPr>
          <w:rFonts w:ascii="Arial" w:eastAsia="Arial" w:hAnsi="Arial" w:cs="Arial"/>
        </w:rPr>
        <w:t xml:space="preserve">Se trata de un escrito donde el autor genera una narrativa visual que evoca las circunstancias, la vida cotidiana y la diversidad de la población autóctona, en un punto del espacio septentrional de la Nueva España. En este histórico documento podemos observar la población bárbara en donde no podía faltar la figura femenina acompañada de su descendencia, en un ambiente de gran hostilidad. La Mapoteca </w:t>
      </w:r>
      <w:r w:rsidRPr="000A2A5F">
        <w:rPr>
          <w:rFonts w:ascii="Arial" w:eastAsia="Arial" w:hAnsi="Arial" w:cs="Arial"/>
          <w:b/>
        </w:rPr>
        <w:t>“</w:t>
      </w:r>
      <w:r w:rsidRPr="000A2A5F">
        <w:rPr>
          <w:rFonts w:ascii="Arial" w:eastAsia="Arial" w:hAnsi="Arial" w:cs="Arial"/>
        </w:rPr>
        <w:t>Manuel Orozco y Berra” es administrada por el Servicio de Información Agroalimentaria y Pesquera (</w:t>
      </w:r>
      <w:hyperlink r:id="rId16">
        <w:r w:rsidRPr="000A2A5F">
          <w:rPr>
            <w:rFonts w:ascii="Arial" w:eastAsia="Arial" w:hAnsi="Arial" w:cs="Arial"/>
          </w:rPr>
          <w:t>SIAP</w:t>
        </w:r>
      </w:hyperlink>
      <w:r w:rsidRPr="000A2A5F">
        <w:rPr>
          <w:rFonts w:ascii="Arial" w:eastAsia="Arial" w:hAnsi="Arial" w:cs="Arial"/>
        </w:rPr>
        <w:t>), y en un día como hoy se une a esta conmemoración para contribuir a construir un mundo libre de violencia</w:t>
      </w:r>
      <w:r w:rsidRPr="000A2A5F">
        <w:rPr>
          <w:rFonts w:ascii="Arial" w:eastAsia="Arial" w:hAnsi="Arial" w:cs="Arial"/>
          <w:b/>
        </w:rPr>
        <w:t> </w:t>
      </w:r>
      <w:r w:rsidRPr="000A2A5F">
        <w:rPr>
          <w:rFonts w:ascii="Arial" w:eastAsia="Arial" w:hAnsi="Arial" w:cs="Arial"/>
        </w:rPr>
        <w:t>contra las mujeres.</w:t>
      </w:r>
      <w:r w:rsidRPr="000A2A5F">
        <w:rPr>
          <w:rFonts w:ascii="Arial" w:eastAsia="Arial" w:hAnsi="Arial" w:cs="Arial"/>
          <w:vertAlign w:val="superscript"/>
        </w:rPr>
        <w:t>1</w:t>
      </w:r>
      <w:r w:rsidRPr="000A2A5F">
        <w:rPr>
          <w:rFonts w:ascii="Arial" w:eastAsia="Arial" w:hAnsi="Arial" w:cs="Arial"/>
        </w:rPr>
        <w:t xml:space="preserve"> </w:t>
      </w:r>
    </w:p>
    <w:p w14:paraId="00000021" w14:textId="3D0C7912" w:rsidR="00A21F33" w:rsidRPr="000A2A5F" w:rsidRDefault="003D5348" w:rsidP="006A24E6">
      <w:pPr>
        <w:pBdr>
          <w:top w:val="nil"/>
          <w:left w:val="nil"/>
          <w:bottom w:val="nil"/>
          <w:right w:val="nil"/>
          <w:between w:val="nil"/>
        </w:pBdr>
        <w:spacing w:after="160" w:line="276" w:lineRule="auto"/>
        <w:ind w:left="720"/>
        <w:jc w:val="both"/>
        <w:rPr>
          <w:rFonts w:ascii="Arial" w:eastAsia="Arial" w:hAnsi="Arial" w:cs="Arial"/>
        </w:rPr>
      </w:pPr>
      <w:r w:rsidRPr="000A2A5F">
        <w:rPr>
          <w:rFonts w:ascii="Arial" w:eastAsia="Arial" w:hAnsi="Arial" w:cs="Arial"/>
          <w:vertAlign w:val="superscript"/>
        </w:rPr>
        <w:t>1</w:t>
      </w:r>
      <w:hyperlink r:id="rId17" w:anchor=":~:text=El%2025%20de%20noviembre%20de,Trujillo%2C%20del%20que%20eran%20opositoras">
        <w:r w:rsidRPr="000A2A5F">
          <w:rPr>
            <w:rFonts w:ascii="Arial" w:eastAsia="Arial" w:hAnsi="Arial" w:cs="Arial"/>
          </w:rPr>
          <w:t>https://www.gob.mx/siap/articulos/el-25-de-noviembre-se-conmemora-el-dia-internacional-de-la-eliminacion-de-la-violencia-contra-la-mujer#:~:text=El%2025%20de%20noviembre%20de,Trujillo%2C%20del%20que%20eran%20opositoras</w:t>
        </w:r>
      </w:hyperlink>
      <w:r w:rsidRPr="000A2A5F">
        <w:rPr>
          <w:rFonts w:ascii="Arial" w:eastAsia="Arial" w:hAnsi="Arial" w:cs="Arial"/>
        </w:rPr>
        <w:t>.</w:t>
      </w:r>
    </w:p>
    <w:p w14:paraId="00000022" w14:textId="77777777" w:rsidR="00A21F33" w:rsidRPr="000A2A5F" w:rsidRDefault="00A21F33" w:rsidP="006A24E6">
      <w:pPr>
        <w:spacing w:line="276" w:lineRule="auto"/>
        <w:jc w:val="both"/>
        <w:rPr>
          <w:rFonts w:ascii="Arial" w:eastAsia="Arial" w:hAnsi="Arial" w:cs="Arial"/>
        </w:rPr>
      </w:pPr>
    </w:p>
    <w:p w14:paraId="00000023" w14:textId="228D8115" w:rsidR="00A21F33" w:rsidRPr="000A2A5F" w:rsidRDefault="003D5348" w:rsidP="006A24E6">
      <w:pPr>
        <w:numPr>
          <w:ilvl w:val="0"/>
          <w:numId w:val="1"/>
        </w:numPr>
        <w:pBdr>
          <w:top w:val="nil"/>
          <w:left w:val="nil"/>
          <w:bottom w:val="nil"/>
          <w:right w:val="nil"/>
          <w:between w:val="nil"/>
        </w:pBdr>
        <w:shd w:val="clear" w:color="auto" w:fill="FFFFFF"/>
        <w:spacing w:line="276" w:lineRule="auto"/>
        <w:jc w:val="both"/>
        <w:rPr>
          <w:rFonts w:ascii="Arial" w:eastAsia="Arial" w:hAnsi="Arial" w:cs="Arial"/>
        </w:rPr>
      </w:pPr>
      <w:r w:rsidRPr="000A2A5F">
        <w:rPr>
          <w:rFonts w:ascii="Arial" w:eastAsia="Arial" w:hAnsi="Arial" w:cs="Arial"/>
        </w:rPr>
        <w:t>Casi 1 de cada 3 mujeres ha sufrido abusos a lo largo de su vida. En tiempos de crisis las cifras aumentan, como se vio durante la pandemia de COVID-19 y las recientes crisis humanitarias, conflictos y desastres climáticos. Un nuevo informe de </w:t>
      </w:r>
      <w:hyperlink r:id="rId18">
        <w:r w:rsidRPr="000A2A5F">
          <w:rPr>
            <w:rFonts w:ascii="Arial" w:eastAsia="Arial" w:hAnsi="Arial" w:cs="Arial"/>
          </w:rPr>
          <w:t>ONU Mujeres</w:t>
        </w:r>
      </w:hyperlink>
      <w:r w:rsidRPr="000A2A5F">
        <w:rPr>
          <w:rFonts w:ascii="Arial" w:eastAsia="Arial" w:hAnsi="Arial" w:cs="Arial"/>
        </w:rPr>
        <w:t>, basado en datos de 13 países desde la pandemia, recoge que 2 de cada 3 mujeres padecieron alguna forma de violencia o conocían a alguna mujer que la sufría. Por desgracia, solo 1 de cada 10 dijo que recurriría a la policía en busca de ayuda. A su vez, se llegó a la conclusión que estas mujeres tienen más probabilidades de enfrentarse a situaciones de pobreza y escasez de alimentos.</w:t>
      </w:r>
    </w:p>
    <w:p w14:paraId="537C2C82" w14:textId="77777777" w:rsidR="00AC4D70" w:rsidRPr="000A2A5F" w:rsidRDefault="00AC4D70" w:rsidP="00AC4D70">
      <w:pPr>
        <w:pBdr>
          <w:top w:val="nil"/>
          <w:left w:val="nil"/>
          <w:bottom w:val="nil"/>
          <w:right w:val="nil"/>
          <w:between w:val="nil"/>
        </w:pBdr>
        <w:shd w:val="clear" w:color="auto" w:fill="FFFFFF"/>
        <w:spacing w:line="276" w:lineRule="auto"/>
        <w:ind w:left="720"/>
        <w:jc w:val="both"/>
        <w:rPr>
          <w:rFonts w:ascii="Arial" w:eastAsia="Arial" w:hAnsi="Arial" w:cs="Arial"/>
        </w:rPr>
      </w:pPr>
    </w:p>
    <w:p w14:paraId="00000024" w14:textId="5E1596F7" w:rsidR="00A21F33" w:rsidRPr="000A2A5F" w:rsidRDefault="003D5348" w:rsidP="006A24E6">
      <w:pPr>
        <w:numPr>
          <w:ilvl w:val="0"/>
          <w:numId w:val="1"/>
        </w:numPr>
        <w:pBdr>
          <w:top w:val="nil"/>
          <w:left w:val="nil"/>
          <w:bottom w:val="nil"/>
          <w:right w:val="nil"/>
          <w:between w:val="nil"/>
        </w:pBdr>
        <w:shd w:val="clear" w:color="auto" w:fill="FFFFFF"/>
        <w:spacing w:line="276" w:lineRule="auto"/>
        <w:jc w:val="both"/>
        <w:rPr>
          <w:rFonts w:ascii="Arial" w:eastAsia="Arial" w:hAnsi="Arial" w:cs="Arial"/>
        </w:rPr>
      </w:pPr>
      <w:r w:rsidRPr="000A2A5F">
        <w:rPr>
          <w:rFonts w:ascii="Arial" w:eastAsia="Arial" w:hAnsi="Arial" w:cs="Arial"/>
        </w:rPr>
        <w:t>Si bien la violencia de género es generalizada, esta puede y debe prevenirse. Detener esta violencia comienza por creer en las sobrevivientes, adoptando enfoques integrales e inclusivos que aborden las causas fundamentales, transformen las normas sociales dañinas y empoderen a las mujeres y las niñas. Con servicios esenciales en los sectores policial, judicial, sanitario y social, y con suficiente financiación para la lucha por los derechos de las mujeres, podemos poner fin a la violencia de género.</w:t>
      </w:r>
    </w:p>
    <w:p w14:paraId="3CA5B4DA" w14:textId="77777777" w:rsidR="007256FE" w:rsidRPr="000A2A5F" w:rsidRDefault="007256FE" w:rsidP="007256FE">
      <w:pPr>
        <w:pStyle w:val="Prrafodelista"/>
        <w:rPr>
          <w:rFonts w:ascii="Arial" w:eastAsia="Arial" w:hAnsi="Arial" w:cs="Arial"/>
        </w:rPr>
      </w:pPr>
    </w:p>
    <w:p w14:paraId="363F7CDB" w14:textId="77777777" w:rsidR="007256FE" w:rsidRPr="000A2A5F" w:rsidRDefault="007256FE" w:rsidP="007256FE">
      <w:pPr>
        <w:pBdr>
          <w:top w:val="nil"/>
          <w:left w:val="nil"/>
          <w:bottom w:val="nil"/>
          <w:right w:val="nil"/>
          <w:between w:val="nil"/>
        </w:pBdr>
        <w:shd w:val="clear" w:color="auto" w:fill="FFFFFF"/>
        <w:spacing w:line="276" w:lineRule="auto"/>
        <w:jc w:val="both"/>
        <w:rPr>
          <w:rFonts w:ascii="Arial" w:eastAsia="Arial" w:hAnsi="Arial" w:cs="Arial"/>
        </w:rPr>
      </w:pPr>
    </w:p>
    <w:p w14:paraId="3C17DA20" w14:textId="77777777" w:rsidR="007256FE" w:rsidRPr="000A2A5F" w:rsidRDefault="007256FE" w:rsidP="007256FE">
      <w:pPr>
        <w:pBdr>
          <w:top w:val="nil"/>
          <w:left w:val="nil"/>
          <w:bottom w:val="nil"/>
          <w:right w:val="nil"/>
          <w:between w:val="nil"/>
        </w:pBdr>
        <w:shd w:val="clear" w:color="auto" w:fill="FFFFFF"/>
        <w:spacing w:line="276" w:lineRule="auto"/>
        <w:jc w:val="both"/>
        <w:rPr>
          <w:rFonts w:ascii="Arial" w:eastAsia="Arial" w:hAnsi="Arial" w:cs="Arial"/>
        </w:rPr>
      </w:pPr>
    </w:p>
    <w:p w14:paraId="7A17C9AD" w14:textId="77777777" w:rsidR="007256FE" w:rsidRPr="000A2A5F" w:rsidRDefault="007256FE" w:rsidP="007256FE">
      <w:pPr>
        <w:pBdr>
          <w:top w:val="nil"/>
          <w:left w:val="nil"/>
          <w:bottom w:val="nil"/>
          <w:right w:val="nil"/>
          <w:between w:val="nil"/>
        </w:pBdr>
        <w:shd w:val="clear" w:color="auto" w:fill="FFFFFF"/>
        <w:spacing w:line="276" w:lineRule="auto"/>
        <w:jc w:val="both"/>
        <w:rPr>
          <w:rFonts w:ascii="Arial" w:eastAsia="Arial" w:hAnsi="Arial" w:cs="Arial"/>
        </w:rPr>
      </w:pPr>
    </w:p>
    <w:p w14:paraId="7D4D6DB3" w14:textId="77777777" w:rsidR="006A24E6" w:rsidRPr="000A2A5F" w:rsidRDefault="006A24E6" w:rsidP="006A24E6">
      <w:pPr>
        <w:pBdr>
          <w:top w:val="nil"/>
          <w:left w:val="nil"/>
          <w:bottom w:val="nil"/>
          <w:right w:val="nil"/>
          <w:between w:val="nil"/>
        </w:pBdr>
        <w:shd w:val="clear" w:color="auto" w:fill="FFFFFF"/>
        <w:spacing w:line="276" w:lineRule="auto"/>
        <w:ind w:left="720"/>
        <w:jc w:val="both"/>
        <w:rPr>
          <w:rFonts w:ascii="Arial" w:eastAsia="Arial" w:hAnsi="Arial" w:cs="Arial"/>
        </w:rPr>
      </w:pPr>
    </w:p>
    <w:p w14:paraId="00000025" w14:textId="77777777" w:rsidR="00A21F33" w:rsidRPr="000A2A5F" w:rsidRDefault="003D5348" w:rsidP="006A24E6">
      <w:pPr>
        <w:spacing w:line="276" w:lineRule="auto"/>
        <w:jc w:val="center"/>
        <w:rPr>
          <w:rFonts w:ascii="Arial" w:eastAsia="Arial" w:hAnsi="Arial" w:cs="Arial"/>
          <w:b/>
        </w:rPr>
      </w:pPr>
      <w:bookmarkStart w:id="0" w:name="_gjdgxs" w:colFirst="0" w:colLast="0"/>
      <w:bookmarkEnd w:id="0"/>
      <w:r w:rsidRPr="000A2A5F">
        <w:rPr>
          <w:rFonts w:ascii="Arial" w:eastAsia="Arial" w:hAnsi="Arial" w:cs="Arial"/>
          <w:b/>
        </w:rPr>
        <w:t xml:space="preserve">C O N S I D E R A N D O </w:t>
      </w:r>
      <w:proofErr w:type="gramStart"/>
      <w:r w:rsidRPr="000A2A5F">
        <w:rPr>
          <w:rFonts w:ascii="Arial" w:eastAsia="Arial" w:hAnsi="Arial" w:cs="Arial"/>
          <w:b/>
        </w:rPr>
        <w:t>S :</w:t>
      </w:r>
      <w:proofErr w:type="gramEnd"/>
    </w:p>
    <w:p w14:paraId="51F6C5E6" w14:textId="77777777" w:rsidR="006A24E6" w:rsidRPr="000A2A5F" w:rsidRDefault="006A24E6" w:rsidP="006A24E6">
      <w:pPr>
        <w:spacing w:line="276" w:lineRule="auto"/>
        <w:jc w:val="both"/>
        <w:rPr>
          <w:rFonts w:ascii="Arial" w:eastAsia="Arial" w:hAnsi="Arial" w:cs="Arial"/>
        </w:rPr>
      </w:pPr>
    </w:p>
    <w:p w14:paraId="00000026" w14:textId="44F50864" w:rsidR="00A21F33" w:rsidRPr="000A2A5F" w:rsidRDefault="00967F18" w:rsidP="00967F18">
      <w:pPr>
        <w:spacing w:line="276" w:lineRule="auto"/>
        <w:jc w:val="both"/>
        <w:rPr>
          <w:rFonts w:ascii="Arial" w:eastAsia="Arial" w:hAnsi="Arial" w:cs="Arial"/>
        </w:rPr>
      </w:pPr>
      <w:r w:rsidRPr="000A2A5F">
        <w:rPr>
          <w:rFonts w:ascii="Arial" w:eastAsia="Arial" w:hAnsi="Arial" w:cs="Arial"/>
        </w:rPr>
        <w:t xml:space="preserve">1. </w:t>
      </w:r>
      <w:r w:rsidR="003D5348" w:rsidRPr="000A2A5F">
        <w:rPr>
          <w:rFonts w:ascii="Arial" w:eastAsia="Arial" w:hAnsi="Arial" w:cs="Arial"/>
        </w:rPr>
        <w:t xml:space="preserve">Observar </w:t>
      </w:r>
      <w:r w:rsidR="008D09EA" w:rsidRPr="000A2A5F">
        <w:rPr>
          <w:rFonts w:ascii="Arial" w:eastAsia="Arial" w:hAnsi="Arial" w:cs="Arial"/>
        </w:rPr>
        <w:t>el</w:t>
      </w:r>
      <w:r w:rsidR="003D5348" w:rsidRPr="000A2A5F">
        <w:rPr>
          <w:rFonts w:ascii="Arial" w:eastAsia="Arial" w:hAnsi="Arial" w:cs="Arial"/>
        </w:rPr>
        <w:t> día</w:t>
      </w:r>
      <w:r w:rsidR="008D09EA" w:rsidRPr="000A2A5F">
        <w:rPr>
          <w:rFonts w:ascii="Arial" w:eastAsia="Arial" w:hAnsi="Arial" w:cs="Arial"/>
        </w:rPr>
        <w:t xml:space="preserve"> 8 de </w:t>
      </w:r>
      <w:r w:rsidR="00AC4D70" w:rsidRPr="000A2A5F">
        <w:rPr>
          <w:rFonts w:ascii="Arial" w:eastAsia="Arial" w:hAnsi="Arial" w:cs="Arial"/>
        </w:rPr>
        <w:t>marzo</w:t>
      </w:r>
      <w:r w:rsidRPr="000A2A5F">
        <w:rPr>
          <w:rFonts w:ascii="Arial" w:eastAsia="Arial" w:hAnsi="Arial" w:cs="Arial"/>
        </w:rPr>
        <w:t>,</w:t>
      </w:r>
      <w:r w:rsidR="003D5348" w:rsidRPr="000A2A5F">
        <w:rPr>
          <w:rFonts w:ascii="Arial" w:eastAsia="Arial" w:hAnsi="Arial" w:cs="Arial"/>
        </w:rPr>
        <w:t xml:space="preserve"> significa </w:t>
      </w:r>
      <w:r w:rsidRPr="000A2A5F">
        <w:rPr>
          <w:rFonts w:ascii="Arial" w:eastAsia="Arial" w:hAnsi="Arial" w:cs="Arial"/>
        </w:rPr>
        <w:t>pronunciarse</w:t>
      </w:r>
      <w:r w:rsidR="003D5348" w:rsidRPr="000A2A5F">
        <w:rPr>
          <w:rFonts w:ascii="Arial" w:eastAsia="Arial" w:hAnsi="Arial" w:cs="Arial"/>
        </w:rPr>
        <w:t xml:space="preserve"> </w:t>
      </w:r>
      <w:r w:rsidR="006A24E6" w:rsidRPr="000A2A5F">
        <w:rPr>
          <w:rFonts w:ascii="Arial" w:eastAsia="Arial" w:hAnsi="Arial" w:cs="Arial"/>
        </w:rPr>
        <w:t>en contra</w:t>
      </w:r>
      <w:r w:rsidR="003D5348" w:rsidRPr="000A2A5F">
        <w:rPr>
          <w:rFonts w:ascii="Arial" w:eastAsia="Arial" w:hAnsi="Arial" w:cs="Arial"/>
        </w:rPr>
        <w:t xml:space="preserve"> de la violencia de género y recordar que las mujeres deben estar en el centro del cambio.</w:t>
      </w:r>
      <w:r w:rsidR="00AC4D70" w:rsidRPr="000A2A5F">
        <w:rPr>
          <w:rFonts w:ascii="Arial" w:eastAsia="Arial" w:hAnsi="Arial" w:cs="Arial"/>
        </w:rPr>
        <w:t xml:space="preserve"> </w:t>
      </w:r>
    </w:p>
    <w:p w14:paraId="3D238743" w14:textId="299E22E6" w:rsidR="00D32B2F" w:rsidRPr="000A2A5F" w:rsidRDefault="00D32B2F" w:rsidP="006A24E6">
      <w:pPr>
        <w:spacing w:line="276" w:lineRule="auto"/>
        <w:jc w:val="both"/>
        <w:rPr>
          <w:rFonts w:ascii="Arial" w:eastAsia="Arial" w:hAnsi="Arial" w:cs="Arial"/>
        </w:rPr>
      </w:pPr>
    </w:p>
    <w:p w14:paraId="71C56AC7" w14:textId="45F01C69" w:rsidR="00061B89" w:rsidRPr="000A2A5F" w:rsidRDefault="00AC4D70" w:rsidP="00061B89">
      <w:pPr>
        <w:spacing w:after="300" w:line="276" w:lineRule="auto"/>
        <w:jc w:val="both"/>
        <w:rPr>
          <w:rFonts w:ascii="Arial" w:eastAsia="Times New Roman" w:hAnsi="Arial" w:cs="Arial"/>
          <w:spacing w:val="-4"/>
        </w:rPr>
      </w:pPr>
      <w:r w:rsidRPr="000A2A5F">
        <w:rPr>
          <w:rFonts w:ascii="Arial" w:eastAsia="Times New Roman" w:hAnsi="Arial" w:cs="Arial"/>
          <w:spacing w:val="-4"/>
        </w:rPr>
        <w:t xml:space="preserve">2. </w:t>
      </w:r>
      <w:r w:rsidR="00061B89" w:rsidRPr="000A2A5F">
        <w:rPr>
          <w:rFonts w:ascii="Arial" w:eastAsia="Times New Roman" w:hAnsi="Arial" w:cs="Arial"/>
          <w:spacing w:val="-4"/>
        </w:rPr>
        <w:t xml:space="preserve">El monumento es la expresión artística más </w:t>
      </w:r>
      <w:r w:rsidR="007256FE" w:rsidRPr="000A2A5F">
        <w:rPr>
          <w:rFonts w:ascii="Arial" w:eastAsia="Times New Roman" w:hAnsi="Arial" w:cs="Arial"/>
          <w:spacing w:val="-4"/>
        </w:rPr>
        <w:t xml:space="preserve">explícitamente política, como señala </w:t>
      </w:r>
      <w:r w:rsidR="00061B89" w:rsidRPr="000A2A5F">
        <w:rPr>
          <w:rFonts w:ascii="Arial" w:eastAsia="Times New Roman" w:hAnsi="Arial" w:cs="Arial"/>
          <w:spacing w:val="-4"/>
        </w:rPr>
        <w:t xml:space="preserve">el historiador Peter </w:t>
      </w:r>
      <w:proofErr w:type="spellStart"/>
      <w:r w:rsidR="00061B89" w:rsidRPr="000A2A5F">
        <w:rPr>
          <w:rFonts w:ascii="Arial" w:eastAsia="Times New Roman" w:hAnsi="Arial" w:cs="Arial"/>
          <w:spacing w:val="-4"/>
        </w:rPr>
        <w:t>Burke</w:t>
      </w:r>
      <w:proofErr w:type="spellEnd"/>
      <w:r w:rsidR="00061B89" w:rsidRPr="000A2A5F">
        <w:rPr>
          <w:rFonts w:ascii="Arial" w:eastAsia="Times New Roman" w:hAnsi="Arial" w:cs="Arial"/>
          <w:spacing w:val="-4"/>
        </w:rPr>
        <w:t>, n</w:t>
      </w:r>
      <w:r w:rsidR="007256FE" w:rsidRPr="000A2A5F">
        <w:rPr>
          <w:rFonts w:ascii="Arial" w:eastAsia="Times New Roman" w:hAnsi="Arial" w:cs="Arial"/>
          <w:spacing w:val="-4"/>
        </w:rPr>
        <w:t xml:space="preserve">o solo guardan memoria de unos </w:t>
      </w:r>
      <w:r w:rsidR="00061B89" w:rsidRPr="000A2A5F">
        <w:rPr>
          <w:rFonts w:ascii="Arial" w:eastAsia="Times New Roman" w:hAnsi="Arial" w:cs="Arial"/>
          <w:spacing w:val="-4"/>
        </w:rPr>
        <w:t>personajes o acontecimien</w:t>
      </w:r>
      <w:r w:rsidR="007256FE" w:rsidRPr="000A2A5F">
        <w:rPr>
          <w:rFonts w:ascii="Arial" w:eastAsia="Times New Roman" w:hAnsi="Arial" w:cs="Arial"/>
          <w:spacing w:val="-4"/>
        </w:rPr>
        <w:t xml:space="preserve">tos, sino que influyen de modo </w:t>
      </w:r>
      <w:r w:rsidR="00061B89" w:rsidRPr="000A2A5F">
        <w:rPr>
          <w:rFonts w:ascii="Arial" w:eastAsia="Times New Roman" w:hAnsi="Arial" w:cs="Arial"/>
          <w:spacing w:val="-4"/>
        </w:rPr>
        <w:t>determinante en la forma e</w:t>
      </w:r>
      <w:r w:rsidR="007256FE" w:rsidRPr="000A2A5F">
        <w:rPr>
          <w:rFonts w:ascii="Arial" w:eastAsia="Times New Roman" w:hAnsi="Arial" w:cs="Arial"/>
          <w:spacing w:val="-4"/>
        </w:rPr>
        <w:t xml:space="preserve">n que esos hechos o personajes </w:t>
      </w:r>
      <w:r w:rsidR="00061B89" w:rsidRPr="000A2A5F">
        <w:rPr>
          <w:rFonts w:ascii="Arial" w:eastAsia="Times New Roman" w:hAnsi="Arial" w:cs="Arial"/>
          <w:spacing w:val="-4"/>
        </w:rPr>
        <w:t>son percibidos, por lo tanto,</w:t>
      </w:r>
      <w:r w:rsidR="007256FE" w:rsidRPr="000A2A5F">
        <w:rPr>
          <w:rFonts w:ascii="Arial" w:eastAsia="Times New Roman" w:hAnsi="Arial" w:cs="Arial"/>
          <w:spacing w:val="-4"/>
        </w:rPr>
        <w:t xml:space="preserve"> producen sentido (2005: 183).  </w:t>
      </w:r>
      <w:r w:rsidR="00061B89" w:rsidRPr="000A2A5F">
        <w:rPr>
          <w:rFonts w:ascii="Arial" w:eastAsia="Times New Roman" w:hAnsi="Arial" w:cs="Arial"/>
          <w:spacing w:val="-4"/>
        </w:rPr>
        <w:t xml:space="preserve">El monumento aspira a ser </w:t>
      </w:r>
      <w:r w:rsidR="007256FE" w:rsidRPr="000A2A5F">
        <w:rPr>
          <w:rFonts w:ascii="Arial" w:eastAsia="Times New Roman" w:hAnsi="Arial" w:cs="Arial"/>
          <w:spacing w:val="-4"/>
        </w:rPr>
        <w:t xml:space="preserve">eterno, busca dejar una huella </w:t>
      </w:r>
      <w:r w:rsidR="00061B89" w:rsidRPr="000A2A5F">
        <w:rPr>
          <w:rFonts w:ascii="Arial" w:eastAsia="Times New Roman" w:hAnsi="Arial" w:cs="Arial"/>
          <w:spacing w:val="-4"/>
        </w:rPr>
        <w:t>del presente en el futuro, pe</w:t>
      </w:r>
      <w:r w:rsidR="007256FE" w:rsidRPr="000A2A5F">
        <w:rPr>
          <w:rFonts w:ascii="Arial" w:eastAsia="Times New Roman" w:hAnsi="Arial" w:cs="Arial"/>
          <w:spacing w:val="-4"/>
        </w:rPr>
        <w:t xml:space="preserve">rmanecer como un «legado a las </w:t>
      </w:r>
      <w:r w:rsidR="00061B89" w:rsidRPr="000A2A5F">
        <w:rPr>
          <w:rFonts w:ascii="Arial" w:eastAsia="Times New Roman" w:hAnsi="Arial" w:cs="Arial"/>
          <w:spacing w:val="-4"/>
        </w:rPr>
        <w:t>generaciones futuras», exalt</w:t>
      </w:r>
      <w:r w:rsidR="007256FE" w:rsidRPr="000A2A5F">
        <w:rPr>
          <w:rFonts w:ascii="Arial" w:eastAsia="Times New Roman" w:hAnsi="Arial" w:cs="Arial"/>
          <w:spacing w:val="-4"/>
        </w:rPr>
        <w:t xml:space="preserve">ando la legitimidad de quienes </w:t>
      </w:r>
      <w:r w:rsidR="00061B89" w:rsidRPr="000A2A5F">
        <w:rPr>
          <w:rFonts w:ascii="Arial" w:eastAsia="Times New Roman" w:hAnsi="Arial" w:cs="Arial"/>
          <w:spacing w:val="-4"/>
        </w:rPr>
        <w:t>ostentan el poder en el mome</w:t>
      </w:r>
      <w:r w:rsidR="007256FE" w:rsidRPr="000A2A5F">
        <w:rPr>
          <w:rFonts w:ascii="Arial" w:eastAsia="Times New Roman" w:hAnsi="Arial" w:cs="Arial"/>
          <w:spacing w:val="-4"/>
        </w:rPr>
        <w:t xml:space="preserve">nto presente, que </w:t>
      </w:r>
      <w:r w:rsidR="00B03FC6" w:rsidRPr="000A2A5F">
        <w:rPr>
          <w:rFonts w:ascii="Arial" w:eastAsia="Times New Roman" w:hAnsi="Arial" w:cs="Arial"/>
          <w:spacing w:val="-4"/>
        </w:rPr>
        <w:t>aparecen,</w:t>
      </w:r>
      <w:r w:rsidR="007256FE" w:rsidRPr="000A2A5F">
        <w:rPr>
          <w:rFonts w:ascii="Arial" w:eastAsia="Times New Roman" w:hAnsi="Arial" w:cs="Arial"/>
          <w:spacing w:val="-4"/>
        </w:rPr>
        <w:t xml:space="preserve"> así </w:t>
      </w:r>
      <w:r w:rsidR="00061B89" w:rsidRPr="000A2A5F">
        <w:rPr>
          <w:rFonts w:ascii="Arial" w:eastAsia="Times New Roman" w:hAnsi="Arial" w:cs="Arial"/>
          <w:spacing w:val="-4"/>
        </w:rPr>
        <w:t>como herederos naturales de las glorias del pasado.</w:t>
      </w:r>
    </w:p>
    <w:p w14:paraId="133992BC" w14:textId="0E9C01F7" w:rsidR="00C062C2" w:rsidRPr="000A2A5F" w:rsidRDefault="00061B89" w:rsidP="00A50842">
      <w:pPr>
        <w:spacing w:after="300" w:line="276" w:lineRule="auto"/>
        <w:jc w:val="both"/>
        <w:rPr>
          <w:rFonts w:ascii="Arial" w:eastAsia="Times New Roman" w:hAnsi="Arial" w:cs="Arial"/>
          <w:spacing w:val="-4"/>
        </w:rPr>
      </w:pPr>
      <w:r w:rsidRPr="000A2A5F">
        <w:rPr>
          <w:rFonts w:ascii="Arial" w:eastAsia="Times New Roman" w:hAnsi="Arial" w:cs="Arial"/>
          <w:spacing w:val="-4"/>
        </w:rPr>
        <w:t xml:space="preserve">3. </w:t>
      </w:r>
      <w:r w:rsidR="00C062C2" w:rsidRPr="000A2A5F">
        <w:rPr>
          <w:rFonts w:ascii="Arial" w:eastAsia="Times New Roman" w:hAnsi="Arial" w:cs="Arial"/>
          <w:spacing w:val="-4"/>
        </w:rPr>
        <w:t>D</w:t>
      </w:r>
      <w:r w:rsidR="00967F18" w:rsidRPr="000A2A5F">
        <w:rPr>
          <w:rFonts w:ascii="Arial" w:eastAsia="Times New Roman" w:hAnsi="Arial" w:cs="Arial"/>
          <w:spacing w:val="-4"/>
        </w:rPr>
        <w:t xml:space="preserve">e acuerdo a </w:t>
      </w:r>
      <w:r w:rsidR="00A50842" w:rsidRPr="000A2A5F">
        <w:rPr>
          <w:rFonts w:ascii="Arial" w:eastAsia="Times New Roman" w:hAnsi="Arial" w:cs="Arial"/>
          <w:spacing w:val="-4"/>
        </w:rPr>
        <w:t xml:space="preserve">la </w:t>
      </w:r>
      <w:r w:rsidR="00C062C2" w:rsidRPr="000A2A5F">
        <w:rPr>
          <w:rFonts w:ascii="Arial" w:eastAsia="Times New Roman" w:hAnsi="Arial" w:cs="Arial"/>
          <w:spacing w:val="-4"/>
        </w:rPr>
        <w:t>ONU Mujeres</w:t>
      </w:r>
      <w:r w:rsidR="00B76A9A" w:rsidRPr="000A2A5F">
        <w:rPr>
          <w:rFonts w:ascii="Arial" w:eastAsia="Times New Roman" w:hAnsi="Arial" w:cs="Arial"/>
          <w:spacing w:val="-4"/>
        </w:rPr>
        <w:t>,</w:t>
      </w:r>
      <w:r w:rsidR="00C062C2" w:rsidRPr="000A2A5F">
        <w:rPr>
          <w:rFonts w:ascii="Arial" w:eastAsia="Times New Roman" w:hAnsi="Arial" w:cs="Arial"/>
          <w:spacing w:val="-4"/>
        </w:rPr>
        <w:t xml:space="preserve"> las diferentes formas de violencia contra la mujer pueden y deben prevenirse, </w:t>
      </w:r>
      <w:r w:rsidR="00A50842" w:rsidRPr="000A2A5F">
        <w:rPr>
          <w:rFonts w:ascii="Arial" w:eastAsia="Times New Roman" w:hAnsi="Arial" w:cs="Arial"/>
          <w:spacing w:val="-4"/>
        </w:rPr>
        <w:t>para ello</w:t>
      </w:r>
      <w:r w:rsidR="00967F18" w:rsidRPr="000A2A5F">
        <w:rPr>
          <w:rFonts w:ascii="Arial" w:eastAsia="Times New Roman" w:hAnsi="Arial" w:cs="Arial"/>
          <w:spacing w:val="-4"/>
        </w:rPr>
        <w:t>,</w:t>
      </w:r>
      <w:r w:rsidR="00A50842" w:rsidRPr="000A2A5F">
        <w:rPr>
          <w:rFonts w:ascii="Arial" w:eastAsia="Times New Roman" w:hAnsi="Arial" w:cs="Arial"/>
          <w:spacing w:val="-4"/>
        </w:rPr>
        <w:t xml:space="preserve"> so</w:t>
      </w:r>
      <w:r w:rsidR="00C062C2" w:rsidRPr="000A2A5F">
        <w:rPr>
          <w:rFonts w:ascii="Arial" w:eastAsia="Times New Roman" w:hAnsi="Arial" w:cs="Arial"/>
          <w:spacing w:val="-4"/>
        </w:rPr>
        <w:t>n de utilidad las iniciativas de prevención primaria centradas en la participación plena de comunidades y sociedades para generar una cultura de cero tolerancia a la violencia contra las mujeres; la intervención temprana y la evaluación de riesgos; y el acceso a apoyo y protección centrados en las personas sobrevivientes, además de la transformación de normas sociales perjudiciales  y las medidas policiales y servicios judiciales sensibles al género. </w:t>
      </w:r>
    </w:p>
    <w:p w14:paraId="22BEEE0C" w14:textId="5ED4F44F" w:rsidR="00C062C2" w:rsidRPr="000A2A5F" w:rsidRDefault="00C062C2" w:rsidP="00A50842">
      <w:pPr>
        <w:spacing w:after="300" w:line="276" w:lineRule="auto"/>
        <w:jc w:val="both"/>
        <w:rPr>
          <w:rFonts w:ascii="Arial" w:eastAsia="Times New Roman" w:hAnsi="Arial" w:cs="Arial"/>
          <w:spacing w:val="-4"/>
        </w:rPr>
      </w:pPr>
      <w:r w:rsidRPr="000A2A5F">
        <w:rPr>
          <w:rFonts w:ascii="Arial" w:eastAsia="Times New Roman" w:hAnsi="Arial" w:cs="Arial"/>
          <w:spacing w:val="-4"/>
        </w:rPr>
        <w:t xml:space="preserve">La experiencia en los distintos países, por ejemplo, en Sudáfrica, es un claro indicio de que los descensos considerables y sostenidos en las tasas de </w:t>
      </w:r>
      <w:r w:rsidR="002F6AC5" w:rsidRPr="000A2A5F">
        <w:rPr>
          <w:rFonts w:ascii="Arial" w:eastAsia="Times New Roman" w:hAnsi="Arial" w:cs="Arial"/>
          <w:spacing w:val="-4"/>
        </w:rPr>
        <w:t>violencia</w:t>
      </w:r>
      <w:r w:rsidRPr="000A2A5F">
        <w:rPr>
          <w:rFonts w:ascii="Arial" w:eastAsia="Times New Roman" w:hAnsi="Arial" w:cs="Arial"/>
          <w:spacing w:val="-4"/>
        </w:rPr>
        <w:t xml:space="preserve"> pueden lograrse con la aplicación de leyes y políticas integrales que tengan por objetivo prevenir la violencia de género contra las mujeres; con legislación que controle el uso de armas de fuego y con el activismo de organizaciones defensoras de los derechos de las mujeres y grupos de la comunidad.  </w:t>
      </w:r>
    </w:p>
    <w:p w14:paraId="3196F5D9" w14:textId="2D5A07F3" w:rsidR="002F580D" w:rsidRPr="000A2A5F" w:rsidRDefault="00AC4D70" w:rsidP="002F580D">
      <w:pPr>
        <w:spacing w:after="300" w:line="276" w:lineRule="auto"/>
        <w:jc w:val="both"/>
        <w:rPr>
          <w:rFonts w:ascii="Arial" w:eastAsia="Times New Roman" w:hAnsi="Arial" w:cs="Arial"/>
          <w:spacing w:val="-4"/>
        </w:rPr>
      </w:pPr>
      <w:r w:rsidRPr="000A2A5F">
        <w:rPr>
          <w:rFonts w:ascii="Arial" w:hAnsi="Arial" w:cs="Arial"/>
          <w:spacing w:val="-4"/>
          <w:shd w:val="clear" w:color="auto" w:fill="FFFFFF"/>
        </w:rPr>
        <w:t xml:space="preserve">3. </w:t>
      </w:r>
      <w:r w:rsidR="002F580D" w:rsidRPr="000A2A5F">
        <w:rPr>
          <w:rFonts w:ascii="Arial" w:hAnsi="Arial" w:cs="Arial"/>
          <w:spacing w:val="-4"/>
          <w:shd w:val="clear" w:color="auto" w:fill="FFFFFF"/>
        </w:rPr>
        <w:t>Al igual que todas las formas de violencia contra las mujeres y las niñas por razones de género, el femicidio es un problema que no reconoce fronteras entre países y territorios. En 2021, alrededor de 45 000 mujeres y niñas de todo el mundo murieron a manos de sus parejas u otros miembros de su familia. </w:t>
      </w:r>
    </w:p>
    <w:p w14:paraId="60758006" w14:textId="68807171" w:rsidR="00967F18" w:rsidRPr="000A2A5F" w:rsidRDefault="00722A2F" w:rsidP="00967F18">
      <w:pPr>
        <w:shd w:val="clear" w:color="auto" w:fill="FFFFFF"/>
        <w:spacing w:after="150"/>
        <w:jc w:val="both"/>
        <w:rPr>
          <w:rFonts w:ascii="Arial" w:eastAsia="Times New Roman" w:hAnsi="Arial" w:cs="Arial"/>
          <w:spacing w:val="-4"/>
        </w:rPr>
      </w:pPr>
      <w:r w:rsidRPr="000A2A5F">
        <w:rPr>
          <w:rFonts w:ascii="Arial" w:eastAsia="Times New Roman" w:hAnsi="Arial" w:cs="Arial"/>
        </w:rPr>
        <w:t xml:space="preserve">4. </w:t>
      </w:r>
      <w:r w:rsidR="00967F18" w:rsidRPr="000A2A5F">
        <w:rPr>
          <w:rFonts w:ascii="Arial" w:eastAsia="Times New Roman" w:hAnsi="Arial" w:cs="Arial"/>
        </w:rPr>
        <w:t>E</w:t>
      </w:r>
      <w:r w:rsidR="00AC4D70" w:rsidRPr="000A2A5F">
        <w:rPr>
          <w:rFonts w:ascii="Arial" w:eastAsia="Times New Roman" w:hAnsi="Arial" w:cs="Arial"/>
        </w:rPr>
        <w:t>n el mundo, en el país y en nuestro estado, e</w:t>
      </w:r>
      <w:r w:rsidR="00967F18" w:rsidRPr="000A2A5F">
        <w:rPr>
          <w:rFonts w:ascii="Arial" w:eastAsia="Times New Roman" w:hAnsi="Arial" w:cs="Arial"/>
        </w:rPr>
        <w:t xml:space="preserve">s importante promover la no violencia contra las mujeres dado que, </w:t>
      </w:r>
      <w:r w:rsidR="00AC4D70" w:rsidRPr="000A2A5F">
        <w:rPr>
          <w:rFonts w:ascii="Arial" w:eastAsia="Times New Roman" w:hAnsi="Arial" w:cs="Arial"/>
          <w:iCs/>
        </w:rPr>
        <w:t xml:space="preserve">en Jalisco </w:t>
      </w:r>
      <w:r w:rsidR="00967F18" w:rsidRPr="000A2A5F">
        <w:rPr>
          <w:rFonts w:ascii="Arial" w:eastAsia="Times New Roman" w:hAnsi="Arial" w:cs="Arial"/>
        </w:rPr>
        <w:t>el</w:t>
      </w:r>
      <w:r w:rsidR="00967F18" w:rsidRPr="000A2A5F">
        <w:rPr>
          <w:rFonts w:ascii="Arial" w:eastAsia="Times New Roman" w:hAnsi="Arial" w:cs="Arial"/>
          <w:iCs/>
        </w:rPr>
        <w:t> 74.1% de las mujeres ha referido haber sufrido algún tipo o modalidad de vi</w:t>
      </w:r>
      <w:r w:rsidR="002F580D" w:rsidRPr="000A2A5F">
        <w:rPr>
          <w:rFonts w:ascii="Arial" w:eastAsia="Times New Roman" w:hAnsi="Arial" w:cs="Arial"/>
          <w:iCs/>
        </w:rPr>
        <w:t>olencia a lo largo de sus vidas y e</w:t>
      </w:r>
      <w:r w:rsidR="00967F18" w:rsidRPr="000A2A5F">
        <w:rPr>
          <w:rFonts w:ascii="Arial" w:eastAsia="Times New Roman" w:hAnsi="Arial" w:cs="Arial"/>
        </w:rPr>
        <w:t>n el 2018 se reportaron 14</w:t>
      </w:r>
      <w:r w:rsidR="002F580D" w:rsidRPr="000A2A5F">
        <w:rPr>
          <w:rFonts w:ascii="Arial" w:eastAsia="Times New Roman" w:hAnsi="Arial" w:cs="Arial"/>
        </w:rPr>
        <w:t xml:space="preserve"> casos lamentables de feminicidios.</w:t>
      </w:r>
    </w:p>
    <w:p w14:paraId="2643CEAD" w14:textId="6E29AFC8" w:rsidR="006644D0" w:rsidRPr="000A2A5F" w:rsidRDefault="006644D0" w:rsidP="00E6593F">
      <w:pPr>
        <w:spacing w:after="300" w:line="276" w:lineRule="auto"/>
        <w:jc w:val="both"/>
        <w:rPr>
          <w:rFonts w:ascii="Arial" w:hAnsi="Arial" w:cs="Arial"/>
          <w:shd w:val="clear" w:color="auto" w:fill="FFFFFF"/>
        </w:rPr>
      </w:pPr>
      <w:r w:rsidRPr="000A2A5F">
        <w:rPr>
          <w:rFonts w:ascii="Arial" w:hAnsi="Arial" w:cs="Arial"/>
          <w:shd w:val="clear" w:color="auto" w:fill="FFFFFF"/>
        </w:rPr>
        <w:lastRenderedPageBreak/>
        <w:t xml:space="preserve">En 2020 </w:t>
      </w:r>
      <w:r w:rsidR="00E6593F" w:rsidRPr="000A2A5F">
        <w:rPr>
          <w:rFonts w:ascii="Arial" w:hAnsi="Arial" w:cs="Arial"/>
          <w:shd w:val="clear" w:color="auto" w:fill="FFFFFF"/>
        </w:rPr>
        <w:t>a</w:t>
      </w:r>
      <w:r w:rsidRPr="000A2A5F">
        <w:rPr>
          <w:rFonts w:ascii="Arial" w:hAnsi="Arial" w:cs="Arial"/>
          <w:shd w:val="clear" w:color="auto" w:fill="FFFFFF"/>
        </w:rPr>
        <w:t xml:space="preserve"> medida que se iniciaba el aislamiento, comenzaron a aumentar las denuncias de todas las formas de violencia contra las mujeres y las niñas, en particular la violencia en el ámbito privado. ONU Mujeres </w:t>
      </w:r>
      <w:bookmarkStart w:id="1" w:name="_GoBack"/>
      <w:bookmarkEnd w:id="1"/>
      <w:r w:rsidRPr="000A2A5F">
        <w:rPr>
          <w:rFonts w:ascii="Arial" w:hAnsi="Arial" w:cs="Arial"/>
          <w:shd w:val="clear" w:color="auto" w:fill="FFFFFF"/>
        </w:rPr>
        <w:t>se une a sobrevivientes, activistas, responsables de la toma de decisiones, el sistema de las Naciones Unidas y personas de todo tipo para destacar la necesidad de financiación, servicios esenciales, prevención que propicien respuestas mejor fundamentadas.</w:t>
      </w:r>
    </w:p>
    <w:p w14:paraId="48D6A10D" w14:textId="2A134AEC" w:rsidR="006644D0" w:rsidRPr="000A2A5F" w:rsidRDefault="00722A2F" w:rsidP="00E6593F">
      <w:pPr>
        <w:spacing w:after="300" w:line="276" w:lineRule="auto"/>
        <w:jc w:val="both"/>
        <w:rPr>
          <w:rFonts w:ascii="Arial" w:eastAsia="Times New Roman" w:hAnsi="Arial" w:cs="Arial"/>
          <w:spacing w:val="-4"/>
        </w:rPr>
      </w:pPr>
      <w:r w:rsidRPr="000A2A5F">
        <w:rPr>
          <w:rFonts w:ascii="Arial" w:hAnsi="Arial" w:cs="Arial"/>
          <w:shd w:val="clear" w:color="auto" w:fill="FFFFFF"/>
        </w:rPr>
        <w:t xml:space="preserve">5. </w:t>
      </w:r>
      <w:r w:rsidR="006644D0" w:rsidRPr="000A2A5F">
        <w:rPr>
          <w:rFonts w:ascii="Arial" w:hAnsi="Arial" w:cs="Arial"/>
          <w:shd w:val="clear" w:color="auto" w:fill="FFFFFF"/>
        </w:rPr>
        <w:t xml:space="preserve">Como parte de las formas </w:t>
      </w:r>
      <w:r w:rsidR="005E6BE7" w:rsidRPr="000A2A5F">
        <w:rPr>
          <w:rFonts w:ascii="Arial" w:hAnsi="Arial" w:cs="Arial"/>
          <w:shd w:val="clear" w:color="auto" w:fill="FFFFFF"/>
        </w:rPr>
        <w:t xml:space="preserve">de disminución de los índices de violencia dirigida hacia las mujeres </w:t>
      </w:r>
      <w:r w:rsidR="006644D0" w:rsidRPr="000A2A5F">
        <w:rPr>
          <w:rFonts w:ascii="Arial" w:hAnsi="Arial" w:cs="Arial"/>
          <w:shd w:val="clear" w:color="auto" w:fill="FFFFFF"/>
        </w:rPr>
        <w:t>que promueve la ONU</w:t>
      </w:r>
      <w:r w:rsidR="005E6BE7" w:rsidRPr="000A2A5F">
        <w:rPr>
          <w:rFonts w:ascii="Arial" w:hAnsi="Arial" w:cs="Arial"/>
          <w:shd w:val="clear" w:color="auto" w:fill="FFFFFF"/>
        </w:rPr>
        <w:t>,</w:t>
      </w:r>
      <w:r w:rsidR="006644D0" w:rsidRPr="000A2A5F">
        <w:rPr>
          <w:rFonts w:ascii="Arial" w:hAnsi="Arial" w:cs="Arial"/>
          <w:shd w:val="clear" w:color="auto" w:fill="FFFFFF"/>
        </w:rPr>
        <w:t xml:space="preserve"> en este sentido está</w:t>
      </w:r>
      <w:r w:rsidR="005E6BE7" w:rsidRPr="000A2A5F">
        <w:rPr>
          <w:rFonts w:ascii="Arial" w:hAnsi="Arial" w:cs="Arial"/>
          <w:shd w:val="clear" w:color="auto" w:fill="FFFFFF"/>
        </w:rPr>
        <w:t>,</w:t>
      </w:r>
      <w:r w:rsidR="006644D0" w:rsidRPr="000A2A5F">
        <w:rPr>
          <w:rFonts w:ascii="Arial" w:hAnsi="Arial" w:cs="Arial"/>
          <w:shd w:val="clear" w:color="auto" w:fill="FFFFFF"/>
        </w:rPr>
        <w:t xml:space="preserve"> el dar ejemplo a la</w:t>
      </w:r>
      <w:r w:rsidR="00E6593F" w:rsidRPr="000A2A5F">
        <w:rPr>
          <w:rFonts w:ascii="Arial" w:hAnsi="Arial" w:cs="Arial"/>
          <w:shd w:val="clear" w:color="auto" w:fill="FFFFFF"/>
        </w:rPr>
        <w:t>s</w:t>
      </w:r>
      <w:r w:rsidR="006644D0" w:rsidRPr="000A2A5F">
        <w:rPr>
          <w:rFonts w:ascii="Arial" w:hAnsi="Arial" w:cs="Arial"/>
          <w:shd w:val="clear" w:color="auto" w:fill="FFFFFF"/>
        </w:rPr>
        <w:t xml:space="preserve"> </w:t>
      </w:r>
      <w:r w:rsidR="00E6593F" w:rsidRPr="000A2A5F">
        <w:rPr>
          <w:rFonts w:ascii="Arial" w:hAnsi="Arial" w:cs="Arial"/>
          <w:shd w:val="clear" w:color="auto" w:fill="FFFFFF"/>
        </w:rPr>
        <w:t>siguientes generacio</w:t>
      </w:r>
      <w:r w:rsidR="006644D0" w:rsidRPr="000A2A5F">
        <w:rPr>
          <w:rFonts w:ascii="Arial" w:hAnsi="Arial" w:cs="Arial"/>
          <w:shd w:val="clear" w:color="auto" w:fill="FFFFFF"/>
        </w:rPr>
        <w:t>n</w:t>
      </w:r>
      <w:r w:rsidR="00E6593F" w:rsidRPr="000A2A5F">
        <w:rPr>
          <w:rFonts w:ascii="Arial" w:hAnsi="Arial" w:cs="Arial"/>
          <w:shd w:val="clear" w:color="auto" w:fill="FFFFFF"/>
        </w:rPr>
        <w:t>es,</w:t>
      </w:r>
      <w:r w:rsidR="006644D0" w:rsidRPr="000A2A5F">
        <w:rPr>
          <w:rFonts w:ascii="Arial" w:hAnsi="Arial" w:cs="Arial"/>
          <w:shd w:val="clear" w:color="auto" w:fill="FFFFFF"/>
        </w:rPr>
        <w:t xml:space="preserve"> que incida en la manera en que esta</w:t>
      </w:r>
      <w:r w:rsidR="00E6593F" w:rsidRPr="000A2A5F">
        <w:rPr>
          <w:rFonts w:ascii="Arial" w:hAnsi="Arial" w:cs="Arial"/>
          <w:shd w:val="clear" w:color="auto" w:fill="FFFFFF"/>
        </w:rPr>
        <w:t>s</w:t>
      </w:r>
      <w:r w:rsidR="006644D0" w:rsidRPr="000A2A5F">
        <w:rPr>
          <w:rFonts w:ascii="Arial" w:hAnsi="Arial" w:cs="Arial"/>
          <w:shd w:val="clear" w:color="auto" w:fill="FFFFFF"/>
        </w:rPr>
        <w:t xml:space="preserve"> piensa</w:t>
      </w:r>
      <w:r w:rsidR="00E6593F" w:rsidRPr="000A2A5F">
        <w:rPr>
          <w:rFonts w:ascii="Arial" w:hAnsi="Arial" w:cs="Arial"/>
          <w:shd w:val="clear" w:color="auto" w:fill="FFFFFF"/>
        </w:rPr>
        <w:t>n</w:t>
      </w:r>
      <w:r w:rsidR="006644D0" w:rsidRPr="000A2A5F">
        <w:rPr>
          <w:rFonts w:ascii="Arial" w:hAnsi="Arial" w:cs="Arial"/>
          <w:shd w:val="clear" w:color="auto" w:fill="FFFFFF"/>
        </w:rPr>
        <w:t xml:space="preserve"> sobre el género, el respeto y los derechos humanos y f</w:t>
      </w:r>
      <w:r w:rsidR="00E6593F" w:rsidRPr="000A2A5F">
        <w:rPr>
          <w:rFonts w:ascii="Arial" w:hAnsi="Arial" w:cs="Arial"/>
          <w:shd w:val="clear" w:color="auto" w:fill="FFFFFF"/>
        </w:rPr>
        <w:t>omente</w:t>
      </w:r>
      <w:r w:rsidR="006644D0" w:rsidRPr="000A2A5F">
        <w:rPr>
          <w:rFonts w:ascii="Arial" w:hAnsi="Arial" w:cs="Arial"/>
          <w:shd w:val="clear" w:color="auto" w:fill="FFFFFF"/>
        </w:rPr>
        <w:t xml:space="preserve"> una cultura de no aceptación a la violencia. </w:t>
      </w:r>
      <w:r w:rsidRPr="000A2A5F">
        <w:rPr>
          <w:rFonts w:ascii="Arial" w:hAnsi="Arial" w:cs="Arial"/>
          <w:shd w:val="clear" w:color="auto" w:fill="FFFFFF"/>
        </w:rPr>
        <w:t xml:space="preserve"> </w:t>
      </w:r>
      <w:r w:rsidR="006644D0" w:rsidRPr="000A2A5F">
        <w:rPr>
          <w:rFonts w:ascii="Arial" w:hAnsi="Arial" w:cs="Arial"/>
          <w:shd w:val="clear" w:color="auto" w:fill="FFFFFF"/>
        </w:rPr>
        <w:t>Así como insta a los gobiernos, a que inviertan en acciones y servicios que promuevan los derechos de las mujeres a una vida sin violencia y a un mejor futuro para todos.</w:t>
      </w:r>
    </w:p>
    <w:p w14:paraId="50F2E4B2" w14:textId="77777777" w:rsidR="00B714A3" w:rsidRPr="000A2A5F" w:rsidRDefault="00722A2F" w:rsidP="00712D93">
      <w:pPr>
        <w:spacing w:line="276" w:lineRule="auto"/>
        <w:jc w:val="both"/>
        <w:rPr>
          <w:rFonts w:ascii="Arial" w:hAnsi="Arial" w:cs="Arial"/>
        </w:rPr>
      </w:pPr>
      <w:r w:rsidRPr="000A2A5F">
        <w:rPr>
          <w:rFonts w:ascii="Arial" w:hAnsi="Arial" w:cs="Arial"/>
        </w:rPr>
        <w:t xml:space="preserve">6. </w:t>
      </w:r>
      <w:r w:rsidR="00712D93" w:rsidRPr="000A2A5F">
        <w:rPr>
          <w:rFonts w:ascii="Arial" w:hAnsi="Arial" w:cs="Arial"/>
        </w:rPr>
        <w:t xml:space="preserve">La presente iniciativa es una oportunidad </w:t>
      </w:r>
      <w:r w:rsidR="00712D93" w:rsidRPr="000A2A5F">
        <w:rPr>
          <w:rFonts w:ascii="Arial" w:hAnsi="Arial" w:cs="Arial"/>
          <w:shd w:val="clear" w:color="auto" w:fill="FFFFFF"/>
        </w:rPr>
        <w:t>para hacer conciencia sobre la importancia de un mejor desarrollo de las mujeres en todos los entornos, proteger sus derechos y garantizar que éstas puedan alcanzar todo su potencial; de igual forma sirve para visibilizar la desigualdad y discriminación que aún viven las mujeres en todo el mundo, así como hacer efectivos sus derechos, p</w:t>
      </w:r>
      <w:r w:rsidR="00712D93" w:rsidRPr="000A2A5F">
        <w:rPr>
          <w:rFonts w:ascii="Arial" w:hAnsi="Arial" w:cs="Arial"/>
        </w:rPr>
        <w:t>or lo que e</w:t>
      </w:r>
      <w:r w:rsidR="005D22F6" w:rsidRPr="000A2A5F">
        <w:rPr>
          <w:rFonts w:ascii="Arial" w:hAnsi="Arial" w:cs="Arial"/>
        </w:rPr>
        <w:t xml:space="preserve">l artículo 1° y lo establecido en el artículo 133 </w:t>
      </w:r>
      <w:r w:rsidR="00712D93" w:rsidRPr="000A2A5F">
        <w:rPr>
          <w:rFonts w:ascii="Arial" w:hAnsi="Arial" w:cs="Arial"/>
        </w:rPr>
        <w:t>de la Constitución Política de los Estados Unidos Mexicanos</w:t>
      </w:r>
      <w:r w:rsidR="005D22F6" w:rsidRPr="000A2A5F">
        <w:rPr>
          <w:rFonts w:ascii="Arial" w:hAnsi="Arial" w:cs="Arial"/>
        </w:rPr>
        <w:t xml:space="preserve">, reafirman el </w:t>
      </w:r>
      <w:r w:rsidR="007256FE" w:rsidRPr="000A2A5F">
        <w:rPr>
          <w:rFonts w:ascii="Arial" w:hAnsi="Arial" w:cs="Arial"/>
        </w:rPr>
        <w:t>compromiso que tiene el Estado M</w:t>
      </w:r>
      <w:r w:rsidR="005D22F6" w:rsidRPr="000A2A5F">
        <w:rPr>
          <w:rFonts w:ascii="Arial" w:hAnsi="Arial" w:cs="Arial"/>
        </w:rPr>
        <w:t>exicano en el cumplimiento y observancia de los derechos humanos de las mujeres y obliga a todos los agentes del Estado a emprender acciones necesarias para alcanzar tal fin.</w:t>
      </w:r>
      <w:r w:rsidR="00712D93" w:rsidRPr="000A2A5F">
        <w:rPr>
          <w:rFonts w:ascii="Arial" w:hAnsi="Arial" w:cs="Arial"/>
        </w:rPr>
        <w:t xml:space="preserve"> </w:t>
      </w:r>
    </w:p>
    <w:p w14:paraId="5506C5E9" w14:textId="77777777" w:rsidR="00B714A3" w:rsidRPr="000A2A5F" w:rsidRDefault="00B714A3" w:rsidP="00712D93">
      <w:pPr>
        <w:spacing w:line="276" w:lineRule="auto"/>
        <w:jc w:val="both"/>
        <w:rPr>
          <w:rFonts w:ascii="Arial" w:hAnsi="Arial" w:cs="Arial"/>
        </w:rPr>
      </w:pPr>
    </w:p>
    <w:p w14:paraId="78F4A60D" w14:textId="22F267CB" w:rsidR="003151F3" w:rsidRPr="000A2A5F" w:rsidRDefault="00B714A3" w:rsidP="00712D93">
      <w:pPr>
        <w:spacing w:line="276" w:lineRule="auto"/>
        <w:jc w:val="both"/>
        <w:rPr>
          <w:rFonts w:ascii="Arial" w:hAnsi="Arial" w:cs="Arial"/>
        </w:rPr>
      </w:pPr>
      <w:r w:rsidRPr="000A2A5F">
        <w:rPr>
          <w:rFonts w:ascii="Arial" w:hAnsi="Arial" w:cs="Arial"/>
        </w:rPr>
        <w:t>7. Es importante señalar que si bien el diseño y trabajo artístico de un momento como el que se pretende podría suponer un alto costo de elaboración para el Ayuntamiento,</w:t>
      </w:r>
      <w:r w:rsidR="00F12914" w:rsidRPr="000A2A5F">
        <w:rPr>
          <w:rFonts w:ascii="Arial" w:hAnsi="Arial" w:cs="Arial"/>
        </w:rPr>
        <w:t xml:space="preserve"> debido al costo que debería sujetarse al pago del artista que se decidiera llevar a cabo la elaboración,</w:t>
      </w:r>
      <w:r w:rsidRPr="000A2A5F">
        <w:rPr>
          <w:rFonts w:ascii="Arial" w:hAnsi="Arial" w:cs="Arial"/>
        </w:rPr>
        <w:t xml:space="preserve"> esto no representaría un obstáculo para que se lleve a cabo, ya que un ciudadano zapotlense de nombre </w:t>
      </w:r>
      <w:r w:rsidRPr="000A2A5F">
        <w:rPr>
          <w:rFonts w:ascii="Arial" w:hAnsi="Arial" w:cs="Arial"/>
          <w:b/>
        </w:rPr>
        <w:t xml:space="preserve">José Luis </w:t>
      </w:r>
      <w:proofErr w:type="spellStart"/>
      <w:r w:rsidRPr="000A2A5F">
        <w:rPr>
          <w:rFonts w:ascii="Arial" w:hAnsi="Arial" w:cs="Arial"/>
          <w:b/>
        </w:rPr>
        <w:t>Villalvazo</w:t>
      </w:r>
      <w:proofErr w:type="spellEnd"/>
      <w:r w:rsidRPr="000A2A5F">
        <w:rPr>
          <w:rFonts w:ascii="Arial" w:hAnsi="Arial" w:cs="Arial"/>
          <w:b/>
        </w:rPr>
        <w:t xml:space="preserve"> De La Cruz</w:t>
      </w:r>
      <w:r w:rsidRPr="000A2A5F">
        <w:rPr>
          <w:rFonts w:ascii="Arial" w:hAnsi="Arial" w:cs="Arial"/>
        </w:rPr>
        <w:t>, quien además fue Regidor de este Honorable Ayuntamiento en la Administración 2015-2018, ha ofrecido de manera voluntaria y de buena fe, su trabajo artístico, para elaborar de manera gratuita tal monumento, por lo tanto el municipio únicamente tendría que asumir los costos materiales e insumos que requiera la elaboración del monumento, y para lo cual tuvo a bien hacerme llegar la presente propuesta de diseño a elaborar</w:t>
      </w:r>
      <w:r w:rsidR="00F12914" w:rsidRPr="000A2A5F">
        <w:rPr>
          <w:rFonts w:ascii="Arial" w:hAnsi="Arial" w:cs="Arial"/>
        </w:rPr>
        <w:t>, en conjunto con el análisis presupuestal sujeto a revisión en las comisiones edilicias del Ayuntamiento, los cuales se presentan a continuación</w:t>
      </w:r>
      <w:r w:rsidRPr="000A2A5F">
        <w:rPr>
          <w:rFonts w:ascii="Arial" w:hAnsi="Arial" w:cs="Arial"/>
        </w:rPr>
        <w:t>. (Se anexa</w:t>
      </w:r>
      <w:r w:rsidR="00F12914" w:rsidRPr="000A2A5F">
        <w:rPr>
          <w:rFonts w:ascii="Arial" w:hAnsi="Arial" w:cs="Arial"/>
        </w:rPr>
        <w:t>n</w:t>
      </w:r>
      <w:r w:rsidRPr="000A2A5F">
        <w:rPr>
          <w:rFonts w:ascii="Arial" w:hAnsi="Arial" w:cs="Arial"/>
        </w:rPr>
        <w:t xml:space="preserve"> </w:t>
      </w:r>
      <w:proofErr w:type="spellStart"/>
      <w:r w:rsidRPr="000A2A5F">
        <w:rPr>
          <w:rFonts w:ascii="Arial" w:hAnsi="Arial" w:cs="Arial"/>
        </w:rPr>
        <w:t>imagen</w:t>
      </w:r>
      <w:r w:rsidR="00F12914" w:rsidRPr="000A2A5F">
        <w:rPr>
          <w:rFonts w:ascii="Arial" w:hAnsi="Arial" w:cs="Arial"/>
        </w:rPr>
        <w:t>es</w:t>
      </w:r>
      <w:proofErr w:type="spellEnd"/>
      <w:r w:rsidRPr="000A2A5F">
        <w:rPr>
          <w:rFonts w:ascii="Arial" w:hAnsi="Arial" w:cs="Arial"/>
        </w:rPr>
        <w:t>)</w:t>
      </w:r>
    </w:p>
    <w:p w14:paraId="7CEAC5AE" w14:textId="77777777" w:rsidR="007256FE" w:rsidRPr="000A2A5F" w:rsidRDefault="007256FE" w:rsidP="00712D93">
      <w:pPr>
        <w:spacing w:line="276" w:lineRule="auto"/>
        <w:jc w:val="both"/>
        <w:rPr>
          <w:rFonts w:ascii="Arial" w:hAnsi="Arial" w:cs="Arial"/>
        </w:rPr>
      </w:pPr>
    </w:p>
    <w:p w14:paraId="55AEA563" w14:textId="2A359DE8" w:rsidR="007256FE" w:rsidRPr="000A2A5F" w:rsidRDefault="00F12914" w:rsidP="00712D93">
      <w:pPr>
        <w:spacing w:line="276" w:lineRule="auto"/>
        <w:jc w:val="both"/>
        <w:rPr>
          <w:rFonts w:ascii="Arial" w:hAnsi="Arial" w:cs="Arial"/>
        </w:rPr>
      </w:pPr>
      <w:r w:rsidRPr="000A2A5F">
        <w:rPr>
          <w:rFonts w:ascii="Arial" w:hAnsi="Arial" w:cs="Arial"/>
        </w:rPr>
        <w:lastRenderedPageBreak/>
        <w:t>Imagen 1: Propuesta de diseño del monumento.</w:t>
      </w:r>
    </w:p>
    <w:p w14:paraId="253A836F" w14:textId="5ECA78DA" w:rsidR="007256FE" w:rsidRPr="000A2A5F" w:rsidRDefault="00F12914" w:rsidP="00712D93">
      <w:pPr>
        <w:spacing w:line="276" w:lineRule="auto"/>
        <w:jc w:val="both"/>
        <w:rPr>
          <w:rFonts w:ascii="Arial" w:hAnsi="Arial" w:cs="Arial"/>
        </w:rPr>
      </w:pPr>
      <w:r w:rsidRPr="000A2A5F">
        <w:rPr>
          <w:rFonts w:ascii="Arial" w:hAnsi="Arial" w:cs="Arial"/>
          <w:noProof/>
        </w:rPr>
        <w:drawing>
          <wp:anchor distT="0" distB="0" distL="114300" distR="114300" simplePos="0" relativeHeight="251660288" behindDoc="0" locked="0" layoutInCell="1" allowOverlap="1" wp14:anchorId="3BD44D7D" wp14:editId="717E2982">
            <wp:simplePos x="0" y="0"/>
            <wp:positionH relativeFrom="margin">
              <wp:posOffset>587375</wp:posOffset>
            </wp:positionH>
            <wp:positionV relativeFrom="paragraph">
              <wp:posOffset>127000</wp:posOffset>
            </wp:positionV>
            <wp:extent cx="4454525" cy="7076440"/>
            <wp:effectExtent l="0" t="0" r="3175" b="0"/>
            <wp:wrapThrough wrapText="bothSides">
              <wp:wrapPolygon edited="0">
                <wp:start x="0" y="0"/>
                <wp:lineTo x="0" y="21515"/>
                <wp:lineTo x="21523" y="21515"/>
                <wp:lineTo x="21523" y="0"/>
                <wp:lineTo x="0" y="0"/>
              </wp:wrapPolygon>
            </wp:wrapThrough>
            <wp:docPr id="2" name="Imagen 2" descr="C:\Users\t\Downloads\Screenshot_20230110-122013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Downloads\Screenshot_20230110-122013_WhatsApp.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141" t="20176" r="691" b="20628"/>
                    <a:stretch/>
                  </pic:blipFill>
                  <pic:spPr bwMode="auto">
                    <a:xfrm>
                      <a:off x="0" y="0"/>
                      <a:ext cx="4454525" cy="707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0FF9B" w14:textId="3FD80F29" w:rsidR="007256FE" w:rsidRPr="000A2A5F" w:rsidRDefault="007256FE" w:rsidP="00712D93">
      <w:pPr>
        <w:spacing w:line="276" w:lineRule="auto"/>
        <w:jc w:val="both"/>
        <w:rPr>
          <w:rFonts w:ascii="Arial" w:hAnsi="Arial" w:cs="Arial"/>
        </w:rPr>
      </w:pPr>
    </w:p>
    <w:p w14:paraId="7826C533" w14:textId="77777777" w:rsidR="00F12914" w:rsidRPr="000A2A5F" w:rsidRDefault="00F12914" w:rsidP="00712D93">
      <w:pPr>
        <w:spacing w:line="276" w:lineRule="auto"/>
        <w:jc w:val="both"/>
        <w:rPr>
          <w:rFonts w:ascii="Arial" w:hAnsi="Arial" w:cs="Arial"/>
        </w:rPr>
      </w:pPr>
    </w:p>
    <w:p w14:paraId="4797E139" w14:textId="77777777" w:rsidR="00F12914" w:rsidRPr="000A2A5F" w:rsidRDefault="00F12914" w:rsidP="00712D93">
      <w:pPr>
        <w:spacing w:line="276" w:lineRule="auto"/>
        <w:jc w:val="both"/>
        <w:rPr>
          <w:rFonts w:ascii="Arial" w:hAnsi="Arial" w:cs="Arial"/>
        </w:rPr>
      </w:pPr>
    </w:p>
    <w:p w14:paraId="28A811BD" w14:textId="77777777" w:rsidR="00F12914" w:rsidRPr="000A2A5F" w:rsidRDefault="00F12914" w:rsidP="00712D93">
      <w:pPr>
        <w:spacing w:line="276" w:lineRule="auto"/>
        <w:jc w:val="both"/>
        <w:rPr>
          <w:rFonts w:ascii="Arial" w:hAnsi="Arial" w:cs="Arial"/>
        </w:rPr>
      </w:pPr>
    </w:p>
    <w:p w14:paraId="52BD44D1" w14:textId="77777777" w:rsidR="00F12914" w:rsidRPr="000A2A5F" w:rsidRDefault="00F12914" w:rsidP="00712D93">
      <w:pPr>
        <w:spacing w:line="276" w:lineRule="auto"/>
        <w:jc w:val="both"/>
        <w:rPr>
          <w:rFonts w:ascii="Arial" w:hAnsi="Arial" w:cs="Arial"/>
        </w:rPr>
      </w:pPr>
    </w:p>
    <w:p w14:paraId="4205F8DE" w14:textId="77777777" w:rsidR="00F12914" w:rsidRPr="000A2A5F" w:rsidRDefault="00F12914" w:rsidP="00712D93">
      <w:pPr>
        <w:spacing w:line="276" w:lineRule="auto"/>
        <w:jc w:val="both"/>
        <w:rPr>
          <w:rFonts w:ascii="Arial" w:hAnsi="Arial" w:cs="Arial"/>
        </w:rPr>
      </w:pPr>
    </w:p>
    <w:p w14:paraId="7A29288C" w14:textId="77777777" w:rsidR="00F12914" w:rsidRPr="000A2A5F" w:rsidRDefault="00F12914" w:rsidP="00712D93">
      <w:pPr>
        <w:spacing w:line="276" w:lineRule="auto"/>
        <w:jc w:val="both"/>
        <w:rPr>
          <w:rFonts w:ascii="Arial" w:hAnsi="Arial" w:cs="Arial"/>
        </w:rPr>
      </w:pPr>
    </w:p>
    <w:p w14:paraId="18058324" w14:textId="77777777" w:rsidR="00F12914" w:rsidRPr="000A2A5F" w:rsidRDefault="00F12914" w:rsidP="00712D93">
      <w:pPr>
        <w:spacing w:line="276" w:lineRule="auto"/>
        <w:jc w:val="both"/>
        <w:rPr>
          <w:rFonts w:ascii="Arial" w:hAnsi="Arial" w:cs="Arial"/>
        </w:rPr>
      </w:pPr>
    </w:p>
    <w:p w14:paraId="2684AE5B" w14:textId="77777777" w:rsidR="00F12914" w:rsidRPr="000A2A5F" w:rsidRDefault="00F12914" w:rsidP="00712D93">
      <w:pPr>
        <w:spacing w:line="276" w:lineRule="auto"/>
        <w:jc w:val="both"/>
        <w:rPr>
          <w:rFonts w:ascii="Arial" w:hAnsi="Arial" w:cs="Arial"/>
        </w:rPr>
      </w:pPr>
    </w:p>
    <w:p w14:paraId="4B21AE54" w14:textId="77777777" w:rsidR="00F12914" w:rsidRPr="000A2A5F" w:rsidRDefault="00F12914" w:rsidP="00712D93">
      <w:pPr>
        <w:spacing w:line="276" w:lineRule="auto"/>
        <w:jc w:val="both"/>
        <w:rPr>
          <w:rFonts w:ascii="Arial" w:hAnsi="Arial" w:cs="Arial"/>
        </w:rPr>
      </w:pPr>
    </w:p>
    <w:p w14:paraId="66299B1D" w14:textId="77777777" w:rsidR="00F12914" w:rsidRPr="000A2A5F" w:rsidRDefault="00F12914" w:rsidP="00712D93">
      <w:pPr>
        <w:spacing w:line="276" w:lineRule="auto"/>
        <w:jc w:val="both"/>
        <w:rPr>
          <w:rFonts w:ascii="Arial" w:hAnsi="Arial" w:cs="Arial"/>
        </w:rPr>
      </w:pPr>
    </w:p>
    <w:p w14:paraId="65309621" w14:textId="77777777" w:rsidR="00F12914" w:rsidRPr="000A2A5F" w:rsidRDefault="00F12914" w:rsidP="00712D93">
      <w:pPr>
        <w:spacing w:line="276" w:lineRule="auto"/>
        <w:jc w:val="both"/>
        <w:rPr>
          <w:rFonts w:ascii="Arial" w:hAnsi="Arial" w:cs="Arial"/>
        </w:rPr>
      </w:pPr>
    </w:p>
    <w:p w14:paraId="13FC4DBA" w14:textId="77777777" w:rsidR="00F12914" w:rsidRPr="000A2A5F" w:rsidRDefault="00F12914" w:rsidP="00712D93">
      <w:pPr>
        <w:spacing w:line="276" w:lineRule="auto"/>
        <w:jc w:val="both"/>
        <w:rPr>
          <w:rFonts w:ascii="Arial" w:hAnsi="Arial" w:cs="Arial"/>
        </w:rPr>
      </w:pPr>
    </w:p>
    <w:p w14:paraId="513E94F6" w14:textId="77777777" w:rsidR="00F12914" w:rsidRPr="000A2A5F" w:rsidRDefault="00F12914" w:rsidP="00712D93">
      <w:pPr>
        <w:spacing w:line="276" w:lineRule="auto"/>
        <w:jc w:val="both"/>
        <w:rPr>
          <w:rFonts w:ascii="Arial" w:hAnsi="Arial" w:cs="Arial"/>
        </w:rPr>
      </w:pPr>
    </w:p>
    <w:p w14:paraId="65F78E78" w14:textId="77777777" w:rsidR="00F12914" w:rsidRPr="000A2A5F" w:rsidRDefault="00F12914" w:rsidP="00712D93">
      <w:pPr>
        <w:spacing w:line="276" w:lineRule="auto"/>
        <w:jc w:val="both"/>
        <w:rPr>
          <w:rFonts w:ascii="Arial" w:hAnsi="Arial" w:cs="Arial"/>
        </w:rPr>
      </w:pPr>
    </w:p>
    <w:p w14:paraId="65216C7B" w14:textId="77777777" w:rsidR="00F12914" w:rsidRPr="000A2A5F" w:rsidRDefault="00F12914" w:rsidP="00712D93">
      <w:pPr>
        <w:spacing w:line="276" w:lineRule="auto"/>
        <w:jc w:val="both"/>
        <w:rPr>
          <w:rFonts w:ascii="Arial" w:hAnsi="Arial" w:cs="Arial"/>
        </w:rPr>
      </w:pPr>
    </w:p>
    <w:p w14:paraId="4E4B912F" w14:textId="77777777" w:rsidR="00F12914" w:rsidRPr="000A2A5F" w:rsidRDefault="00F12914" w:rsidP="00712D93">
      <w:pPr>
        <w:spacing w:line="276" w:lineRule="auto"/>
        <w:jc w:val="both"/>
        <w:rPr>
          <w:rFonts w:ascii="Arial" w:hAnsi="Arial" w:cs="Arial"/>
        </w:rPr>
      </w:pPr>
    </w:p>
    <w:p w14:paraId="440DA47F" w14:textId="77777777" w:rsidR="00F12914" w:rsidRPr="000A2A5F" w:rsidRDefault="00F12914" w:rsidP="00712D93">
      <w:pPr>
        <w:spacing w:line="276" w:lineRule="auto"/>
        <w:jc w:val="both"/>
        <w:rPr>
          <w:rFonts w:ascii="Arial" w:hAnsi="Arial" w:cs="Arial"/>
        </w:rPr>
      </w:pPr>
    </w:p>
    <w:p w14:paraId="5A6C6F9B" w14:textId="77777777" w:rsidR="00F12914" w:rsidRPr="000A2A5F" w:rsidRDefault="00F12914" w:rsidP="00712D93">
      <w:pPr>
        <w:spacing w:line="276" w:lineRule="auto"/>
        <w:jc w:val="both"/>
        <w:rPr>
          <w:rFonts w:ascii="Arial" w:hAnsi="Arial" w:cs="Arial"/>
        </w:rPr>
      </w:pPr>
    </w:p>
    <w:p w14:paraId="0D02747D" w14:textId="77777777" w:rsidR="00F12914" w:rsidRPr="000A2A5F" w:rsidRDefault="00F12914" w:rsidP="00712D93">
      <w:pPr>
        <w:spacing w:line="276" w:lineRule="auto"/>
        <w:jc w:val="both"/>
        <w:rPr>
          <w:rFonts w:ascii="Arial" w:hAnsi="Arial" w:cs="Arial"/>
        </w:rPr>
      </w:pPr>
    </w:p>
    <w:p w14:paraId="323B9775" w14:textId="77777777" w:rsidR="00F12914" w:rsidRPr="000A2A5F" w:rsidRDefault="00F12914" w:rsidP="00712D93">
      <w:pPr>
        <w:spacing w:line="276" w:lineRule="auto"/>
        <w:jc w:val="both"/>
        <w:rPr>
          <w:rFonts w:ascii="Arial" w:hAnsi="Arial" w:cs="Arial"/>
        </w:rPr>
      </w:pPr>
    </w:p>
    <w:p w14:paraId="332E3840" w14:textId="77777777" w:rsidR="00F12914" w:rsidRPr="000A2A5F" w:rsidRDefault="00F12914" w:rsidP="00712D93">
      <w:pPr>
        <w:spacing w:line="276" w:lineRule="auto"/>
        <w:jc w:val="both"/>
        <w:rPr>
          <w:rFonts w:ascii="Arial" w:hAnsi="Arial" w:cs="Arial"/>
        </w:rPr>
      </w:pPr>
    </w:p>
    <w:p w14:paraId="0F30B370" w14:textId="77777777" w:rsidR="00F12914" w:rsidRPr="000A2A5F" w:rsidRDefault="00F12914" w:rsidP="00712D93">
      <w:pPr>
        <w:spacing w:line="276" w:lineRule="auto"/>
        <w:jc w:val="both"/>
        <w:rPr>
          <w:rFonts w:ascii="Arial" w:hAnsi="Arial" w:cs="Arial"/>
        </w:rPr>
      </w:pPr>
    </w:p>
    <w:p w14:paraId="5A608E67" w14:textId="77777777" w:rsidR="00F12914" w:rsidRPr="000A2A5F" w:rsidRDefault="00F12914" w:rsidP="00712D93">
      <w:pPr>
        <w:spacing w:line="276" w:lineRule="auto"/>
        <w:jc w:val="both"/>
        <w:rPr>
          <w:rFonts w:ascii="Arial" w:hAnsi="Arial" w:cs="Arial"/>
        </w:rPr>
      </w:pPr>
    </w:p>
    <w:p w14:paraId="6E9E0334" w14:textId="6864C160" w:rsidR="003151F3" w:rsidRPr="000A2A5F" w:rsidRDefault="003151F3" w:rsidP="00712D93">
      <w:pPr>
        <w:spacing w:line="276" w:lineRule="auto"/>
        <w:jc w:val="both"/>
        <w:rPr>
          <w:rFonts w:ascii="Arial" w:hAnsi="Arial" w:cs="Arial"/>
        </w:rPr>
      </w:pPr>
    </w:p>
    <w:p w14:paraId="330F89CE" w14:textId="77777777" w:rsidR="00F12914" w:rsidRPr="000A2A5F" w:rsidRDefault="00F12914" w:rsidP="00712D93">
      <w:pPr>
        <w:spacing w:line="276" w:lineRule="auto"/>
        <w:jc w:val="both"/>
        <w:rPr>
          <w:rFonts w:ascii="Arial" w:hAnsi="Arial" w:cs="Arial"/>
        </w:rPr>
      </w:pPr>
    </w:p>
    <w:p w14:paraId="6523FDD9" w14:textId="77777777" w:rsidR="00F12914" w:rsidRPr="000A2A5F" w:rsidRDefault="00F12914" w:rsidP="00712D93">
      <w:pPr>
        <w:spacing w:line="276" w:lineRule="auto"/>
        <w:jc w:val="both"/>
        <w:rPr>
          <w:rFonts w:ascii="Arial" w:hAnsi="Arial" w:cs="Arial"/>
        </w:rPr>
      </w:pPr>
    </w:p>
    <w:p w14:paraId="78D5549B" w14:textId="77777777" w:rsidR="00F12914" w:rsidRPr="000A2A5F" w:rsidRDefault="00F12914" w:rsidP="00712D93">
      <w:pPr>
        <w:spacing w:line="276" w:lineRule="auto"/>
        <w:jc w:val="both"/>
        <w:rPr>
          <w:rFonts w:ascii="Arial" w:hAnsi="Arial" w:cs="Arial"/>
        </w:rPr>
      </w:pPr>
    </w:p>
    <w:p w14:paraId="2B1BC555" w14:textId="77777777" w:rsidR="00F12914" w:rsidRPr="000A2A5F" w:rsidRDefault="00F12914" w:rsidP="00712D93">
      <w:pPr>
        <w:spacing w:line="276" w:lineRule="auto"/>
        <w:jc w:val="both"/>
        <w:rPr>
          <w:rFonts w:ascii="Arial" w:hAnsi="Arial" w:cs="Arial"/>
        </w:rPr>
      </w:pPr>
    </w:p>
    <w:p w14:paraId="636E0DA4" w14:textId="77777777" w:rsidR="00F12914" w:rsidRPr="000A2A5F" w:rsidRDefault="00F12914" w:rsidP="00712D93">
      <w:pPr>
        <w:spacing w:line="276" w:lineRule="auto"/>
        <w:jc w:val="both"/>
        <w:rPr>
          <w:rFonts w:ascii="Arial" w:hAnsi="Arial" w:cs="Arial"/>
        </w:rPr>
      </w:pPr>
    </w:p>
    <w:p w14:paraId="100E3C86" w14:textId="77777777" w:rsidR="00F12914" w:rsidRPr="000A2A5F" w:rsidRDefault="00F12914" w:rsidP="00712D93">
      <w:pPr>
        <w:spacing w:line="276" w:lineRule="auto"/>
        <w:jc w:val="both"/>
        <w:rPr>
          <w:rFonts w:ascii="Arial" w:hAnsi="Arial" w:cs="Arial"/>
        </w:rPr>
      </w:pPr>
    </w:p>
    <w:p w14:paraId="0D34A265" w14:textId="77777777" w:rsidR="00F12914" w:rsidRPr="000A2A5F" w:rsidRDefault="00F12914" w:rsidP="00712D93">
      <w:pPr>
        <w:spacing w:line="276" w:lineRule="auto"/>
        <w:jc w:val="both"/>
        <w:rPr>
          <w:rFonts w:ascii="Arial" w:hAnsi="Arial" w:cs="Arial"/>
        </w:rPr>
      </w:pPr>
    </w:p>
    <w:p w14:paraId="3746BBA2" w14:textId="77777777" w:rsidR="00F12914" w:rsidRPr="000A2A5F" w:rsidRDefault="00F12914" w:rsidP="00712D93">
      <w:pPr>
        <w:spacing w:line="276" w:lineRule="auto"/>
        <w:jc w:val="both"/>
        <w:rPr>
          <w:rFonts w:ascii="Arial" w:hAnsi="Arial" w:cs="Arial"/>
        </w:rPr>
      </w:pPr>
    </w:p>
    <w:p w14:paraId="2F98FF82" w14:textId="77777777" w:rsidR="00F12914" w:rsidRPr="000A2A5F" w:rsidRDefault="00F12914" w:rsidP="00712D93">
      <w:pPr>
        <w:spacing w:line="276" w:lineRule="auto"/>
        <w:jc w:val="both"/>
        <w:rPr>
          <w:rFonts w:ascii="Arial" w:hAnsi="Arial" w:cs="Arial"/>
        </w:rPr>
      </w:pPr>
    </w:p>
    <w:p w14:paraId="4AEC2642" w14:textId="77777777" w:rsidR="00F12914" w:rsidRPr="000A2A5F" w:rsidRDefault="00F12914" w:rsidP="00712D93">
      <w:pPr>
        <w:spacing w:line="276" w:lineRule="auto"/>
        <w:jc w:val="both"/>
        <w:rPr>
          <w:rFonts w:ascii="Arial" w:hAnsi="Arial" w:cs="Arial"/>
        </w:rPr>
      </w:pPr>
    </w:p>
    <w:p w14:paraId="60849D7F" w14:textId="25B43F83" w:rsidR="00F12914" w:rsidRPr="000A2A5F" w:rsidRDefault="00CC7C0E" w:rsidP="00712D93">
      <w:pPr>
        <w:spacing w:line="276" w:lineRule="auto"/>
        <w:jc w:val="both"/>
        <w:rPr>
          <w:rFonts w:ascii="Arial" w:hAnsi="Arial" w:cs="Arial"/>
        </w:rPr>
      </w:pPr>
      <w:r w:rsidRPr="000A2A5F">
        <w:rPr>
          <w:rFonts w:ascii="Arial" w:hAnsi="Arial" w:cs="Arial"/>
        </w:rPr>
        <w:t xml:space="preserve">Colocando además una placa alusiva en conmemoración del día 8 de </w:t>
      </w:r>
      <w:proofErr w:type="gramStart"/>
      <w:r w:rsidRPr="000A2A5F">
        <w:rPr>
          <w:rFonts w:ascii="Arial" w:hAnsi="Arial" w:cs="Arial"/>
        </w:rPr>
        <w:t>Marzo</w:t>
      </w:r>
      <w:proofErr w:type="gramEnd"/>
      <w:r w:rsidRPr="000A2A5F">
        <w:rPr>
          <w:rFonts w:ascii="Arial" w:hAnsi="Arial" w:cs="Arial"/>
        </w:rPr>
        <w:t xml:space="preserve"> Día Internacional de la Mujer, que lleve además el nombre del ciudadano que elaborará el monumento.</w:t>
      </w:r>
    </w:p>
    <w:p w14:paraId="5A9B0413" w14:textId="77777777" w:rsidR="00F12914" w:rsidRPr="000A2A5F" w:rsidRDefault="00F12914" w:rsidP="00712D93">
      <w:pPr>
        <w:spacing w:line="276" w:lineRule="auto"/>
        <w:jc w:val="both"/>
        <w:rPr>
          <w:rFonts w:ascii="Arial" w:hAnsi="Arial" w:cs="Arial"/>
        </w:rPr>
      </w:pPr>
    </w:p>
    <w:p w14:paraId="117C70AC" w14:textId="77777777" w:rsidR="00710E9E" w:rsidRDefault="00710E9E" w:rsidP="00712D93">
      <w:pPr>
        <w:spacing w:line="276" w:lineRule="auto"/>
        <w:jc w:val="both"/>
        <w:rPr>
          <w:rFonts w:ascii="Arial" w:hAnsi="Arial" w:cs="Arial"/>
        </w:rPr>
      </w:pPr>
    </w:p>
    <w:p w14:paraId="76267295" w14:textId="53FFA57C" w:rsidR="00F12914" w:rsidRDefault="00F12914" w:rsidP="00712D93">
      <w:pPr>
        <w:spacing w:line="276" w:lineRule="auto"/>
        <w:jc w:val="both"/>
        <w:rPr>
          <w:rFonts w:ascii="Arial" w:hAnsi="Arial" w:cs="Arial"/>
        </w:rPr>
      </w:pPr>
      <w:r w:rsidRPr="000A2A5F">
        <w:rPr>
          <w:rFonts w:ascii="Arial" w:hAnsi="Arial" w:cs="Arial"/>
        </w:rPr>
        <w:t>Imagen 2: Propuesta de presupuesto</w:t>
      </w:r>
    </w:p>
    <w:p w14:paraId="018BD776" w14:textId="77777777" w:rsidR="00710E9E" w:rsidRPr="000A2A5F" w:rsidRDefault="00710E9E" w:rsidP="00712D93">
      <w:pPr>
        <w:spacing w:line="276" w:lineRule="auto"/>
        <w:jc w:val="both"/>
        <w:rPr>
          <w:rFonts w:ascii="Arial" w:hAnsi="Arial" w:cs="Arial"/>
        </w:rPr>
      </w:pPr>
    </w:p>
    <w:tbl>
      <w:tblPr>
        <w:tblStyle w:val="Tablaconcuadrcula"/>
        <w:tblpPr w:leftFromText="141" w:rightFromText="141" w:vertAnchor="text" w:horzAnchor="margin" w:tblpY="33"/>
        <w:tblW w:w="0" w:type="auto"/>
        <w:tblLook w:val="04A0" w:firstRow="1" w:lastRow="0" w:firstColumn="1" w:lastColumn="0" w:noHBand="0" w:noVBand="1"/>
      </w:tblPr>
      <w:tblGrid>
        <w:gridCol w:w="421"/>
        <w:gridCol w:w="567"/>
        <w:gridCol w:w="3118"/>
        <w:gridCol w:w="1559"/>
        <w:gridCol w:w="1397"/>
        <w:gridCol w:w="1766"/>
      </w:tblGrid>
      <w:tr w:rsidR="00710E9E" w:rsidRPr="006F3A5C" w14:paraId="7AEDC000" w14:textId="77777777" w:rsidTr="008857F2">
        <w:tc>
          <w:tcPr>
            <w:tcW w:w="421" w:type="dxa"/>
          </w:tcPr>
          <w:p w14:paraId="4F7C2A57" w14:textId="77777777" w:rsidR="00710E9E" w:rsidRPr="006F3A5C" w:rsidRDefault="00710E9E" w:rsidP="008857F2">
            <w:pPr>
              <w:jc w:val="center"/>
              <w:rPr>
                <w:rFonts w:ascii="Arial" w:hAnsi="Arial" w:cs="Arial"/>
              </w:rPr>
            </w:pPr>
          </w:p>
        </w:tc>
        <w:tc>
          <w:tcPr>
            <w:tcW w:w="3685" w:type="dxa"/>
            <w:gridSpan w:val="2"/>
          </w:tcPr>
          <w:p w14:paraId="69713D0B" w14:textId="77777777" w:rsidR="00710E9E" w:rsidRPr="006F3A5C" w:rsidRDefault="00710E9E" w:rsidP="008857F2">
            <w:pPr>
              <w:jc w:val="center"/>
              <w:rPr>
                <w:rFonts w:ascii="Arial" w:hAnsi="Arial" w:cs="Arial"/>
              </w:rPr>
            </w:pPr>
            <w:r w:rsidRPr="006F3A5C">
              <w:rPr>
                <w:rFonts w:ascii="Arial" w:hAnsi="Arial" w:cs="Arial"/>
              </w:rPr>
              <w:t>MATERIAL</w:t>
            </w:r>
          </w:p>
        </w:tc>
        <w:tc>
          <w:tcPr>
            <w:tcW w:w="1559" w:type="dxa"/>
          </w:tcPr>
          <w:p w14:paraId="383FCF59" w14:textId="77777777" w:rsidR="00710E9E" w:rsidRPr="006F3A5C" w:rsidRDefault="00710E9E" w:rsidP="008857F2">
            <w:pPr>
              <w:jc w:val="center"/>
              <w:rPr>
                <w:rFonts w:ascii="Arial" w:hAnsi="Arial" w:cs="Arial"/>
              </w:rPr>
            </w:pPr>
            <w:r w:rsidRPr="006F3A5C">
              <w:rPr>
                <w:rFonts w:ascii="Arial" w:hAnsi="Arial" w:cs="Arial"/>
              </w:rPr>
              <w:t>CANTIDAD</w:t>
            </w:r>
          </w:p>
        </w:tc>
        <w:tc>
          <w:tcPr>
            <w:tcW w:w="1397" w:type="dxa"/>
          </w:tcPr>
          <w:p w14:paraId="030268F2" w14:textId="77777777" w:rsidR="00710E9E" w:rsidRPr="006F3A5C" w:rsidRDefault="00710E9E" w:rsidP="008857F2">
            <w:pPr>
              <w:jc w:val="center"/>
              <w:rPr>
                <w:rFonts w:ascii="Arial" w:hAnsi="Arial" w:cs="Arial"/>
              </w:rPr>
            </w:pPr>
            <w:r w:rsidRPr="006F3A5C">
              <w:rPr>
                <w:rFonts w:ascii="Arial" w:hAnsi="Arial" w:cs="Arial"/>
              </w:rPr>
              <w:t>COSTO UNITARIO</w:t>
            </w:r>
          </w:p>
        </w:tc>
        <w:tc>
          <w:tcPr>
            <w:tcW w:w="1766" w:type="dxa"/>
          </w:tcPr>
          <w:p w14:paraId="0E80B6B4" w14:textId="77777777" w:rsidR="00710E9E" w:rsidRPr="006F3A5C" w:rsidRDefault="00710E9E" w:rsidP="008857F2">
            <w:pPr>
              <w:jc w:val="center"/>
              <w:rPr>
                <w:rFonts w:ascii="Arial" w:hAnsi="Arial" w:cs="Arial"/>
              </w:rPr>
            </w:pPr>
            <w:r w:rsidRPr="006F3A5C">
              <w:rPr>
                <w:rFonts w:ascii="Arial" w:hAnsi="Arial" w:cs="Arial"/>
              </w:rPr>
              <w:t>COSTO TOTAL</w:t>
            </w:r>
          </w:p>
        </w:tc>
      </w:tr>
      <w:tr w:rsidR="00710E9E" w:rsidRPr="006F3A5C" w14:paraId="4B17A958" w14:textId="77777777" w:rsidTr="008857F2">
        <w:tc>
          <w:tcPr>
            <w:tcW w:w="988" w:type="dxa"/>
            <w:gridSpan w:val="2"/>
            <w:shd w:val="clear" w:color="auto" w:fill="D9D9D9" w:themeFill="background1" w:themeFillShade="D9"/>
          </w:tcPr>
          <w:p w14:paraId="0DEBC214"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28813955" w14:textId="77777777" w:rsidR="00710E9E" w:rsidRPr="006F3A5C" w:rsidRDefault="00710E9E" w:rsidP="008857F2">
            <w:pPr>
              <w:rPr>
                <w:rFonts w:ascii="Arial" w:hAnsi="Arial" w:cs="Arial"/>
              </w:rPr>
            </w:pPr>
            <w:r w:rsidRPr="006F3A5C">
              <w:rPr>
                <w:rFonts w:ascii="Arial" w:hAnsi="Arial" w:cs="Arial"/>
              </w:rPr>
              <w:t>MALLA TEFLON</w:t>
            </w:r>
          </w:p>
        </w:tc>
        <w:tc>
          <w:tcPr>
            <w:tcW w:w="1559" w:type="dxa"/>
            <w:shd w:val="clear" w:color="auto" w:fill="D9D9D9" w:themeFill="background1" w:themeFillShade="D9"/>
          </w:tcPr>
          <w:p w14:paraId="008130F9" w14:textId="77777777" w:rsidR="00710E9E" w:rsidRPr="006F3A5C" w:rsidRDefault="00710E9E" w:rsidP="008857F2">
            <w:pPr>
              <w:rPr>
                <w:rFonts w:ascii="Arial" w:hAnsi="Arial" w:cs="Arial"/>
              </w:rPr>
            </w:pPr>
            <w:r w:rsidRPr="006F3A5C">
              <w:rPr>
                <w:rFonts w:ascii="Arial" w:hAnsi="Arial" w:cs="Arial"/>
              </w:rPr>
              <w:t>1 ROLLO</w:t>
            </w:r>
          </w:p>
        </w:tc>
        <w:tc>
          <w:tcPr>
            <w:tcW w:w="1397" w:type="dxa"/>
            <w:shd w:val="clear" w:color="auto" w:fill="D9D9D9" w:themeFill="background1" w:themeFillShade="D9"/>
          </w:tcPr>
          <w:p w14:paraId="774071AF" w14:textId="77777777" w:rsidR="00710E9E" w:rsidRPr="006F3A5C" w:rsidRDefault="00710E9E" w:rsidP="008857F2">
            <w:pPr>
              <w:rPr>
                <w:rFonts w:ascii="Arial" w:hAnsi="Arial" w:cs="Arial"/>
              </w:rPr>
            </w:pPr>
            <w:r w:rsidRPr="006F3A5C">
              <w:rPr>
                <w:rFonts w:ascii="Arial" w:hAnsi="Arial" w:cs="Arial"/>
              </w:rPr>
              <w:t>696.52</w:t>
            </w:r>
          </w:p>
        </w:tc>
        <w:tc>
          <w:tcPr>
            <w:tcW w:w="1766" w:type="dxa"/>
            <w:shd w:val="clear" w:color="auto" w:fill="D9D9D9" w:themeFill="background1" w:themeFillShade="D9"/>
          </w:tcPr>
          <w:p w14:paraId="7E562D60" w14:textId="77777777" w:rsidR="00710E9E" w:rsidRPr="006F3A5C" w:rsidRDefault="00710E9E" w:rsidP="008857F2">
            <w:pPr>
              <w:rPr>
                <w:rFonts w:ascii="Arial" w:hAnsi="Arial" w:cs="Arial"/>
              </w:rPr>
            </w:pPr>
            <w:r w:rsidRPr="006F3A5C">
              <w:rPr>
                <w:rFonts w:ascii="Arial" w:hAnsi="Arial" w:cs="Arial"/>
              </w:rPr>
              <w:t xml:space="preserve">  696.52</w:t>
            </w:r>
          </w:p>
        </w:tc>
      </w:tr>
      <w:tr w:rsidR="00710E9E" w:rsidRPr="006F3A5C" w14:paraId="067B597F" w14:textId="77777777" w:rsidTr="008857F2">
        <w:tc>
          <w:tcPr>
            <w:tcW w:w="988" w:type="dxa"/>
            <w:gridSpan w:val="2"/>
            <w:shd w:val="clear" w:color="auto" w:fill="D9D9D9" w:themeFill="background1" w:themeFillShade="D9"/>
          </w:tcPr>
          <w:p w14:paraId="65C87D58"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577D73C8" w14:textId="77777777" w:rsidR="00710E9E" w:rsidRPr="006F3A5C" w:rsidRDefault="00710E9E" w:rsidP="008857F2">
            <w:pPr>
              <w:rPr>
                <w:rFonts w:ascii="Arial" w:hAnsi="Arial" w:cs="Arial"/>
              </w:rPr>
            </w:pPr>
            <w:r w:rsidRPr="006F3A5C">
              <w:rPr>
                <w:rFonts w:ascii="Arial" w:hAnsi="Arial" w:cs="Arial"/>
              </w:rPr>
              <w:t>ALAMBRON</w:t>
            </w:r>
          </w:p>
        </w:tc>
        <w:tc>
          <w:tcPr>
            <w:tcW w:w="1559" w:type="dxa"/>
            <w:shd w:val="clear" w:color="auto" w:fill="D9D9D9" w:themeFill="background1" w:themeFillShade="D9"/>
          </w:tcPr>
          <w:p w14:paraId="02CF9F32" w14:textId="77777777" w:rsidR="00710E9E" w:rsidRPr="006F3A5C" w:rsidRDefault="00710E9E" w:rsidP="008857F2">
            <w:pPr>
              <w:rPr>
                <w:rFonts w:ascii="Arial" w:hAnsi="Arial" w:cs="Arial"/>
              </w:rPr>
            </w:pPr>
            <w:r w:rsidRPr="006F3A5C">
              <w:rPr>
                <w:rFonts w:ascii="Arial" w:hAnsi="Arial" w:cs="Arial"/>
              </w:rPr>
              <w:t>10 KG</w:t>
            </w:r>
          </w:p>
        </w:tc>
        <w:tc>
          <w:tcPr>
            <w:tcW w:w="1397" w:type="dxa"/>
            <w:shd w:val="clear" w:color="auto" w:fill="D9D9D9" w:themeFill="background1" w:themeFillShade="D9"/>
          </w:tcPr>
          <w:p w14:paraId="721AE4FA" w14:textId="77777777" w:rsidR="00710E9E" w:rsidRPr="006F3A5C" w:rsidRDefault="00710E9E" w:rsidP="008857F2">
            <w:pPr>
              <w:rPr>
                <w:rFonts w:ascii="Arial" w:hAnsi="Arial" w:cs="Arial"/>
              </w:rPr>
            </w:pPr>
            <w:r w:rsidRPr="006F3A5C">
              <w:rPr>
                <w:rFonts w:ascii="Arial" w:hAnsi="Arial" w:cs="Arial"/>
              </w:rPr>
              <w:t>50.00</w:t>
            </w:r>
          </w:p>
        </w:tc>
        <w:tc>
          <w:tcPr>
            <w:tcW w:w="1766" w:type="dxa"/>
            <w:shd w:val="clear" w:color="auto" w:fill="D9D9D9" w:themeFill="background1" w:themeFillShade="D9"/>
          </w:tcPr>
          <w:p w14:paraId="0CCF4449" w14:textId="77777777" w:rsidR="00710E9E" w:rsidRPr="006F3A5C" w:rsidRDefault="00710E9E" w:rsidP="008857F2">
            <w:pPr>
              <w:rPr>
                <w:rFonts w:ascii="Arial" w:hAnsi="Arial" w:cs="Arial"/>
              </w:rPr>
            </w:pPr>
            <w:r w:rsidRPr="006F3A5C">
              <w:rPr>
                <w:rFonts w:ascii="Arial" w:hAnsi="Arial" w:cs="Arial"/>
              </w:rPr>
              <w:t xml:space="preserve">  500.00</w:t>
            </w:r>
          </w:p>
        </w:tc>
      </w:tr>
      <w:tr w:rsidR="00710E9E" w:rsidRPr="006F3A5C" w14:paraId="0E77D364" w14:textId="77777777" w:rsidTr="008857F2">
        <w:tc>
          <w:tcPr>
            <w:tcW w:w="988" w:type="dxa"/>
            <w:gridSpan w:val="2"/>
            <w:shd w:val="clear" w:color="auto" w:fill="D9D9D9" w:themeFill="background1" w:themeFillShade="D9"/>
          </w:tcPr>
          <w:p w14:paraId="452520B9"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3C652CE7" w14:textId="77777777" w:rsidR="00710E9E" w:rsidRPr="006F3A5C" w:rsidRDefault="00710E9E" w:rsidP="008857F2">
            <w:pPr>
              <w:rPr>
                <w:rFonts w:ascii="Arial" w:hAnsi="Arial" w:cs="Arial"/>
              </w:rPr>
            </w:pPr>
            <w:r w:rsidRPr="006F3A5C">
              <w:rPr>
                <w:rFonts w:ascii="Arial" w:hAnsi="Arial" w:cs="Arial"/>
              </w:rPr>
              <w:t>PTR 1 ½</w:t>
            </w:r>
          </w:p>
        </w:tc>
        <w:tc>
          <w:tcPr>
            <w:tcW w:w="1559" w:type="dxa"/>
            <w:shd w:val="clear" w:color="auto" w:fill="D9D9D9" w:themeFill="background1" w:themeFillShade="D9"/>
          </w:tcPr>
          <w:p w14:paraId="10786FA4" w14:textId="77777777" w:rsidR="00710E9E" w:rsidRPr="006F3A5C" w:rsidRDefault="00710E9E" w:rsidP="008857F2">
            <w:pPr>
              <w:rPr>
                <w:rFonts w:ascii="Arial" w:hAnsi="Arial" w:cs="Arial"/>
              </w:rPr>
            </w:pPr>
            <w:r w:rsidRPr="006F3A5C">
              <w:rPr>
                <w:rFonts w:ascii="Arial" w:hAnsi="Arial" w:cs="Arial"/>
              </w:rPr>
              <w:t>1</w:t>
            </w:r>
          </w:p>
        </w:tc>
        <w:tc>
          <w:tcPr>
            <w:tcW w:w="1397" w:type="dxa"/>
            <w:shd w:val="clear" w:color="auto" w:fill="D9D9D9" w:themeFill="background1" w:themeFillShade="D9"/>
          </w:tcPr>
          <w:p w14:paraId="775F9242" w14:textId="77777777" w:rsidR="00710E9E" w:rsidRPr="006F3A5C" w:rsidRDefault="00710E9E" w:rsidP="008857F2">
            <w:pPr>
              <w:rPr>
                <w:rFonts w:ascii="Arial" w:hAnsi="Arial" w:cs="Arial"/>
              </w:rPr>
            </w:pPr>
            <w:r w:rsidRPr="006F3A5C">
              <w:rPr>
                <w:rFonts w:ascii="Arial" w:hAnsi="Arial" w:cs="Arial"/>
              </w:rPr>
              <w:t>479.70</w:t>
            </w:r>
          </w:p>
        </w:tc>
        <w:tc>
          <w:tcPr>
            <w:tcW w:w="1766" w:type="dxa"/>
            <w:shd w:val="clear" w:color="auto" w:fill="D9D9D9" w:themeFill="background1" w:themeFillShade="D9"/>
          </w:tcPr>
          <w:p w14:paraId="287AEA36" w14:textId="77777777" w:rsidR="00710E9E" w:rsidRPr="006F3A5C" w:rsidRDefault="00710E9E" w:rsidP="008857F2">
            <w:pPr>
              <w:rPr>
                <w:rFonts w:ascii="Arial" w:hAnsi="Arial" w:cs="Arial"/>
              </w:rPr>
            </w:pPr>
            <w:r w:rsidRPr="006F3A5C">
              <w:rPr>
                <w:rFonts w:ascii="Arial" w:hAnsi="Arial" w:cs="Arial"/>
              </w:rPr>
              <w:t xml:space="preserve">  479.70</w:t>
            </w:r>
          </w:p>
        </w:tc>
      </w:tr>
      <w:tr w:rsidR="00710E9E" w:rsidRPr="006F3A5C" w14:paraId="7C737C6E" w14:textId="77777777" w:rsidTr="008857F2">
        <w:tc>
          <w:tcPr>
            <w:tcW w:w="988" w:type="dxa"/>
            <w:gridSpan w:val="2"/>
            <w:shd w:val="clear" w:color="auto" w:fill="D9D9D9" w:themeFill="background1" w:themeFillShade="D9"/>
          </w:tcPr>
          <w:p w14:paraId="25F55887"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50520B88" w14:textId="77777777" w:rsidR="00710E9E" w:rsidRPr="006F3A5C" w:rsidRDefault="00710E9E" w:rsidP="008857F2">
            <w:pPr>
              <w:rPr>
                <w:rFonts w:ascii="Arial" w:hAnsi="Arial" w:cs="Arial"/>
              </w:rPr>
            </w:pPr>
            <w:r w:rsidRPr="006F3A5C">
              <w:rPr>
                <w:rFonts w:ascii="Arial" w:hAnsi="Arial" w:cs="Arial"/>
              </w:rPr>
              <w:t>PTR 1”</w:t>
            </w:r>
          </w:p>
        </w:tc>
        <w:tc>
          <w:tcPr>
            <w:tcW w:w="1559" w:type="dxa"/>
            <w:shd w:val="clear" w:color="auto" w:fill="D9D9D9" w:themeFill="background1" w:themeFillShade="D9"/>
          </w:tcPr>
          <w:p w14:paraId="76914E19" w14:textId="77777777" w:rsidR="00710E9E" w:rsidRPr="006F3A5C" w:rsidRDefault="00710E9E" w:rsidP="008857F2">
            <w:pPr>
              <w:rPr>
                <w:rFonts w:ascii="Arial" w:hAnsi="Arial" w:cs="Arial"/>
              </w:rPr>
            </w:pPr>
            <w:r w:rsidRPr="006F3A5C">
              <w:rPr>
                <w:rFonts w:ascii="Arial" w:hAnsi="Arial" w:cs="Arial"/>
              </w:rPr>
              <w:t>1</w:t>
            </w:r>
          </w:p>
        </w:tc>
        <w:tc>
          <w:tcPr>
            <w:tcW w:w="1397" w:type="dxa"/>
            <w:shd w:val="clear" w:color="auto" w:fill="D9D9D9" w:themeFill="background1" w:themeFillShade="D9"/>
          </w:tcPr>
          <w:p w14:paraId="3F6E124A" w14:textId="77777777" w:rsidR="00710E9E" w:rsidRPr="006F3A5C" w:rsidRDefault="00710E9E" w:rsidP="008857F2">
            <w:pPr>
              <w:rPr>
                <w:rFonts w:ascii="Arial" w:hAnsi="Arial" w:cs="Arial"/>
              </w:rPr>
            </w:pPr>
            <w:r w:rsidRPr="006F3A5C">
              <w:rPr>
                <w:rFonts w:ascii="Arial" w:hAnsi="Arial" w:cs="Arial"/>
              </w:rPr>
              <w:t>226.53</w:t>
            </w:r>
          </w:p>
        </w:tc>
        <w:tc>
          <w:tcPr>
            <w:tcW w:w="1766" w:type="dxa"/>
            <w:shd w:val="clear" w:color="auto" w:fill="D9D9D9" w:themeFill="background1" w:themeFillShade="D9"/>
          </w:tcPr>
          <w:p w14:paraId="7CC06870" w14:textId="77777777" w:rsidR="00710E9E" w:rsidRPr="006F3A5C" w:rsidRDefault="00710E9E" w:rsidP="008857F2">
            <w:pPr>
              <w:rPr>
                <w:rFonts w:ascii="Arial" w:hAnsi="Arial" w:cs="Arial"/>
              </w:rPr>
            </w:pPr>
            <w:r w:rsidRPr="006F3A5C">
              <w:rPr>
                <w:rFonts w:ascii="Arial" w:hAnsi="Arial" w:cs="Arial"/>
              </w:rPr>
              <w:t xml:space="preserve">  226.53</w:t>
            </w:r>
          </w:p>
        </w:tc>
      </w:tr>
      <w:tr w:rsidR="00710E9E" w:rsidRPr="006F3A5C" w14:paraId="08E248BA" w14:textId="77777777" w:rsidTr="008857F2">
        <w:tc>
          <w:tcPr>
            <w:tcW w:w="988" w:type="dxa"/>
            <w:gridSpan w:val="2"/>
            <w:shd w:val="clear" w:color="auto" w:fill="FFFFFF" w:themeFill="background1"/>
          </w:tcPr>
          <w:p w14:paraId="75798FF4"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FFFFFF" w:themeFill="background1"/>
          </w:tcPr>
          <w:p w14:paraId="5394778E" w14:textId="77777777" w:rsidR="00710E9E" w:rsidRPr="006F3A5C" w:rsidRDefault="00710E9E" w:rsidP="008857F2">
            <w:pPr>
              <w:rPr>
                <w:rFonts w:ascii="Arial" w:hAnsi="Arial" w:cs="Arial"/>
              </w:rPr>
            </w:pPr>
            <w:r w:rsidRPr="006F3A5C">
              <w:rPr>
                <w:rFonts w:ascii="Arial" w:hAnsi="Arial" w:cs="Arial"/>
              </w:rPr>
              <w:t>PTR 4”</w:t>
            </w:r>
          </w:p>
        </w:tc>
        <w:tc>
          <w:tcPr>
            <w:tcW w:w="1559" w:type="dxa"/>
            <w:shd w:val="clear" w:color="auto" w:fill="FFFFFF" w:themeFill="background1"/>
          </w:tcPr>
          <w:p w14:paraId="01BB5C6E" w14:textId="77777777" w:rsidR="00710E9E" w:rsidRPr="006F3A5C" w:rsidRDefault="00710E9E" w:rsidP="008857F2">
            <w:pPr>
              <w:rPr>
                <w:rFonts w:ascii="Arial" w:hAnsi="Arial" w:cs="Arial"/>
              </w:rPr>
            </w:pPr>
            <w:r w:rsidRPr="006F3A5C">
              <w:rPr>
                <w:rFonts w:ascii="Arial" w:hAnsi="Arial" w:cs="Arial"/>
              </w:rPr>
              <w:t>1</w:t>
            </w:r>
          </w:p>
        </w:tc>
        <w:tc>
          <w:tcPr>
            <w:tcW w:w="1397" w:type="dxa"/>
            <w:shd w:val="clear" w:color="auto" w:fill="FFFFFF" w:themeFill="background1"/>
          </w:tcPr>
          <w:p w14:paraId="0BD59346" w14:textId="77777777" w:rsidR="00710E9E" w:rsidRPr="006F3A5C" w:rsidRDefault="00710E9E" w:rsidP="008857F2">
            <w:pPr>
              <w:rPr>
                <w:rFonts w:ascii="Arial" w:hAnsi="Arial" w:cs="Arial"/>
              </w:rPr>
            </w:pPr>
            <w:r w:rsidRPr="006F3A5C">
              <w:rPr>
                <w:rFonts w:ascii="Arial" w:hAnsi="Arial" w:cs="Arial"/>
              </w:rPr>
              <w:t>986.05</w:t>
            </w:r>
          </w:p>
        </w:tc>
        <w:tc>
          <w:tcPr>
            <w:tcW w:w="1766" w:type="dxa"/>
            <w:shd w:val="clear" w:color="auto" w:fill="FFFFFF" w:themeFill="background1"/>
          </w:tcPr>
          <w:p w14:paraId="1B7F9776" w14:textId="77777777" w:rsidR="00710E9E" w:rsidRPr="006F3A5C" w:rsidRDefault="00710E9E" w:rsidP="008857F2">
            <w:pPr>
              <w:rPr>
                <w:rFonts w:ascii="Arial" w:hAnsi="Arial" w:cs="Arial"/>
              </w:rPr>
            </w:pPr>
            <w:r w:rsidRPr="006F3A5C">
              <w:rPr>
                <w:rFonts w:ascii="Arial" w:hAnsi="Arial" w:cs="Arial"/>
              </w:rPr>
              <w:t xml:space="preserve">  986.05</w:t>
            </w:r>
          </w:p>
        </w:tc>
      </w:tr>
      <w:tr w:rsidR="00710E9E" w:rsidRPr="006F3A5C" w14:paraId="0A1CF5C4" w14:textId="77777777" w:rsidTr="008857F2">
        <w:tc>
          <w:tcPr>
            <w:tcW w:w="988" w:type="dxa"/>
            <w:gridSpan w:val="2"/>
            <w:shd w:val="clear" w:color="auto" w:fill="D9D9D9" w:themeFill="background1" w:themeFillShade="D9"/>
          </w:tcPr>
          <w:p w14:paraId="6C0CBB02"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3F6F1D19" w14:textId="77777777" w:rsidR="00710E9E" w:rsidRPr="006F3A5C" w:rsidRDefault="00710E9E" w:rsidP="008857F2">
            <w:pPr>
              <w:rPr>
                <w:rFonts w:ascii="Arial" w:hAnsi="Arial" w:cs="Arial"/>
              </w:rPr>
            </w:pPr>
            <w:r w:rsidRPr="006F3A5C">
              <w:rPr>
                <w:rFonts w:ascii="Arial" w:hAnsi="Arial" w:cs="Arial"/>
              </w:rPr>
              <w:t>PANEL W</w:t>
            </w:r>
          </w:p>
        </w:tc>
        <w:tc>
          <w:tcPr>
            <w:tcW w:w="1559" w:type="dxa"/>
            <w:shd w:val="clear" w:color="auto" w:fill="D9D9D9" w:themeFill="background1" w:themeFillShade="D9"/>
          </w:tcPr>
          <w:p w14:paraId="24BC1064" w14:textId="77777777" w:rsidR="00710E9E" w:rsidRPr="006F3A5C" w:rsidRDefault="00710E9E" w:rsidP="008857F2">
            <w:pPr>
              <w:rPr>
                <w:rFonts w:ascii="Arial" w:hAnsi="Arial" w:cs="Arial"/>
              </w:rPr>
            </w:pPr>
            <w:r w:rsidRPr="006F3A5C">
              <w:rPr>
                <w:rFonts w:ascii="Arial" w:hAnsi="Arial" w:cs="Arial"/>
              </w:rPr>
              <w:t>1</w:t>
            </w:r>
          </w:p>
        </w:tc>
        <w:tc>
          <w:tcPr>
            <w:tcW w:w="1397" w:type="dxa"/>
            <w:shd w:val="clear" w:color="auto" w:fill="D9D9D9" w:themeFill="background1" w:themeFillShade="D9"/>
          </w:tcPr>
          <w:p w14:paraId="5DCD8AAB" w14:textId="77777777" w:rsidR="00710E9E" w:rsidRPr="006F3A5C" w:rsidRDefault="00710E9E" w:rsidP="008857F2">
            <w:pPr>
              <w:rPr>
                <w:rFonts w:ascii="Arial" w:hAnsi="Arial" w:cs="Arial"/>
              </w:rPr>
            </w:pPr>
            <w:r w:rsidRPr="006F3A5C">
              <w:rPr>
                <w:rFonts w:ascii="Arial" w:hAnsi="Arial" w:cs="Arial"/>
              </w:rPr>
              <w:t>720.36</w:t>
            </w:r>
          </w:p>
        </w:tc>
        <w:tc>
          <w:tcPr>
            <w:tcW w:w="1766" w:type="dxa"/>
            <w:shd w:val="clear" w:color="auto" w:fill="D9D9D9" w:themeFill="background1" w:themeFillShade="D9"/>
          </w:tcPr>
          <w:p w14:paraId="314DA0C2" w14:textId="77777777" w:rsidR="00710E9E" w:rsidRPr="006F3A5C" w:rsidRDefault="00710E9E" w:rsidP="008857F2">
            <w:pPr>
              <w:rPr>
                <w:rFonts w:ascii="Arial" w:hAnsi="Arial" w:cs="Arial"/>
              </w:rPr>
            </w:pPr>
            <w:r w:rsidRPr="006F3A5C">
              <w:rPr>
                <w:rFonts w:ascii="Arial" w:hAnsi="Arial" w:cs="Arial"/>
              </w:rPr>
              <w:t xml:space="preserve">  720.36</w:t>
            </w:r>
          </w:p>
        </w:tc>
      </w:tr>
      <w:tr w:rsidR="00710E9E" w:rsidRPr="006F3A5C" w14:paraId="7D5A1DA9" w14:textId="77777777" w:rsidTr="008857F2">
        <w:tc>
          <w:tcPr>
            <w:tcW w:w="988" w:type="dxa"/>
            <w:gridSpan w:val="2"/>
            <w:shd w:val="clear" w:color="auto" w:fill="D9D9D9" w:themeFill="background1" w:themeFillShade="D9"/>
          </w:tcPr>
          <w:p w14:paraId="140D1807"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555F8462" w14:textId="77777777" w:rsidR="00710E9E" w:rsidRPr="006F3A5C" w:rsidRDefault="00710E9E" w:rsidP="008857F2">
            <w:pPr>
              <w:rPr>
                <w:rFonts w:ascii="Arial" w:hAnsi="Arial" w:cs="Arial"/>
              </w:rPr>
            </w:pPr>
            <w:r w:rsidRPr="006F3A5C">
              <w:rPr>
                <w:rFonts w:ascii="Arial" w:hAnsi="Arial" w:cs="Arial"/>
              </w:rPr>
              <w:t>ALAMBRE RECOCIDO</w:t>
            </w:r>
          </w:p>
        </w:tc>
        <w:tc>
          <w:tcPr>
            <w:tcW w:w="1559" w:type="dxa"/>
            <w:shd w:val="clear" w:color="auto" w:fill="D9D9D9" w:themeFill="background1" w:themeFillShade="D9"/>
          </w:tcPr>
          <w:p w14:paraId="4C667426" w14:textId="77777777" w:rsidR="00710E9E" w:rsidRPr="006F3A5C" w:rsidRDefault="00710E9E" w:rsidP="008857F2">
            <w:pPr>
              <w:rPr>
                <w:rFonts w:ascii="Arial" w:hAnsi="Arial" w:cs="Arial"/>
              </w:rPr>
            </w:pPr>
            <w:r w:rsidRPr="006F3A5C">
              <w:rPr>
                <w:rFonts w:ascii="Arial" w:hAnsi="Arial" w:cs="Arial"/>
              </w:rPr>
              <w:t>5 KG</w:t>
            </w:r>
          </w:p>
        </w:tc>
        <w:tc>
          <w:tcPr>
            <w:tcW w:w="1397" w:type="dxa"/>
            <w:shd w:val="clear" w:color="auto" w:fill="D9D9D9" w:themeFill="background1" w:themeFillShade="D9"/>
          </w:tcPr>
          <w:p w14:paraId="1182B9C3" w14:textId="77777777" w:rsidR="00710E9E" w:rsidRPr="006F3A5C" w:rsidRDefault="00710E9E" w:rsidP="008857F2">
            <w:pPr>
              <w:rPr>
                <w:rFonts w:ascii="Arial" w:hAnsi="Arial" w:cs="Arial"/>
              </w:rPr>
            </w:pPr>
            <w:r w:rsidRPr="006F3A5C">
              <w:rPr>
                <w:rFonts w:ascii="Arial" w:hAnsi="Arial" w:cs="Arial"/>
              </w:rPr>
              <w:t>36.00</w:t>
            </w:r>
          </w:p>
        </w:tc>
        <w:tc>
          <w:tcPr>
            <w:tcW w:w="1766" w:type="dxa"/>
            <w:shd w:val="clear" w:color="auto" w:fill="D9D9D9" w:themeFill="background1" w:themeFillShade="D9"/>
          </w:tcPr>
          <w:p w14:paraId="5F1D2D27" w14:textId="77777777" w:rsidR="00710E9E" w:rsidRPr="006F3A5C" w:rsidRDefault="00710E9E" w:rsidP="008857F2">
            <w:pPr>
              <w:rPr>
                <w:rFonts w:ascii="Arial" w:hAnsi="Arial" w:cs="Arial"/>
              </w:rPr>
            </w:pPr>
            <w:r w:rsidRPr="006F3A5C">
              <w:rPr>
                <w:rFonts w:ascii="Arial" w:hAnsi="Arial" w:cs="Arial"/>
              </w:rPr>
              <w:t xml:space="preserve">  180.00</w:t>
            </w:r>
          </w:p>
        </w:tc>
      </w:tr>
      <w:tr w:rsidR="00710E9E" w:rsidRPr="006F3A5C" w14:paraId="206984C6" w14:textId="77777777" w:rsidTr="008857F2">
        <w:tc>
          <w:tcPr>
            <w:tcW w:w="988" w:type="dxa"/>
            <w:gridSpan w:val="2"/>
          </w:tcPr>
          <w:p w14:paraId="0530DD33" w14:textId="77777777" w:rsidR="00710E9E" w:rsidRPr="006F3A5C" w:rsidRDefault="00710E9E" w:rsidP="00710E9E">
            <w:pPr>
              <w:pStyle w:val="Prrafodelista"/>
              <w:numPr>
                <w:ilvl w:val="0"/>
                <w:numId w:val="6"/>
              </w:numPr>
              <w:rPr>
                <w:rFonts w:ascii="Arial" w:hAnsi="Arial" w:cs="Arial"/>
              </w:rPr>
            </w:pPr>
          </w:p>
        </w:tc>
        <w:tc>
          <w:tcPr>
            <w:tcW w:w="3118" w:type="dxa"/>
          </w:tcPr>
          <w:p w14:paraId="3EA2AA4B" w14:textId="77777777" w:rsidR="00710E9E" w:rsidRPr="006F3A5C" w:rsidRDefault="00710E9E" w:rsidP="008857F2">
            <w:pPr>
              <w:rPr>
                <w:rFonts w:ascii="Arial" w:hAnsi="Arial" w:cs="Arial"/>
              </w:rPr>
            </w:pPr>
            <w:r w:rsidRPr="006F3A5C">
              <w:rPr>
                <w:rFonts w:ascii="Arial" w:hAnsi="Arial" w:cs="Arial"/>
              </w:rPr>
              <w:t>ARMEX REFORZADO</w:t>
            </w:r>
          </w:p>
        </w:tc>
        <w:tc>
          <w:tcPr>
            <w:tcW w:w="1559" w:type="dxa"/>
          </w:tcPr>
          <w:p w14:paraId="016BE501" w14:textId="77777777" w:rsidR="00710E9E" w:rsidRPr="006F3A5C" w:rsidRDefault="00710E9E" w:rsidP="008857F2">
            <w:pPr>
              <w:rPr>
                <w:rFonts w:ascii="Arial" w:hAnsi="Arial" w:cs="Arial"/>
              </w:rPr>
            </w:pPr>
            <w:r w:rsidRPr="006F3A5C">
              <w:rPr>
                <w:rFonts w:ascii="Arial" w:hAnsi="Arial" w:cs="Arial"/>
              </w:rPr>
              <w:t>2</w:t>
            </w:r>
          </w:p>
        </w:tc>
        <w:tc>
          <w:tcPr>
            <w:tcW w:w="1397" w:type="dxa"/>
          </w:tcPr>
          <w:p w14:paraId="233CFE1A" w14:textId="77777777" w:rsidR="00710E9E" w:rsidRPr="006F3A5C" w:rsidRDefault="00710E9E" w:rsidP="008857F2">
            <w:pPr>
              <w:rPr>
                <w:rFonts w:ascii="Arial" w:hAnsi="Arial" w:cs="Arial"/>
              </w:rPr>
            </w:pPr>
            <w:r w:rsidRPr="006F3A5C">
              <w:rPr>
                <w:rFonts w:ascii="Arial" w:hAnsi="Arial" w:cs="Arial"/>
              </w:rPr>
              <w:t>368.63</w:t>
            </w:r>
          </w:p>
        </w:tc>
        <w:tc>
          <w:tcPr>
            <w:tcW w:w="1766" w:type="dxa"/>
          </w:tcPr>
          <w:p w14:paraId="75ED01C3" w14:textId="77777777" w:rsidR="00710E9E" w:rsidRPr="006F3A5C" w:rsidRDefault="00710E9E" w:rsidP="008857F2">
            <w:pPr>
              <w:rPr>
                <w:rFonts w:ascii="Arial" w:hAnsi="Arial" w:cs="Arial"/>
              </w:rPr>
            </w:pPr>
            <w:r w:rsidRPr="006F3A5C">
              <w:rPr>
                <w:rFonts w:ascii="Arial" w:hAnsi="Arial" w:cs="Arial"/>
              </w:rPr>
              <w:t xml:space="preserve">  737.26</w:t>
            </w:r>
          </w:p>
        </w:tc>
      </w:tr>
      <w:tr w:rsidR="00710E9E" w:rsidRPr="006F3A5C" w14:paraId="722D0013" w14:textId="77777777" w:rsidTr="008857F2">
        <w:tc>
          <w:tcPr>
            <w:tcW w:w="988" w:type="dxa"/>
            <w:gridSpan w:val="2"/>
            <w:shd w:val="clear" w:color="auto" w:fill="D9D9D9" w:themeFill="background1" w:themeFillShade="D9"/>
          </w:tcPr>
          <w:p w14:paraId="0B176398"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1B547285" w14:textId="77777777" w:rsidR="00710E9E" w:rsidRPr="006F3A5C" w:rsidRDefault="00710E9E" w:rsidP="008857F2">
            <w:pPr>
              <w:rPr>
                <w:rFonts w:ascii="Arial" w:hAnsi="Arial" w:cs="Arial"/>
              </w:rPr>
            </w:pPr>
            <w:r w:rsidRPr="006F3A5C">
              <w:rPr>
                <w:rFonts w:ascii="Arial" w:hAnsi="Arial" w:cs="Arial"/>
              </w:rPr>
              <w:t>SOLDADURA</w:t>
            </w:r>
          </w:p>
        </w:tc>
        <w:tc>
          <w:tcPr>
            <w:tcW w:w="1559" w:type="dxa"/>
            <w:shd w:val="clear" w:color="auto" w:fill="D9D9D9" w:themeFill="background1" w:themeFillShade="D9"/>
          </w:tcPr>
          <w:p w14:paraId="11BA29EB" w14:textId="77777777" w:rsidR="00710E9E" w:rsidRPr="006F3A5C" w:rsidRDefault="00710E9E" w:rsidP="008857F2">
            <w:pPr>
              <w:rPr>
                <w:rFonts w:ascii="Arial" w:hAnsi="Arial" w:cs="Arial"/>
              </w:rPr>
            </w:pPr>
            <w:r w:rsidRPr="006F3A5C">
              <w:rPr>
                <w:rFonts w:ascii="Arial" w:hAnsi="Arial" w:cs="Arial"/>
              </w:rPr>
              <w:t>5 KG</w:t>
            </w:r>
          </w:p>
        </w:tc>
        <w:tc>
          <w:tcPr>
            <w:tcW w:w="1397" w:type="dxa"/>
            <w:shd w:val="clear" w:color="auto" w:fill="D9D9D9" w:themeFill="background1" w:themeFillShade="D9"/>
          </w:tcPr>
          <w:p w14:paraId="2DE6C86E" w14:textId="77777777" w:rsidR="00710E9E" w:rsidRPr="006F3A5C" w:rsidRDefault="00710E9E" w:rsidP="008857F2">
            <w:pPr>
              <w:rPr>
                <w:rFonts w:ascii="Arial" w:hAnsi="Arial" w:cs="Arial"/>
              </w:rPr>
            </w:pPr>
            <w:r w:rsidRPr="006F3A5C">
              <w:rPr>
                <w:rFonts w:ascii="Arial" w:hAnsi="Arial" w:cs="Arial"/>
              </w:rPr>
              <w:t>75.00</w:t>
            </w:r>
          </w:p>
        </w:tc>
        <w:tc>
          <w:tcPr>
            <w:tcW w:w="1766" w:type="dxa"/>
            <w:shd w:val="clear" w:color="auto" w:fill="D9D9D9" w:themeFill="background1" w:themeFillShade="D9"/>
          </w:tcPr>
          <w:p w14:paraId="09A3F650" w14:textId="77777777" w:rsidR="00710E9E" w:rsidRPr="006F3A5C" w:rsidRDefault="00710E9E" w:rsidP="008857F2">
            <w:pPr>
              <w:rPr>
                <w:rFonts w:ascii="Arial" w:hAnsi="Arial" w:cs="Arial"/>
              </w:rPr>
            </w:pPr>
            <w:r w:rsidRPr="006F3A5C">
              <w:rPr>
                <w:rFonts w:ascii="Arial" w:hAnsi="Arial" w:cs="Arial"/>
              </w:rPr>
              <w:t xml:space="preserve">  375.00</w:t>
            </w:r>
          </w:p>
        </w:tc>
      </w:tr>
      <w:tr w:rsidR="00710E9E" w:rsidRPr="006F3A5C" w14:paraId="2FB78D6F" w14:textId="77777777" w:rsidTr="008857F2">
        <w:tc>
          <w:tcPr>
            <w:tcW w:w="988" w:type="dxa"/>
            <w:gridSpan w:val="2"/>
            <w:shd w:val="clear" w:color="auto" w:fill="D9D9D9" w:themeFill="background1" w:themeFillShade="D9"/>
          </w:tcPr>
          <w:p w14:paraId="4368CEC4"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26D10467" w14:textId="77777777" w:rsidR="00710E9E" w:rsidRPr="006F3A5C" w:rsidRDefault="00710E9E" w:rsidP="008857F2">
            <w:pPr>
              <w:rPr>
                <w:rFonts w:ascii="Arial" w:hAnsi="Arial" w:cs="Arial"/>
              </w:rPr>
            </w:pPr>
            <w:r w:rsidRPr="006F3A5C">
              <w:rPr>
                <w:rFonts w:ascii="Arial" w:hAnsi="Arial" w:cs="Arial"/>
              </w:rPr>
              <w:t xml:space="preserve">TUBULAR 1 X 2 </w:t>
            </w:r>
          </w:p>
        </w:tc>
        <w:tc>
          <w:tcPr>
            <w:tcW w:w="1559" w:type="dxa"/>
            <w:shd w:val="clear" w:color="auto" w:fill="D9D9D9" w:themeFill="background1" w:themeFillShade="D9"/>
          </w:tcPr>
          <w:p w14:paraId="3BA2BD08" w14:textId="77777777" w:rsidR="00710E9E" w:rsidRPr="006F3A5C" w:rsidRDefault="00710E9E" w:rsidP="008857F2">
            <w:pPr>
              <w:rPr>
                <w:rFonts w:ascii="Arial" w:hAnsi="Arial" w:cs="Arial"/>
              </w:rPr>
            </w:pPr>
            <w:r w:rsidRPr="006F3A5C">
              <w:rPr>
                <w:rFonts w:ascii="Arial" w:hAnsi="Arial" w:cs="Arial"/>
              </w:rPr>
              <w:t>1</w:t>
            </w:r>
          </w:p>
        </w:tc>
        <w:tc>
          <w:tcPr>
            <w:tcW w:w="1397" w:type="dxa"/>
            <w:shd w:val="clear" w:color="auto" w:fill="D9D9D9" w:themeFill="background1" w:themeFillShade="D9"/>
          </w:tcPr>
          <w:p w14:paraId="6D3ABF09" w14:textId="77777777" w:rsidR="00710E9E" w:rsidRPr="006F3A5C" w:rsidRDefault="00710E9E" w:rsidP="008857F2">
            <w:pPr>
              <w:rPr>
                <w:rFonts w:ascii="Arial" w:hAnsi="Arial" w:cs="Arial"/>
              </w:rPr>
            </w:pPr>
            <w:r w:rsidRPr="006F3A5C">
              <w:rPr>
                <w:rFonts w:ascii="Arial" w:hAnsi="Arial" w:cs="Arial"/>
              </w:rPr>
              <w:t>272.94</w:t>
            </w:r>
          </w:p>
        </w:tc>
        <w:tc>
          <w:tcPr>
            <w:tcW w:w="1766" w:type="dxa"/>
            <w:shd w:val="clear" w:color="auto" w:fill="D9D9D9" w:themeFill="background1" w:themeFillShade="D9"/>
          </w:tcPr>
          <w:p w14:paraId="01BFA207" w14:textId="77777777" w:rsidR="00710E9E" w:rsidRPr="006F3A5C" w:rsidRDefault="00710E9E" w:rsidP="008857F2">
            <w:pPr>
              <w:rPr>
                <w:rFonts w:ascii="Arial" w:hAnsi="Arial" w:cs="Arial"/>
              </w:rPr>
            </w:pPr>
            <w:r w:rsidRPr="006F3A5C">
              <w:rPr>
                <w:rFonts w:ascii="Arial" w:hAnsi="Arial" w:cs="Arial"/>
              </w:rPr>
              <w:t xml:space="preserve">  272.94</w:t>
            </w:r>
          </w:p>
        </w:tc>
      </w:tr>
      <w:tr w:rsidR="00710E9E" w:rsidRPr="006F3A5C" w14:paraId="1E08B8F6" w14:textId="77777777" w:rsidTr="008857F2">
        <w:tc>
          <w:tcPr>
            <w:tcW w:w="988" w:type="dxa"/>
            <w:gridSpan w:val="2"/>
            <w:shd w:val="clear" w:color="auto" w:fill="D9D9D9" w:themeFill="background1" w:themeFillShade="D9"/>
          </w:tcPr>
          <w:p w14:paraId="2FB99938"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7E37C52B" w14:textId="77777777" w:rsidR="00710E9E" w:rsidRPr="006F3A5C" w:rsidRDefault="00710E9E" w:rsidP="008857F2">
            <w:pPr>
              <w:rPr>
                <w:rFonts w:ascii="Arial" w:hAnsi="Arial" w:cs="Arial"/>
              </w:rPr>
            </w:pPr>
            <w:r w:rsidRPr="006F3A5C">
              <w:rPr>
                <w:rFonts w:ascii="Arial" w:hAnsi="Arial" w:cs="Arial"/>
              </w:rPr>
              <w:t>ANGULO 1.8X1</w:t>
            </w:r>
          </w:p>
        </w:tc>
        <w:tc>
          <w:tcPr>
            <w:tcW w:w="1559" w:type="dxa"/>
            <w:shd w:val="clear" w:color="auto" w:fill="D9D9D9" w:themeFill="background1" w:themeFillShade="D9"/>
          </w:tcPr>
          <w:p w14:paraId="3C93FBEE" w14:textId="77777777" w:rsidR="00710E9E" w:rsidRPr="006F3A5C" w:rsidRDefault="00710E9E" w:rsidP="008857F2">
            <w:pPr>
              <w:rPr>
                <w:rFonts w:ascii="Arial" w:hAnsi="Arial" w:cs="Arial"/>
              </w:rPr>
            </w:pPr>
            <w:r w:rsidRPr="006F3A5C">
              <w:rPr>
                <w:rFonts w:ascii="Arial" w:hAnsi="Arial" w:cs="Arial"/>
              </w:rPr>
              <w:t>1</w:t>
            </w:r>
          </w:p>
        </w:tc>
        <w:tc>
          <w:tcPr>
            <w:tcW w:w="1397" w:type="dxa"/>
            <w:shd w:val="clear" w:color="auto" w:fill="D9D9D9" w:themeFill="background1" w:themeFillShade="D9"/>
          </w:tcPr>
          <w:p w14:paraId="1434B64D" w14:textId="77777777" w:rsidR="00710E9E" w:rsidRPr="006F3A5C" w:rsidRDefault="00710E9E" w:rsidP="008857F2">
            <w:pPr>
              <w:rPr>
                <w:rFonts w:ascii="Arial" w:hAnsi="Arial" w:cs="Arial"/>
              </w:rPr>
            </w:pPr>
            <w:r w:rsidRPr="006F3A5C">
              <w:rPr>
                <w:rFonts w:ascii="Arial" w:hAnsi="Arial" w:cs="Arial"/>
              </w:rPr>
              <w:t>279.23</w:t>
            </w:r>
          </w:p>
        </w:tc>
        <w:tc>
          <w:tcPr>
            <w:tcW w:w="1766" w:type="dxa"/>
            <w:shd w:val="clear" w:color="auto" w:fill="D9D9D9" w:themeFill="background1" w:themeFillShade="D9"/>
          </w:tcPr>
          <w:p w14:paraId="45425D79" w14:textId="77777777" w:rsidR="00710E9E" w:rsidRPr="006F3A5C" w:rsidRDefault="00710E9E" w:rsidP="008857F2">
            <w:pPr>
              <w:rPr>
                <w:rFonts w:ascii="Arial" w:hAnsi="Arial" w:cs="Arial"/>
              </w:rPr>
            </w:pPr>
            <w:r w:rsidRPr="006F3A5C">
              <w:rPr>
                <w:rFonts w:ascii="Arial" w:hAnsi="Arial" w:cs="Arial"/>
              </w:rPr>
              <w:t xml:space="preserve">  279.23</w:t>
            </w:r>
          </w:p>
        </w:tc>
      </w:tr>
      <w:tr w:rsidR="00710E9E" w:rsidRPr="006F3A5C" w14:paraId="11C17345" w14:textId="77777777" w:rsidTr="008857F2">
        <w:tc>
          <w:tcPr>
            <w:tcW w:w="988" w:type="dxa"/>
            <w:gridSpan w:val="2"/>
            <w:shd w:val="clear" w:color="auto" w:fill="D9D9D9" w:themeFill="background1" w:themeFillShade="D9"/>
          </w:tcPr>
          <w:p w14:paraId="4FAC6C37"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24C05253" w14:textId="77777777" w:rsidR="00710E9E" w:rsidRPr="006F3A5C" w:rsidRDefault="00710E9E" w:rsidP="008857F2">
            <w:pPr>
              <w:rPr>
                <w:rFonts w:ascii="Arial" w:hAnsi="Arial" w:cs="Arial"/>
              </w:rPr>
            </w:pPr>
            <w:r w:rsidRPr="006F3A5C">
              <w:rPr>
                <w:rFonts w:ascii="Arial" w:hAnsi="Arial" w:cs="Arial"/>
              </w:rPr>
              <w:t>CEMENTO</w:t>
            </w:r>
          </w:p>
        </w:tc>
        <w:tc>
          <w:tcPr>
            <w:tcW w:w="1559" w:type="dxa"/>
            <w:shd w:val="clear" w:color="auto" w:fill="D9D9D9" w:themeFill="background1" w:themeFillShade="D9"/>
          </w:tcPr>
          <w:p w14:paraId="0122F38D" w14:textId="77777777" w:rsidR="00710E9E" w:rsidRPr="006F3A5C" w:rsidRDefault="00710E9E" w:rsidP="008857F2">
            <w:pPr>
              <w:rPr>
                <w:rFonts w:ascii="Arial" w:hAnsi="Arial" w:cs="Arial"/>
              </w:rPr>
            </w:pPr>
            <w:r w:rsidRPr="006F3A5C">
              <w:rPr>
                <w:rFonts w:ascii="Arial" w:hAnsi="Arial" w:cs="Arial"/>
              </w:rPr>
              <w:t>2</w:t>
            </w:r>
          </w:p>
        </w:tc>
        <w:tc>
          <w:tcPr>
            <w:tcW w:w="1397" w:type="dxa"/>
            <w:shd w:val="clear" w:color="auto" w:fill="D9D9D9" w:themeFill="background1" w:themeFillShade="D9"/>
          </w:tcPr>
          <w:p w14:paraId="34E620F2" w14:textId="77777777" w:rsidR="00710E9E" w:rsidRPr="006F3A5C" w:rsidRDefault="00710E9E" w:rsidP="008857F2">
            <w:pPr>
              <w:rPr>
                <w:rFonts w:ascii="Arial" w:hAnsi="Arial" w:cs="Arial"/>
              </w:rPr>
            </w:pPr>
            <w:r w:rsidRPr="006F3A5C">
              <w:rPr>
                <w:rFonts w:ascii="Arial" w:hAnsi="Arial" w:cs="Arial"/>
              </w:rPr>
              <w:t>250</w:t>
            </w:r>
          </w:p>
        </w:tc>
        <w:tc>
          <w:tcPr>
            <w:tcW w:w="1766" w:type="dxa"/>
            <w:shd w:val="clear" w:color="auto" w:fill="D9D9D9" w:themeFill="background1" w:themeFillShade="D9"/>
          </w:tcPr>
          <w:p w14:paraId="7B8AAAA5" w14:textId="77777777" w:rsidR="00710E9E" w:rsidRPr="006F3A5C" w:rsidRDefault="00710E9E" w:rsidP="008857F2">
            <w:pPr>
              <w:rPr>
                <w:rFonts w:ascii="Arial" w:hAnsi="Arial" w:cs="Arial"/>
              </w:rPr>
            </w:pPr>
            <w:r w:rsidRPr="006F3A5C">
              <w:rPr>
                <w:rFonts w:ascii="Arial" w:hAnsi="Arial" w:cs="Arial"/>
              </w:rPr>
              <w:t xml:space="preserve">  500.00</w:t>
            </w:r>
          </w:p>
        </w:tc>
      </w:tr>
      <w:tr w:rsidR="00710E9E" w:rsidRPr="006F3A5C" w14:paraId="799413CE" w14:textId="77777777" w:rsidTr="008857F2">
        <w:tc>
          <w:tcPr>
            <w:tcW w:w="988" w:type="dxa"/>
            <w:gridSpan w:val="2"/>
            <w:shd w:val="clear" w:color="auto" w:fill="D9D9D9" w:themeFill="background1" w:themeFillShade="D9"/>
          </w:tcPr>
          <w:p w14:paraId="456FC88D"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6C6DA2AF" w14:textId="77777777" w:rsidR="00710E9E" w:rsidRPr="006F3A5C" w:rsidRDefault="00710E9E" w:rsidP="008857F2">
            <w:pPr>
              <w:rPr>
                <w:rFonts w:ascii="Arial" w:hAnsi="Arial" w:cs="Arial"/>
              </w:rPr>
            </w:pPr>
            <w:r w:rsidRPr="006F3A5C">
              <w:rPr>
                <w:rFonts w:ascii="Arial" w:hAnsi="Arial" w:cs="Arial"/>
              </w:rPr>
              <w:t>MORTERO</w:t>
            </w:r>
          </w:p>
        </w:tc>
        <w:tc>
          <w:tcPr>
            <w:tcW w:w="1559" w:type="dxa"/>
            <w:shd w:val="clear" w:color="auto" w:fill="D9D9D9" w:themeFill="background1" w:themeFillShade="D9"/>
          </w:tcPr>
          <w:p w14:paraId="45070F22" w14:textId="77777777" w:rsidR="00710E9E" w:rsidRPr="006F3A5C" w:rsidRDefault="00710E9E" w:rsidP="008857F2">
            <w:pPr>
              <w:rPr>
                <w:rFonts w:ascii="Arial" w:hAnsi="Arial" w:cs="Arial"/>
              </w:rPr>
            </w:pPr>
            <w:r w:rsidRPr="006F3A5C">
              <w:rPr>
                <w:rFonts w:ascii="Arial" w:hAnsi="Arial" w:cs="Arial"/>
              </w:rPr>
              <w:t>1</w:t>
            </w:r>
          </w:p>
        </w:tc>
        <w:tc>
          <w:tcPr>
            <w:tcW w:w="1397" w:type="dxa"/>
            <w:shd w:val="clear" w:color="auto" w:fill="D9D9D9" w:themeFill="background1" w:themeFillShade="D9"/>
          </w:tcPr>
          <w:p w14:paraId="3ADC530F" w14:textId="77777777" w:rsidR="00710E9E" w:rsidRPr="006F3A5C" w:rsidRDefault="00710E9E" w:rsidP="008857F2">
            <w:pPr>
              <w:rPr>
                <w:rFonts w:ascii="Arial" w:hAnsi="Arial" w:cs="Arial"/>
              </w:rPr>
            </w:pPr>
            <w:r w:rsidRPr="006F3A5C">
              <w:rPr>
                <w:rFonts w:ascii="Arial" w:hAnsi="Arial" w:cs="Arial"/>
              </w:rPr>
              <w:t>185</w:t>
            </w:r>
          </w:p>
        </w:tc>
        <w:tc>
          <w:tcPr>
            <w:tcW w:w="1766" w:type="dxa"/>
            <w:shd w:val="clear" w:color="auto" w:fill="D9D9D9" w:themeFill="background1" w:themeFillShade="D9"/>
          </w:tcPr>
          <w:p w14:paraId="316B39C5" w14:textId="77777777" w:rsidR="00710E9E" w:rsidRPr="006F3A5C" w:rsidRDefault="00710E9E" w:rsidP="008857F2">
            <w:pPr>
              <w:rPr>
                <w:rFonts w:ascii="Arial" w:hAnsi="Arial" w:cs="Arial"/>
              </w:rPr>
            </w:pPr>
            <w:r w:rsidRPr="006F3A5C">
              <w:rPr>
                <w:rFonts w:ascii="Arial" w:hAnsi="Arial" w:cs="Arial"/>
              </w:rPr>
              <w:t xml:space="preserve">  185.00</w:t>
            </w:r>
          </w:p>
        </w:tc>
      </w:tr>
      <w:tr w:rsidR="00710E9E" w:rsidRPr="006F3A5C" w14:paraId="6710E78E" w14:textId="77777777" w:rsidTr="008857F2">
        <w:tc>
          <w:tcPr>
            <w:tcW w:w="988" w:type="dxa"/>
            <w:gridSpan w:val="2"/>
            <w:shd w:val="clear" w:color="auto" w:fill="D9D9D9" w:themeFill="background1" w:themeFillShade="D9"/>
          </w:tcPr>
          <w:p w14:paraId="40C8AC7D"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6D8E0B8D" w14:textId="77777777" w:rsidR="00710E9E" w:rsidRPr="006F3A5C" w:rsidRDefault="00710E9E" w:rsidP="008857F2">
            <w:pPr>
              <w:rPr>
                <w:rFonts w:ascii="Arial" w:hAnsi="Arial" w:cs="Arial"/>
              </w:rPr>
            </w:pPr>
            <w:r w:rsidRPr="006F3A5C">
              <w:rPr>
                <w:rFonts w:ascii="Arial" w:hAnsi="Arial" w:cs="Arial"/>
              </w:rPr>
              <w:t>MARMOLINA</w:t>
            </w:r>
          </w:p>
        </w:tc>
        <w:tc>
          <w:tcPr>
            <w:tcW w:w="1559" w:type="dxa"/>
            <w:shd w:val="clear" w:color="auto" w:fill="D9D9D9" w:themeFill="background1" w:themeFillShade="D9"/>
          </w:tcPr>
          <w:p w14:paraId="7D5E1FBF" w14:textId="77777777" w:rsidR="00710E9E" w:rsidRPr="006F3A5C" w:rsidRDefault="00710E9E" w:rsidP="008857F2">
            <w:pPr>
              <w:rPr>
                <w:rFonts w:ascii="Arial" w:hAnsi="Arial" w:cs="Arial"/>
              </w:rPr>
            </w:pPr>
            <w:r w:rsidRPr="006F3A5C">
              <w:rPr>
                <w:rFonts w:ascii="Arial" w:hAnsi="Arial" w:cs="Arial"/>
              </w:rPr>
              <w:t>2</w:t>
            </w:r>
          </w:p>
        </w:tc>
        <w:tc>
          <w:tcPr>
            <w:tcW w:w="1397" w:type="dxa"/>
            <w:shd w:val="clear" w:color="auto" w:fill="D9D9D9" w:themeFill="background1" w:themeFillShade="D9"/>
          </w:tcPr>
          <w:p w14:paraId="1EF4E896" w14:textId="77777777" w:rsidR="00710E9E" w:rsidRPr="006F3A5C" w:rsidRDefault="00710E9E" w:rsidP="008857F2">
            <w:pPr>
              <w:rPr>
                <w:rFonts w:ascii="Arial" w:hAnsi="Arial" w:cs="Arial"/>
              </w:rPr>
            </w:pPr>
            <w:r w:rsidRPr="006F3A5C">
              <w:rPr>
                <w:rFonts w:ascii="Arial" w:hAnsi="Arial" w:cs="Arial"/>
              </w:rPr>
              <w:t>150</w:t>
            </w:r>
          </w:p>
        </w:tc>
        <w:tc>
          <w:tcPr>
            <w:tcW w:w="1766" w:type="dxa"/>
            <w:shd w:val="clear" w:color="auto" w:fill="D9D9D9" w:themeFill="background1" w:themeFillShade="D9"/>
          </w:tcPr>
          <w:p w14:paraId="348B8242" w14:textId="77777777" w:rsidR="00710E9E" w:rsidRPr="006F3A5C" w:rsidRDefault="00710E9E" w:rsidP="008857F2">
            <w:pPr>
              <w:rPr>
                <w:rFonts w:ascii="Arial" w:hAnsi="Arial" w:cs="Arial"/>
              </w:rPr>
            </w:pPr>
            <w:r w:rsidRPr="006F3A5C">
              <w:rPr>
                <w:rFonts w:ascii="Arial" w:hAnsi="Arial" w:cs="Arial"/>
              </w:rPr>
              <w:t xml:space="preserve">  300.00</w:t>
            </w:r>
          </w:p>
        </w:tc>
      </w:tr>
      <w:tr w:rsidR="00710E9E" w:rsidRPr="006F3A5C" w14:paraId="7CD32A36" w14:textId="77777777" w:rsidTr="008857F2">
        <w:tc>
          <w:tcPr>
            <w:tcW w:w="988" w:type="dxa"/>
            <w:gridSpan w:val="2"/>
            <w:shd w:val="clear" w:color="auto" w:fill="D9D9D9" w:themeFill="background1" w:themeFillShade="D9"/>
          </w:tcPr>
          <w:p w14:paraId="0E901AAA"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495BAAB3" w14:textId="77777777" w:rsidR="00710E9E" w:rsidRPr="006F3A5C" w:rsidRDefault="00710E9E" w:rsidP="008857F2">
            <w:pPr>
              <w:rPr>
                <w:rFonts w:ascii="Arial" w:hAnsi="Arial" w:cs="Arial"/>
              </w:rPr>
            </w:pPr>
            <w:r w:rsidRPr="006F3A5C">
              <w:rPr>
                <w:rFonts w:ascii="Arial" w:hAnsi="Arial" w:cs="Arial"/>
              </w:rPr>
              <w:t>PINCELES</w:t>
            </w:r>
          </w:p>
        </w:tc>
        <w:tc>
          <w:tcPr>
            <w:tcW w:w="1559" w:type="dxa"/>
            <w:shd w:val="clear" w:color="auto" w:fill="D9D9D9" w:themeFill="background1" w:themeFillShade="D9"/>
          </w:tcPr>
          <w:p w14:paraId="5CB05EAE" w14:textId="77777777" w:rsidR="00710E9E" w:rsidRPr="006F3A5C" w:rsidRDefault="00710E9E" w:rsidP="008857F2">
            <w:pPr>
              <w:rPr>
                <w:rFonts w:ascii="Arial" w:hAnsi="Arial" w:cs="Arial"/>
              </w:rPr>
            </w:pPr>
            <w:r w:rsidRPr="006F3A5C">
              <w:rPr>
                <w:rFonts w:ascii="Arial" w:hAnsi="Arial" w:cs="Arial"/>
              </w:rPr>
              <w:t>4</w:t>
            </w:r>
          </w:p>
        </w:tc>
        <w:tc>
          <w:tcPr>
            <w:tcW w:w="1397" w:type="dxa"/>
            <w:shd w:val="clear" w:color="auto" w:fill="D9D9D9" w:themeFill="background1" w:themeFillShade="D9"/>
          </w:tcPr>
          <w:p w14:paraId="752D2840" w14:textId="77777777" w:rsidR="00710E9E" w:rsidRPr="006F3A5C" w:rsidRDefault="00710E9E" w:rsidP="008857F2">
            <w:pPr>
              <w:rPr>
                <w:rFonts w:ascii="Arial" w:hAnsi="Arial" w:cs="Arial"/>
              </w:rPr>
            </w:pPr>
            <w:r w:rsidRPr="006F3A5C">
              <w:rPr>
                <w:rFonts w:ascii="Arial" w:hAnsi="Arial" w:cs="Arial"/>
              </w:rPr>
              <w:t>40</w:t>
            </w:r>
          </w:p>
        </w:tc>
        <w:tc>
          <w:tcPr>
            <w:tcW w:w="1766" w:type="dxa"/>
            <w:shd w:val="clear" w:color="auto" w:fill="D9D9D9" w:themeFill="background1" w:themeFillShade="D9"/>
          </w:tcPr>
          <w:p w14:paraId="606E26CB" w14:textId="77777777" w:rsidR="00710E9E" w:rsidRPr="006F3A5C" w:rsidRDefault="00710E9E" w:rsidP="008857F2">
            <w:pPr>
              <w:rPr>
                <w:rFonts w:ascii="Arial" w:hAnsi="Arial" w:cs="Arial"/>
              </w:rPr>
            </w:pPr>
            <w:r w:rsidRPr="006F3A5C">
              <w:rPr>
                <w:rFonts w:ascii="Arial" w:hAnsi="Arial" w:cs="Arial"/>
              </w:rPr>
              <w:t xml:space="preserve">  160.00</w:t>
            </w:r>
          </w:p>
        </w:tc>
      </w:tr>
      <w:tr w:rsidR="00710E9E" w:rsidRPr="006F3A5C" w14:paraId="43C2808A" w14:textId="77777777" w:rsidTr="008857F2">
        <w:tc>
          <w:tcPr>
            <w:tcW w:w="988" w:type="dxa"/>
            <w:gridSpan w:val="2"/>
            <w:shd w:val="clear" w:color="auto" w:fill="D9D9D9" w:themeFill="background1" w:themeFillShade="D9"/>
          </w:tcPr>
          <w:p w14:paraId="4C074C1B"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4EFF96A0" w14:textId="77777777" w:rsidR="00710E9E" w:rsidRPr="006F3A5C" w:rsidRDefault="00710E9E" w:rsidP="008857F2">
            <w:pPr>
              <w:rPr>
                <w:rFonts w:ascii="Arial" w:hAnsi="Arial" w:cs="Arial"/>
              </w:rPr>
            </w:pPr>
            <w:r w:rsidRPr="006F3A5C">
              <w:rPr>
                <w:rFonts w:ascii="Arial" w:hAnsi="Arial" w:cs="Arial"/>
              </w:rPr>
              <w:t>BROCHAS</w:t>
            </w:r>
          </w:p>
        </w:tc>
        <w:tc>
          <w:tcPr>
            <w:tcW w:w="1559" w:type="dxa"/>
            <w:shd w:val="clear" w:color="auto" w:fill="D9D9D9" w:themeFill="background1" w:themeFillShade="D9"/>
          </w:tcPr>
          <w:p w14:paraId="3E426AC4" w14:textId="77777777" w:rsidR="00710E9E" w:rsidRPr="006F3A5C" w:rsidRDefault="00710E9E" w:rsidP="008857F2">
            <w:pPr>
              <w:rPr>
                <w:rFonts w:ascii="Arial" w:hAnsi="Arial" w:cs="Arial"/>
              </w:rPr>
            </w:pPr>
            <w:r w:rsidRPr="006F3A5C">
              <w:rPr>
                <w:rFonts w:ascii="Arial" w:hAnsi="Arial" w:cs="Arial"/>
              </w:rPr>
              <w:t>4</w:t>
            </w:r>
          </w:p>
        </w:tc>
        <w:tc>
          <w:tcPr>
            <w:tcW w:w="1397" w:type="dxa"/>
            <w:shd w:val="clear" w:color="auto" w:fill="D9D9D9" w:themeFill="background1" w:themeFillShade="D9"/>
          </w:tcPr>
          <w:p w14:paraId="1506B799" w14:textId="77777777" w:rsidR="00710E9E" w:rsidRPr="006F3A5C" w:rsidRDefault="00710E9E" w:rsidP="008857F2">
            <w:pPr>
              <w:rPr>
                <w:rFonts w:ascii="Arial" w:hAnsi="Arial" w:cs="Arial"/>
              </w:rPr>
            </w:pPr>
            <w:r w:rsidRPr="006F3A5C">
              <w:rPr>
                <w:rFonts w:ascii="Arial" w:hAnsi="Arial" w:cs="Arial"/>
              </w:rPr>
              <w:t>80</w:t>
            </w:r>
          </w:p>
        </w:tc>
        <w:tc>
          <w:tcPr>
            <w:tcW w:w="1766" w:type="dxa"/>
            <w:shd w:val="clear" w:color="auto" w:fill="D9D9D9" w:themeFill="background1" w:themeFillShade="D9"/>
          </w:tcPr>
          <w:p w14:paraId="3DBE2C9E" w14:textId="77777777" w:rsidR="00710E9E" w:rsidRPr="006F3A5C" w:rsidRDefault="00710E9E" w:rsidP="008857F2">
            <w:pPr>
              <w:rPr>
                <w:rFonts w:ascii="Arial" w:hAnsi="Arial" w:cs="Arial"/>
              </w:rPr>
            </w:pPr>
            <w:r w:rsidRPr="006F3A5C">
              <w:rPr>
                <w:rFonts w:ascii="Arial" w:hAnsi="Arial" w:cs="Arial"/>
              </w:rPr>
              <w:t xml:space="preserve">  320.00</w:t>
            </w:r>
          </w:p>
        </w:tc>
      </w:tr>
      <w:tr w:rsidR="00710E9E" w:rsidRPr="006F3A5C" w14:paraId="503963A4" w14:textId="77777777" w:rsidTr="008857F2">
        <w:tc>
          <w:tcPr>
            <w:tcW w:w="988" w:type="dxa"/>
            <w:gridSpan w:val="2"/>
            <w:shd w:val="clear" w:color="auto" w:fill="D9D9D9" w:themeFill="background1" w:themeFillShade="D9"/>
          </w:tcPr>
          <w:p w14:paraId="17CA117E"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3E0DBCB4" w14:textId="77777777" w:rsidR="00710E9E" w:rsidRPr="006F3A5C" w:rsidRDefault="00710E9E" w:rsidP="008857F2">
            <w:pPr>
              <w:rPr>
                <w:rFonts w:ascii="Arial" w:hAnsi="Arial" w:cs="Arial"/>
              </w:rPr>
            </w:pPr>
            <w:r w:rsidRPr="006F3A5C">
              <w:rPr>
                <w:rFonts w:ascii="Arial" w:hAnsi="Arial" w:cs="Arial"/>
              </w:rPr>
              <w:t>ACETATO</w:t>
            </w:r>
          </w:p>
        </w:tc>
        <w:tc>
          <w:tcPr>
            <w:tcW w:w="1559" w:type="dxa"/>
            <w:shd w:val="clear" w:color="auto" w:fill="D9D9D9" w:themeFill="background1" w:themeFillShade="D9"/>
          </w:tcPr>
          <w:p w14:paraId="300D2C7E" w14:textId="77777777" w:rsidR="00710E9E" w:rsidRPr="006F3A5C" w:rsidRDefault="00710E9E" w:rsidP="008857F2">
            <w:pPr>
              <w:rPr>
                <w:rFonts w:ascii="Arial" w:hAnsi="Arial" w:cs="Arial"/>
              </w:rPr>
            </w:pPr>
            <w:r w:rsidRPr="006F3A5C">
              <w:rPr>
                <w:rFonts w:ascii="Arial" w:hAnsi="Arial" w:cs="Arial"/>
              </w:rPr>
              <w:t>1 LT</w:t>
            </w:r>
          </w:p>
        </w:tc>
        <w:tc>
          <w:tcPr>
            <w:tcW w:w="1397" w:type="dxa"/>
            <w:shd w:val="clear" w:color="auto" w:fill="D9D9D9" w:themeFill="background1" w:themeFillShade="D9"/>
          </w:tcPr>
          <w:p w14:paraId="0470B538" w14:textId="77777777" w:rsidR="00710E9E" w:rsidRPr="006F3A5C" w:rsidRDefault="00710E9E" w:rsidP="008857F2">
            <w:pPr>
              <w:rPr>
                <w:rFonts w:ascii="Arial" w:hAnsi="Arial" w:cs="Arial"/>
              </w:rPr>
            </w:pPr>
            <w:r w:rsidRPr="006F3A5C">
              <w:rPr>
                <w:rFonts w:ascii="Arial" w:hAnsi="Arial" w:cs="Arial"/>
              </w:rPr>
              <w:t>148</w:t>
            </w:r>
          </w:p>
        </w:tc>
        <w:tc>
          <w:tcPr>
            <w:tcW w:w="1766" w:type="dxa"/>
            <w:shd w:val="clear" w:color="auto" w:fill="D9D9D9" w:themeFill="background1" w:themeFillShade="D9"/>
          </w:tcPr>
          <w:p w14:paraId="72E4D7D8" w14:textId="77777777" w:rsidR="00710E9E" w:rsidRPr="006F3A5C" w:rsidRDefault="00710E9E" w:rsidP="008857F2">
            <w:pPr>
              <w:rPr>
                <w:rFonts w:ascii="Arial" w:hAnsi="Arial" w:cs="Arial"/>
              </w:rPr>
            </w:pPr>
            <w:r w:rsidRPr="006F3A5C">
              <w:rPr>
                <w:rFonts w:ascii="Arial" w:hAnsi="Arial" w:cs="Arial"/>
              </w:rPr>
              <w:t xml:space="preserve">  148.00</w:t>
            </w:r>
          </w:p>
        </w:tc>
      </w:tr>
      <w:tr w:rsidR="00710E9E" w:rsidRPr="006F3A5C" w14:paraId="69393F89" w14:textId="77777777" w:rsidTr="008857F2">
        <w:tc>
          <w:tcPr>
            <w:tcW w:w="988" w:type="dxa"/>
            <w:gridSpan w:val="2"/>
            <w:shd w:val="clear" w:color="auto" w:fill="D9D9D9" w:themeFill="background1" w:themeFillShade="D9"/>
          </w:tcPr>
          <w:p w14:paraId="44B07341"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404254F0" w14:textId="77777777" w:rsidR="00710E9E" w:rsidRPr="006F3A5C" w:rsidRDefault="00710E9E" w:rsidP="008857F2">
            <w:pPr>
              <w:rPr>
                <w:rFonts w:ascii="Arial" w:hAnsi="Arial" w:cs="Arial"/>
              </w:rPr>
            </w:pPr>
            <w:r w:rsidRPr="006F3A5C">
              <w:rPr>
                <w:rFonts w:ascii="Arial" w:hAnsi="Arial" w:cs="Arial"/>
              </w:rPr>
              <w:t>PINTURAS BASICAS</w:t>
            </w:r>
          </w:p>
        </w:tc>
        <w:tc>
          <w:tcPr>
            <w:tcW w:w="1559" w:type="dxa"/>
            <w:shd w:val="clear" w:color="auto" w:fill="D9D9D9" w:themeFill="background1" w:themeFillShade="D9"/>
          </w:tcPr>
          <w:p w14:paraId="4BC14A3D" w14:textId="77777777" w:rsidR="00710E9E" w:rsidRPr="006F3A5C" w:rsidRDefault="00710E9E" w:rsidP="008857F2">
            <w:pPr>
              <w:rPr>
                <w:rFonts w:ascii="Arial" w:hAnsi="Arial" w:cs="Arial"/>
              </w:rPr>
            </w:pPr>
            <w:r w:rsidRPr="006F3A5C">
              <w:rPr>
                <w:rFonts w:ascii="Arial" w:hAnsi="Arial" w:cs="Arial"/>
              </w:rPr>
              <w:t>6 LT</w:t>
            </w:r>
          </w:p>
        </w:tc>
        <w:tc>
          <w:tcPr>
            <w:tcW w:w="1397" w:type="dxa"/>
            <w:shd w:val="clear" w:color="auto" w:fill="D9D9D9" w:themeFill="background1" w:themeFillShade="D9"/>
          </w:tcPr>
          <w:p w14:paraId="5149D1D6" w14:textId="77777777" w:rsidR="00710E9E" w:rsidRPr="006F3A5C" w:rsidRDefault="00710E9E" w:rsidP="008857F2">
            <w:pPr>
              <w:rPr>
                <w:rFonts w:ascii="Arial" w:hAnsi="Arial" w:cs="Arial"/>
              </w:rPr>
            </w:pPr>
            <w:r w:rsidRPr="006F3A5C">
              <w:rPr>
                <w:rFonts w:ascii="Arial" w:hAnsi="Arial" w:cs="Arial"/>
              </w:rPr>
              <w:t>80</w:t>
            </w:r>
          </w:p>
        </w:tc>
        <w:tc>
          <w:tcPr>
            <w:tcW w:w="1766" w:type="dxa"/>
            <w:shd w:val="clear" w:color="auto" w:fill="D9D9D9" w:themeFill="background1" w:themeFillShade="D9"/>
          </w:tcPr>
          <w:p w14:paraId="1803EA1E" w14:textId="77777777" w:rsidR="00710E9E" w:rsidRPr="006F3A5C" w:rsidRDefault="00710E9E" w:rsidP="008857F2">
            <w:pPr>
              <w:rPr>
                <w:rFonts w:ascii="Arial" w:hAnsi="Arial" w:cs="Arial"/>
              </w:rPr>
            </w:pPr>
            <w:r w:rsidRPr="006F3A5C">
              <w:rPr>
                <w:rFonts w:ascii="Arial" w:hAnsi="Arial" w:cs="Arial"/>
              </w:rPr>
              <w:t xml:space="preserve">  480.00</w:t>
            </w:r>
          </w:p>
        </w:tc>
      </w:tr>
      <w:tr w:rsidR="00710E9E" w:rsidRPr="006F3A5C" w14:paraId="45EAFCA2" w14:textId="77777777" w:rsidTr="008857F2">
        <w:tc>
          <w:tcPr>
            <w:tcW w:w="988" w:type="dxa"/>
            <w:gridSpan w:val="2"/>
            <w:shd w:val="clear" w:color="auto" w:fill="auto"/>
          </w:tcPr>
          <w:p w14:paraId="54476547"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auto"/>
          </w:tcPr>
          <w:p w14:paraId="52052DF5" w14:textId="77777777" w:rsidR="00710E9E" w:rsidRPr="006F3A5C" w:rsidRDefault="00710E9E" w:rsidP="008857F2">
            <w:pPr>
              <w:rPr>
                <w:rFonts w:ascii="Arial" w:hAnsi="Arial" w:cs="Arial"/>
              </w:rPr>
            </w:pPr>
            <w:r w:rsidRPr="006F3A5C">
              <w:rPr>
                <w:rFonts w:ascii="Arial" w:hAnsi="Arial" w:cs="Arial"/>
              </w:rPr>
              <w:t>LADRILLO</w:t>
            </w:r>
          </w:p>
        </w:tc>
        <w:tc>
          <w:tcPr>
            <w:tcW w:w="1559" w:type="dxa"/>
            <w:shd w:val="clear" w:color="auto" w:fill="auto"/>
          </w:tcPr>
          <w:p w14:paraId="2BC0EFB0" w14:textId="77777777" w:rsidR="00710E9E" w:rsidRPr="006F3A5C" w:rsidRDefault="00710E9E" w:rsidP="008857F2">
            <w:pPr>
              <w:rPr>
                <w:rFonts w:ascii="Arial" w:hAnsi="Arial" w:cs="Arial"/>
              </w:rPr>
            </w:pPr>
            <w:r w:rsidRPr="006F3A5C">
              <w:rPr>
                <w:rFonts w:ascii="Arial" w:hAnsi="Arial" w:cs="Arial"/>
              </w:rPr>
              <w:t>250</w:t>
            </w:r>
          </w:p>
        </w:tc>
        <w:tc>
          <w:tcPr>
            <w:tcW w:w="1397" w:type="dxa"/>
            <w:shd w:val="clear" w:color="auto" w:fill="auto"/>
          </w:tcPr>
          <w:p w14:paraId="23B80B0E" w14:textId="77777777" w:rsidR="00710E9E" w:rsidRPr="006F3A5C" w:rsidRDefault="00710E9E" w:rsidP="008857F2">
            <w:pPr>
              <w:rPr>
                <w:rFonts w:ascii="Arial" w:hAnsi="Arial" w:cs="Arial"/>
              </w:rPr>
            </w:pPr>
            <w:r w:rsidRPr="006F3A5C">
              <w:rPr>
                <w:rFonts w:ascii="Arial" w:hAnsi="Arial" w:cs="Arial"/>
              </w:rPr>
              <w:t>4</w:t>
            </w:r>
          </w:p>
        </w:tc>
        <w:tc>
          <w:tcPr>
            <w:tcW w:w="1766" w:type="dxa"/>
            <w:shd w:val="clear" w:color="auto" w:fill="auto"/>
          </w:tcPr>
          <w:p w14:paraId="668CE2F0" w14:textId="77777777" w:rsidR="00710E9E" w:rsidRPr="006F3A5C" w:rsidRDefault="00710E9E" w:rsidP="008857F2">
            <w:pPr>
              <w:rPr>
                <w:rFonts w:ascii="Arial" w:hAnsi="Arial" w:cs="Arial"/>
              </w:rPr>
            </w:pPr>
            <w:r w:rsidRPr="006F3A5C">
              <w:rPr>
                <w:rFonts w:ascii="Arial" w:hAnsi="Arial" w:cs="Arial"/>
              </w:rPr>
              <w:t xml:space="preserve">  750.00</w:t>
            </w:r>
          </w:p>
        </w:tc>
      </w:tr>
      <w:tr w:rsidR="00710E9E" w:rsidRPr="006F3A5C" w14:paraId="0969103B" w14:textId="77777777" w:rsidTr="008857F2">
        <w:tc>
          <w:tcPr>
            <w:tcW w:w="988" w:type="dxa"/>
            <w:gridSpan w:val="2"/>
          </w:tcPr>
          <w:p w14:paraId="62EABED2" w14:textId="77777777" w:rsidR="00710E9E" w:rsidRPr="006F3A5C" w:rsidRDefault="00710E9E" w:rsidP="00710E9E">
            <w:pPr>
              <w:pStyle w:val="Prrafodelista"/>
              <w:numPr>
                <w:ilvl w:val="0"/>
                <w:numId w:val="6"/>
              </w:numPr>
              <w:rPr>
                <w:rFonts w:ascii="Arial" w:hAnsi="Arial" w:cs="Arial"/>
              </w:rPr>
            </w:pPr>
          </w:p>
        </w:tc>
        <w:tc>
          <w:tcPr>
            <w:tcW w:w="3118" w:type="dxa"/>
          </w:tcPr>
          <w:p w14:paraId="62A774AD" w14:textId="77777777" w:rsidR="00710E9E" w:rsidRPr="006F3A5C" w:rsidRDefault="00710E9E" w:rsidP="008857F2">
            <w:pPr>
              <w:rPr>
                <w:rFonts w:ascii="Arial" w:hAnsi="Arial" w:cs="Arial"/>
              </w:rPr>
            </w:pPr>
            <w:r w:rsidRPr="006F3A5C">
              <w:rPr>
                <w:rFonts w:ascii="Arial" w:hAnsi="Arial" w:cs="Arial"/>
              </w:rPr>
              <w:t>ARENA</w:t>
            </w:r>
          </w:p>
        </w:tc>
        <w:tc>
          <w:tcPr>
            <w:tcW w:w="1559" w:type="dxa"/>
          </w:tcPr>
          <w:p w14:paraId="4D33EA63" w14:textId="77777777" w:rsidR="00710E9E" w:rsidRPr="006F3A5C" w:rsidRDefault="00710E9E" w:rsidP="008857F2">
            <w:pPr>
              <w:rPr>
                <w:rFonts w:ascii="Arial" w:hAnsi="Arial" w:cs="Arial"/>
              </w:rPr>
            </w:pPr>
          </w:p>
        </w:tc>
        <w:tc>
          <w:tcPr>
            <w:tcW w:w="1397" w:type="dxa"/>
          </w:tcPr>
          <w:p w14:paraId="5BB3B420" w14:textId="77777777" w:rsidR="00710E9E" w:rsidRPr="006F3A5C" w:rsidRDefault="00710E9E" w:rsidP="008857F2">
            <w:pPr>
              <w:rPr>
                <w:rFonts w:ascii="Arial" w:hAnsi="Arial" w:cs="Arial"/>
              </w:rPr>
            </w:pPr>
          </w:p>
        </w:tc>
        <w:tc>
          <w:tcPr>
            <w:tcW w:w="1766" w:type="dxa"/>
          </w:tcPr>
          <w:p w14:paraId="18121980" w14:textId="77777777" w:rsidR="00710E9E" w:rsidRPr="006F3A5C" w:rsidRDefault="00710E9E" w:rsidP="008857F2">
            <w:pPr>
              <w:rPr>
                <w:rFonts w:ascii="Arial" w:hAnsi="Arial" w:cs="Arial"/>
              </w:rPr>
            </w:pPr>
          </w:p>
        </w:tc>
      </w:tr>
      <w:tr w:rsidR="00710E9E" w:rsidRPr="006F3A5C" w14:paraId="6DF13AB6" w14:textId="77777777" w:rsidTr="008857F2">
        <w:tc>
          <w:tcPr>
            <w:tcW w:w="988" w:type="dxa"/>
            <w:gridSpan w:val="2"/>
          </w:tcPr>
          <w:p w14:paraId="1EA05AE9" w14:textId="77777777" w:rsidR="00710E9E" w:rsidRPr="006F3A5C" w:rsidRDefault="00710E9E" w:rsidP="00710E9E">
            <w:pPr>
              <w:pStyle w:val="Prrafodelista"/>
              <w:numPr>
                <w:ilvl w:val="0"/>
                <w:numId w:val="6"/>
              </w:numPr>
              <w:rPr>
                <w:rFonts w:ascii="Arial" w:hAnsi="Arial" w:cs="Arial"/>
              </w:rPr>
            </w:pPr>
          </w:p>
        </w:tc>
        <w:tc>
          <w:tcPr>
            <w:tcW w:w="3118" w:type="dxa"/>
          </w:tcPr>
          <w:p w14:paraId="08CC6E52" w14:textId="77777777" w:rsidR="00710E9E" w:rsidRPr="006F3A5C" w:rsidRDefault="00710E9E" w:rsidP="008857F2">
            <w:pPr>
              <w:rPr>
                <w:rFonts w:ascii="Arial" w:hAnsi="Arial" w:cs="Arial"/>
              </w:rPr>
            </w:pPr>
            <w:r w:rsidRPr="006F3A5C">
              <w:rPr>
                <w:rFonts w:ascii="Arial" w:hAnsi="Arial" w:cs="Arial"/>
              </w:rPr>
              <w:t>GRAVA</w:t>
            </w:r>
          </w:p>
        </w:tc>
        <w:tc>
          <w:tcPr>
            <w:tcW w:w="1559" w:type="dxa"/>
          </w:tcPr>
          <w:p w14:paraId="25B0F2D1" w14:textId="77777777" w:rsidR="00710E9E" w:rsidRPr="006F3A5C" w:rsidRDefault="00710E9E" w:rsidP="008857F2">
            <w:pPr>
              <w:rPr>
                <w:rFonts w:ascii="Arial" w:hAnsi="Arial" w:cs="Arial"/>
              </w:rPr>
            </w:pPr>
          </w:p>
        </w:tc>
        <w:tc>
          <w:tcPr>
            <w:tcW w:w="1397" w:type="dxa"/>
          </w:tcPr>
          <w:p w14:paraId="10600A27" w14:textId="77777777" w:rsidR="00710E9E" w:rsidRPr="006F3A5C" w:rsidRDefault="00710E9E" w:rsidP="008857F2">
            <w:pPr>
              <w:rPr>
                <w:rFonts w:ascii="Arial" w:hAnsi="Arial" w:cs="Arial"/>
              </w:rPr>
            </w:pPr>
          </w:p>
        </w:tc>
        <w:tc>
          <w:tcPr>
            <w:tcW w:w="1766" w:type="dxa"/>
          </w:tcPr>
          <w:p w14:paraId="4F7245EB" w14:textId="77777777" w:rsidR="00710E9E" w:rsidRPr="006F3A5C" w:rsidRDefault="00710E9E" w:rsidP="008857F2">
            <w:pPr>
              <w:rPr>
                <w:rFonts w:ascii="Arial" w:hAnsi="Arial" w:cs="Arial"/>
              </w:rPr>
            </w:pPr>
          </w:p>
        </w:tc>
      </w:tr>
      <w:tr w:rsidR="00710E9E" w:rsidRPr="006F3A5C" w14:paraId="605B8965" w14:textId="77777777" w:rsidTr="008857F2">
        <w:tc>
          <w:tcPr>
            <w:tcW w:w="988" w:type="dxa"/>
            <w:gridSpan w:val="2"/>
            <w:shd w:val="clear" w:color="auto" w:fill="D9D9D9" w:themeFill="background1" w:themeFillShade="D9"/>
          </w:tcPr>
          <w:p w14:paraId="5A663900" w14:textId="77777777" w:rsidR="00710E9E" w:rsidRPr="006F3A5C" w:rsidRDefault="00710E9E" w:rsidP="00710E9E">
            <w:pPr>
              <w:pStyle w:val="Prrafodelista"/>
              <w:numPr>
                <w:ilvl w:val="0"/>
                <w:numId w:val="6"/>
              </w:numPr>
              <w:rPr>
                <w:rFonts w:ascii="Arial" w:hAnsi="Arial" w:cs="Arial"/>
              </w:rPr>
            </w:pPr>
          </w:p>
        </w:tc>
        <w:tc>
          <w:tcPr>
            <w:tcW w:w="3118" w:type="dxa"/>
            <w:shd w:val="clear" w:color="auto" w:fill="D9D9D9" w:themeFill="background1" w:themeFillShade="D9"/>
          </w:tcPr>
          <w:p w14:paraId="1EA58999" w14:textId="77777777" w:rsidR="00710E9E" w:rsidRPr="006F3A5C" w:rsidRDefault="00710E9E" w:rsidP="008857F2">
            <w:pPr>
              <w:rPr>
                <w:rFonts w:ascii="Arial" w:hAnsi="Arial" w:cs="Arial"/>
              </w:rPr>
            </w:pPr>
            <w:r w:rsidRPr="006F3A5C">
              <w:rPr>
                <w:rFonts w:ascii="Arial" w:hAnsi="Arial" w:cs="Arial"/>
              </w:rPr>
              <w:t>CERRAJERO/ GASOLINA</w:t>
            </w:r>
          </w:p>
        </w:tc>
        <w:tc>
          <w:tcPr>
            <w:tcW w:w="1559" w:type="dxa"/>
            <w:shd w:val="clear" w:color="auto" w:fill="D9D9D9" w:themeFill="background1" w:themeFillShade="D9"/>
          </w:tcPr>
          <w:p w14:paraId="4F9C68D4" w14:textId="77777777" w:rsidR="00710E9E" w:rsidRPr="006F3A5C" w:rsidRDefault="00710E9E" w:rsidP="008857F2">
            <w:pPr>
              <w:rPr>
                <w:rFonts w:ascii="Arial" w:hAnsi="Arial" w:cs="Arial"/>
              </w:rPr>
            </w:pPr>
            <w:r w:rsidRPr="006F3A5C">
              <w:rPr>
                <w:rFonts w:ascii="Arial" w:hAnsi="Arial" w:cs="Arial"/>
              </w:rPr>
              <w:t>1500</w:t>
            </w:r>
          </w:p>
        </w:tc>
        <w:tc>
          <w:tcPr>
            <w:tcW w:w="1397" w:type="dxa"/>
            <w:shd w:val="clear" w:color="auto" w:fill="D9D9D9" w:themeFill="background1" w:themeFillShade="D9"/>
          </w:tcPr>
          <w:p w14:paraId="3E6E7A56" w14:textId="77777777" w:rsidR="00710E9E" w:rsidRPr="006F3A5C" w:rsidRDefault="00710E9E" w:rsidP="008857F2">
            <w:pPr>
              <w:rPr>
                <w:rFonts w:ascii="Arial" w:hAnsi="Arial" w:cs="Arial"/>
              </w:rPr>
            </w:pPr>
            <w:r w:rsidRPr="006F3A5C">
              <w:rPr>
                <w:rFonts w:ascii="Arial" w:hAnsi="Arial" w:cs="Arial"/>
              </w:rPr>
              <w:t>1500</w:t>
            </w:r>
          </w:p>
        </w:tc>
        <w:tc>
          <w:tcPr>
            <w:tcW w:w="1766" w:type="dxa"/>
            <w:shd w:val="clear" w:color="auto" w:fill="D9D9D9" w:themeFill="background1" w:themeFillShade="D9"/>
          </w:tcPr>
          <w:p w14:paraId="2F580F9B" w14:textId="77777777" w:rsidR="00710E9E" w:rsidRPr="006F3A5C" w:rsidRDefault="00710E9E" w:rsidP="008857F2">
            <w:pPr>
              <w:rPr>
                <w:rFonts w:ascii="Arial" w:hAnsi="Arial" w:cs="Arial"/>
              </w:rPr>
            </w:pPr>
            <w:r w:rsidRPr="006F3A5C">
              <w:rPr>
                <w:rFonts w:ascii="Arial" w:hAnsi="Arial" w:cs="Arial"/>
              </w:rPr>
              <w:t>1500.00</w:t>
            </w:r>
          </w:p>
        </w:tc>
      </w:tr>
      <w:tr w:rsidR="00710E9E" w:rsidRPr="006F3A5C" w14:paraId="5DBE9F97" w14:textId="77777777" w:rsidTr="008857F2">
        <w:tc>
          <w:tcPr>
            <w:tcW w:w="988" w:type="dxa"/>
            <w:gridSpan w:val="2"/>
          </w:tcPr>
          <w:p w14:paraId="32B2CA99" w14:textId="77777777" w:rsidR="00710E9E" w:rsidRPr="006F3A5C" w:rsidRDefault="00710E9E" w:rsidP="00710E9E">
            <w:pPr>
              <w:pStyle w:val="Prrafodelista"/>
              <w:numPr>
                <w:ilvl w:val="0"/>
                <w:numId w:val="6"/>
              </w:numPr>
              <w:rPr>
                <w:rFonts w:ascii="Arial" w:hAnsi="Arial" w:cs="Arial"/>
              </w:rPr>
            </w:pPr>
          </w:p>
        </w:tc>
        <w:tc>
          <w:tcPr>
            <w:tcW w:w="3118" w:type="dxa"/>
          </w:tcPr>
          <w:p w14:paraId="1013206F" w14:textId="77777777" w:rsidR="00710E9E" w:rsidRPr="006F3A5C" w:rsidRDefault="00710E9E" w:rsidP="008857F2">
            <w:pPr>
              <w:rPr>
                <w:rFonts w:ascii="Arial" w:hAnsi="Arial" w:cs="Arial"/>
              </w:rPr>
            </w:pPr>
            <w:r w:rsidRPr="006F3A5C">
              <w:rPr>
                <w:rFonts w:ascii="Arial" w:hAnsi="Arial" w:cs="Arial"/>
              </w:rPr>
              <w:t>MANO DE OBRA</w:t>
            </w:r>
          </w:p>
        </w:tc>
        <w:tc>
          <w:tcPr>
            <w:tcW w:w="1559" w:type="dxa"/>
          </w:tcPr>
          <w:p w14:paraId="48CFF56D" w14:textId="77777777" w:rsidR="00710E9E" w:rsidRPr="006F3A5C" w:rsidRDefault="00710E9E" w:rsidP="008857F2">
            <w:pPr>
              <w:rPr>
                <w:rFonts w:ascii="Arial" w:hAnsi="Arial" w:cs="Arial"/>
              </w:rPr>
            </w:pPr>
          </w:p>
        </w:tc>
        <w:tc>
          <w:tcPr>
            <w:tcW w:w="1397" w:type="dxa"/>
          </w:tcPr>
          <w:p w14:paraId="6D072BCA" w14:textId="77777777" w:rsidR="00710E9E" w:rsidRPr="006F3A5C" w:rsidRDefault="00710E9E" w:rsidP="008857F2">
            <w:pPr>
              <w:rPr>
                <w:rFonts w:ascii="Arial" w:hAnsi="Arial" w:cs="Arial"/>
              </w:rPr>
            </w:pPr>
          </w:p>
        </w:tc>
        <w:tc>
          <w:tcPr>
            <w:tcW w:w="1766" w:type="dxa"/>
          </w:tcPr>
          <w:p w14:paraId="4727D261" w14:textId="77777777" w:rsidR="00710E9E" w:rsidRPr="006F3A5C" w:rsidRDefault="00710E9E" w:rsidP="008857F2">
            <w:pPr>
              <w:rPr>
                <w:rFonts w:ascii="Arial" w:hAnsi="Arial" w:cs="Arial"/>
              </w:rPr>
            </w:pPr>
          </w:p>
        </w:tc>
      </w:tr>
      <w:tr w:rsidR="00710E9E" w:rsidRPr="006F3A5C" w14:paraId="142B639A" w14:textId="77777777" w:rsidTr="00710E9E">
        <w:trPr>
          <w:trHeight w:val="791"/>
        </w:trPr>
        <w:tc>
          <w:tcPr>
            <w:tcW w:w="988" w:type="dxa"/>
            <w:gridSpan w:val="2"/>
          </w:tcPr>
          <w:p w14:paraId="74FD4137" w14:textId="77777777" w:rsidR="00710E9E" w:rsidRPr="006F3A5C" w:rsidRDefault="00710E9E" w:rsidP="00710E9E">
            <w:pPr>
              <w:pStyle w:val="Prrafodelista"/>
              <w:numPr>
                <w:ilvl w:val="0"/>
                <w:numId w:val="6"/>
              </w:numPr>
              <w:rPr>
                <w:rFonts w:ascii="Arial" w:hAnsi="Arial" w:cs="Arial"/>
                <w:b/>
                <w:bCs/>
              </w:rPr>
            </w:pPr>
          </w:p>
        </w:tc>
        <w:tc>
          <w:tcPr>
            <w:tcW w:w="3118" w:type="dxa"/>
          </w:tcPr>
          <w:p w14:paraId="32BBC142" w14:textId="77777777" w:rsidR="00710E9E" w:rsidRPr="006F3A5C" w:rsidRDefault="00710E9E" w:rsidP="008857F2">
            <w:pPr>
              <w:rPr>
                <w:rFonts w:ascii="Arial" w:hAnsi="Arial" w:cs="Arial"/>
                <w:b/>
                <w:bCs/>
              </w:rPr>
            </w:pPr>
            <w:r w:rsidRPr="006F3A5C">
              <w:rPr>
                <w:rFonts w:ascii="Arial" w:hAnsi="Arial" w:cs="Arial"/>
                <w:b/>
                <w:bCs/>
              </w:rPr>
              <w:t>TOTAL</w:t>
            </w:r>
          </w:p>
        </w:tc>
        <w:tc>
          <w:tcPr>
            <w:tcW w:w="1559" w:type="dxa"/>
          </w:tcPr>
          <w:p w14:paraId="67F1D891" w14:textId="77777777" w:rsidR="00710E9E" w:rsidRPr="006F3A5C" w:rsidRDefault="00710E9E" w:rsidP="008857F2">
            <w:pPr>
              <w:rPr>
                <w:rFonts w:ascii="Arial" w:hAnsi="Arial" w:cs="Arial"/>
                <w:b/>
                <w:bCs/>
              </w:rPr>
            </w:pPr>
          </w:p>
        </w:tc>
        <w:tc>
          <w:tcPr>
            <w:tcW w:w="1397" w:type="dxa"/>
          </w:tcPr>
          <w:p w14:paraId="440E197A" w14:textId="77777777" w:rsidR="00710E9E" w:rsidRPr="006F3A5C" w:rsidRDefault="00710E9E" w:rsidP="008857F2">
            <w:pPr>
              <w:rPr>
                <w:rFonts w:ascii="Arial" w:hAnsi="Arial" w:cs="Arial"/>
                <w:b/>
                <w:bCs/>
              </w:rPr>
            </w:pPr>
          </w:p>
        </w:tc>
        <w:tc>
          <w:tcPr>
            <w:tcW w:w="1766" w:type="dxa"/>
          </w:tcPr>
          <w:p w14:paraId="6BF43F40" w14:textId="77777777" w:rsidR="00710E9E" w:rsidRPr="006F3A5C" w:rsidRDefault="00710E9E" w:rsidP="008857F2">
            <w:pPr>
              <w:rPr>
                <w:rFonts w:ascii="Arial" w:hAnsi="Arial" w:cs="Arial"/>
                <w:b/>
                <w:bCs/>
              </w:rPr>
            </w:pPr>
            <w:r w:rsidRPr="006F3A5C">
              <w:rPr>
                <w:rFonts w:ascii="Arial" w:hAnsi="Arial" w:cs="Arial"/>
                <w:b/>
                <w:bCs/>
              </w:rPr>
              <w:t>9846.60</w:t>
            </w:r>
          </w:p>
        </w:tc>
      </w:tr>
    </w:tbl>
    <w:p w14:paraId="30CE668B" w14:textId="77777777" w:rsidR="00F12914" w:rsidRPr="000A2A5F" w:rsidRDefault="00F12914" w:rsidP="00712D93">
      <w:pPr>
        <w:spacing w:line="276" w:lineRule="auto"/>
        <w:jc w:val="both"/>
        <w:rPr>
          <w:rFonts w:ascii="Arial" w:hAnsi="Arial" w:cs="Arial"/>
        </w:rPr>
      </w:pPr>
    </w:p>
    <w:p w14:paraId="046DDB14" w14:textId="77777777" w:rsidR="00F12914" w:rsidRPr="000A2A5F" w:rsidRDefault="00F12914" w:rsidP="00712D93">
      <w:pPr>
        <w:spacing w:line="276" w:lineRule="auto"/>
        <w:jc w:val="both"/>
        <w:rPr>
          <w:rFonts w:ascii="Arial" w:hAnsi="Arial" w:cs="Arial"/>
        </w:rPr>
      </w:pPr>
    </w:p>
    <w:p w14:paraId="3EB78AA6" w14:textId="48B833F9" w:rsidR="00F12914" w:rsidRPr="000A2A5F" w:rsidRDefault="00F12914" w:rsidP="00712D93">
      <w:pPr>
        <w:spacing w:line="276" w:lineRule="auto"/>
        <w:jc w:val="both"/>
        <w:rPr>
          <w:rFonts w:ascii="Arial" w:hAnsi="Arial" w:cs="Arial"/>
        </w:rPr>
      </w:pPr>
      <w:r w:rsidRPr="000A2A5F">
        <w:rPr>
          <w:rFonts w:ascii="Arial" w:hAnsi="Arial" w:cs="Arial"/>
        </w:rPr>
        <w:t xml:space="preserve">Para </w:t>
      </w:r>
      <w:r w:rsidR="002F580D" w:rsidRPr="000A2A5F">
        <w:rPr>
          <w:rFonts w:ascii="Arial" w:hAnsi="Arial" w:cs="Arial"/>
        </w:rPr>
        <w:t xml:space="preserve">la </w:t>
      </w:r>
      <w:r w:rsidRPr="000A2A5F">
        <w:rPr>
          <w:rFonts w:ascii="Arial" w:hAnsi="Arial" w:cs="Arial"/>
        </w:rPr>
        <w:t>instalación de dicho monumento se sugieren los siguientes puntos de referencia:</w:t>
      </w:r>
    </w:p>
    <w:p w14:paraId="6AA3006D" w14:textId="14667427" w:rsidR="003151F3" w:rsidRPr="000A2A5F" w:rsidRDefault="00F12914" w:rsidP="00F12914">
      <w:pPr>
        <w:pStyle w:val="Prrafodelista"/>
        <w:numPr>
          <w:ilvl w:val="0"/>
          <w:numId w:val="5"/>
        </w:numPr>
        <w:spacing w:line="276" w:lineRule="auto"/>
        <w:jc w:val="both"/>
        <w:rPr>
          <w:rFonts w:ascii="Arial" w:hAnsi="Arial" w:cs="Arial"/>
        </w:rPr>
      </w:pPr>
      <w:r w:rsidRPr="000A2A5F">
        <w:rPr>
          <w:rFonts w:ascii="Arial" w:hAnsi="Arial" w:cs="Arial"/>
        </w:rPr>
        <w:t>Camellón de la</w:t>
      </w:r>
      <w:r w:rsidR="003151F3" w:rsidRPr="000A2A5F">
        <w:rPr>
          <w:rFonts w:ascii="Arial" w:hAnsi="Arial" w:cs="Arial"/>
        </w:rPr>
        <w:t xml:space="preserve"> Avenida Gobernador Alberto Cárdenas Jiménez, a la altura del establecimiento comercial la Marina, </w:t>
      </w:r>
    </w:p>
    <w:p w14:paraId="08CBB9AC" w14:textId="53F4B644" w:rsidR="005D22F6" w:rsidRPr="000A2A5F" w:rsidRDefault="00F12914" w:rsidP="00F12914">
      <w:pPr>
        <w:pStyle w:val="Prrafodelista"/>
        <w:numPr>
          <w:ilvl w:val="0"/>
          <w:numId w:val="5"/>
        </w:numPr>
        <w:spacing w:line="276" w:lineRule="auto"/>
        <w:jc w:val="both"/>
        <w:rPr>
          <w:rFonts w:ascii="Arial" w:hAnsi="Arial" w:cs="Arial"/>
        </w:rPr>
      </w:pPr>
      <w:r w:rsidRPr="000A2A5F">
        <w:rPr>
          <w:rFonts w:ascii="Arial" w:hAnsi="Arial" w:cs="Arial"/>
        </w:rPr>
        <w:t>Camellón de l</w:t>
      </w:r>
      <w:r w:rsidR="00AA68AD" w:rsidRPr="000A2A5F">
        <w:rPr>
          <w:rFonts w:ascii="Arial" w:hAnsi="Arial" w:cs="Arial"/>
        </w:rPr>
        <w:t xml:space="preserve">a </w:t>
      </w:r>
      <w:r w:rsidR="003151F3" w:rsidRPr="000A2A5F">
        <w:rPr>
          <w:rFonts w:ascii="Arial" w:hAnsi="Arial" w:cs="Arial"/>
        </w:rPr>
        <w:t>Avenida Gobernador Alberto Cárdenas Jiménez, frente a la OZ Toyota de Ciudad Guzmán</w:t>
      </w:r>
    </w:p>
    <w:p w14:paraId="5DAEA8E7" w14:textId="090777DF" w:rsidR="006C2FE1" w:rsidRPr="000A2A5F" w:rsidRDefault="006C2FE1" w:rsidP="006C2FE1">
      <w:pPr>
        <w:pStyle w:val="Prrafodelista"/>
        <w:numPr>
          <w:ilvl w:val="0"/>
          <w:numId w:val="5"/>
        </w:numPr>
        <w:spacing w:line="276" w:lineRule="auto"/>
        <w:jc w:val="both"/>
        <w:rPr>
          <w:rFonts w:ascii="Arial" w:hAnsi="Arial" w:cs="Arial"/>
        </w:rPr>
      </w:pPr>
      <w:r w:rsidRPr="000A2A5F">
        <w:rPr>
          <w:rFonts w:ascii="Arial" w:hAnsi="Arial" w:cs="Arial"/>
        </w:rPr>
        <w:t>Camellón de</w:t>
      </w:r>
      <w:r w:rsidR="00AA68AD" w:rsidRPr="000A2A5F">
        <w:rPr>
          <w:rFonts w:ascii="Arial" w:hAnsi="Arial" w:cs="Arial"/>
        </w:rPr>
        <w:t xml:space="preserve">l </w:t>
      </w:r>
      <w:r w:rsidR="003151F3" w:rsidRPr="000A2A5F">
        <w:rPr>
          <w:rFonts w:ascii="Arial" w:hAnsi="Arial" w:cs="Arial"/>
        </w:rPr>
        <w:t>Tianguis M</w:t>
      </w:r>
      <w:r w:rsidR="00AA68AD" w:rsidRPr="000A2A5F">
        <w:rPr>
          <w:rFonts w:ascii="Arial" w:hAnsi="Arial" w:cs="Arial"/>
        </w:rPr>
        <w:t>unicipal.</w:t>
      </w:r>
    </w:p>
    <w:p w14:paraId="7458D45E" w14:textId="18500E7E" w:rsidR="00AA68AD" w:rsidRPr="000A2A5F" w:rsidRDefault="00AA68AD" w:rsidP="00AA68AD">
      <w:pPr>
        <w:spacing w:line="276" w:lineRule="auto"/>
        <w:jc w:val="both"/>
        <w:rPr>
          <w:rFonts w:ascii="Arial" w:hAnsi="Arial" w:cs="Arial"/>
        </w:rPr>
      </w:pPr>
      <w:r w:rsidRPr="000A2A5F">
        <w:rPr>
          <w:rFonts w:ascii="Arial" w:hAnsi="Arial" w:cs="Arial"/>
        </w:rPr>
        <w:t xml:space="preserve">Dichas ubicaciones quedan sujetas a la valoración por parte de la Dirección General de Gestión de la Ciudad, así como de la Dirección de Policía Vial para su aprobación o en su caso el lugar que los titulares propongan como más convenientes para ello.  </w:t>
      </w:r>
    </w:p>
    <w:p w14:paraId="00000028" w14:textId="77777777" w:rsidR="00A21F33" w:rsidRPr="000A2A5F" w:rsidRDefault="00A21F33" w:rsidP="006A24E6">
      <w:pPr>
        <w:spacing w:line="276" w:lineRule="auto"/>
        <w:rPr>
          <w:rFonts w:ascii="Arial" w:eastAsia="Arial" w:hAnsi="Arial" w:cs="Arial"/>
        </w:rPr>
      </w:pPr>
    </w:p>
    <w:p w14:paraId="00000029" w14:textId="77777777" w:rsidR="00A21F33" w:rsidRPr="000A2A5F" w:rsidRDefault="003D5348" w:rsidP="006A24E6">
      <w:pPr>
        <w:spacing w:line="276" w:lineRule="auto"/>
        <w:jc w:val="center"/>
        <w:rPr>
          <w:rFonts w:ascii="Arial" w:eastAsia="Arial" w:hAnsi="Arial" w:cs="Arial"/>
          <w:b/>
        </w:rPr>
      </w:pPr>
      <w:r w:rsidRPr="000A2A5F">
        <w:rPr>
          <w:rFonts w:ascii="Arial" w:eastAsia="Arial" w:hAnsi="Arial" w:cs="Arial"/>
          <w:b/>
        </w:rPr>
        <w:t xml:space="preserve">P U N T O </w:t>
      </w:r>
      <w:proofErr w:type="gramStart"/>
      <w:r w:rsidRPr="000A2A5F">
        <w:rPr>
          <w:rFonts w:ascii="Arial" w:eastAsia="Arial" w:hAnsi="Arial" w:cs="Arial"/>
          <w:b/>
        </w:rPr>
        <w:t>S  D</w:t>
      </w:r>
      <w:proofErr w:type="gramEnd"/>
      <w:r w:rsidRPr="000A2A5F">
        <w:rPr>
          <w:rFonts w:ascii="Arial" w:eastAsia="Arial" w:hAnsi="Arial" w:cs="Arial"/>
          <w:b/>
        </w:rPr>
        <w:t xml:space="preserve"> E  A C U E R D O S :</w:t>
      </w:r>
    </w:p>
    <w:p w14:paraId="7ECB912F" w14:textId="77777777" w:rsidR="006A24E6" w:rsidRPr="000A2A5F" w:rsidRDefault="006A24E6" w:rsidP="006A24E6">
      <w:pPr>
        <w:spacing w:line="276" w:lineRule="auto"/>
        <w:jc w:val="both"/>
        <w:rPr>
          <w:rFonts w:ascii="Arial" w:eastAsia="Arial" w:hAnsi="Arial" w:cs="Arial"/>
        </w:rPr>
      </w:pPr>
    </w:p>
    <w:p w14:paraId="0000002A" w14:textId="1B3216E2" w:rsidR="00A21F33" w:rsidRPr="000A2A5F" w:rsidRDefault="007E0217" w:rsidP="006A24E6">
      <w:pPr>
        <w:spacing w:line="276" w:lineRule="auto"/>
        <w:jc w:val="both"/>
        <w:rPr>
          <w:rFonts w:ascii="Arial" w:eastAsia="Arial" w:hAnsi="Arial" w:cs="Arial"/>
        </w:rPr>
      </w:pPr>
      <w:r w:rsidRPr="000A2A5F">
        <w:rPr>
          <w:rFonts w:ascii="Arial" w:eastAsia="Arial" w:hAnsi="Arial" w:cs="Arial"/>
          <w:b/>
        </w:rPr>
        <w:t>PRIMERO</w:t>
      </w:r>
      <w:r w:rsidR="00016312" w:rsidRPr="000A2A5F">
        <w:rPr>
          <w:rFonts w:ascii="Arial" w:eastAsia="Arial" w:hAnsi="Arial" w:cs="Arial"/>
        </w:rPr>
        <w:t>.</w:t>
      </w:r>
      <w:r w:rsidRPr="000A2A5F">
        <w:rPr>
          <w:rFonts w:ascii="Arial" w:eastAsia="Arial" w:hAnsi="Arial" w:cs="Arial"/>
        </w:rPr>
        <w:t xml:space="preserve"> Se apruebe la colocación del monumento en conmemoración al 08 de marzo Día Internacional de la Mujer.</w:t>
      </w:r>
    </w:p>
    <w:p w14:paraId="0000002B" w14:textId="760110C4" w:rsidR="00A21F33" w:rsidRPr="000A2A5F" w:rsidRDefault="00A21F33" w:rsidP="006A24E6">
      <w:pPr>
        <w:spacing w:after="240" w:line="276" w:lineRule="auto"/>
        <w:jc w:val="both"/>
        <w:rPr>
          <w:rFonts w:ascii="Arial" w:eastAsia="Arial" w:hAnsi="Arial" w:cs="Arial"/>
        </w:rPr>
      </w:pPr>
    </w:p>
    <w:p w14:paraId="21ED1E79" w14:textId="4A23EB80" w:rsidR="007E0217" w:rsidRPr="000A2A5F" w:rsidRDefault="007E0217" w:rsidP="006A24E6">
      <w:pPr>
        <w:spacing w:after="240" w:line="276" w:lineRule="auto"/>
        <w:jc w:val="both"/>
        <w:rPr>
          <w:rFonts w:ascii="Arial" w:eastAsia="Arial" w:hAnsi="Arial" w:cs="Arial"/>
          <w:b/>
        </w:rPr>
      </w:pPr>
      <w:r w:rsidRPr="000A2A5F">
        <w:rPr>
          <w:rFonts w:ascii="Arial" w:eastAsia="Arial" w:hAnsi="Arial" w:cs="Arial"/>
          <w:b/>
        </w:rPr>
        <w:t xml:space="preserve">SEGUNDO. </w:t>
      </w:r>
      <w:r w:rsidRPr="000A2A5F">
        <w:rPr>
          <w:rFonts w:ascii="Arial" w:eastAsia="Arial" w:hAnsi="Arial" w:cs="Arial"/>
        </w:rPr>
        <w:t>Se turne la presente Iniciativa de Acuerdo a la Comisiones Edilicia de Desarrollo Agropecuario e Industrial como convocante y a la Comisión de Derechos Humanos, de Equidad de Género y Asuntos Indígenas y la Comisión de Hacienda Pública y Patrimonio como coadyuvante para que se lleven a cabo el estudio y análisis, así como se dictamine respecto a lugar de la colocación del monumento en conmemoración al 08 de marzo, Día Internacional de la Mujer.</w:t>
      </w:r>
    </w:p>
    <w:p w14:paraId="0000002C" w14:textId="77777777" w:rsidR="00A21F33" w:rsidRPr="000A2A5F" w:rsidRDefault="003D5348" w:rsidP="006A24E6">
      <w:pPr>
        <w:spacing w:after="240" w:line="276" w:lineRule="auto"/>
        <w:jc w:val="both"/>
        <w:rPr>
          <w:rFonts w:ascii="Arial" w:eastAsia="Helvetica Neue" w:hAnsi="Arial" w:cs="Arial"/>
        </w:rPr>
      </w:pPr>
      <w:r w:rsidRPr="000A2A5F">
        <w:rPr>
          <w:rFonts w:ascii="Arial" w:eastAsia="Helvetica Neue" w:hAnsi="Arial" w:cs="Arial"/>
        </w:rPr>
        <w:t xml:space="preserve"> </w:t>
      </w:r>
    </w:p>
    <w:p w14:paraId="0000002D" w14:textId="77777777" w:rsidR="00A21F33" w:rsidRPr="000A2A5F" w:rsidRDefault="003D5348">
      <w:pPr>
        <w:ind w:firstLine="720"/>
        <w:jc w:val="both"/>
        <w:rPr>
          <w:rFonts w:ascii="Arial" w:eastAsia="Times New Roman" w:hAnsi="Arial" w:cs="Arial"/>
        </w:rPr>
      </w:pPr>
      <w:r w:rsidRPr="000A2A5F">
        <w:rPr>
          <w:rFonts w:ascii="Arial" w:eastAsia="Arial" w:hAnsi="Arial" w:cs="Arial"/>
        </w:rPr>
        <w:t xml:space="preserve">. </w:t>
      </w:r>
    </w:p>
    <w:p w14:paraId="0000002E" w14:textId="77777777" w:rsidR="00A21F33" w:rsidRPr="000A2A5F" w:rsidRDefault="003D5348">
      <w:pPr>
        <w:jc w:val="center"/>
        <w:rPr>
          <w:rFonts w:ascii="Arial" w:eastAsia="Arial" w:hAnsi="Arial" w:cs="Arial"/>
          <w:b/>
        </w:rPr>
      </w:pPr>
      <w:r w:rsidRPr="000A2A5F">
        <w:rPr>
          <w:rFonts w:ascii="Arial" w:eastAsia="Arial" w:hAnsi="Arial" w:cs="Arial"/>
          <w:b/>
        </w:rPr>
        <w:t>A T E N T A M E N T E </w:t>
      </w:r>
    </w:p>
    <w:p w14:paraId="0000002F" w14:textId="77777777" w:rsidR="00A21F33" w:rsidRPr="000A2A5F" w:rsidRDefault="00A21F33">
      <w:pPr>
        <w:jc w:val="center"/>
        <w:rPr>
          <w:rFonts w:ascii="Arial" w:eastAsia="Times New Roman" w:hAnsi="Arial" w:cs="Arial"/>
        </w:rPr>
      </w:pPr>
    </w:p>
    <w:p w14:paraId="00000030" w14:textId="512A4429" w:rsidR="00A21F33" w:rsidRPr="000A2A5F" w:rsidRDefault="003D5348">
      <w:pPr>
        <w:jc w:val="center"/>
        <w:rPr>
          <w:rFonts w:ascii="Arial" w:eastAsia="Times New Roman" w:hAnsi="Arial" w:cs="Arial"/>
        </w:rPr>
      </w:pPr>
      <w:r w:rsidRPr="000A2A5F">
        <w:rPr>
          <w:rFonts w:ascii="Arial" w:eastAsia="Arial" w:hAnsi="Arial" w:cs="Arial"/>
          <w:b/>
        </w:rPr>
        <w:t>“</w:t>
      </w:r>
      <w:r w:rsidRPr="000A2A5F">
        <w:rPr>
          <w:rFonts w:ascii="Arial" w:eastAsia="Arial" w:hAnsi="Arial" w:cs="Arial"/>
          <w:b/>
          <w:sz w:val="22"/>
        </w:rPr>
        <w:t>202</w:t>
      </w:r>
      <w:r w:rsidR="00693B76" w:rsidRPr="000A2A5F">
        <w:rPr>
          <w:rFonts w:ascii="Arial" w:eastAsia="Arial" w:hAnsi="Arial" w:cs="Arial"/>
          <w:b/>
          <w:sz w:val="22"/>
        </w:rPr>
        <w:t>3</w:t>
      </w:r>
      <w:r w:rsidRPr="000A2A5F">
        <w:rPr>
          <w:rFonts w:ascii="Arial" w:eastAsia="Arial" w:hAnsi="Arial" w:cs="Arial"/>
          <w:b/>
          <w:sz w:val="22"/>
        </w:rPr>
        <w:t xml:space="preserve">, AÑO DEL </w:t>
      </w:r>
      <w:r w:rsidR="00736C9B" w:rsidRPr="000A2A5F">
        <w:rPr>
          <w:rFonts w:ascii="Arial" w:eastAsia="Arial" w:hAnsi="Arial" w:cs="Arial"/>
          <w:b/>
          <w:sz w:val="22"/>
        </w:rPr>
        <w:t>140 ANIVESARIO DEL NATALICIO DE JOS</w:t>
      </w:r>
      <w:r w:rsidR="008950B4" w:rsidRPr="000A2A5F">
        <w:rPr>
          <w:rFonts w:ascii="Arial" w:eastAsia="Arial" w:hAnsi="Arial" w:cs="Arial"/>
          <w:b/>
          <w:sz w:val="22"/>
        </w:rPr>
        <w:t>É CLEMENTE OROZCO</w:t>
      </w:r>
      <w:r w:rsidRPr="000A2A5F">
        <w:rPr>
          <w:rFonts w:ascii="Arial" w:eastAsia="Arial" w:hAnsi="Arial" w:cs="Arial"/>
          <w:b/>
          <w:sz w:val="22"/>
        </w:rPr>
        <w:t>”</w:t>
      </w:r>
      <w:r w:rsidR="008950B4" w:rsidRPr="000A2A5F">
        <w:rPr>
          <w:rFonts w:ascii="Arial" w:eastAsia="Arial" w:hAnsi="Arial" w:cs="Arial"/>
          <w:b/>
          <w:sz w:val="22"/>
        </w:rPr>
        <w:t>.</w:t>
      </w:r>
    </w:p>
    <w:p w14:paraId="00000031" w14:textId="77777777" w:rsidR="00A21F33" w:rsidRPr="000A2A5F" w:rsidRDefault="003D5348">
      <w:pPr>
        <w:jc w:val="center"/>
        <w:rPr>
          <w:rFonts w:ascii="Arial" w:eastAsia="Times New Roman" w:hAnsi="Arial" w:cs="Arial"/>
        </w:rPr>
      </w:pPr>
      <w:r w:rsidRPr="000A2A5F">
        <w:rPr>
          <w:rFonts w:ascii="Arial" w:eastAsia="Arial" w:hAnsi="Arial" w:cs="Arial"/>
        </w:rPr>
        <w:t>Ciudad Guzmán, Municipio de Zapotlán el Grande, Jal.</w:t>
      </w:r>
    </w:p>
    <w:p w14:paraId="00000032" w14:textId="4B5F3AB3" w:rsidR="00A21F33" w:rsidRPr="000A2A5F" w:rsidRDefault="00A21F33">
      <w:pPr>
        <w:spacing w:after="240"/>
        <w:rPr>
          <w:rFonts w:ascii="Arial" w:eastAsia="Times New Roman" w:hAnsi="Arial" w:cs="Arial"/>
        </w:rPr>
      </w:pPr>
    </w:p>
    <w:p w14:paraId="1F5BCADB" w14:textId="5AD32133" w:rsidR="00243ADB" w:rsidRPr="000A2A5F" w:rsidRDefault="00243ADB">
      <w:pPr>
        <w:spacing w:after="240"/>
        <w:rPr>
          <w:rFonts w:ascii="Arial" w:eastAsia="Times New Roman" w:hAnsi="Arial" w:cs="Arial"/>
        </w:rPr>
      </w:pPr>
    </w:p>
    <w:p w14:paraId="70AD887A" w14:textId="77777777" w:rsidR="00243ADB" w:rsidRPr="000A2A5F" w:rsidRDefault="00243ADB">
      <w:pPr>
        <w:spacing w:after="240"/>
        <w:rPr>
          <w:rFonts w:ascii="Arial" w:eastAsia="Times New Roman" w:hAnsi="Arial" w:cs="Arial"/>
        </w:rPr>
      </w:pPr>
    </w:p>
    <w:p w14:paraId="00000033" w14:textId="77777777" w:rsidR="00A21F33" w:rsidRPr="000A2A5F" w:rsidRDefault="003D5348">
      <w:pPr>
        <w:jc w:val="center"/>
        <w:rPr>
          <w:rFonts w:ascii="Arial" w:eastAsia="Times New Roman" w:hAnsi="Arial" w:cs="Arial"/>
        </w:rPr>
      </w:pPr>
      <w:r w:rsidRPr="000A2A5F">
        <w:rPr>
          <w:rFonts w:ascii="Arial" w:eastAsia="Arial" w:hAnsi="Arial" w:cs="Arial"/>
          <w:b/>
        </w:rPr>
        <w:t>MTRA. TANIA MAGDALENA BERNARDINO JUÁREZ</w:t>
      </w:r>
    </w:p>
    <w:p w14:paraId="00000034" w14:textId="77777777" w:rsidR="00A21F33" w:rsidRPr="000A2A5F" w:rsidRDefault="003D5348">
      <w:pPr>
        <w:jc w:val="center"/>
        <w:rPr>
          <w:rFonts w:ascii="Arial" w:eastAsia="Times New Roman" w:hAnsi="Arial" w:cs="Arial"/>
        </w:rPr>
      </w:pPr>
      <w:r w:rsidRPr="000A2A5F">
        <w:rPr>
          <w:rFonts w:ascii="Arial" w:eastAsia="Arial" w:hAnsi="Arial" w:cs="Arial"/>
          <w:i/>
        </w:rPr>
        <w:t>REGIDORA, PRESIDENTA DE LA COMISION EDILICIA PERMANENTE </w:t>
      </w:r>
    </w:p>
    <w:p w14:paraId="00000035" w14:textId="77777777" w:rsidR="00A21F33" w:rsidRPr="000A2A5F" w:rsidRDefault="003D5348">
      <w:pPr>
        <w:jc w:val="center"/>
        <w:rPr>
          <w:rFonts w:ascii="Arial" w:eastAsia="Times New Roman" w:hAnsi="Arial" w:cs="Arial"/>
        </w:rPr>
      </w:pPr>
      <w:r w:rsidRPr="000A2A5F">
        <w:rPr>
          <w:rFonts w:ascii="Arial" w:eastAsia="Arial" w:hAnsi="Arial" w:cs="Arial"/>
          <w:i/>
        </w:rPr>
        <w:t>DE DESARROLLO AGROPECUARIO E INDUSTRIAL.</w:t>
      </w:r>
    </w:p>
    <w:p w14:paraId="6FCF4AF1" w14:textId="77777777" w:rsidR="001E59A1" w:rsidRDefault="001E59A1">
      <w:pPr>
        <w:jc w:val="center"/>
        <w:rPr>
          <w:rFonts w:ascii="Arial" w:eastAsia="Arial" w:hAnsi="Arial" w:cs="Arial"/>
          <w:b/>
        </w:rPr>
      </w:pPr>
    </w:p>
    <w:p w14:paraId="04414C29" w14:textId="77777777" w:rsidR="001E59A1" w:rsidRDefault="001E59A1">
      <w:pPr>
        <w:jc w:val="center"/>
        <w:rPr>
          <w:rFonts w:ascii="Arial" w:eastAsia="Arial" w:hAnsi="Arial" w:cs="Arial"/>
          <w:b/>
        </w:rPr>
      </w:pPr>
    </w:p>
    <w:p w14:paraId="57E65E43" w14:textId="77777777" w:rsidR="001E59A1" w:rsidRDefault="001E59A1">
      <w:pPr>
        <w:jc w:val="center"/>
        <w:rPr>
          <w:rFonts w:ascii="Arial" w:eastAsia="Arial" w:hAnsi="Arial" w:cs="Arial"/>
          <w:b/>
        </w:rPr>
      </w:pPr>
    </w:p>
    <w:p w14:paraId="28CD4B25" w14:textId="77777777" w:rsidR="001E59A1" w:rsidRDefault="001E59A1">
      <w:pPr>
        <w:jc w:val="center"/>
        <w:rPr>
          <w:rFonts w:ascii="Arial" w:eastAsia="Arial" w:hAnsi="Arial" w:cs="Arial"/>
          <w:b/>
        </w:rPr>
      </w:pPr>
    </w:p>
    <w:p w14:paraId="40C35CF5" w14:textId="77777777" w:rsidR="001E59A1" w:rsidRDefault="001E59A1">
      <w:pPr>
        <w:jc w:val="center"/>
        <w:rPr>
          <w:rFonts w:ascii="Arial" w:eastAsia="Arial" w:hAnsi="Arial" w:cs="Arial"/>
          <w:b/>
        </w:rPr>
      </w:pPr>
    </w:p>
    <w:p w14:paraId="2790395D" w14:textId="77777777" w:rsidR="001E59A1" w:rsidRDefault="001E59A1">
      <w:pPr>
        <w:jc w:val="center"/>
        <w:rPr>
          <w:rFonts w:ascii="Arial" w:eastAsia="Arial" w:hAnsi="Arial" w:cs="Arial"/>
          <w:b/>
        </w:rPr>
      </w:pPr>
    </w:p>
    <w:p w14:paraId="76F9B93D" w14:textId="77777777" w:rsidR="001E59A1" w:rsidRDefault="001E59A1">
      <w:pPr>
        <w:jc w:val="center"/>
        <w:rPr>
          <w:rFonts w:ascii="Arial" w:eastAsia="Arial" w:hAnsi="Arial" w:cs="Arial"/>
          <w:b/>
        </w:rPr>
      </w:pPr>
    </w:p>
    <w:p w14:paraId="499F0683" w14:textId="77777777" w:rsidR="001E59A1" w:rsidRDefault="001E59A1">
      <w:pPr>
        <w:jc w:val="center"/>
        <w:rPr>
          <w:rFonts w:ascii="Arial" w:eastAsia="Arial" w:hAnsi="Arial" w:cs="Arial"/>
          <w:b/>
        </w:rPr>
      </w:pPr>
    </w:p>
    <w:p w14:paraId="6DDB6960" w14:textId="77777777" w:rsidR="001E59A1" w:rsidRDefault="001E59A1">
      <w:pPr>
        <w:jc w:val="center"/>
        <w:rPr>
          <w:rFonts w:ascii="Arial" w:eastAsia="Arial" w:hAnsi="Arial" w:cs="Arial"/>
          <w:b/>
        </w:rPr>
      </w:pPr>
    </w:p>
    <w:p w14:paraId="2CE9867A" w14:textId="77777777" w:rsidR="001E59A1" w:rsidRDefault="001E59A1">
      <w:pPr>
        <w:jc w:val="center"/>
        <w:rPr>
          <w:rFonts w:ascii="Arial" w:eastAsia="Arial" w:hAnsi="Arial" w:cs="Arial"/>
          <w:b/>
        </w:rPr>
      </w:pPr>
    </w:p>
    <w:p w14:paraId="71C06B59" w14:textId="77777777" w:rsidR="001E59A1" w:rsidRDefault="001E59A1">
      <w:pPr>
        <w:jc w:val="center"/>
        <w:rPr>
          <w:rFonts w:ascii="Arial" w:eastAsia="Arial" w:hAnsi="Arial" w:cs="Arial"/>
          <w:b/>
        </w:rPr>
      </w:pPr>
    </w:p>
    <w:p w14:paraId="6E5F1F4D" w14:textId="77777777" w:rsidR="001E59A1" w:rsidRDefault="001E59A1">
      <w:pPr>
        <w:jc w:val="center"/>
        <w:rPr>
          <w:rFonts w:ascii="Arial" w:eastAsia="Arial" w:hAnsi="Arial" w:cs="Arial"/>
          <w:b/>
        </w:rPr>
      </w:pPr>
    </w:p>
    <w:p w14:paraId="7F0A3FC9" w14:textId="77777777" w:rsidR="001E59A1" w:rsidRDefault="001E59A1">
      <w:pPr>
        <w:jc w:val="center"/>
        <w:rPr>
          <w:rFonts w:ascii="Arial" w:eastAsia="Arial" w:hAnsi="Arial" w:cs="Arial"/>
          <w:b/>
        </w:rPr>
      </w:pPr>
    </w:p>
    <w:p w14:paraId="758A6360" w14:textId="77777777" w:rsidR="001E59A1" w:rsidRDefault="001E59A1">
      <w:pPr>
        <w:jc w:val="center"/>
        <w:rPr>
          <w:rFonts w:ascii="Arial" w:eastAsia="Arial" w:hAnsi="Arial" w:cs="Arial"/>
          <w:b/>
        </w:rPr>
      </w:pPr>
    </w:p>
    <w:p w14:paraId="63246D3C" w14:textId="77777777" w:rsidR="001E59A1" w:rsidRDefault="001E59A1">
      <w:pPr>
        <w:jc w:val="center"/>
        <w:rPr>
          <w:rFonts w:ascii="Arial" w:eastAsia="Arial" w:hAnsi="Arial" w:cs="Arial"/>
          <w:b/>
        </w:rPr>
      </w:pPr>
    </w:p>
    <w:p w14:paraId="4B55A15C" w14:textId="77777777" w:rsidR="001E59A1" w:rsidRDefault="001E59A1" w:rsidP="001E59A1">
      <w:pPr>
        <w:jc w:val="both"/>
        <w:rPr>
          <w:rFonts w:ascii="Arial" w:eastAsia="Arial" w:hAnsi="Arial" w:cs="Arial"/>
          <w:b/>
        </w:rPr>
      </w:pPr>
    </w:p>
    <w:p w14:paraId="3A949CB2" w14:textId="77777777" w:rsidR="001E59A1" w:rsidRDefault="001E59A1" w:rsidP="001E59A1">
      <w:pPr>
        <w:jc w:val="both"/>
        <w:rPr>
          <w:rFonts w:ascii="Arial" w:eastAsia="Arial" w:hAnsi="Arial" w:cs="Arial"/>
          <w:b/>
        </w:rPr>
      </w:pPr>
    </w:p>
    <w:p w14:paraId="7F5D1A36" w14:textId="3790799E" w:rsidR="001E59A1" w:rsidRDefault="001E59A1" w:rsidP="001E59A1">
      <w:pPr>
        <w:jc w:val="both"/>
        <w:rPr>
          <w:rFonts w:ascii="Arial" w:eastAsia="Arial" w:hAnsi="Arial" w:cs="Arial"/>
          <w:b/>
        </w:rPr>
      </w:pPr>
      <w:r w:rsidRPr="000A2A5F">
        <w:rPr>
          <w:rFonts w:ascii="Arial" w:eastAsia="Arial" w:hAnsi="Arial" w:cs="Arial"/>
          <w:b/>
        </w:rPr>
        <w:t>“INICIATIVA QUE PROPONE LA COLOCACIÓN DE UN MONUMENTO EN CONMEMORACIÓN AL 08 DE MARZO DÍA INTERNACIONAL DE LA MUJER”</w:t>
      </w:r>
      <w:r>
        <w:rPr>
          <w:rFonts w:ascii="Arial" w:eastAsia="Arial" w:hAnsi="Arial" w:cs="Arial"/>
          <w:b/>
        </w:rPr>
        <w:t>.</w:t>
      </w:r>
    </w:p>
    <w:p w14:paraId="3625E0C2" w14:textId="77777777" w:rsidR="001E59A1" w:rsidRDefault="001E59A1" w:rsidP="001E59A1">
      <w:pPr>
        <w:jc w:val="both"/>
        <w:rPr>
          <w:rFonts w:ascii="Arial" w:eastAsia="Arial" w:hAnsi="Arial" w:cs="Arial"/>
        </w:rPr>
      </w:pPr>
    </w:p>
    <w:p w14:paraId="3C96756B" w14:textId="10934987" w:rsidR="001E59A1" w:rsidRDefault="001E59A1" w:rsidP="001E59A1">
      <w:pPr>
        <w:jc w:val="both"/>
        <w:rPr>
          <w:rFonts w:ascii="Arial" w:eastAsia="Arial" w:hAnsi="Arial" w:cs="Arial"/>
        </w:rPr>
      </w:pPr>
      <w:r w:rsidRPr="001E59A1">
        <w:rPr>
          <w:rFonts w:ascii="Arial" w:eastAsia="Arial" w:hAnsi="Arial" w:cs="Arial"/>
        </w:rPr>
        <w:t xml:space="preserve">Presentación de iniciativa en Sesión Ordinaria de Ayuntamiento No. </w:t>
      </w:r>
      <w:r>
        <w:rPr>
          <w:rFonts w:ascii="Arial" w:eastAsia="Arial" w:hAnsi="Arial" w:cs="Arial"/>
        </w:rPr>
        <w:t>27</w:t>
      </w:r>
    </w:p>
    <w:p w14:paraId="77EE474D" w14:textId="18411317" w:rsidR="001E59A1" w:rsidRDefault="001E59A1" w:rsidP="001E59A1">
      <w:pPr>
        <w:jc w:val="both"/>
        <w:rPr>
          <w:rFonts w:ascii="Arial" w:eastAsia="Arial" w:hAnsi="Arial" w:cs="Arial"/>
        </w:rPr>
      </w:pPr>
      <w:r>
        <w:rPr>
          <w:rFonts w:ascii="Arial" w:eastAsia="Arial" w:hAnsi="Arial" w:cs="Arial"/>
        </w:rPr>
        <w:t>Viernes 13 de enero del 2023, 12:30 horas, sala de Ayuntamiento.</w:t>
      </w:r>
    </w:p>
    <w:p w14:paraId="4B92F85F" w14:textId="77777777" w:rsidR="001E59A1" w:rsidRPr="001E59A1" w:rsidRDefault="001E59A1" w:rsidP="001E59A1">
      <w:pPr>
        <w:jc w:val="both"/>
        <w:rPr>
          <w:rFonts w:ascii="Arial" w:eastAsia="Arial" w:hAnsi="Arial" w:cs="Arial"/>
        </w:rPr>
      </w:pPr>
    </w:p>
    <w:p w14:paraId="5886D785" w14:textId="77777777" w:rsidR="001E59A1" w:rsidRDefault="001E59A1">
      <w:pPr>
        <w:jc w:val="center"/>
        <w:rPr>
          <w:rFonts w:ascii="Arial" w:eastAsia="Arial" w:hAnsi="Arial" w:cs="Arial"/>
          <w:b/>
        </w:rPr>
      </w:pPr>
    </w:p>
    <w:p w14:paraId="4CA31A15" w14:textId="77777777" w:rsidR="001E59A1" w:rsidRPr="000A2A5F" w:rsidRDefault="001E59A1" w:rsidP="001E59A1">
      <w:pPr>
        <w:spacing w:line="276" w:lineRule="auto"/>
        <w:jc w:val="center"/>
        <w:rPr>
          <w:rFonts w:ascii="Arial" w:eastAsia="Arial" w:hAnsi="Arial" w:cs="Arial"/>
          <w:b/>
        </w:rPr>
      </w:pPr>
      <w:r w:rsidRPr="000A2A5F">
        <w:rPr>
          <w:rFonts w:ascii="Arial" w:eastAsia="Arial" w:hAnsi="Arial" w:cs="Arial"/>
          <w:b/>
        </w:rPr>
        <w:t xml:space="preserve">P U N T O </w:t>
      </w:r>
      <w:proofErr w:type="gramStart"/>
      <w:r w:rsidRPr="000A2A5F">
        <w:rPr>
          <w:rFonts w:ascii="Arial" w:eastAsia="Arial" w:hAnsi="Arial" w:cs="Arial"/>
          <w:b/>
        </w:rPr>
        <w:t>S  D</w:t>
      </w:r>
      <w:proofErr w:type="gramEnd"/>
      <w:r w:rsidRPr="000A2A5F">
        <w:rPr>
          <w:rFonts w:ascii="Arial" w:eastAsia="Arial" w:hAnsi="Arial" w:cs="Arial"/>
          <w:b/>
        </w:rPr>
        <w:t xml:space="preserve"> E  A C U E R D O S :</w:t>
      </w:r>
    </w:p>
    <w:p w14:paraId="282C6D93" w14:textId="77777777" w:rsidR="001E59A1" w:rsidRPr="000A2A5F" w:rsidRDefault="001E59A1" w:rsidP="001E59A1">
      <w:pPr>
        <w:spacing w:line="276" w:lineRule="auto"/>
        <w:jc w:val="both"/>
        <w:rPr>
          <w:rFonts w:ascii="Arial" w:eastAsia="Arial" w:hAnsi="Arial" w:cs="Arial"/>
        </w:rPr>
      </w:pPr>
    </w:p>
    <w:p w14:paraId="5218E866" w14:textId="51FB10BC" w:rsidR="001E59A1" w:rsidRPr="000A2A5F" w:rsidRDefault="001E59A1" w:rsidP="001E59A1">
      <w:pPr>
        <w:spacing w:after="240" w:line="276" w:lineRule="auto"/>
        <w:jc w:val="both"/>
        <w:rPr>
          <w:rFonts w:ascii="Arial" w:eastAsia="Arial" w:hAnsi="Arial" w:cs="Arial"/>
          <w:b/>
        </w:rPr>
      </w:pPr>
      <w:r>
        <w:rPr>
          <w:rFonts w:ascii="Arial" w:eastAsia="Arial" w:hAnsi="Arial" w:cs="Arial"/>
          <w:b/>
        </w:rPr>
        <w:t>UNICO</w:t>
      </w:r>
      <w:r w:rsidRPr="000A2A5F">
        <w:rPr>
          <w:rFonts w:ascii="Arial" w:eastAsia="Arial" w:hAnsi="Arial" w:cs="Arial"/>
          <w:b/>
        </w:rPr>
        <w:t xml:space="preserve">. </w:t>
      </w:r>
      <w:r w:rsidRPr="000A2A5F">
        <w:rPr>
          <w:rFonts w:ascii="Arial" w:eastAsia="Arial" w:hAnsi="Arial" w:cs="Arial"/>
        </w:rPr>
        <w:t>Se turne la presente Iniciativa de Acuerdo a la Comisiones Edilicia de Desarrollo Agropecuario e Industrial como convocante y a la</w:t>
      </w:r>
      <w:r>
        <w:rPr>
          <w:rFonts w:ascii="Arial" w:eastAsia="Arial" w:hAnsi="Arial" w:cs="Arial"/>
        </w:rPr>
        <w:t>s Comisio</w:t>
      </w:r>
      <w:r w:rsidRPr="000A2A5F">
        <w:rPr>
          <w:rFonts w:ascii="Arial" w:eastAsia="Arial" w:hAnsi="Arial" w:cs="Arial"/>
        </w:rPr>
        <w:t>n</w:t>
      </w:r>
      <w:r>
        <w:rPr>
          <w:rFonts w:ascii="Arial" w:eastAsia="Arial" w:hAnsi="Arial" w:cs="Arial"/>
        </w:rPr>
        <w:t>es</w:t>
      </w:r>
      <w:r w:rsidRPr="000A2A5F">
        <w:rPr>
          <w:rFonts w:ascii="Arial" w:eastAsia="Arial" w:hAnsi="Arial" w:cs="Arial"/>
        </w:rPr>
        <w:t xml:space="preserve"> de Derechos Humanos, de Equidad de Género y Asuntos Indígenas y la Comisión de Hacienda Pública y Patrimonio como coadyuvante</w:t>
      </w:r>
      <w:r>
        <w:rPr>
          <w:rFonts w:ascii="Arial" w:eastAsia="Arial" w:hAnsi="Arial" w:cs="Arial"/>
        </w:rPr>
        <w:t>s</w:t>
      </w:r>
      <w:r w:rsidRPr="000A2A5F">
        <w:rPr>
          <w:rFonts w:ascii="Arial" w:eastAsia="Arial" w:hAnsi="Arial" w:cs="Arial"/>
        </w:rPr>
        <w:t xml:space="preserve"> para que se lleven a cabo el estudio y análisis</w:t>
      </w:r>
      <w:r>
        <w:rPr>
          <w:rFonts w:ascii="Arial" w:eastAsia="Arial" w:hAnsi="Arial" w:cs="Arial"/>
        </w:rPr>
        <w:t xml:space="preserve"> del presente proyecto</w:t>
      </w:r>
      <w:r w:rsidRPr="000A2A5F">
        <w:rPr>
          <w:rFonts w:ascii="Arial" w:eastAsia="Arial" w:hAnsi="Arial" w:cs="Arial"/>
        </w:rPr>
        <w:t xml:space="preserve">, así </w:t>
      </w:r>
      <w:r>
        <w:rPr>
          <w:rFonts w:ascii="Arial" w:eastAsia="Arial" w:hAnsi="Arial" w:cs="Arial"/>
        </w:rPr>
        <w:t xml:space="preserve">mismo se gira la invitación a los diferentes colectivos en pro de los derechos de la mujeres, culturales y artísticos que puedan sumarle a este importante proyecto  </w:t>
      </w:r>
      <w:r w:rsidRPr="000A2A5F">
        <w:rPr>
          <w:rFonts w:ascii="Arial" w:eastAsia="Arial" w:hAnsi="Arial" w:cs="Arial"/>
        </w:rPr>
        <w:t>como se dictamine respecto a</w:t>
      </w:r>
      <w:r>
        <w:rPr>
          <w:rFonts w:ascii="Arial" w:eastAsia="Arial" w:hAnsi="Arial" w:cs="Arial"/>
        </w:rPr>
        <w:t>l</w:t>
      </w:r>
      <w:r w:rsidRPr="000A2A5F">
        <w:rPr>
          <w:rFonts w:ascii="Arial" w:eastAsia="Arial" w:hAnsi="Arial" w:cs="Arial"/>
        </w:rPr>
        <w:t xml:space="preserve"> monumento en conmemoración al 08 de marzo, Día Internacional de la Mujer.</w:t>
      </w:r>
    </w:p>
    <w:p w14:paraId="00000036" w14:textId="20436004" w:rsidR="00A21F33" w:rsidRDefault="001E59A1" w:rsidP="001E59A1">
      <w:pPr>
        <w:jc w:val="both"/>
        <w:rPr>
          <w:rFonts w:ascii="Arial" w:eastAsia="Times New Roman" w:hAnsi="Arial" w:cs="Arial"/>
        </w:rPr>
      </w:pPr>
      <w:r>
        <w:rPr>
          <w:rFonts w:ascii="Arial" w:eastAsia="Times New Roman" w:hAnsi="Arial" w:cs="Arial"/>
        </w:rPr>
        <w:t>Video:</w:t>
      </w:r>
    </w:p>
    <w:p w14:paraId="1E3EDED8" w14:textId="6CCF80F2" w:rsidR="001E59A1" w:rsidRDefault="001E59A1" w:rsidP="001E59A1">
      <w:pPr>
        <w:jc w:val="both"/>
        <w:rPr>
          <w:rFonts w:ascii="Arial" w:eastAsia="Times New Roman" w:hAnsi="Arial" w:cs="Arial"/>
        </w:rPr>
      </w:pPr>
      <w:hyperlink r:id="rId21" w:history="1">
        <w:r w:rsidRPr="003577AC">
          <w:rPr>
            <w:rStyle w:val="Hipervnculo"/>
            <w:rFonts w:ascii="Arial" w:eastAsia="Times New Roman" w:hAnsi="Arial" w:cs="Arial"/>
          </w:rPr>
          <w:t>https://www.youtube.com/watch?v=zy8eJdMiAJY</w:t>
        </w:r>
      </w:hyperlink>
    </w:p>
    <w:p w14:paraId="3106ED49" w14:textId="533DEC13" w:rsidR="001E59A1" w:rsidRDefault="001E59A1" w:rsidP="001E59A1">
      <w:pPr>
        <w:jc w:val="both"/>
        <w:rPr>
          <w:rFonts w:ascii="Arial" w:eastAsia="Times New Roman" w:hAnsi="Arial" w:cs="Arial"/>
        </w:rPr>
      </w:pPr>
      <w:r>
        <w:rPr>
          <w:rFonts w:ascii="Arial" w:eastAsia="Times New Roman" w:hAnsi="Arial" w:cs="Arial"/>
        </w:rPr>
        <w:t xml:space="preserve">Al tiempo transcurrido: 1 hora </w:t>
      </w:r>
    </w:p>
    <w:p w14:paraId="099670FE" w14:textId="7BD3EDDD" w:rsidR="003B2F61" w:rsidRDefault="003B2F61" w:rsidP="001E59A1">
      <w:pPr>
        <w:jc w:val="both"/>
        <w:rPr>
          <w:rFonts w:ascii="Arial" w:eastAsia="Times New Roman" w:hAnsi="Arial" w:cs="Arial"/>
        </w:rPr>
      </w:pPr>
    </w:p>
    <w:p w14:paraId="0C592BE1" w14:textId="77777777" w:rsidR="003B2F61" w:rsidRPr="000A2A5F" w:rsidRDefault="003B2F61" w:rsidP="001E59A1">
      <w:pPr>
        <w:jc w:val="both"/>
        <w:rPr>
          <w:rFonts w:ascii="Arial" w:eastAsia="Times New Roman" w:hAnsi="Arial" w:cs="Arial"/>
        </w:rPr>
      </w:pPr>
    </w:p>
    <w:sectPr w:rsidR="003B2F61" w:rsidRPr="000A2A5F" w:rsidSect="001B6429">
      <w:headerReference w:type="even" r:id="rId22"/>
      <w:headerReference w:type="default" r:id="rId23"/>
      <w:footerReference w:type="default" r:id="rId24"/>
      <w:headerReference w:type="first" r:id="rId25"/>
      <w:pgSz w:w="12240" w:h="15840"/>
      <w:pgMar w:top="993" w:right="1701" w:bottom="1417" w:left="1701" w:header="1417"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D7C16" w14:textId="77777777" w:rsidR="00AE00D4" w:rsidRDefault="00AE00D4">
      <w:r>
        <w:separator/>
      </w:r>
    </w:p>
  </w:endnote>
  <w:endnote w:type="continuationSeparator" w:id="0">
    <w:p w14:paraId="3E022CA7" w14:textId="77777777" w:rsidR="00AE00D4" w:rsidRDefault="00AE0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1FB2E" w14:textId="69F78E20" w:rsidR="001B6429" w:rsidRDefault="001B6429">
    <w:pPr>
      <w:pStyle w:val="Piedepgina"/>
      <w:jc w:val="right"/>
    </w:pPr>
    <w:r>
      <w:rPr>
        <w:color w:val="4F81BD" w:themeColor="accent1"/>
        <w:sz w:val="20"/>
        <w:szCs w:val="20"/>
        <w:lang w:val="es-ES"/>
      </w:rPr>
      <w:t xml:space="preserve"> </w:t>
    </w: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sidR="00D61CC7">
      <w:rPr>
        <w:noProof/>
        <w:color w:val="4F81BD" w:themeColor="accent1"/>
        <w:sz w:val="20"/>
        <w:szCs w:val="20"/>
      </w:rPr>
      <w:t>10</w:t>
    </w:r>
    <w:r>
      <w:rPr>
        <w:color w:val="4F81BD" w:themeColor="accent1"/>
        <w:sz w:val="20"/>
        <w:szCs w:val="20"/>
      </w:rPr>
      <w:fldChar w:fldCharType="end"/>
    </w:r>
  </w:p>
  <w:p w14:paraId="340DFEF7" w14:textId="77777777" w:rsidR="001B6429" w:rsidRDefault="001B642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4EFDB" w14:textId="77777777" w:rsidR="00AE00D4" w:rsidRDefault="00AE00D4">
      <w:r>
        <w:separator/>
      </w:r>
    </w:p>
  </w:footnote>
  <w:footnote w:type="continuationSeparator" w:id="0">
    <w:p w14:paraId="0C0BEA42" w14:textId="77777777" w:rsidR="00AE00D4" w:rsidRDefault="00AE00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9" w14:textId="77777777" w:rsidR="00A21F33" w:rsidRDefault="00AE00D4">
    <w:pPr>
      <w:pBdr>
        <w:top w:val="nil"/>
        <w:left w:val="nil"/>
        <w:bottom w:val="nil"/>
        <w:right w:val="nil"/>
        <w:between w:val="nil"/>
      </w:pBdr>
      <w:tabs>
        <w:tab w:val="center" w:pos="4252"/>
        <w:tab w:val="right" w:pos="8504"/>
      </w:tabs>
      <w:rPr>
        <w:color w:val="000000"/>
      </w:rPr>
    </w:pPr>
    <w:r>
      <w:rPr>
        <w:noProof/>
        <w:color w:val="000000"/>
      </w:rPr>
      <w:pict w14:anchorId="66E2EF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612pt;height:11in;z-index:-25165721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8" w14:textId="77777777" w:rsidR="00A21F33" w:rsidRDefault="00AE00D4">
    <w:pPr>
      <w:pBdr>
        <w:top w:val="nil"/>
        <w:left w:val="nil"/>
        <w:bottom w:val="nil"/>
        <w:right w:val="nil"/>
        <w:between w:val="nil"/>
      </w:pBdr>
      <w:tabs>
        <w:tab w:val="center" w:pos="4252"/>
        <w:tab w:val="right" w:pos="8504"/>
      </w:tabs>
      <w:rPr>
        <w:color w:val="000000"/>
      </w:rPr>
    </w:pPr>
    <w:r>
      <w:rPr>
        <w:noProof/>
        <w:color w:val="000000"/>
      </w:rPr>
      <w:pict w14:anchorId="7C896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5.05pt;margin-top:-84.6pt;width:612pt;height:11in;z-index:-251656192;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7" w14:textId="77777777" w:rsidR="00A21F33" w:rsidRDefault="00AE00D4">
    <w:pPr>
      <w:pBdr>
        <w:top w:val="nil"/>
        <w:left w:val="nil"/>
        <w:bottom w:val="nil"/>
        <w:right w:val="nil"/>
        <w:between w:val="nil"/>
      </w:pBdr>
      <w:tabs>
        <w:tab w:val="center" w:pos="4252"/>
        <w:tab w:val="right" w:pos="8504"/>
      </w:tabs>
      <w:rPr>
        <w:color w:val="000000"/>
      </w:rPr>
    </w:pPr>
    <w:r>
      <w:rPr>
        <w:noProof/>
        <w:color w:val="000000"/>
      </w:rPr>
      <w:pict w14:anchorId="75AB7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12pt;height:11in;z-index:-251655168;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07A"/>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F4F6E"/>
    <w:multiLevelType w:val="hybridMultilevel"/>
    <w:tmpl w:val="E542BC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4882E13"/>
    <w:multiLevelType w:val="hybridMultilevel"/>
    <w:tmpl w:val="7C6E0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4E84D3D"/>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BE72691"/>
    <w:multiLevelType w:val="hybridMultilevel"/>
    <w:tmpl w:val="A1023F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C177DC"/>
    <w:multiLevelType w:val="multilevel"/>
    <w:tmpl w:val="1B04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F33"/>
    <w:rsid w:val="00016312"/>
    <w:rsid w:val="00061B89"/>
    <w:rsid w:val="000A2A5F"/>
    <w:rsid w:val="001747CA"/>
    <w:rsid w:val="00192AAC"/>
    <w:rsid w:val="001B6429"/>
    <w:rsid w:val="001E59A1"/>
    <w:rsid w:val="00243ADB"/>
    <w:rsid w:val="00274150"/>
    <w:rsid w:val="002F580D"/>
    <w:rsid w:val="002F6AC5"/>
    <w:rsid w:val="00305816"/>
    <w:rsid w:val="003151F3"/>
    <w:rsid w:val="003B2F61"/>
    <w:rsid w:val="003D5348"/>
    <w:rsid w:val="003F275D"/>
    <w:rsid w:val="00404CFF"/>
    <w:rsid w:val="005D22F6"/>
    <w:rsid w:val="005E6BE7"/>
    <w:rsid w:val="006644D0"/>
    <w:rsid w:val="00693B76"/>
    <w:rsid w:val="006A24E6"/>
    <w:rsid w:val="006C2FE1"/>
    <w:rsid w:val="006D66FA"/>
    <w:rsid w:val="00710E9E"/>
    <w:rsid w:val="00712D93"/>
    <w:rsid w:val="00722A2F"/>
    <w:rsid w:val="007256FE"/>
    <w:rsid w:val="00736C9B"/>
    <w:rsid w:val="00794DB9"/>
    <w:rsid w:val="007E0217"/>
    <w:rsid w:val="008046C9"/>
    <w:rsid w:val="008532D3"/>
    <w:rsid w:val="008950B4"/>
    <w:rsid w:val="008D09EA"/>
    <w:rsid w:val="00957548"/>
    <w:rsid w:val="00967F18"/>
    <w:rsid w:val="009B6FDC"/>
    <w:rsid w:val="009D1310"/>
    <w:rsid w:val="00A21F33"/>
    <w:rsid w:val="00A50842"/>
    <w:rsid w:val="00AA3ECB"/>
    <w:rsid w:val="00AA68AD"/>
    <w:rsid w:val="00AC4D70"/>
    <w:rsid w:val="00AE00D4"/>
    <w:rsid w:val="00AE0400"/>
    <w:rsid w:val="00B03FC6"/>
    <w:rsid w:val="00B714A3"/>
    <w:rsid w:val="00B76A9A"/>
    <w:rsid w:val="00BF32C5"/>
    <w:rsid w:val="00C062C2"/>
    <w:rsid w:val="00CA06AA"/>
    <w:rsid w:val="00CC7C0E"/>
    <w:rsid w:val="00D32B2F"/>
    <w:rsid w:val="00D61CC7"/>
    <w:rsid w:val="00E6593F"/>
    <w:rsid w:val="00F12914"/>
    <w:rsid w:val="00F62344"/>
    <w:rsid w:val="00F7757A"/>
    <w:rsid w:val="00FC129D"/>
    <w:rsid w:val="00FC5923"/>
    <w:rsid w:val="00FF14E4"/>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C67788"/>
  <w15:docId w15:val="{B3361B11-6F98-6E4E-B30A-499D6F1A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Pr>
      <w:rFonts w:ascii="Calibri" w:eastAsia="Calibri" w:hAnsi="Calibri" w:cs="Calibri"/>
      <w:sz w:val="56"/>
      <w:szCs w:val="5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794D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4DB9"/>
    <w:rPr>
      <w:rFonts w:ascii="Segoe UI" w:hAnsi="Segoe UI" w:cs="Segoe UI"/>
      <w:sz w:val="18"/>
      <w:szCs w:val="18"/>
    </w:rPr>
  </w:style>
  <w:style w:type="paragraph" w:styleId="Piedepgina">
    <w:name w:val="footer"/>
    <w:basedOn w:val="Normal"/>
    <w:link w:val="PiedepginaCar"/>
    <w:uiPriority w:val="99"/>
    <w:unhideWhenUsed/>
    <w:rsid w:val="001B6429"/>
    <w:pPr>
      <w:tabs>
        <w:tab w:val="center" w:pos="4419"/>
        <w:tab w:val="right" w:pos="8838"/>
      </w:tabs>
    </w:pPr>
  </w:style>
  <w:style w:type="character" w:customStyle="1" w:styleId="PiedepginaCar">
    <w:name w:val="Pie de página Car"/>
    <w:basedOn w:val="Fuentedeprrafopredeter"/>
    <w:link w:val="Piedepgina"/>
    <w:uiPriority w:val="99"/>
    <w:rsid w:val="001B6429"/>
  </w:style>
  <w:style w:type="paragraph" w:styleId="NormalWeb">
    <w:name w:val="Normal (Web)"/>
    <w:basedOn w:val="Normal"/>
    <w:uiPriority w:val="99"/>
    <w:unhideWhenUsed/>
    <w:rsid w:val="00D32B2F"/>
    <w:pPr>
      <w:spacing w:before="100" w:beforeAutospacing="1" w:after="100" w:afterAutospacing="1"/>
    </w:pPr>
    <w:rPr>
      <w:rFonts w:ascii="Times New Roman" w:eastAsia="Times New Roman" w:hAnsi="Times New Roman" w:cs="Times New Roman"/>
    </w:rPr>
  </w:style>
  <w:style w:type="character" w:styleId="nfasis">
    <w:name w:val="Emphasis"/>
    <w:basedOn w:val="Fuentedeprrafopredeter"/>
    <w:uiPriority w:val="20"/>
    <w:qFormat/>
    <w:rsid w:val="00D32B2F"/>
    <w:rPr>
      <w:i/>
      <w:iCs/>
    </w:rPr>
  </w:style>
  <w:style w:type="paragraph" w:styleId="Prrafodelista">
    <w:name w:val="List Paragraph"/>
    <w:basedOn w:val="Normal"/>
    <w:uiPriority w:val="34"/>
    <w:qFormat/>
    <w:rsid w:val="00AA68AD"/>
    <w:pPr>
      <w:ind w:left="720"/>
      <w:contextualSpacing/>
    </w:pPr>
  </w:style>
  <w:style w:type="character" w:styleId="Hipervnculo">
    <w:name w:val="Hyperlink"/>
    <w:basedOn w:val="Fuentedeprrafopredeter"/>
    <w:uiPriority w:val="99"/>
    <w:unhideWhenUsed/>
    <w:rsid w:val="00192AAC"/>
    <w:rPr>
      <w:color w:val="0000FF"/>
      <w:u w:val="single"/>
    </w:rPr>
  </w:style>
  <w:style w:type="table" w:styleId="Tablaconcuadrcula">
    <w:name w:val="Table Grid"/>
    <w:basedOn w:val="Tablanormal"/>
    <w:uiPriority w:val="39"/>
    <w:rsid w:val="00710E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2914424">
      <w:bodyDiv w:val="1"/>
      <w:marLeft w:val="0"/>
      <w:marRight w:val="0"/>
      <w:marTop w:val="0"/>
      <w:marBottom w:val="0"/>
      <w:divBdr>
        <w:top w:val="none" w:sz="0" w:space="0" w:color="auto"/>
        <w:left w:val="none" w:sz="0" w:space="0" w:color="auto"/>
        <w:bottom w:val="none" w:sz="0" w:space="0" w:color="auto"/>
        <w:right w:val="none" w:sz="0" w:space="0" w:color="auto"/>
      </w:divBdr>
      <w:divsChild>
        <w:div w:id="683749772">
          <w:marLeft w:val="0"/>
          <w:marRight w:val="0"/>
          <w:marTop w:val="0"/>
          <w:marBottom w:val="0"/>
          <w:divBdr>
            <w:top w:val="none" w:sz="0" w:space="0" w:color="auto"/>
            <w:left w:val="none" w:sz="0" w:space="0" w:color="auto"/>
            <w:bottom w:val="none" w:sz="0" w:space="0" w:color="auto"/>
            <w:right w:val="none" w:sz="0" w:space="0" w:color="auto"/>
          </w:divBdr>
          <w:divsChild>
            <w:div w:id="368772471">
              <w:marLeft w:val="-225"/>
              <w:marRight w:val="-225"/>
              <w:marTop w:val="0"/>
              <w:marBottom w:val="0"/>
              <w:divBdr>
                <w:top w:val="none" w:sz="0" w:space="0" w:color="auto"/>
                <w:left w:val="none" w:sz="0" w:space="0" w:color="auto"/>
                <w:bottom w:val="none" w:sz="0" w:space="0" w:color="auto"/>
                <w:right w:val="none" w:sz="0" w:space="0" w:color="auto"/>
              </w:divBdr>
              <w:divsChild>
                <w:div w:id="1639530658">
                  <w:marLeft w:val="2335"/>
                  <w:marRight w:val="0"/>
                  <w:marTop w:val="0"/>
                  <w:marBottom w:val="0"/>
                  <w:divBdr>
                    <w:top w:val="none" w:sz="0" w:space="0" w:color="auto"/>
                    <w:left w:val="none" w:sz="0" w:space="0" w:color="auto"/>
                    <w:bottom w:val="none" w:sz="0" w:space="0" w:color="auto"/>
                    <w:right w:val="none" w:sz="0" w:space="0" w:color="auto"/>
                  </w:divBdr>
                  <w:divsChild>
                    <w:div w:id="1290820757">
                      <w:marLeft w:val="0"/>
                      <w:marRight w:val="0"/>
                      <w:marTop w:val="0"/>
                      <w:marBottom w:val="0"/>
                      <w:divBdr>
                        <w:top w:val="none" w:sz="0" w:space="0" w:color="auto"/>
                        <w:left w:val="none" w:sz="0" w:space="0" w:color="auto"/>
                        <w:bottom w:val="none" w:sz="0" w:space="0" w:color="auto"/>
                        <w:right w:val="none" w:sz="0" w:space="0" w:color="auto"/>
                      </w:divBdr>
                      <w:divsChild>
                        <w:div w:id="14249606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21828549">
          <w:marLeft w:val="0"/>
          <w:marRight w:val="0"/>
          <w:marTop w:val="0"/>
          <w:marBottom w:val="0"/>
          <w:divBdr>
            <w:top w:val="none" w:sz="0" w:space="0" w:color="auto"/>
            <w:left w:val="none" w:sz="0" w:space="0" w:color="auto"/>
            <w:bottom w:val="none" w:sz="0" w:space="0" w:color="auto"/>
            <w:right w:val="none" w:sz="0" w:space="0" w:color="auto"/>
          </w:divBdr>
          <w:divsChild>
            <w:div w:id="978148223">
              <w:marLeft w:val="-225"/>
              <w:marRight w:val="-225"/>
              <w:marTop w:val="0"/>
              <w:marBottom w:val="0"/>
              <w:divBdr>
                <w:top w:val="none" w:sz="0" w:space="0" w:color="auto"/>
                <w:left w:val="none" w:sz="0" w:space="0" w:color="auto"/>
                <w:bottom w:val="none" w:sz="0" w:space="0" w:color="auto"/>
                <w:right w:val="none" w:sz="0" w:space="0" w:color="auto"/>
              </w:divBdr>
              <w:divsChild>
                <w:div w:id="1513107427">
                  <w:marLeft w:val="0"/>
                  <w:marRight w:val="0"/>
                  <w:marTop w:val="0"/>
                  <w:marBottom w:val="0"/>
                  <w:divBdr>
                    <w:top w:val="none" w:sz="0" w:space="0" w:color="auto"/>
                    <w:left w:val="none" w:sz="0" w:space="0" w:color="auto"/>
                    <w:bottom w:val="none" w:sz="0" w:space="0" w:color="auto"/>
                    <w:right w:val="none" w:sz="0" w:space="0" w:color="auto"/>
                  </w:divBdr>
                  <w:divsChild>
                    <w:div w:id="187854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320809">
      <w:bodyDiv w:val="1"/>
      <w:marLeft w:val="0"/>
      <w:marRight w:val="0"/>
      <w:marTop w:val="0"/>
      <w:marBottom w:val="0"/>
      <w:divBdr>
        <w:top w:val="none" w:sz="0" w:space="0" w:color="auto"/>
        <w:left w:val="none" w:sz="0" w:space="0" w:color="auto"/>
        <w:bottom w:val="none" w:sz="0" w:space="0" w:color="auto"/>
        <w:right w:val="none" w:sz="0" w:space="0" w:color="auto"/>
      </w:divBdr>
    </w:div>
    <w:div w:id="1303576636">
      <w:bodyDiv w:val="1"/>
      <w:marLeft w:val="0"/>
      <w:marRight w:val="0"/>
      <w:marTop w:val="0"/>
      <w:marBottom w:val="0"/>
      <w:divBdr>
        <w:top w:val="none" w:sz="0" w:space="0" w:color="auto"/>
        <w:left w:val="none" w:sz="0" w:space="0" w:color="auto"/>
        <w:bottom w:val="none" w:sz="0" w:space="0" w:color="auto"/>
        <w:right w:val="none" w:sz="0" w:space="0" w:color="auto"/>
      </w:divBdr>
    </w:div>
    <w:div w:id="1703557482">
      <w:bodyDiv w:val="1"/>
      <w:marLeft w:val="0"/>
      <w:marRight w:val="0"/>
      <w:marTop w:val="0"/>
      <w:marBottom w:val="0"/>
      <w:divBdr>
        <w:top w:val="none" w:sz="0" w:space="0" w:color="auto"/>
        <w:left w:val="none" w:sz="0" w:space="0" w:color="auto"/>
        <w:bottom w:val="none" w:sz="0" w:space="0" w:color="auto"/>
        <w:right w:val="none" w:sz="0" w:space="0" w:color="auto"/>
      </w:divBdr>
      <w:divsChild>
        <w:div w:id="1686439285">
          <w:blockQuote w:val="1"/>
          <w:marLeft w:val="720"/>
          <w:marRight w:val="720"/>
          <w:marTop w:val="100"/>
          <w:marBottom w:val="100"/>
          <w:divBdr>
            <w:top w:val="none" w:sz="0" w:space="0" w:color="auto"/>
            <w:left w:val="single" w:sz="24" w:space="24" w:color="EAECF0"/>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Avenida_Ju%C3%A1rez_(Centro_Hist%C3%B3rico_de_la_Ciudad_de_M%C3%A9xico)" TargetMode="External"/><Relationship Id="rId13" Type="http://schemas.openxmlformats.org/officeDocument/2006/relationships/hyperlink" Target="https://es.wikipedia.org/wiki/Claudia_Sheinbaum" TargetMode="External"/><Relationship Id="rId18" Type="http://schemas.openxmlformats.org/officeDocument/2006/relationships/hyperlink" Target="https://www.unwomen.org/e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zy8eJdMiAJY" TargetMode="External"/><Relationship Id="rId7" Type="http://schemas.openxmlformats.org/officeDocument/2006/relationships/hyperlink" Target="http://undocs.org/es/A/RES/32/142" TargetMode="External"/><Relationship Id="rId12" Type="http://schemas.openxmlformats.org/officeDocument/2006/relationships/hyperlink" Target="https://es.wikipedia.org/wiki/Andr%C3%A9s_Manuel_L%C3%B3pez_Obrador" TargetMode="External"/><Relationship Id="rId17" Type="http://schemas.openxmlformats.org/officeDocument/2006/relationships/hyperlink" Target="https://www.gob.mx/siap/articulos/el-25-de-noviembre-se-conmemora-el-dia-internacional-de-la-eliminacion-de-la-violencia-contra-la-mujer"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gob.mx/siap/" TargetMode="External"/><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ki/S%C3%ADmbolo_de_Venu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s.wikipedia.org/wiki/ONU_Mujeres" TargetMode="External"/><Relationship Id="rId23" Type="http://schemas.openxmlformats.org/officeDocument/2006/relationships/header" Target="header2.xml"/><Relationship Id="rId10" Type="http://schemas.openxmlformats.org/officeDocument/2006/relationships/hyperlink" Target="https://es.wikipedia.org/wiki/Ciudad_de_M%C3%A9xico"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es.wikipedia.org/wiki/Palacio_de_Bellas_Artes_(Ciudad_de_M%C3%A9xico)" TargetMode="External"/><Relationship Id="rId14" Type="http://schemas.openxmlformats.org/officeDocument/2006/relationships/hyperlink" Target="https://es.wikipedia.org/wiki/Oficina_del_Alto_Comisionado_de_las_Naciones_Unidas_para_los_Derechos_Humanos"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10</Pages>
  <Words>2905</Words>
  <Characters>15978</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Amaranta Patino Mendez</cp:lastModifiedBy>
  <cp:revision>7</cp:revision>
  <cp:lastPrinted>2023-01-25T15:38:00Z</cp:lastPrinted>
  <dcterms:created xsi:type="dcterms:W3CDTF">2023-01-11T02:02:00Z</dcterms:created>
  <dcterms:modified xsi:type="dcterms:W3CDTF">2023-01-25T22:23:00Z</dcterms:modified>
</cp:coreProperties>
</file>