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869" w:rsidRPr="00234869" w:rsidRDefault="00234869" w:rsidP="00234869">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234869">
        <w:rPr>
          <w:rFonts w:ascii="Cambria" w:eastAsia="Times New Roman" w:hAnsi="Cambria" w:cs="Arial"/>
          <w:b/>
          <w:lang w:val="es-ES" w:eastAsia="es-ES"/>
        </w:rPr>
        <w:t>ACTA DE LA 3ª. TERCERA SESIÓN ORDINARIA DE LA COMISIÓN EDILICIA PERMANENTE DE OBRAS PÚBLICAS, PLANEACIÓN URBANA Y REGULARIZAC</w:t>
      </w:r>
      <w:r>
        <w:rPr>
          <w:rFonts w:ascii="Cambria" w:eastAsia="Times New Roman" w:hAnsi="Cambria" w:cs="Arial"/>
          <w:b/>
          <w:lang w:val="es-ES" w:eastAsia="es-ES"/>
        </w:rPr>
        <w:t>IÓN DE LA TENENCIA DE LA TIERRA.</w:t>
      </w:r>
    </w:p>
    <w:p w:rsidR="00234869" w:rsidRPr="00234869" w:rsidRDefault="00234869" w:rsidP="00234869">
      <w:pPr>
        <w:spacing w:after="0" w:line="240" w:lineRule="auto"/>
        <w:ind w:firstLine="708"/>
        <w:jc w:val="both"/>
        <w:rPr>
          <w:rFonts w:ascii="Cambria" w:eastAsia="Times New Roman" w:hAnsi="Cambria" w:cs="Arial"/>
          <w:lang w:val="es-ES" w:eastAsia="es-ES"/>
        </w:rPr>
      </w:pPr>
    </w:p>
    <w:p w:rsidR="00234869" w:rsidRPr="00234869" w:rsidRDefault="00950D23" w:rsidP="00234869">
      <w:pPr>
        <w:spacing w:after="0" w:line="240" w:lineRule="auto"/>
        <w:ind w:firstLine="708"/>
        <w:jc w:val="both"/>
        <w:rPr>
          <w:rFonts w:ascii="Cambria" w:eastAsia="Times New Roman" w:hAnsi="Cambria" w:cs="Arial"/>
          <w:lang w:val="es-ES" w:eastAsia="es-ES"/>
        </w:rPr>
      </w:pPr>
      <w:r>
        <w:rPr>
          <w:rFonts w:ascii="Cambria" w:eastAsia="Times New Roman" w:hAnsi="Cambria" w:cs="Arial"/>
          <w:lang w:val="es-ES" w:eastAsia="es-ES"/>
        </w:rPr>
        <w:t>En C</w:t>
      </w:r>
      <w:r w:rsidR="00234869" w:rsidRPr="00234869">
        <w:rPr>
          <w:rFonts w:ascii="Cambria" w:eastAsia="Times New Roman" w:hAnsi="Cambria" w:cs="Arial"/>
          <w:lang w:val="es-ES" w:eastAsia="es-ES"/>
        </w:rPr>
        <w:t xml:space="preserve">iudad Guzmán, Municipio de Zapotlán el Grande; Jalisco; siendo las </w:t>
      </w:r>
      <w:r w:rsidR="00234869">
        <w:rPr>
          <w:rFonts w:ascii="Cambria" w:eastAsia="Times New Roman" w:hAnsi="Cambria" w:cs="Arial"/>
          <w:lang w:val="es-ES" w:eastAsia="es-ES"/>
        </w:rPr>
        <w:t>11:10 once</w:t>
      </w:r>
      <w:r w:rsidR="00234869" w:rsidRPr="00234869">
        <w:rPr>
          <w:rFonts w:ascii="Cambria" w:eastAsia="Times New Roman" w:hAnsi="Cambria" w:cs="Arial"/>
          <w:lang w:val="es-ES" w:eastAsia="es-ES"/>
        </w:rPr>
        <w:t xml:space="preserve"> horas</w:t>
      </w:r>
      <w:r w:rsidR="00234869">
        <w:rPr>
          <w:rFonts w:ascii="Cambria" w:eastAsia="Times New Roman" w:hAnsi="Cambria" w:cs="Arial"/>
          <w:lang w:val="es-ES" w:eastAsia="es-ES"/>
        </w:rPr>
        <w:t xml:space="preserve"> con diez minutos</w:t>
      </w:r>
      <w:r w:rsidR="00234869" w:rsidRPr="00234869">
        <w:rPr>
          <w:rFonts w:ascii="Cambria" w:eastAsia="Times New Roman" w:hAnsi="Cambria" w:cs="Arial"/>
          <w:lang w:val="es-ES" w:eastAsia="es-ES"/>
        </w:rPr>
        <w:t xml:space="preserve"> del día </w:t>
      </w:r>
      <w:r w:rsidR="00234869">
        <w:rPr>
          <w:rFonts w:ascii="Cambria" w:eastAsia="Times New Roman" w:hAnsi="Cambria" w:cs="Arial"/>
          <w:lang w:val="es-ES" w:eastAsia="es-ES"/>
        </w:rPr>
        <w:t xml:space="preserve">06 seis de Septiembre </w:t>
      </w:r>
      <w:r w:rsidR="00234869" w:rsidRPr="00234869">
        <w:rPr>
          <w:rFonts w:ascii="Cambria" w:eastAsia="Times New Roman" w:hAnsi="Cambria" w:cs="Arial"/>
          <w:lang w:val="es-ES" w:eastAsia="es-ES"/>
        </w:rPr>
        <w:t xml:space="preserve"> de 2016, reunidos en la Sala de Juntas María Elena Larios, ubicada en el interior del recinto municipal,  en Av. Colón número 62; los Ciudadanos</w:t>
      </w:r>
      <w:r w:rsidR="00234869" w:rsidRPr="00234869">
        <w:rPr>
          <w:rFonts w:ascii="Cambria" w:eastAsia="Times New Roman" w:hAnsi="Cambria" w:cs="Arial"/>
          <w:bCs/>
          <w:iCs/>
          <w:lang w:val="es-ES" w:eastAsia="es-ES"/>
        </w:rPr>
        <w:t xml:space="preserve"> J. DE JESUS GUERRERO ZUÑIGA, MARÍA LUIS JUAN MORALES, ROBERTO CÁRDENAS MENDOZA,  EDUARDO GONZÁLEZ</w:t>
      </w:r>
      <w:r w:rsidR="00234869" w:rsidRPr="00234869">
        <w:rPr>
          <w:rFonts w:ascii="Cambria" w:eastAsia="Times New Roman" w:hAnsi="Cambria" w:cs="Arial"/>
          <w:lang w:val="es-ES" w:eastAsia="es-ES"/>
        </w:rPr>
        <w:t xml:space="preserve"> y JOSÉ LUIS VILLALVAZO DE LA CRUZ en nuestro carácter de Regidores Integrantes de la  Comisión Edilicia Permanente de </w:t>
      </w:r>
      <w:r w:rsidR="00234869" w:rsidRPr="00234869">
        <w:rPr>
          <w:rFonts w:ascii="Cambria" w:eastAsia="Times New Roman" w:hAnsi="Cambria" w:cs="Arial"/>
          <w:b/>
          <w:lang w:val="es-ES" w:eastAsia="es-ES"/>
        </w:rPr>
        <w:t xml:space="preserve">OBRAS PÚBLICAS, PLANEACIÓN URBANA Y REGULARIZACIÓN DE LA TENENCIA DE LA TIERRA </w:t>
      </w:r>
      <w:r w:rsidR="00234869" w:rsidRPr="00234869">
        <w:rPr>
          <w:rFonts w:ascii="Cambria" w:eastAsia="Times New Roman" w:hAnsi="Cambria" w:cs="Arial"/>
          <w:lang w:val="es-ES" w:eastAsia="es-ES"/>
        </w:rPr>
        <w:t xml:space="preserve">del </w:t>
      </w:r>
      <w:r w:rsidR="00234869" w:rsidRPr="00234869">
        <w:rPr>
          <w:rFonts w:ascii="Cambria" w:eastAsia="Times New Roman" w:hAnsi="Cambria" w:cs="Arial"/>
          <w:iCs/>
          <w:lang w:val="es-ES" w:eastAsia="es-ES"/>
        </w:rPr>
        <w:t>H. Ayuntamiento Constitucional de Zapotlán el Grande, Jalisco, as</w:t>
      </w:r>
      <w:r w:rsidR="00F933D4">
        <w:rPr>
          <w:rFonts w:ascii="Cambria" w:eastAsia="Times New Roman" w:hAnsi="Cambria" w:cs="Arial"/>
          <w:iCs/>
          <w:lang w:val="es-ES" w:eastAsia="es-ES"/>
        </w:rPr>
        <w:t>í mismo compareció</w:t>
      </w:r>
      <w:r w:rsidR="00234869" w:rsidRPr="00234869">
        <w:rPr>
          <w:rFonts w:ascii="Cambria" w:eastAsia="Times New Roman" w:hAnsi="Cambria" w:cs="Arial"/>
          <w:iCs/>
          <w:lang w:val="es-ES" w:eastAsia="es-ES"/>
        </w:rPr>
        <w:t xml:space="preserve"> el ING. MANUEL MICHEL CHÁVEZ en su carácte</w:t>
      </w:r>
      <w:r w:rsidR="00F933D4">
        <w:rPr>
          <w:rFonts w:ascii="Cambria" w:eastAsia="Times New Roman" w:hAnsi="Cambria" w:cs="Arial"/>
          <w:iCs/>
          <w:lang w:val="es-ES" w:eastAsia="es-ES"/>
        </w:rPr>
        <w:t>r de DIRECTOR DE OBRAS PÚBLICAS</w:t>
      </w:r>
      <w:r w:rsidR="00234869" w:rsidRPr="00234869">
        <w:rPr>
          <w:rFonts w:ascii="Cambria" w:eastAsia="Times New Roman" w:hAnsi="Cambria" w:cs="Arial"/>
          <w:iCs/>
          <w:lang w:val="es-ES" w:eastAsia="es-ES"/>
        </w:rPr>
        <w:t xml:space="preserve">; </w:t>
      </w:r>
      <w:r w:rsidR="00234869" w:rsidRPr="00234869">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00234869" w:rsidRPr="00234869">
        <w:rPr>
          <w:rFonts w:ascii="Cambria" w:eastAsia="Times New Roman" w:hAnsi="Cambria" w:cs="Arial"/>
          <w:b/>
          <w:lang w:val="es-ES" w:eastAsia="es-ES"/>
        </w:rPr>
        <w:t>Sesión Ordi</w:t>
      </w:r>
      <w:r w:rsidR="00E51DF8">
        <w:rPr>
          <w:rFonts w:ascii="Cambria" w:eastAsia="Times New Roman" w:hAnsi="Cambria" w:cs="Arial"/>
          <w:b/>
          <w:lang w:val="es-ES" w:eastAsia="es-ES"/>
        </w:rPr>
        <w:t>naria de Comisiones Número 3 tres</w:t>
      </w:r>
      <w:r w:rsidR="00234869" w:rsidRPr="00234869">
        <w:rPr>
          <w:rFonts w:ascii="Cambria" w:eastAsia="Times New Roman" w:hAnsi="Cambria" w:cs="Arial"/>
          <w:lang w:val="es-ES" w:eastAsia="es-ES"/>
        </w:rPr>
        <w:t xml:space="preserve">;  previa convocatoria se somete a consideración el siguiente </w:t>
      </w:r>
    </w:p>
    <w:p w:rsidR="00234869" w:rsidRPr="00234869" w:rsidRDefault="00234869" w:rsidP="00234869">
      <w:pPr>
        <w:spacing w:after="0" w:line="240" w:lineRule="auto"/>
        <w:ind w:firstLine="708"/>
        <w:jc w:val="both"/>
        <w:rPr>
          <w:rFonts w:ascii="Cambria" w:eastAsia="Times New Roman" w:hAnsi="Cambria" w:cs="Arial"/>
          <w:lang w:val="es-ES" w:eastAsia="es-ES"/>
        </w:rPr>
      </w:pPr>
    </w:p>
    <w:p w:rsidR="00234869" w:rsidRPr="00234869" w:rsidRDefault="00234869" w:rsidP="00234869">
      <w:pPr>
        <w:spacing w:after="0" w:line="240" w:lineRule="auto"/>
        <w:ind w:firstLine="708"/>
        <w:jc w:val="center"/>
        <w:rPr>
          <w:rFonts w:ascii="Cambria" w:eastAsia="Times New Roman" w:hAnsi="Cambria" w:cs="Arial"/>
          <w:b/>
          <w:lang w:val="es-ES" w:eastAsia="es-ES"/>
        </w:rPr>
      </w:pPr>
      <w:r w:rsidRPr="00234869">
        <w:rPr>
          <w:rFonts w:ascii="Cambria" w:eastAsia="Times New Roman" w:hAnsi="Cambria" w:cs="Arial"/>
          <w:b/>
          <w:lang w:val="es-ES" w:eastAsia="es-ES"/>
        </w:rPr>
        <w:t xml:space="preserve">ORDEN DEL DÍA: </w:t>
      </w:r>
    </w:p>
    <w:p w:rsidR="00234869" w:rsidRPr="00234869" w:rsidRDefault="00234869" w:rsidP="00234869">
      <w:pPr>
        <w:spacing w:after="0" w:line="240" w:lineRule="auto"/>
        <w:ind w:firstLine="708"/>
        <w:jc w:val="center"/>
        <w:rPr>
          <w:rFonts w:ascii="Cambria" w:eastAsia="Times New Roman" w:hAnsi="Cambria" w:cs="Arial"/>
          <w:b/>
          <w:lang w:val="es-ES" w:eastAsia="es-ES"/>
        </w:rPr>
      </w:pPr>
    </w:p>
    <w:p w:rsidR="00234869" w:rsidRPr="00234869" w:rsidRDefault="00234869" w:rsidP="00234869">
      <w:pPr>
        <w:spacing w:after="0" w:line="240" w:lineRule="auto"/>
        <w:ind w:firstLine="708"/>
        <w:jc w:val="both"/>
        <w:rPr>
          <w:rFonts w:ascii="Cambria" w:eastAsia="Times New Roman" w:hAnsi="Cambria" w:cs="Arial"/>
          <w:lang w:eastAsia="es-ES"/>
        </w:rPr>
      </w:pPr>
      <w:r w:rsidRPr="00234869">
        <w:rPr>
          <w:rFonts w:ascii="Cambria" w:eastAsia="Times New Roman" w:hAnsi="Cambria" w:cs="Arial"/>
          <w:lang w:eastAsia="es-ES"/>
        </w:rPr>
        <w:t>1.- Lista de Asistencia y Declaración del quórum legal, y aprobación de la orden del día.</w:t>
      </w:r>
    </w:p>
    <w:p w:rsidR="00234869" w:rsidRPr="00234869" w:rsidRDefault="00234869" w:rsidP="00234869">
      <w:pPr>
        <w:spacing w:after="0" w:line="240" w:lineRule="auto"/>
        <w:ind w:firstLine="708"/>
        <w:jc w:val="both"/>
        <w:rPr>
          <w:rFonts w:ascii="Cambria" w:eastAsia="Times New Roman" w:hAnsi="Cambria" w:cs="Arial"/>
          <w:lang w:eastAsia="es-ES"/>
        </w:rPr>
      </w:pPr>
    </w:p>
    <w:p w:rsidR="00F21A40" w:rsidRDefault="00234869" w:rsidP="00234869">
      <w:pPr>
        <w:spacing w:after="0" w:line="240" w:lineRule="auto"/>
        <w:ind w:firstLine="708"/>
        <w:jc w:val="both"/>
        <w:rPr>
          <w:rFonts w:ascii="Cambria" w:eastAsia="Times New Roman" w:hAnsi="Cambria" w:cs="Arial"/>
          <w:lang w:eastAsia="es-ES"/>
        </w:rPr>
      </w:pPr>
      <w:r w:rsidRPr="00234869">
        <w:rPr>
          <w:rFonts w:ascii="Cambria" w:eastAsia="Times New Roman" w:hAnsi="Cambria" w:cs="Arial"/>
          <w:lang w:eastAsia="es-ES"/>
        </w:rPr>
        <w:t>2.- Análisis de propuesta de DICTAMEN</w:t>
      </w:r>
      <w:r w:rsidR="00F933D4">
        <w:rPr>
          <w:rFonts w:ascii="Cambria" w:eastAsia="Times New Roman" w:hAnsi="Cambria" w:cs="Arial"/>
          <w:lang w:eastAsia="es-ES"/>
        </w:rPr>
        <w:t xml:space="preserve"> TÉCNICO JURÍDICO</w:t>
      </w:r>
      <w:r w:rsidR="00F21A40">
        <w:rPr>
          <w:rFonts w:ascii="Cambria" w:eastAsia="Times New Roman" w:hAnsi="Cambria" w:cs="Arial"/>
          <w:lang w:eastAsia="es-ES"/>
        </w:rPr>
        <w:t xml:space="preserve"> que determina los resultados del procedimiento de adjudicación de obra pública que autoriza diversas obras del P.E.F. Presupuesto de Egresos de la Federación del ejercicio fiscal 2016, del ramo 33 del Fondo de Aportaciones para la infraestructura social municipal FAIS, del Comité Dictaminador de Obra Pública. </w:t>
      </w:r>
    </w:p>
    <w:p w:rsidR="00234869" w:rsidRPr="00234869" w:rsidRDefault="00F21A40" w:rsidP="00234869">
      <w:pPr>
        <w:spacing w:after="0" w:line="240" w:lineRule="auto"/>
        <w:ind w:firstLine="708"/>
        <w:jc w:val="both"/>
        <w:rPr>
          <w:rFonts w:ascii="Cambria" w:eastAsia="Times New Roman" w:hAnsi="Cambria" w:cs="Arial"/>
          <w:lang w:eastAsia="es-ES"/>
        </w:rPr>
      </w:pPr>
      <w:r>
        <w:rPr>
          <w:rFonts w:ascii="Cambria" w:eastAsia="Times New Roman" w:hAnsi="Cambria" w:cs="Arial"/>
          <w:lang w:eastAsia="es-ES"/>
        </w:rPr>
        <w:t>3.- Asuntos varios</w:t>
      </w:r>
    </w:p>
    <w:p w:rsidR="00234869" w:rsidRPr="00234869" w:rsidRDefault="00234869" w:rsidP="00234869">
      <w:pPr>
        <w:spacing w:after="0" w:line="240" w:lineRule="auto"/>
        <w:ind w:firstLine="708"/>
        <w:jc w:val="both"/>
        <w:rPr>
          <w:rFonts w:ascii="Cambria" w:eastAsia="Times New Roman" w:hAnsi="Cambria" w:cs="Arial"/>
          <w:lang w:eastAsia="es-ES"/>
        </w:rPr>
      </w:pPr>
      <w:r w:rsidRPr="00234869">
        <w:rPr>
          <w:rFonts w:ascii="Cambria" w:eastAsia="Times New Roman" w:hAnsi="Cambria" w:cs="Arial"/>
          <w:lang w:eastAsia="es-ES"/>
        </w:rPr>
        <w:t xml:space="preserve">4.- Clausura de la Reunión. </w:t>
      </w:r>
    </w:p>
    <w:p w:rsidR="00234869" w:rsidRPr="00234869" w:rsidRDefault="00234869" w:rsidP="00234869">
      <w:pPr>
        <w:spacing w:after="0" w:line="240" w:lineRule="auto"/>
        <w:ind w:firstLine="708"/>
        <w:jc w:val="both"/>
        <w:rPr>
          <w:rFonts w:ascii="Cambria" w:eastAsia="Times New Roman" w:hAnsi="Cambria" w:cs="Arial"/>
          <w:lang w:val="es-ES" w:eastAsia="es-ES"/>
        </w:rPr>
      </w:pPr>
    </w:p>
    <w:p w:rsidR="00234869" w:rsidRPr="00234869" w:rsidRDefault="00234869" w:rsidP="00234869">
      <w:pPr>
        <w:spacing w:after="0" w:line="240" w:lineRule="auto"/>
        <w:ind w:firstLine="708"/>
        <w:jc w:val="center"/>
        <w:rPr>
          <w:rFonts w:ascii="Cambria" w:eastAsia="Times New Roman" w:hAnsi="Cambria" w:cs="Arial"/>
          <w:b/>
          <w:lang w:val="es-ES" w:eastAsia="es-ES"/>
        </w:rPr>
      </w:pPr>
      <w:r w:rsidRPr="00234869">
        <w:rPr>
          <w:rFonts w:ascii="Cambria" w:eastAsia="Times New Roman" w:hAnsi="Cambria" w:cs="Arial"/>
          <w:b/>
          <w:lang w:val="es-ES" w:eastAsia="es-ES"/>
        </w:rPr>
        <w:t>DESARROLLO DE LA REUNION</w:t>
      </w:r>
    </w:p>
    <w:p w:rsidR="00234869" w:rsidRPr="00234869" w:rsidRDefault="00234869" w:rsidP="00234869">
      <w:pPr>
        <w:spacing w:after="0" w:line="240" w:lineRule="auto"/>
        <w:ind w:firstLine="708"/>
        <w:jc w:val="both"/>
        <w:rPr>
          <w:rFonts w:ascii="Cambria" w:eastAsia="Times New Roman" w:hAnsi="Cambria" w:cs="Arial"/>
          <w:b/>
          <w:lang w:val="es-ES" w:eastAsia="es-ES"/>
        </w:rPr>
      </w:pPr>
    </w:p>
    <w:p w:rsidR="00234869" w:rsidRPr="00234869" w:rsidRDefault="00234869" w:rsidP="00234869">
      <w:pPr>
        <w:spacing w:after="0" w:line="240" w:lineRule="auto"/>
        <w:ind w:firstLine="708"/>
        <w:jc w:val="both"/>
        <w:rPr>
          <w:rFonts w:ascii="Cambria" w:eastAsia="Times New Roman" w:hAnsi="Cambria" w:cs="Arial"/>
          <w:lang w:val="es-ES" w:eastAsia="es-ES"/>
        </w:rPr>
      </w:pPr>
      <w:r w:rsidRPr="00234869">
        <w:rPr>
          <w:rFonts w:ascii="Cambria" w:eastAsia="Times New Roman" w:hAnsi="Cambria" w:cs="Arial"/>
          <w:b/>
          <w:lang w:val="es-ES" w:eastAsia="es-ES"/>
        </w:rPr>
        <w:t>1.- Lista de Asistencia, declaración de Quorum</w:t>
      </w:r>
      <w:r w:rsidR="00F21A40">
        <w:rPr>
          <w:rFonts w:ascii="Cambria" w:eastAsia="Times New Roman" w:hAnsi="Cambria" w:cs="Arial"/>
          <w:b/>
          <w:lang w:val="es-ES" w:eastAsia="es-ES"/>
        </w:rPr>
        <w:t xml:space="preserve"> </w:t>
      </w:r>
      <w:r w:rsidRPr="00234869">
        <w:rPr>
          <w:rFonts w:ascii="Cambria" w:eastAsia="Times New Roman" w:hAnsi="Cambria" w:cs="Arial"/>
          <w:b/>
          <w:lang w:val="es-ES" w:eastAsia="es-ES"/>
        </w:rPr>
        <w:t>y aprobación del orden del día.-</w:t>
      </w:r>
      <w:r w:rsidRPr="00234869">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w:t>
      </w:r>
    </w:p>
    <w:p w:rsidR="00234869" w:rsidRPr="00234869" w:rsidRDefault="00234869" w:rsidP="00234869">
      <w:pPr>
        <w:spacing w:after="0" w:line="240" w:lineRule="auto"/>
        <w:ind w:firstLine="708"/>
        <w:jc w:val="both"/>
        <w:rPr>
          <w:rFonts w:ascii="Cambria" w:eastAsia="Times New Roman" w:hAnsi="Cambria" w:cs="Arial"/>
          <w:lang w:val="es-ES" w:eastAsia="es-ES"/>
        </w:rPr>
      </w:pPr>
    </w:p>
    <w:p w:rsidR="006177C2" w:rsidRDefault="00234869" w:rsidP="006177C2">
      <w:pPr>
        <w:spacing w:after="0" w:line="240" w:lineRule="auto"/>
        <w:ind w:firstLine="708"/>
        <w:jc w:val="both"/>
        <w:rPr>
          <w:rFonts w:ascii="Cambria" w:eastAsia="Times New Roman" w:hAnsi="Cambria" w:cs="Arial"/>
          <w:bCs/>
          <w:iCs/>
          <w:lang w:val="es-ES" w:eastAsia="es-ES"/>
        </w:rPr>
      </w:pPr>
      <w:r w:rsidRPr="00234869">
        <w:rPr>
          <w:rFonts w:ascii="Cambria" w:eastAsia="Times New Roman" w:hAnsi="Cambria" w:cs="Arial"/>
          <w:b/>
          <w:lang w:val="es-ES" w:eastAsia="es-ES"/>
        </w:rPr>
        <w:t xml:space="preserve">2.- Desahogo del punto 2 de la orden del día que corresponde al </w:t>
      </w:r>
      <w:r w:rsidRPr="00234869">
        <w:rPr>
          <w:rFonts w:ascii="Cambria" w:eastAsia="Times New Roman" w:hAnsi="Cambria" w:cs="Arial"/>
          <w:b/>
          <w:lang w:eastAsia="es-ES"/>
        </w:rPr>
        <w:t xml:space="preserve">Análisis de la propuesta de </w:t>
      </w:r>
      <w:r w:rsidR="00F21A40" w:rsidRPr="00F21A40">
        <w:rPr>
          <w:rFonts w:ascii="Cambria" w:eastAsia="Times New Roman" w:hAnsi="Cambria" w:cs="Arial"/>
          <w:b/>
          <w:lang w:eastAsia="es-ES"/>
        </w:rPr>
        <w:t xml:space="preserve">DICTAMEN TÉCNICO JURÍDICO que determina los resultados del procedimiento de adjudicación de obra pública que autoriza diversas obras del P.E.F. Presupuesto de Egresos de la Federación del ejercicio fiscal 2016, del ramo 33 del Fondo de Aportaciones para la infraestructura social municipal FAIS, del Comité Dictaminador </w:t>
      </w:r>
      <w:r w:rsidR="00F21A40" w:rsidRPr="00F21A40">
        <w:rPr>
          <w:rFonts w:ascii="Cambria" w:eastAsia="Times New Roman" w:hAnsi="Cambria" w:cs="Arial"/>
          <w:b/>
          <w:lang w:eastAsia="es-ES"/>
        </w:rPr>
        <w:lastRenderedPageBreak/>
        <w:t>de Obra P</w:t>
      </w:r>
      <w:r w:rsidR="00F21A40">
        <w:rPr>
          <w:rFonts w:ascii="Cambria" w:eastAsia="Times New Roman" w:hAnsi="Cambria" w:cs="Arial"/>
          <w:b/>
          <w:lang w:eastAsia="es-ES"/>
        </w:rPr>
        <w:t xml:space="preserve">ública, </w:t>
      </w:r>
      <w:r w:rsidRPr="00234869">
        <w:rPr>
          <w:rFonts w:ascii="Cambria" w:eastAsia="Times New Roman" w:hAnsi="Cambria" w:cs="Arial"/>
          <w:bCs/>
          <w:iCs/>
          <w:lang w:val="es-ES" w:eastAsia="es-ES"/>
        </w:rPr>
        <w:t>para aprobación ante el pleno del Ayuntamiento a fin de susc</w:t>
      </w:r>
      <w:r w:rsidR="006177C2">
        <w:rPr>
          <w:rFonts w:ascii="Cambria" w:eastAsia="Times New Roman" w:hAnsi="Cambria" w:cs="Arial"/>
          <w:bCs/>
          <w:iCs/>
          <w:lang w:val="es-ES" w:eastAsia="es-ES"/>
        </w:rPr>
        <w:t>ribir los contratos de obra pública,</w:t>
      </w:r>
      <w:r w:rsidRPr="00234869">
        <w:rPr>
          <w:rFonts w:ascii="Cambria" w:eastAsia="Times New Roman" w:hAnsi="Cambria" w:cs="Arial"/>
          <w:bCs/>
          <w:iCs/>
          <w:lang w:val="es-ES" w:eastAsia="es-ES"/>
        </w:rPr>
        <w:t xml:space="preserve"> para l</w:t>
      </w:r>
      <w:r w:rsidR="00F21A40">
        <w:rPr>
          <w:rFonts w:ascii="Cambria" w:eastAsia="Times New Roman" w:hAnsi="Cambria" w:cs="Arial"/>
          <w:bCs/>
          <w:iCs/>
          <w:lang w:val="es-ES" w:eastAsia="es-ES"/>
        </w:rPr>
        <w:t>a ejecución de diversas obras</w:t>
      </w:r>
      <w:r w:rsidRPr="00234869">
        <w:rPr>
          <w:rFonts w:ascii="Cambria" w:eastAsia="Times New Roman" w:hAnsi="Cambria" w:cs="Arial"/>
          <w:bCs/>
          <w:iCs/>
          <w:lang w:val="es-ES" w:eastAsia="es-ES"/>
        </w:rPr>
        <w:t xml:space="preserve">, se concede el uso de la voz al Ing. Manuel Michel Chávez Director de Obras Públicas, quien expone dictamen previo, </w:t>
      </w:r>
      <w:r w:rsidR="006177C2">
        <w:rPr>
          <w:rFonts w:ascii="Cambria" w:eastAsia="Times New Roman" w:hAnsi="Cambria" w:cs="Arial"/>
          <w:bCs/>
          <w:iCs/>
          <w:lang w:val="es-ES" w:eastAsia="es-ES"/>
        </w:rPr>
        <w:t xml:space="preserve">y hace las siguientes manifestaciones: </w:t>
      </w:r>
    </w:p>
    <w:p w:rsidR="006177C2" w:rsidRDefault="006177C2" w:rsidP="006177C2">
      <w:pPr>
        <w:spacing w:after="0" w:line="240" w:lineRule="auto"/>
        <w:ind w:firstLine="708"/>
        <w:jc w:val="both"/>
        <w:rPr>
          <w:rFonts w:ascii="Cambria" w:eastAsia="Times New Roman" w:hAnsi="Cambria" w:cs="Arial"/>
          <w:bCs/>
          <w:iCs/>
          <w:lang w:val="es-ES" w:eastAsia="es-ES"/>
        </w:rPr>
      </w:pPr>
    </w:p>
    <w:p w:rsidR="006177C2" w:rsidRPr="006177C2" w:rsidRDefault="00E17B6A" w:rsidP="006177C2">
      <w:pPr>
        <w:spacing w:after="200" w:line="276" w:lineRule="auto"/>
        <w:jc w:val="both"/>
        <w:rPr>
          <w:rFonts w:ascii="Cambria" w:eastAsia="Calibri" w:hAnsi="Cambria" w:cs="Times New Roman"/>
          <w:szCs w:val="24"/>
        </w:rPr>
      </w:pPr>
      <w:r w:rsidRPr="00E17B6A">
        <w:rPr>
          <w:rFonts w:ascii="Cambria" w:eastAsia="Calibri" w:hAnsi="Cambria" w:cs="Times New Roman"/>
          <w:szCs w:val="24"/>
        </w:rPr>
        <w:t xml:space="preserve">“…… </w:t>
      </w:r>
      <w:r w:rsidR="006177C2" w:rsidRPr="006177C2">
        <w:rPr>
          <w:rFonts w:ascii="Cambria" w:eastAsia="Calibri" w:hAnsi="Cambria" w:cs="Times New Roman"/>
          <w:szCs w:val="24"/>
        </w:rPr>
        <w:t>Se llevó a cabo la realización de los Procedimientos de Concurso bajo la modalidad correspondiente, por parte de la Dirección de Obras Públicas, siendo así bajo de la modalidad de Licitación Pública Nacional y  Concurso Invitación a cuando menos tres personas, se les entregó la invitación a los contratistas propuestos, previo dictamen que se presentó al Comité Dictaminador de Obra Pública el día 15 de Agosto de 2016 y así como la correspondiente publicación de las Convocatorias en el sistema Compranet, realizándose la Visita al lugar de la Obra, así como la Junta de Aclaraciones el día 18 de Agosto del presente año, y los correspondientes actos de apertura de proposiciones el día 2 dos de Septiembre del 2016, contando con la presencia del Auditor de Obra Pública por parte de la Contraloría Municipal durante todo el proceso, así se procedió a su revisión técnica y económica de las propuestas que presentaron por parte de los contratistas, y previa integración del respectivo expediente técnico, estudio por parte de la Dirección de Obras Públicas, así como de quienes integran el Comité Dictaminador, se presentó para su aprobación las siguientes propuestas en Sesión Ordinaria de fecha 2 dos de Septiembre del año 2016 dos mil dieciséis, mismas que se desglosan de la siguiente manera:</w:t>
      </w:r>
    </w:p>
    <w:p w:rsidR="006177C2" w:rsidRPr="006177C2" w:rsidRDefault="006177C2" w:rsidP="006177C2">
      <w:pPr>
        <w:spacing w:after="200" w:line="276" w:lineRule="auto"/>
        <w:jc w:val="both"/>
        <w:rPr>
          <w:rFonts w:ascii="Cambria" w:eastAsia="Calibri" w:hAnsi="Cambria" w:cs="Times New Roman"/>
          <w:b/>
          <w:szCs w:val="24"/>
        </w:rPr>
      </w:pPr>
      <w:r w:rsidRPr="006177C2">
        <w:rPr>
          <w:rFonts w:ascii="Cambria" w:eastAsia="Calibri" w:hAnsi="Cambria" w:cs="Times New Roman"/>
          <w:b/>
          <w:szCs w:val="24"/>
        </w:rPr>
        <w:t>1.-</w:t>
      </w:r>
      <w:r w:rsidRPr="006177C2">
        <w:rPr>
          <w:rFonts w:ascii="Cambria" w:eastAsia="Calibri" w:hAnsi="Cambria" w:cs="Times New Roman"/>
          <w:szCs w:val="24"/>
        </w:rPr>
        <w:t xml:space="preserve"> Obra Denominada: </w:t>
      </w:r>
      <w:r w:rsidRPr="006177C2">
        <w:rPr>
          <w:rFonts w:ascii="Cambria" w:eastAsia="Calibri" w:hAnsi="Cambria" w:cs="Times New Roman"/>
          <w:b/>
          <w:szCs w:val="24"/>
        </w:rPr>
        <w:t>“CONSTRUCCIÓN DE RED DE DRENAJE SANITARIO EN CALLE MOCTEZUMA ENTRE PASCUAL GALINDO CEBALLOS Y QUINTANA ROO, COLONIA CENTRO”:</w:t>
      </w:r>
    </w:p>
    <w:tbl>
      <w:tblPr>
        <w:tblStyle w:val="Tablaconcuadrcula11"/>
        <w:tblW w:w="0" w:type="auto"/>
        <w:tblLook w:val="04A0" w:firstRow="1" w:lastRow="0" w:firstColumn="1" w:lastColumn="0" w:noHBand="0" w:noVBand="1"/>
      </w:tblPr>
      <w:tblGrid>
        <w:gridCol w:w="2345"/>
        <w:gridCol w:w="2186"/>
        <w:gridCol w:w="2127"/>
        <w:gridCol w:w="2170"/>
      </w:tblGrid>
      <w:tr w:rsidR="006177C2" w:rsidRPr="006177C2" w:rsidTr="002D78BF">
        <w:tc>
          <w:tcPr>
            <w:tcW w:w="2345" w:type="dxa"/>
          </w:tcPr>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OBRA</w:t>
            </w:r>
          </w:p>
        </w:tc>
        <w:tc>
          <w:tcPr>
            <w:tcW w:w="2186" w:type="dxa"/>
          </w:tcPr>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MODALIDAD</w:t>
            </w:r>
          </w:p>
        </w:tc>
        <w:tc>
          <w:tcPr>
            <w:tcW w:w="2127" w:type="dxa"/>
          </w:tcPr>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 xml:space="preserve">EMPRESAS CONCURSANTES   </w:t>
            </w:r>
          </w:p>
        </w:tc>
        <w:tc>
          <w:tcPr>
            <w:tcW w:w="2170" w:type="dxa"/>
          </w:tcPr>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SE PROPONE ADJUDICAR</w:t>
            </w:r>
          </w:p>
        </w:tc>
      </w:tr>
      <w:tr w:rsidR="006177C2" w:rsidRPr="006177C2" w:rsidTr="002D78BF">
        <w:tc>
          <w:tcPr>
            <w:tcW w:w="2345" w:type="dxa"/>
          </w:tcPr>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“CONSTRUCCIÓN DE RED DE DRENAJE SANITARIO EN CALLE MOCTEZUMA ENTRE PASCUAL GALINDO CEBALLOS Y QUINTANA ROO, COLONIA CENTRO”</w:t>
            </w:r>
          </w:p>
          <w:p w:rsidR="006177C2" w:rsidRPr="006177C2" w:rsidRDefault="006177C2" w:rsidP="006177C2">
            <w:pPr>
              <w:rPr>
                <w:rFonts w:ascii="Cambria" w:eastAsia="Calibri" w:hAnsi="Cambria" w:cs="Times New Roman"/>
                <w:sz w:val="20"/>
                <w:szCs w:val="24"/>
              </w:rPr>
            </w:pPr>
          </w:p>
          <w:p w:rsidR="006177C2" w:rsidRPr="006177C2" w:rsidRDefault="006177C2" w:rsidP="006177C2">
            <w:pPr>
              <w:jc w:val="center"/>
              <w:rPr>
                <w:rFonts w:ascii="Cambria" w:eastAsia="Calibri" w:hAnsi="Cambria" w:cs="Times New Roman"/>
                <w:sz w:val="20"/>
                <w:szCs w:val="24"/>
              </w:rPr>
            </w:pPr>
            <w:r w:rsidRPr="006177C2">
              <w:rPr>
                <w:rFonts w:ascii="Cambria" w:eastAsia="Calibri" w:hAnsi="Cambria" w:cs="Times New Roman"/>
                <w:sz w:val="20"/>
                <w:szCs w:val="24"/>
              </w:rPr>
              <w:t>“</w:t>
            </w:r>
            <w:r w:rsidRPr="006177C2">
              <w:rPr>
                <w:rFonts w:ascii="Cambria" w:eastAsia="Calibri" w:hAnsi="Cambria" w:cs="Times New Roman"/>
                <w:iCs/>
                <w:sz w:val="20"/>
                <w:szCs w:val="24"/>
              </w:rPr>
              <w:t>RAMO 33 Fondo de Aportaciones para la Infraestructura Social Municipal (FAIS 2016)”</w:t>
            </w:r>
          </w:p>
          <w:p w:rsidR="006177C2" w:rsidRPr="006177C2" w:rsidRDefault="006177C2" w:rsidP="006177C2">
            <w:pPr>
              <w:rPr>
                <w:rFonts w:ascii="Cambria" w:eastAsia="Calibri" w:hAnsi="Cambria" w:cs="Times New Roman"/>
                <w:sz w:val="20"/>
                <w:szCs w:val="24"/>
              </w:rPr>
            </w:pPr>
          </w:p>
          <w:p w:rsidR="006177C2" w:rsidRPr="006177C2" w:rsidRDefault="006177C2" w:rsidP="006177C2">
            <w:pPr>
              <w:jc w:val="center"/>
              <w:rPr>
                <w:rFonts w:ascii="Cambria" w:eastAsia="Calibri" w:hAnsi="Cambria" w:cs="Times New Roman"/>
                <w:sz w:val="20"/>
                <w:szCs w:val="24"/>
              </w:rPr>
            </w:pPr>
            <w:r w:rsidRPr="006177C2">
              <w:rPr>
                <w:rFonts w:ascii="Cambria" w:eastAsia="Calibri" w:hAnsi="Cambria" w:cs="Times New Roman"/>
                <w:b/>
                <w:sz w:val="20"/>
                <w:szCs w:val="24"/>
              </w:rPr>
              <w:t>Número de Obra:</w:t>
            </w:r>
            <w:r w:rsidRPr="006177C2">
              <w:rPr>
                <w:rFonts w:ascii="Cambria" w:eastAsia="Calibri" w:hAnsi="Cambria" w:cs="Times New Roman"/>
                <w:sz w:val="20"/>
                <w:szCs w:val="24"/>
              </w:rPr>
              <w:t xml:space="preserve"> 140235R3302</w:t>
            </w:r>
          </w:p>
          <w:p w:rsidR="006177C2" w:rsidRPr="006177C2" w:rsidRDefault="006177C2" w:rsidP="006177C2">
            <w:pPr>
              <w:jc w:val="center"/>
              <w:rPr>
                <w:rFonts w:ascii="Cambria" w:eastAsia="Calibri" w:hAnsi="Cambria" w:cs="Times New Roman"/>
                <w:b/>
                <w:bCs/>
                <w:iCs/>
                <w:sz w:val="20"/>
                <w:szCs w:val="24"/>
              </w:rPr>
            </w:pPr>
            <w:r w:rsidRPr="006177C2">
              <w:rPr>
                <w:rFonts w:ascii="Cambria" w:eastAsia="Calibri" w:hAnsi="Cambria" w:cs="Times New Roman"/>
                <w:b/>
                <w:bCs/>
                <w:iCs/>
                <w:sz w:val="20"/>
                <w:szCs w:val="24"/>
              </w:rPr>
              <w:t>Número de Obra COMPRANET:</w:t>
            </w:r>
          </w:p>
          <w:p w:rsidR="006177C2" w:rsidRPr="006177C2" w:rsidRDefault="006177C2" w:rsidP="00950D23">
            <w:pPr>
              <w:jc w:val="center"/>
              <w:rPr>
                <w:rFonts w:ascii="Cambria" w:eastAsia="Calibri" w:hAnsi="Cambria" w:cs="Times New Roman"/>
                <w:bCs/>
                <w:iCs/>
                <w:sz w:val="20"/>
                <w:szCs w:val="24"/>
              </w:rPr>
            </w:pPr>
            <w:r w:rsidRPr="006177C2">
              <w:rPr>
                <w:rFonts w:ascii="Cambria" w:eastAsia="Calibri" w:hAnsi="Cambria" w:cs="Times New Roman"/>
                <w:bCs/>
                <w:iCs/>
                <w:sz w:val="20"/>
                <w:szCs w:val="24"/>
              </w:rPr>
              <w:t>IO-814023985-E10</w:t>
            </w:r>
            <w:r w:rsidR="00950D23">
              <w:rPr>
                <w:rFonts w:ascii="Cambria" w:eastAsia="Calibri" w:hAnsi="Cambria" w:cs="Times New Roman"/>
                <w:bCs/>
                <w:iCs/>
                <w:sz w:val="20"/>
                <w:szCs w:val="24"/>
              </w:rPr>
              <w:t>-2016</w:t>
            </w:r>
          </w:p>
        </w:tc>
        <w:tc>
          <w:tcPr>
            <w:tcW w:w="2186" w:type="dxa"/>
          </w:tcPr>
          <w:p w:rsidR="006177C2" w:rsidRPr="006177C2" w:rsidRDefault="006177C2" w:rsidP="006177C2">
            <w:pPr>
              <w:jc w:val="center"/>
              <w:rPr>
                <w:rFonts w:ascii="Cambria" w:eastAsia="Calibri" w:hAnsi="Cambria" w:cs="Times New Roman"/>
                <w:b/>
                <w:sz w:val="20"/>
                <w:szCs w:val="24"/>
              </w:rPr>
            </w:pPr>
          </w:p>
          <w:p w:rsidR="006177C2" w:rsidRPr="006177C2" w:rsidRDefault="006177C2" w:rsidP="006177C2">
            <w:pPr>
              <w:jc w:val="center"/>
              <w:rPr>
                <w:rFonts w:ascii="Cambria" w:eastAsia="Calibri" w:hAnsi="Cambria" w:cs="Times New Roman"/>
                <w:b/>
                <w:sz w:val="20"/>
                <w:szCs w:val="24"/>
              </w:rPr>
            </w:pPr>
          </w:p>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CONCURSO INVITACIÓN A CUANDO MENOS 3 PERSONAS</w:t>
            </w:r>
          </w:p>
          <w:p w:rsidR="006177C2" w:rsidRPr="006177C2" w:rsidRDefault="006177C2" w:rsidP="006177C2">
            <w:pPr>
              <w:jc w:val="center"/>
              <w:rPr>
                <w:rFonts w:ascii="Cambria" w:eastAsia="Calibri" w:hAnsi="Cambria" w:cs="Times New Roman"/>
                <w:sz w:val="20"/>
                <w:szCs w:val="24"/>
              </w:rPr>
            </w:pPr>
          </w:p>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Techo financiero</w:t>
            </w:r>
          </w:p>
          <w:p w:rsidR="006177C2" w:rsidRPr="006177C2" w:rsidRDefault="006177C2" w:rsidP="006177C2">
            <w:pPr>
              <w:jc w:val="center"/>
              <w:rPr>
                <w:rFonts w:ascii="Cambria" w:eastAsia="Calibri" w:hAnsi="Cambria" w:cs="Times New Roman"/>
                <w:b/>
                <w:sz w:val="20"/>
              </w:rPr>
            </w:pPr>
            <w:r w:rsidRPr="006177C2">
              <w:rPr>
                <w:rFonts w:ascii="Cambria" w:eastAsia="Calibri" w:hAnsi="Cambria" w:cs="Times New Roman"/>
                <w:b/>
                <w:iCs/>
                <w:sz w:val="20"/>
              </w:rPr>
              <w:t>$652,639.71</w:t>
            </w:r>
          </w:p>
          <w:p w:rsidR="006177C2" w:rsidRPr="006177C2" w:rsidRDefault="006177C2" w:rsidP="006177C2">
            <w:pPr>
              <w:jc w:val="center"/>
              <w:rPr>
                <w:rFonts w:ascii="Cambria" w:eastAsia="Calibri" w:hAnsi="Cambria" w:cs="Times New Roman"/>
                <w:sz w:val="20"/>
                <w:szCs w:val="24"/>
              </w:rPr>
            </w:pPr>
          </w:p>
          <w:p w:rsidR="006177C2" w:rsidRPr="006177C2" w:rsidRDefault="006177C2" w:rsidP="006177C2">
            <w:pPr>
              <w:jc w:val="center"/>
              <w:rPr>
                <w:rFonts w:ascii="Cambria" w:eastAsia="Calibri" w:hAnsi="Cambria" w:cs="Times New Roman"/>
                <w:sz w:val="20"/>
                <w:szCs w:val="24"/>
              </w:rPr>
            </w:pPr>
            <w:r w:rsidRPr="006177C2">
              <w:rPr>
                <w:rFonts w:ascii="Cambria" w:eastAsia="Calibri" w:hAnsi="Cambria" w:cs="Times New Roman"/>
                <w:sz w:val="20"/>
                <w:szCs w:val="24"/>
              </w:rPr>
              <w:t>(Seiscientos cincuenta y dos mil seiscientos treinta y nueve pesos 71/100 M.N.)</w:t>
            </w:r>
          </w:p>
        </w:tc>
        <w:tc>
          <w:tcPr>
            <w:tcW w:w="2127" w:type="dxa"/>
          </w:tcPr>
          <w:p w:rsidR="006177C2" w:rsidRPr="006177C2" w:rsidRDefault="006177C2" w:rsidP="006177C2">
            <w:pPr>
              <w:jc w:val="center"/>
              <w:rPr>
                <w:rFonts w:ascii="Cambria" w:eastAsia="Calibri" w:hAnsi="Cambria" w:cs="Times New Roman"/>
                <w:b/>
                <w:sz w:val="20"/>
                <w:szCs w:val="24"/>
              </w:rPr>
            </w:pPr>
          </w:p>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C. José Abacú Sánchez Sandoval.</w:t>
            </w:r>
          </w:p>
          <w:p w:rsidR="006177C2" w:rsidRPr="006177C2" w:rsidRDefault="006177C2" w:rsidP="006177C2">
            <w:pPr>
              <w:jc w:val="center"/>
              <w:rPr>
                <w:rFonts w:ascii="Cambria" w:eastAsia="Calibri" w:hAnsi="Cambria" w:cs="Times New Roman"/>
                <w:sz w:val="20"/>
                <w:szCs w:val="24"/>
              </w:rPr>
            </w:pPr>
            <w:r w:rsidRPr="006177C2">
              <w:rPr>
                <w:rFonts w:ascii="Cambria" w:eastAsia="Calibri" w:hAnsi="Cambria" w:cs="Times New Roman"/>
                <w:sz w:val="20"/>
                <w:szCs w:val="24"/>
              </w:rPr>
              <w:t xml:space="preserve">PROPUESTA: </w:t>
            </w:r>
          </w:p>
          <w:p w:rsidR="006177C2" w:rsidRPr="006177C2" w:rsidRDefault="006177C2" w:rsidP="006177C2">
            <w:pPr>
              <w:jc w:val="center"/>
              <w:rPr>
                <w:rFonts w:ascii="Cambria" w:eastAsia="Calibri" w:hAnsi="Cambria" w:cs="Times New Roman"/>
                <w:sz w:val="20"/>
                <w:szCs w:val="24"/>
              </w:rPr>
            </w:pPr>
            <w:r w:rsidRPr="006177C2">
              <w:rPr>
                <w:rFonts w:ascii="Cambria" w:eastAsia="Calibri" w:hAnsi="Cambria" w:cs="Times New Roman"/>
                <w:sz w:val="20"/>
                <w:szCs w:val="24"/>
              </w:rPr>
              <w:t>$552, 433.21</w:t>
            </w:r>
          </w:p>
          <w:p w:rsidR="006177C2" w:rsidRPr="006177C2" w:rsidRDefault="006177C2" w:rsidP="006177C2">
            <w:pPr>
              <w:jc w:val="center"/>
              <w:rPr>
                <w:rFonts w:ascii="Cambria" w:eastAsia="Calibri" w:hAnsi="Cambria" w:cs="Times New Roman"/>
                <w:b/>
                <w:sz w:val="20"/>
                <w:szCs w:val="24"/>
              </w:rPr>
            </w:pPr>
          </w:p>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C. Manuel Mejía Valencia</w:t>
            </w:r>
            <w:r w:rsidRPr="006177C2">
              <w:rPr>
                <w:rFonts w:ascii="Cambria" w:eastAsia="Calibri" w:hAnsi="Cambria" w:cs="Times New Roman"/>
                <w:b/>
                <w:sz w:val="20"/>
                <w:szCs w:val="24"/>
              </w:rPr>
              <w:tab/>
            </w:r>
          </w:p>
          <w:p w:rsidR="006177C2" w:rsidRPr="006177C2" w:rsidRDefault="006177C2" w:rsidP="006177C2">
            <w:pPr>
              <w:jc w:val="center"/>
              <w:rPr>
                <w:rFonts w:ascii="Cambria" w:eastAsia="Calibri" w:hAnsi="Cambria" w:cs="Times New Roman"/>
                <w:sz w:val="20"/>
                <w:szCs w:val="24"/>
              </w:rPr>
            </w:pPr>
            <w:r w:rsidRPr="006177C2">
              <w:rPr>
                <w:rFonts w:ascii="Cambria" w:eastAsia="Calibri" w:hAnsi="Cambria" w:cs="Times New Roman"/>
                <w:sz w:val="20"/>
                <w:szCs w:val="24"/>
              </w:rPr>
              <w:t>PROPUESTA:</w:t>
            </w:r>
          </w:p>
          <w:p w:rsidR="006177C2" w:rsidRPr="006177C2" w:rsidRDefault="006177C2" w:rsidP="006177C2">
            <w:pPr>
              <w:jc w:val="center"/>
              <w:rPr>
                <w:rFonts w:ascii="Cambria" w:eastAsia="Calibri" w:hAnsi="Cambria" w:cs="Times New Roman"/>
                <w:sz w:val="20"/>
                <w:szCs w:val="24"/>
              </w:rPr>
            </w:pPr>
            <w:r w:rsidRPr="006177C2">
              <w:rPr>
                <w:rFonts w:ascii="Cambria" w:eastAsia="Calibri" w:hAnsi="Cambria" w:cs="Times New Roman"/>
                <w:sz w:val="20"/>
                <w:szCs w:val="24"/>
              </w:rPr>
              <w:t>$622,634.80</w:t>
            </w:r>
          </w:p>
          <w:p w:rsidR="006177C2" w:rsidRPr="006177C2" w:rsidRDefault="006177C2" w:rsidP="006177C2">
            <w:pPr>
              <w:jc w:val="center"/>
              <w:rPr>
                <w:rFonts w:ascii="Cambria" w:eastAsia="Calibri" w:hAnsi="Cambria" w:cs="Times New Roman"/>
                <w:b/>
                <w:sz w:val="20"/>
                <w:szCs w:val="24"/>
              </w:rPr>
            </w:pPr>
          </w:p>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Ing. Sergio Enrique Chávez Cuevas</w:t>
            </w:r>
          </w:p>
          <w:p w:rsidR="006177C2" w:rsidRPr="006177C2" w:rsidRDefault="006177C2" w:rsidP="006177C2">
            <w:pPr>
              <w:jc w:val="center"/>
              <w:rPr>
                <w:rFonts w:ascii="Cambria" w:eastAsia="Calibri" w:hAnsi="Cambria" w:cs="Times New Roman"/>
                <w:sz w:val="20"/>
                <w:szCs w:val="24"/>
              </w:rPr>
            </w:pPr>
            <w:r w:rsidRPr="006177C2">
              <w:rPr>
                <w:rFonts w:ascii="Cambria" w:eastAsia="Calibri" w:hAnsi="Cambria" w:cs="Times New Roman"/>
                <w:sz w:val="20"/>
                <w:szCs w:val="24"/>
              </w:rPr>
              <w:t>PROPUESTA</w:t>
            </w:r>
          </w:p>
          <w:p w:rsidR="006177C2" w:rsidRPr="006177C2" w:rsidRDefault="006177C2" w:rsidP="006177C2">
            <w:pPr>
              <w:jc w:val="center"/>
              <w:rPr>
                <w:rFonts w:ascii="Cambria" w:eastAsia="Calibri" w:hAnsi="Cambria" w:cs="Times New Roman"/>
                <w:sz w:val="20"/>
                <w:szCs w:val="24"/>
              </w:rPr>
            </w:pPr>
            <w:r w:rsidRPr="006177C2">
              <w:rPr>
                <w:rFonts w:ascii="Cambria" w:eastAsia="Calibri" w:hAnsi="Cambria" w:cs="Times New Roman"/>
                <w:sz w:val="20"/>
                <w:szCs w:val="24"/>
              </w:rPr>
              <w:t>$639,513.51</w:t>
            </w:r>
          </w:p>
        </w:tc>
        <w:tc>
          <w:tcPr>
            <w:tcW w:w="2170" w:type="dxa"/>
          </w:tcPr>
          <w:p w:rsidR="006177C2" w:rsidRPr="006177C2" w:rsidRDefault="006177C2" w:rsidP="006177C2">
            <w:pPr>
              <w:jc w:val="center"/>
              <w:rPr>
                <w:rFonts w:ascii="Cambria" w:eastAsia="Calibri" w:hAnsi="Cambria" w:cs="Times New Roman"/>
                <w:b/>
                <w:sz w:val="20"/>
                <w:szCs w:val="24"/>
              </w:rPr>
            </w:pPr>
          </w:p>
          <w:p w:rsidR="006177C2" w:rsidRPr="006177C2" w:rsidRDefault="006177C2" w:rsidP="006177C2">
            <w:pPr>
              <w:jc w:val="center"/>
              <w:rPr>
                <w:rFonts w:ascii="Cambria" w:eastAsia="Calibri" w:hAnsi="Cambria" w:cs="Times New Roman"/>
                <w:b/>
                <w:sz w:val="20"/>
                <w:szCs w:val="24"/>
              </w:rPr>
            </w:pPr>
          </w:p>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A la persona física:</w:t>
            </w:r>
          </w:p>
          <w:p w:rsidR="006177C2" w:rsidRPr="006177C2" w:rsidRDefault="006177C2" w:rsidP="006177C2">
            <w:pPr>
              <w:jc w:val="center"/>
              <w:rPr>
                <w:rFonts w:ascii="Cambria" w:eastAsia="Calibri" w:hAnsi="Cambria" w:cs="Times New Roman"/>
                <w:b/>
                <w:sz w:val="20"/>
                <w:szCs w:val="24"/>
              </w:rPr>
            </w:pPr>
          </w:p>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Manuel Mejía Valencia</w:t>
            </w:r>
          </w:p>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ab/>
            </w:r>
          </w:p>
          <w:p w:rsidR="006177C2" w:rsidRPr="006177C2" w:rsidRDefault="006177C2" w:rsidP="006177C2">
            <w:pPr>
              <w:jc w:val="center"/>
              <w:rPr>
                <w:rFonts w:ascii="Cambria" w:eastAsia="Calibri" w:hAnsi="Cambria" w:cs="Times New Roman"/>
                <w:sz w:val="20"/>
                <w:szCs w:val="24"/>
              </w:rPr>
            </w:pPr>
          </w:p>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Por un monto de</w:t>
            </w:r>
          </w:p>
          <w:p w:rsidR="006177C2" w:rsidRPr="006177C2" w:rsidRDefault="006177C2" w:rsidP="006177C2">
            <w:pPr>
              <w:jc w:val="center"/>
              <w:rPr>
                <w:rFonts w:ascii="Cambria" w:eastAsia="Calibri" w:hAnsi="Cambria" w:cs="Times New Roman"/>
                <w:b/>
                <w:sz w:val="20"/>
                <w:szCs w:val="24"/>
              </w:rPr>
            </w:pPr>
            <w:r w:rsidRPr="006177C2">
              <w:rPr>
                <w:rFonts w:ascii="Cambria" w:eastAsia="Calibri" w:hAnsi="Cambria" w:cs="Times New Roman"/>
                <w:b/>
                <w:sz w:val="20"/>
                <w:szCs w:val="24"/>
              </w:rPr>
              <w:t>$622, 634.80</w:t>
            </w:r>
          </w:p>
          <w:p w:rsidR="006177C2" w:rsidRPr="006177C2" w:rsidRDefault="006177C2" w:rsidP="006177C2">
            <w:pPr>
              <w:jc w:val="center"/>
              <w:rPr>
                <w:rFonts w:ascii="Cambria" w:eastAsia="Calibri" w:hAnsi="Cambria" w:cs="Times New Roman"/>
                <w:sz w:val="20"/>
                <w:szCs w:val="24"/>
              </w:rPr>
            </w:pPr>
            <w:r w:rsidRPr="006177C2">
              <w:rPr>
                <w:rFonts w:ascii="Cambria" w:eastAsia="Calibri" w:hAnsi="Cambria" w:cs="Times New Roman"/>
                <w:sz w:val="20"/>
                <w:szCs w:val="24"/>
              </w:rPr>
              <w:t>(Seiscientos veintidós mil seiscientos treinta y cuatro pesos 80/100 M.N.)</w:t>
            </w:r>
          </w:p>
          <w:p w:rsidR="006177C2" w:rsidRPr="006177C2" w:rsidRDefault="006177C2" w:rsidP="006177C2">
            <w:pPr>
              <w:jc w:val="center"/>
              <w:rPr>
                <w:rFonts w:ascii="Cambria" w:eastAsia="Calibri" w:hAnsi="Cambria" w:cs="Times New Roman"/>
                <w:sz w:val="20"/>
                <w:szCs w:val="24"/>
              </w:rPr>
            </w:pPr>
            <w:r w:rsidRPr="006177C2">
              <w:rPr>
                <w:rFonts w:ascii="Cambria" w:eastAsia="Calibri" w:hAnsi="Cambria" w:cs="Times New Roman"/>
                <w:sz w:val="20"/>
                <w:szCs w:val="24"/>
              </w:rPr>
              <w:t>I.V.A. Incluido</w:t>
            </w:r>
          </w:p>
        </w:tc>
      </w:tr>
    </w:tbl>
    <w:p w:rsidR="00950D23" w:rsidRDefault="00950D23" w:rsidP="006177C2">
      <w:pPr>
        <w:spacing w:after="200" w:line="276" w:lineRule="auto"/>
        <w:jc w:val="both"/>
        <w:rPr>
          <w:rFonts w:ascii="Cambria" w:eastAsia="Calibri" w:hAnsi="Cambria" w:cs="Times New Roman"/>
          <w:sz w:val="24"/>
          <w:szCs w:val="24"/>
        </w:rPr>
      </w:pPr>
    </w:p>
    <w:p w:rsidR="006177C2" w:rsidRPr="006177C2" w:rsidRDefault="006177C2" w:rsidP="006177C2">
      <w:pPr>
        <w:spacing w:after="200" w:line="276" w:lineRule="auto"/>
        <w:jc w:val="both"/>
        <w:rPr>
          <w:rFonts w:ascii="Cambria" w:eastAsia="Calibri" w:hAnsi="Cambria" w:cs="Times New Roman"/>
          <w:sz w:val="24"/>
          <w:szCs w:val="24"/>
        </w:rPr>
      </w:pPr>
      <w:r w:rsidRPr="006177C2">
        <w:rPr>
          <w:rFonts w:ascii="Cambria" w:eastAsia="Calibri" w:hAnsi="Cambria" w:cs="Times New Roman"/>
          <w:szCs w:val="24"/>
        </w:rPr>
        <w:t xml:space="preserve">Obra descrita en la tabla que antecede, que fue </w:t>
      </w:r>
      <w:r w:rsidRPr="006177C2">
        <w:rPr>
          <w:rFonts w:ascii="Cambria" w:eastAsia="Calibri" w:hAnsi="Cambria" w:cs="Times New Roman"/>
          <w:b/>
          <w:szCs w:val="24"/>
          <w:u w:val="single"/>
        </w:rPr>
        <w:t>APROBADA POR UNANIMIDAD</w:t>
      </w:r>
      <w:r w:rsidRPr="006177C2">
        <w:rPr>
          <w:rFonts w:ascii="Cambria" w:eastAsia="Calibri" w:hAnsi="Cambria" w:cs="Times New Roman"/>
          <w:szCs w:val="24"/>
        </w:rPr>
        <w:t>, en la siguiente forma: 09 NUEVE VOTOS a favor de los C.C</w:t>
      </w:r>
      <w:r w:rsidRPr="006177C2">
        <w:rPr>
          <w:rFonts w:ascii="Cambria" w:eastAsia="Calibri" w:hAnsi="Cambria" w:cs="Times New Roman"/>
          <w:b/>
          <w:szCs w:val="24"/>
        </w:rPr>
        <w:t xml:space="preserve">. REGIDOR J. JESÚS GUERRERO ZÚÑIGA </w:t>
      </w:r>
      <w:r w:rsidRPr="006177C2">
        <w:rPr>
          <w:rFonts w:ascii="Cambria" w:eastAsia="Calibri" w:hAnsi="Cambria" w:cs="Times New Roman"/>
          <w:szCs w:val="24"/>
        </w:rPr>
        <w:t xml:space="preserve">(Como Presidente de Comisión y en representación del </w:t>
      </w:r>
      <w:r w:rsidRPr="006177C2">
        <w:rPr>
          <w:rFonts w:ascii="Cambria" w:eastAsia="Calibri" w:hAnsi="Cambria" w:cs="Times New Roman"/>
          <w:b/>
          <w:szCs w:val="24"/>
        </w:rPr>
        <w:t>PRESIDENTE MUNICIPAL</w:t>
      </w:r>
      <w:r w:rsidRPr="006177C2">
        <w:rPr>
          <w:rFonts w:ascii="Cambria" w:eastAsia="Calibri" w:hAnsi="Cambria" w:cs="Times New Roman"/>
          <w:szCs w:val="24"/>
        </w:rPr>
        <w:t xml:space="preserve">, en términos del artículo 25 fracción V de la Ley de Obras Públicas y servicios relacionados con las mismas), Y así mismo los Regidores Integrantes, </w:t>
      </w:r>
      <w:r w:rsidRPr="006177C2">
        <w:rPr>
          <w:rFonts w:ascii="Cambria" w:eastAsia="Calibri" w:hAnsi="Cambria" w:cs="Times New Roman"/>
          <w:b/>
          <w:szCs w:val="24"/>
        </w:rPr>
        <w:t>C. ERNESTO DOMINGUEZ LÓPEZ</w:t>
      </w:r>
      <w:r w:rsidRPr="006177C2">
        <w:rPr>
          <w:rFonts w:ascii="Cambria" w:eastAsia="Calibri" w:hAnsi="Cambria" w:cs="Times New Roman"/>
          <w:szCs w:val="24"/>
        </w:rPr>
        <w:t xml:space="preserve"> (En representación de la regidora </w:t>
      </w:r>
      <w:r w:rsidRPr="006177C2">
        <w:rPr>
          <w:rFonts w:ascii="Cambria" w:eastAsia="Calibri" w:hAnsi="Cambria" w:cs="Times New Roman"/>
          <w:b/>
          <w:szCs w:val="24"/>
        </w:rPr>
        <w:t>MARÍA LUIS JUAN MORALES</w:t>
      </w:r>
      <w:r w:rsidRPr="006177C2">
        <w:rPr>
          <w:rFonts w:ascii="Cambria" w:eastAsia="Calibri" w:hAnsi="Cambria" w:cs="Times New Roman"/>
          <w:szCs w:val="24"/>
        </w:rPr>
        <w:t>, en términos del artículo 25 fracción V de la Ley de Obras Públicas y servicios relacionados con las mismas)</w:t>
      </w:r>
      <w:r w:rsidRPr="006177C2">
        <w:rPr>
          <w:rFonts w:ascii="Cambria" w:eastAsia="Calibri" w:hAnsi="Cambria" w:cs="Times New Roman"/>
          <w:b/>
          <w:szCs w:val="24"/>
        </w:rPr>
        <w:t>, PROFR. JOSÉ LUIS VILLALVAZO DE LA CRUZ, LIC. ROBERTO MENDOZA CÁRDENAS, C. EDUARDO GÓNZALEZ, LIC. CLAUDIA MURGUÍA TORRES, MTRO. CARLOS AGUSTÍN DE LA FUENTE GUTIÉRREZ y LIC. ALEJANDRA CÁRDENAS NAVA</w:t>
      </w:r>
      <w:r w:rsidRPr="006177C2">
        <w:rPr>
          <w:rFonts w:ascii="Cambria" w:eastAsia="Calibri" w:hAnsi="Cambria" w:cs="Times New Roman"/>
          <w:szCs w:val="24"/>
        </w:rPr>
        <w:t>, lo que se asienta para constancia, en cumplimiento a lo establecido por el numeral 72 fracción 1 del Reglamento Interior del Ayuntamiento de Zapotlán el Grande</w:t>
      </w:r>
      <w:r w:rsidRPr="006177C2">
        <w:rPr>
          <w:rFonts w:ascii="Cambria" w:eastAsia="Calibri" w:hAnsi="Cambria" w:cs="Times New Roman"/>
          <w:sz w:val="24"/>
          <w:szCs w:val="24"/>
        </w:rPr>
        <w:t xml:space="preserve">. </w:t>
      </w:r>
    </w:p>
    <w:p w:rsidR="006177C2" w:rsidRPr="006177C2" w:rsidRDefault="006177C2" w:rsidP="006177C2">
      <w:pPr>
        <w:spacing w:after="200" w:line="276" w:lineRule="auto"/>
        <w:jc w:val="both"/>
        <w:rPr>
          <w:rFonts w:ascii="Cambria" w:eastAsia="Calibri" w:hAnsi="Cambria" w:cs="Times New Roman"/>
          <w:b/>
        </w:rPr>
      </w:pPr>
      <w:r w:rsidRPr="006177C2">
        <w:rPr>
          <w:rFonts w:ascii="Cambria" w:eastAsia="Calibri" w:hAnsi="Cambria" w:cs="Times New Roman"/>
          <w:b/>
        </w:rPr>
        <w:t>2.-</w:t>
      </w:r>
      <w:r w:rsidRPr="006177C2">
        <w:rPr>
          <w:rFonts w:ascii="Cambria" w:eastAsia="Calibri" w:hAnsi="Cambria" w:cs="Times New Roman"/>
        </w:rPr>
        <w:t xml:space="preserve"> Obra Denominada: </w:t>
      </w:r>
      <w:r w:rsidRPr="006177C2">
        <w:rPr>
          <w:rFonts w:ascii="Cambria" w:eastAsia="Calibri" w:hAnsi="Cambria" w:cs="Times New Roman"/>
          <w:b/>
        </w:rPr>
        <w:t>“CONSTRUCCIÓN DE RED DE AGUA POTABLE EN CALLE MOCTEZUMA ENTRE PASCUAL GALINDO CEBALLOS Y QUINTANA ROO, COLONIA CENTRO”:</w:t>
      </w:r>
      <w:bookmarkStart w:id="0" w:name="_GoBack"/>
      <w:bookmarkEnd w:id="0"/>
    </w:p>
    <w:tbl>
      <w:tblPr>
        <w:tblStyle w:val="Tablaconcuadrcula11"/>
        <w:tblW w:w="0" w:type="auto"/>
        <w:tblLook w:val="04A0" w:firstRow="1" w:lastRow="0" w:firstColumn="1" w:lastColumn="0" w:noHBand="0" w:noVBand="1"/>
      </w:tblPr>
      <w:tblGrid>
        <w:gridCol w:w="2477"/>
        <w:gridCol w:w="2247"/>
        <w:gridCol w:w="1852"/>
        <w:gridCol w:w="2252"/>
      </w:tblGrid>
      <w:tr w:rsidR="006177C2" w:rsidRPr="006177C2" w:rsidTr="002D78BF">
        <w:tc>
          <w:tcPr>
            <w:tcW w:w="2563" w:type="dxa"/>
          </w:tcPr>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OBRA</w:t>
            </w:r>
          </w:p>
        </w:tc>
        <w:tc>
          <w:tcPr>
            <w:tcW w:w="2361" w:type="dxa"/>
          </w:tcPr>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MODALIDAD</w:t>
            </w:r>
          </w:p>
        </w:tc>
        <w:tc>
          <w:tcPr>
            <w:tcW w:w="1553" w:type="dxa"/>
          </w:tcPr>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EMPRESAS CONCURSANTES</w:t>
            </w:r>
          </w:p>
        </w:tc>
        <w:tc>
          <w:tcPr>
            <w:tcW w:w="2351" w:type="dxa"/>
          </w:tcPr>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SE PROPONE ADJUDICAR</w:t>
            </w:r>
          </w:p>
        </w:tc>
      </w:tr>
      <w:tr w:rsidR="006177C2" w:rsidRPr="006177C2" w:rsidTr="002D78BF">
        <w:tc>
          <w:tcPr>
            <w:tcW w:w="2563" w:type="dxa"/>
          </w:tcPr>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“CONSTRUCCIÓN DE RED DE AGUA POTABLE EN CALLE MOCTEZUMA ENTRE PASCUAL GALINDO CEBALLOS Y QUINTANA ROO, COLONIA CENTRO”</w:t>
            </w:r>
          </w:p>
          <w:p w:rsidR="006177C2" w:rsidRPr="006177C2" w:rsidRDefault="006177C2" w:rsidP="006177C2">
            <w:pPr>
              <w:rPr>
                <w:rFonts w:ascii="Cambria" w:eastAsia="Calibri" w:hAnsi="Cambria" w:cs="Times New Roman"/>
              </w:rPr>
            </w:pP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w:t>
            </w:r>
            <w:r w:rsidRPr="006177C2">
              <w:rPr>
                <w:rFonts w:ascii="Cambria" w:eastAsia="Calibri" w:hAnsi="Cambria" w:cs="Times New Roman"/>
                <w:iCs/>
              </w:rPr>
              <w:t>RAMO 33 Fondo de Aportaciones para la Infraestructura Social Municipal (FAIS 2016)”</w:t>
            </w:r>
          </w:p>
          <w:p w:rsidR="006177C2" w:rsidRPr="006177C2" w:rsidRDefault="006177C2" w:rsidP="006177C2">
            <w:pPr>
              <w:jc w:val="center"/>
              <w:rPr>
                <w:rFonts w:ascii="Cambria" w:eastAsia="Calibri" w:hAnsi="Cambria" w:cs="Times New Roman"/>
              </w:rPr>
            </w:pP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Número de Obra: 140235R3303</w:t>
            </w:r>
          </w:p>
          <w:p w:rsidR="006177C2" w:rsidRPr="006177C2" w:rsidRDefault="006177C2" w:rsidP="006177C2">
            <w:pPr>
              <w:jc w:val="center"/>
              <w:rPr>
                <w:rFonts w:ascii="Cambria" w:eastAsia="Calibri" w:hAnsi="Cambria" w:cs="Times New Roman"/>
                <w:bCs/>
                <w:iCs/>
              </w:rPr>
            </w:pPr>
            <w:r w:rsidRPr="006177C2">
              <w:rPr>
                <w:rFonts w:ascii="Cambria" w:eastAsia="Calibri" w:hAnsi="Cambria" w:cs="Times New Roman"/>
                <w:bCs/>
                <w:iCs/>
              </w:rPr>
              <w:t>Número de Obra COMPRANET:</w:t>
            </w:r>
          </w:p>
          <w:p w:rsidR="006177C2" w:rsidRPr="006177C2" w:rsidRDefault="006177C2" w:rsidP="009E18F7">
            <w:pPr>
              <w:jc w:val="center"/>
              <w:rPr>
                <w:rFonts w:ascii="Cambria" w:eastAsia="Calibri" w:hAnsi="Cambria" w:cs="Times New Roman"/>
                <w:bCs/>
                <w:iCs/>
              </w:rPr>
            </w:pPr>
            <w:r w:rsidRPr="006177C2">
              <w:rPr>
                <w:rFonts w:ascii="Cambria" w:eastAsia="Calibri" w:hAnsi="Cambria" w:cs="Times New Roman"/>
                <w:bCs/>
                <w:iCs/>
              </w:rPr>
              <w:t>IO-814023985-E9-2016</w:t>
            </w:r>
          </w:p>
        </w:tc>
        <w:tc>
          <w:tcPr>
            <w:tcW w:w="2361" w:type="dxa"/>
          </w:tcPr>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CONCURSO INVITACIÓN A CUANDO MENOS 3 PERSONAS</w:t>
            </w:r>
          </w:p>
          <w:p w:rsidR="006177C2" w:rsidRPr="006177C2" w:rsidRDefault="006177C2" w:rsidP="006177C2">
            <w:pPr>
              <w:jc w:val="center"/>
              <w:rPr>
                <w:rFonts w:ascii="Cambria" w:eastAsia="Calibri" w:hAnsi="Cambria" w:cs="Times New Roman"/>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Techo financiero</w:t>
            </w: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iCs/>
              </w:rPr>
              <w:t>$</w:t>
            </w:r>
            <w:r w:rsidRPr="006177C2">
              <w:rPr>
                <w:rFonts w:ascii="Cambria" w:eastAsia="Calibri" w:hAnsi="Cambria" w:cs="Times New Roman"/>
                <w:iCs/>
              </w:rPr>
              <w:t>520,521.48</w:t>
            </w:r>
          </w:p>
          <w:p w:rsidR="006177C2" w:rsidRPr="006177C2" w:rsidRDefault="006177C2" w:rsidP="006177C2">
            <w:pPr>
              <w:jc w:val="center"/>
              <w:rPr>
                <w:rFonts w:ascii="Cambria" w:eastAsia="Calibri" w:hAnsi="Cambria" w:cs="Times New Roman"/>
              </w:rPr>
            </w:pP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(Quinientos veinte mil quinientos veintiuno pesos 48/100 M.N.)</w:t>
            </w:r>
          </w:p>
        </w:tc>
        <w:tc>
          <w:tcPr>
            <w:tcW w:w="1553" w:type="dxa"/>
          </w:tcPr>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C. José Abacú Sánchez Sandoval.</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 xml:space="preserve">PROPUESTA: </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$532, 521.18</w:t>
            </w:r>
          </w:p>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C. Manuel Mejía Valencia</w:t>
            </w:r>
            <w:r w:rsidRPr="006177C2">
              <w:rPr>
                <w:rFonts w:ascii="Cambria" w:eastAsia="Calibri" w:hAnsi="Cambria" w:cs="Times New Roman"/>
                <w:b/>
              </w:rPr>
              <w:tab/>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PROPUESTA:</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$492,447.38</w:t>
            </w:r>
          </w:p>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Ing. Sergio Enrique Chávez Cuevas</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PROPUESTA</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$515,292.82</w:t>
            </w:r>
          </w:p>
        </w:tc>
        <w:tc>
          <w:tcPr>
            <w:tcW w:w="2351" w:type="dxa"/>
          </w:tcPr>
          <w:p w:rsidR="006177C2" w:rsidRPr="006177C2" w:rsidRDefault="006177C2" w:rsidP="006177C2">
            <w:pPr>
              <w:rPr>
                <w:rFonts w:ascii="Cambria" w:eastAsia="Calibri" w:hAnsi="Cambria" w:cs="Times New Roman"/>
                <w:b/>
              </w:rPr>
            </w:pPr>
          </w:p>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A la persona física:</w:t>
            </w:r>
          </w:p>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Manuel Mejía Valencia</w:t>
            </w: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ab/>
            </w:r>
          </w:p>
          <w:p w:rsidR="006177C2" w:rsidRPr="006177C2" w:rsidRDefault="006177C2" w:rsidP="006177C2">
            <w:pPr>
              <w:jc w:val="center"/>
              <w:rPr>
                <w:rFonts w:ascii="Cambria" w:eastAsia="Calibri" w:hAnsi="Cambria" w:cs="Times New Roman"/>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Por un monto de</w:t>
            </w: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$492, 447.38</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(Cuatrocientos noventa y dos mil cuatrocientos cuarenta y siete pesos 38/100 M.N.)</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I.V.A. Incluido</w:t>
            </w:r>
          </w:p>
        </w:tc>
      </w:tr>
    </w:tbl>
    <w:p w:rsidR="006177C2" w:rsidRPr="006177C2" w:rsidRDefault="006177C2" w:rsidP="006177C2">
      <w:pPr>
        <w:spacing w:after="200" w:line="276" w:lineRule="auto"/>
        <w:jc w:val="both"/>
        <w:rPr>
          <w:rFonts w:ascii="Cambria" w:eastAsia="Calibri" w:hAnsi="Cambria" w:cs="Times New Roman"/>
        </w:rPr>
      </w:pPr>
    </w:p>
    <w:p w:rsidR="006177C2" w:rsidRPr="006177C2" w:rsidRDefault="006177C2" w:rsidP="006177C2">
      <w:pPr>
        <w:spacing w:after="200" w:line="276" w:lineRule="auto"/>
        <w:jc w:val="both"/>
        <w:rPr>
          <w:rFonts w:ascii="Cambria" w:eastAsia="Calibri" w:hAnsi="Cambria" w:cs="Times New Roman"/>
        </w:rPr>
      </w:pPr>
      <w:r w:rsidRPr="006177C2">
        <w:rPr>
          <w:rFonts w:ascii="Cambria" w:eastAsia="Calibri" w:hAnsi="Cambria" w:cs="Times New Roman"/>
        </w:rPr>
        <w:t xml:space="preserve">Obra descrita en la tabla que antecede, que fue </w:t>
      </w:r>
      <w:r w:rsidRPr="006177C2">
        <w:rPr>
          <w:rFonts w:ascii="Cambria" w:eastAsia="Calibri" w:hAnsi="Cambria" w:cs="Times New Roman"/>
          <w:b/>
          <w:u w:val="single"/>
        </w:rPr>
        <w:t>APROBADA POR UNANIMIDAD</w:t>
      </w:r>
      <w:r w:rsidRPr="006177C2">
        <w:rPr>
          <w:rFonts w:ascii="Cambria" w:eastAsia="Calibri" w:hAnsi="Cambria" w:cs="Times New Roman"/>
        </w:rPr>
        <w:t>, en la siguiente forma: 09 NUEVE VOTOS a favor de los C.C</w:t>
      </w:r>
      <w:r w:rsidRPr="006177C2">
        <w:rPr>
          <w:rFonts w:ascii="Cambria" w:eastAsia="Calibri" w:hAnsi="Cambria" w:cs="Times New Roman"/>
          <w:b/>
        </w:rPr>
        <w:t xml:space="preserve">. REGIDOR J. JESÚS GUERRERO ZÚÑIGA </w:t>
      </w:r>
      <w:r w:rsidRPr="006177C2">
        <w:rPr>
          <w:rFonts w:ascii="Cambria" w:eastAsia="Calibri" w:hAnsi="Cambria" w:cs="Times New Roman"/>
        </w:rPr>
        <w:t xml:space="preserve">(Como Presidente de Comisión y en representación del </w:t>
      </w:r>
      <w:r w:rsidRPr="006177C2">
        <w:rPr>
          <w:rFonts w:ascii="Cambria" w:eastAsia="Calibri" w:hAnsi="Cambria" w:cs="Times New Roman"/>
          <w:b/>
        </w:rPr>
        <w:t>PRESIDENTE MUNICIPAL</w:t>
      </w:r>
      <w:r w:rsidRPr="006177C2">
        <w:rPr>
          <w:rFonts w:ascii="Cambria" w:eastAsia="Calibri" w:hAnsi="Cambria" w:cs="Times New Roman"/>
        </w:rPr>
        <w:t xml:space="preserve">, en términos del artículo 25 fracción V de la Ley de Obras Públicas y servicios relacionados con las mismas), Y así mismo los Regidores Integrantes, </w:t>
      </w:r>
      <w:r w:rsidRPr="006177C2">
        <w:rPr>
          <w:rFonts w:ascii="Cambria" w:eastAsia="Calibri" w:hAnsi="Cambria" w:cs="Times New Roman"/>
          <w:b/>
        </w:rPr>
        <w:t>C. ERNESTO DOMINGUEZ LÓPEZ</w:t>
      </w:r>
      <w:r w:rsidRPr="006177C2">
        <w:rPr>
          <w:rFonts w:ascii="Cambria" w:eastAsia="Calibri" w:hAnsi="Cambria" w:cs="Times New Roman"/>
        </w:rPr>
        <w:t xml:space="preserve"> (En representación de la regidora </w:t>
      </w:r>
      <w:r w:rsidRPr="006177C2">
        <w:rPr>
          <w:rFonts w:ascii="Cambria" w:eastAsia="Calibri" w:hAnsi="Cambria" w:cs="Times New Roman"/>
          <w:b/>
        </w:rPr>
        <w:t>MARÍA LUIS JUAN MORALES</w:t>
      </w:r>
      <w:r w:rsidRPr="006177C2">
        <w:rPr>
          <w:rFonts w:ascii="Cambria" w:eastAsia="Calibri" w:hAnsi="Cambria" w:cs="Times New Roman"/>
        </w:rPr>
        <w:t>, en términos del artículo 25 fracción V de la Ley de Obras Públicas y servicios relacionados con las mismas)</w:t>
      </w:r>
      <w:r w:rsidRPr="006177C2">
        <w:rPr>
          <w:rFonts w:ascii="Cambria" w:eastAsia="Calibri" w:hAnsi="Cambria" w:cs="Times New Roman"/>
          <w:b/>
        </w:rPr>
        <w:t>, PROFR. JOSÉ LUIS VILLALVAZO DE LA CRUZ, LIC. ROBERTO MENDOZA CÁRDENAS, C. EDUARDO GÓNZALEZ, LIC. CLAUDIA MURGUÍA TORRES, MTRO. CARLOS AGUSTÍN DE LA FUENTE GUTIÉRREZ y LIC. ALEJANDRA CÁRDENAS NAVA</w:t>
      </w:r>
      <w:r w:rsidRPr="006177C2">
        <w:rPr>
          <w:rFonts w:ascii="Cambria" w:eastAsia="Calibri" w:hAnsi="Cambria" w:cs="Times New Roman"/>
        </w:rPr>
        <w:t xml:space="preserve">, lo que se asienta para constancia, en cumplimiento a lo establecido por el numeral 72 fracción 1 del Reglamento Interior del Ayuntamiento de Zapotlán el Grande. </w:t>
      </w:r>
    </w:p>
    <w:p w:rsidR="006177C2" w:rsidRPr="006177C2" w:rsidRDefault="006177C2" w:rsidP="006177C2">
      <w:pPr>
        <w:spacing w:after="200" w:line="276" w:lineRule="auto"/>
        <w:jc w:val="both"/>
        <w:rPr>
          <w:rFonts w:ascii="Cambria" w:eastAsia="Calibri" w:hAnsi="Cambria" w:cs="Times New Roman"/>
          <w:b/>
        </w:rPr>
      </w:pPr>
      <w:r w:rsidRPr="006177C2">
        <w:rPr>
          <w:rFonts w:ascii="Cambria" w:eastAsia="Calibri" w:hAnsi="Cambria" w:cs="Times New Roman"/>
          <w:b/>
        </w:rPr>
        <w:t>3.-</w:t>
      </w:r>
      <w:r w:rsidRPr="006177C2">
        <w:rPr>
          <w:rFonts w:ascii="Cambria" w:eastAsia="Calibri" w:hAnsi="Cambria" w:cs="Times New Roman"/>
        </w:rPr>
        <w:t xml:space="preserve"> Obra Denominada: </w:t>
      </w:r>
      <w:r w:rsidRPr="006177C2">
        <w:rPr>
          <w:rFonts w:ascii="Cambria" w:eastAsia="Calibri" w:hAnsi="Cambria" w:cs="Times New Roman"/>
          <w:b/>
        </w:rPr>
        <w:t>“MOVIMIENTO DE TIERRAS EN CALLE MOCTEZUMA ENTRE PASCUAL GALINDO CEBALLOS Y QUINTANA ROO, COLONIA CENTRO”:</w:t>
      </w:r>
    </w:p>
    <w:tbl>
      <w:tblPr>
        <w:tblStyle w:val="Tablaconcuadrcula11"/>
        <w:tblW w:w="0" w:type="auto"/>
        <w:tblLook w:val="04A0" w:firstRow="1" w:lastRow="0" w:firstColumn="1" w:lastColumn="0" w:noHBand="0" w:noVBand="1"/>
      </w:tblPr>
      <w:tblGrid>
        <w:gridCol w:w="2503"/>
        <w:gridCol w:w="2170"/>
        <w:gridCol w:w="1932"/>
        <w:gridCol w:w="2223"/>
      </w:tblGrid>
      <w:tr w:rsidR="006177C2" w:rsidRPr="006177C2" w:rsidTr="002D78BF">
        <w:tc>
          <w:tcPr>
            <w:tcW w:w="2503" w:type="dxa"/>
          </w:tcPr>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OBRA</w:t>
            </w:r>
          </w:p>
        </w:tc>
        <w:tc>
          <w:tcPr>
            <w:tcW w:w="2170" w:type="dxa"/>
          </w:tcPr>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MODALIDAD</w:t>
            </w:r>
          </w:p>
        </w:tc>
        <w:tc>
          <w:tcPr>
            <w:tcW w:w="1932" w:type="dxa"/>
          </w:tcPr>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EMPRESAS CONCURSANTES</w:t>
            </w:r>
          </w:p>
        </w:tc>
        <w:tc>
          <w:tcPr>
            <w:tcW w:w="2223" w:type="dxa"/>
          </w:tcPr>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SE PROPONE ADJUDICAR</w:t>
            </w:r>
          </w:p>
        </w:tc>
      </w:tr>
      <w:tr w:rsidR="006177C2" w:rsidRPr="006177C2" w:rsidTr="002D78BF">
        <w:tc>
          <w:tcPr>
            <w:tcW w:w="2503" w:type="dxa"/>
          </w:tcPr>
          <w:p w:rsidR="006177C2" w:rsidRPr="006177C2" w:rsidRDefault="006177C2" w:rsidP="009E18F7">
            <w:pPr>
              <w:jc w:val="center"/>
              <w:rPr>
                <w:rFonts w:ascii="Cambria" w:eastAsia="Calibri" w:hAnsi="Cambria" w:cs="Times New Roman"/>
                <w:b/>
              </w:rPr>
            </w:pPr>
            <w:r w:rsidRPr="006177C2">
              <w:rPr>
                <w:rFonts w:ascii="Cambria" w:eastAsia="Calibri" w:hAnsi="Cambria" w:cs="Times New Roman"/>
                <w:b/>
              </w:rPr>
              <w:t>“MOVIMIENTO DE TIERRAS EN CALLE MOCTEZUMA ENTRE PASCUAL GALINDO CEBALLOS Y QUINTANA ROO, COLONIA CENTRO”</w:t>
            </w:r>
          </w:p>
          <w:p w:rsidR="006177C2" w:rsidRPr="006177C2" w:rsidRDefault="006177C2" w:rsidP="006177C2">
            <w:pPr>
              <w:rPr>
                <w:rFonts w:ascii="Cambria" w:eastAsia="Calibri" w:hAnsi="Cambria" w:cs="Times New Roman"/>
              </w:rPr>
            </w:pP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w:t>
            </w:r>
            <w:r w:rsidRPr="006177C2">
              <w:rPr>
                <w:rFonts w:ascii="Cambria" w:eastAsia="Calibri" w:hAnsi="Cambria" w:cs="Times New Roman"/>
                <w:iCs/>
              </w:rPr>
              <w:t>RAMO 33 Fondo de Aportaciones para la Infraestructura Social Municipal (FAIS 2016)”</w:t>
            </w:r>
          </w:p>
          <w:p w:rsidR="006177C2" w:rsidRPr="006177C2" w:rsidRDefault="006177C2" w:rsidP="006177C2">
            <w:pPr>
              <w:rPr>
                <w:rFonts w:ascii="Cambria" w:eastAsia="Calibri" w:hAnsi="Cambria" w:cs="Times New Roman"/>
              </w:rPr>
            </w:pP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Número de Obra: 140235R3304</w:t>
            </w:r>
          </w:p>
          <w:p w:rsidR="006177C2" w:rsidRPr="006177C2" w:rsidRDefault="006177C2" w:rsidP="006177C2">
            <w:pPr>
              <w:jc w:val="center"/>
              <w:rPr>
                <w:rFonts w:ascii="Cambria" w:eastAsia="Calibri" w:hAnsi="Cambria" w:cs="Times New Roman"/>
                <w:bCs/>
                <w:iCs/>
              </w:rPr>
            </w:pPr>
            <w:r w:rsidRPr="006177C2">
              <w:rPr>
                <w:rFonts w:ascii="Cambria" w:eastAsia="Calibri" w:hAnsi="Cambria" w:cs="Times New Roman"/>
                <w:bCs/>
                <w:iCs/>
              </w:rPr>
              <w:t>Número de Obra COMPRANET:</w:t>
            </w:r>
          </w:p>
          <w:p w:rsidR="006177C2" w:rsidRPr="006177C2" w:rsidRDefault="006177C2" w:rsidP="009E18F7">
            <w:pPr>
              <w:jc w:val="center"/>
              <w:rPr>
                <w:rFonts w:ascii="Cambria" w:eastAsia="Calibri" w:hAnsi="Cambria" w:cs="Times New Roman"/>
                <w:bCs/>
                <w:iCs/>
              </w:rPr>
            </w:pPr>
            <w:r w:rsidRPr="006177C2">
              <w:rPr>
                <w:rFonts w:ascii="Cambria" w:eastAsia="Calibri" w:hAnsi="Cambria" w:cs="Times New Roman"/>
                <w:bCs/>
                <w:iCs/>
              </w:rPr>
              <w:t>IO-814023985-E11-2016</w:t>
            </w:r>
          </w:p>
        </w:tc>
        <w:tc>
          <w:tcPr>
            <w:tcW w:w="2170" w:type="dxa"/>
          </w:tcPr>
          <w:p w:rsidR="006177C2" w:rsidRPr="006177C2" w:rsidRDefault="006177C2" w:rsidP="009E18F7">
            <w:pP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CONCURSO INVITACIÓN A CUANDO MENOS 3 PERSONAS</w:t>
            </w:r>
          </w:p>
          <w:p w:rsidR="006177C2" w:rsidRPr="006177C2" w:rsidRDefault="006177C2" w:rsidP="006177C2">
            <w:pPr>
              <w:jc w:val="center"/>
              <w:rPr>
                <w:rFonts w:ascii="Cambria" w:eastAsia="Calibri" w:hAnsi="Cambria" w:cs="Times New Roman"/>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Techo financiero</w:t>
            </w:r>
          </w:p>
          <w:p w:rsidR="006177C2" w:rsidRPr="006177C2" w:rsidRDefault="006177C2" w:rsidP="006177C2">
            <w:pPr>
              <w:jc w:val="center"/>
              <w:rPr>
                <w:rFonts w:ascii="Cambria" w:eastAsia="Calibri" w:hAnsi="Cambria" w:cs="Times New Roman"/>
                <w:b/>
                <w:iCs/>
              </w:rPr>
            </w:pPr>
            <w:r w:rsidRPr="006177C2">
              <w:rPr>
                <w:rFonts w:ascii="Cambria" w:eastAsia="Calibri" w:hAnsi="Cambria" w:cs="Times New Roman"/>
                <w:b/>
                <w:iCs/>
              </w:rPr>
              <w:t>$637,082.85</w:t>
            </w:r>
          </w:p>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rPr>
            </w:pP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(Seiscientos treinta y siete mil ochenta y dos pesos 85/100 M.N.)</w:t>
            </w:r>
          </w:p>
        </w:tc>
        <w:tc>
          <w:tcPr>
            <w:tcW w:w="1932" w:type="dxa"/>
          </w:tcPr>
          <w:p w:rsidR="006177C2" w:rsidRPr="006177C2" w:rsidRDefault="006177C2" w:rsidP="006177C2">
            <w:pPr>
              <w:jc w:val="center"/>
              <w:rPr>
                <w:rFonts w:ascii="Cambria" w:eastAsia="Calibri" w:hAnsi="Cambria" w:cs="Times New Roman"/>
              </w:rPr>
            </w:pPr>
          </w:p>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C. José Abacú Sánchez Sandoval.</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 xml:space="preserve">PROPUESTA: </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$629,196.06</w:t>
            </w:r>
          </w:p>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C. Manuel Mejía Valencia</w:t>
            </w:r>
            <w:r w:rsidRPr="006177C2">
              <w:rPr>
                <w:rFonts w:ascii="Cambria" w:eastAsia="Calibri" w:hAnsi="Cambria" w:cs="Times New Roman"/>
                <w:b/>
              </w:rPr>
              <w:tab/>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PROPUESTA:</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$470,693.47</w:t>
            </w:r>
          </w:p>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Ing. Sergio Enrique Chávez Cuevas</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PROPUESTA</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$644,808.00</w:t>
            </w:r>
          </w:p>
        </w:tc>
        <w:tc>
          <w:tcPr>
            <w:tcW w:w="2223" w:type="dxa"/>
          </w:tcPr>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A la persona física:</w:t>
            </w:r>
          </w:p>
          <w:p w:rsidR="006177C2" w:rsidRPr="006177C2" w:rsidRDefault="006177C2" w:rsidP="006177C2">
            <w:pPr>
              <w:jc w:val="center"/>
              <w:rPr>
                <w:rFonts w:ascii="Cambria" w:eastAsia="Calibri" w:hAnsi="Cambria" w:cs="Times New Roman"/>
                <w:b/>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Manuel Mejía Valencia</w:t>
            </w: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ab/>
            </w:r>
          </w:p>
          <w:p w:rsidR="006177C2" w:rsidRPr="006177C2" w:rsidRDefault="006177C2" w:rsidP="006177C2">
            <w:pPr>
              <w:jc w:val="center"/>
              <w:rPr>
                <w:rFonts w:ascii="Cambria" w:eastAsia="Calibri" w:hAnsi="Cambria" w:cs="Times New Roman"/>
              </w:rPr>
            </w:pP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Por un monto de</w:t>
            </w:r>
          </w:p>
          <w:p w:rsidR="006177C2" w:rsidRPr="006177C2" w:rsidRDefault="006177C2" w:rsidP="006177C2">
            <w:pPr>
              <w:jc w:val="center"/>
              <w:rPr>
                <w:rFonts w:ascii="Cambria" w:eastAsia="Calibri" w:hAnsi="Cambria" w:cs="Times New Roman"/>
                <w:b/>
              </w:rPr>
            </w:pPr>
            <w:r w:rsidRPr="006177C2">
              <w:rPr>
                <w:rFonts w:ascii="Cambria" w:eastAsia="Calibri" w:hAnsi="Cambria" w:cs="Times New Roman"/>
                <w:b/>
              </w:rPr>
              <w:t>$470, 693.47</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(Cuatrocientos setenta mil seiscientos noventa y tres pesos 47/100 M.N.)</w:t>
            </w:r>
          </w:p>
          <w:p w:rsidR="006177C2" w:rsidRPr="006177C2" w:rsidRDefault="006177C2" w:rsidP="006177C2">
            <w:pPr>
              <w:jc w:val="center"/>
              <w:rPr>
                <w:rFonts w:ascii="Cambria" w:eastAsia="Calibri" w:hAnsi="Cambria" w:cs="Times New Roman"/>
              </w:rPr>
            </w:pPr>
            <w:r w:rsidRPr="006177C2">
              <w:rPr>
                <w:rFonts w:ascii="Cambria" w:eastAsia="Calibri" w:hAnsi="Cambria" w:cs="Times New Roman"/>
              </w:rPr>
              <w:t>I.V.A. Incluido</w:t>
            </w:r>
          </w:p>
          <w:p w:rsidR="006177C2" w:rsidRPr="006177C2" w:rsidRDefault="006177C2" w:rsidP="006177C2">
            <w:pPr>
              <w:jc w:val="center"/>
              <w:rPr>
                <w:rFonts w:ascii="Cambria" w:eastAsia="Calibri" w:hAnsi="Cambria" w:cs="Times New Roman"/>
              </w:rPr>
            </w:pPr>
          </w:p>
        </w:tc>
      </w:tr>
    </w:tbl>
    <w:p w:rsidR="006177C2" w:rsidRPr="006177C2" w:rsidRDefault="006177C2" w:rsidP="006177C2">
      <w:pPr>
        <w:spacing w:after="200" w:line="276" w:lineRule="auto"/>
        <w:jc w:val="both"/>
        <w:rPr>
          <w:rFonts w:ascii="Cambria" w:eastAsia="Calibri" w:hAnsi="Cambria" w:cs="Times New Roman"/>
        </w:rPr>
      </w:pPr>
    </w:p>
    <w:p w:rsidR="006177C2" w:rsidRPr="006177C2" w:rsidRDefault="006177C2" w:rsidP="006177C2">
      <w:pPr>
        <w:spacing w:after="200" w:line="276" w:lineRule="auto"/>
        <w:jc w:val="both"/>
        <w:rPr>
          <w:rFonts w:ascii="Cambria" w:eastAsia="Calibri" w:hAnsi="Cambria" w:cs="Times New Roman"/>
          <w:lang w:val="es-AR"/>
        </w:rPr>
      </w:pPr>
      <w:r w:rsidRPr="006177C2">
        <w:rPr>
          <w:rFonts w:ascii="Cambria" w:eastAsia="Calibri" w:hAnsi="Cambria" w:cs="Times New Roman"/>
        </w:rPr>
        <w:t xml:space="preserve">Obra descrita en la tabla que antecede, que fue </w:t>
      </w:r>
      <w:r w:rsidRPr="006177C2">
        <w:rPr>
          <w:rFonts w:ascii="Cambria" w:eastAsia="Calibri" w:hAnsi="Cambria" w:cs="Times New Roman"/>
          <w:b/>
          <w:u w:val="single"/>
        </w:rPr>
        <w:t>APROBADA POR UNANIMIDAD</w:t>
      </w:r>
      <w:r w:rsidRPr="006177C2">
        <w:rPr>
          <w:rFonts w:ascii="Cambria" w:eastAsia="Calibri" w:hAnsi="Cambria" w:cs="Times New Roman"/>
        </w:rPr>
        <w:t>, en la siguiente forma: 09 NUEVE VOTOS a favor de los C.C</w:t>
      </w:r>
      <w:r w:rsidRPr="006177C2">
        <w:rPr>
          <w:rFonts w:ascii="Cambria" w:eastAsia="Calibri" w:hAnsi="Cambria" w:cs="Times New Roman"/>
          <w:b/>
        </w:rPr>
        <w:t xml:space="preserve">. REGIDOR J. JESÚS GUERRERO ZÚÑIGA </w:t>
      </w:r>
      <w:r w:rsidRPr="006177C2">
        <w:rPr>
          <w:rFonts w:ascii="Cambria" w:eastAsia="Calibri" w:hAnsi="Cambria" w:cs="Times New Roman"/>
        </w:rPr>
        <w:t xml:space="preserve">(Como Presidente de Comisión y en representación del </w:t>
      </w:r>
      <w:r w:rsidRPr="006177C2">
        <w:rPr>
          <w:rFonts w:ascii="Cambria" w:eastAsia="Calibri" w:hAnsi="Cambria" w:cs="Times New Roman"/>
          <w:b/>
        </w:rPr>
        <w:t>PRESIDENTE MUNICIPAL</w:t>
      </w:r>
      <w:r w:rsidRPr="006177C2">
        <w:rPr>
          <w:rFonts w:ascii="Cambria" w:eastAsia="Calibri" w:hAnsi="Cambria" w:cs="Times New Roman"/>
        </w:rPr>
        <w:t xml:space="preserve">, en términos del artículo 25 fracción V de la Ley de Obras Públicas y servicios relacionados con las mismas), Y así mismo los Regidores Integrantes, </w:t>
      </w:r>
      <w:r w:rsidRPr="006177C2">
        <w:rPr>
          <w:rFonts w:ascii="Cambria" w:eastAsia="Calibri" w:hAnsi="Cambria" w:cs="Times New Roman"/>
          <w:b/>
        </w:rPr>
        <w:t>C. ERNESTO DOMINGUEZ LÓPEZ</w:t>
      </w:r>
      <w:r w:rsidRPr="006177C2">
        <w:rPr>
          <w:rFonts w:ascii="Cambria" w:eastAsia="Calibri" w:hAnsi="Cambria" w:cs="Times New Roman"/>
        </w:rPr>
        <w:t xml:space="preserve"> (En representación de la regidora </w:t>
      </w:r>
      <w:r w:rsidRPr="006177C2">
        <w:rPr>
          <w:rFonts w:ascii="Cambria" w:eastAsia="Calibri" w:hAnsi="Cambria" w:cs="Times New Roman"/>
          <w:b/>
        </w:rPr>
        <w:t>MARÍA LUIS JUAN MORALES</w:t>
      </w:r>
      <w:r w:rsidRPr="006177C2">
        <w:rPr>
          <w:rFonts w:ascii="Cambria" w:eastAsia="Calibri" w:hAnsi="Cambria" w:cs="Times New Roman"/>
        </w:rPr>
        <w:t>, en términos del artículo 25 fracción V de la Ley de Obras Públicas y servicios relacionados con las mismas)</w:t>
      </w:r>
      <w:r w:rsidRPr="006177C2">
        <w:rPr>
          <w:rFonts w:ascii="Cambria" w:eastAsia="Calibri" w:hAnsi="Cambria" w:cs="Times New Roman"/>
          <w:b/>
        </w:rPr>
        <w:t xml:space="preserve">, PROFR. JOSÉ LUIS VILLALVAZO DE LA CRUZ, LIC. ROBERTO   MENDOZA    CÁRDENAS,    C. EDUARDO GÓNZALEZ,    LIC. CLAUDIA </w:t>
      </w:r>
    </w:p>
    <w:p w:rsidR="006177C2" w:rsidRPr="006177C2" w:rsidRDefault="006177C2" w:rsidP="006177C2">
      <w:pPr>
        <w:spacing w:after="0" w:line="276" w:lineRule="auto"/>
        <w:jc w:val="both"/>
        <w:rPr>
          <w:rFonts w:ascii="Cambria" w:eastAsia="Calibri" w:hAnsi="Cambria" w:cs="Times New Roman"/>
        </w:rPr>
      </w:pPr>
      <w:r w:rsidRPr="006177C2">
        <w:rPr>
          <w:rFonts w:ascii="Cambria" w:eastAsia="Calibri" w:hAnsi="Cambria" w:cs="Times New Roman"/>
          <w:b/>
        </w:rPr>
        <w:t>MURGUÍA TORRES, MTRO. CARLOS AGUSTÍN DE LA FUENTE GUTIÉRREZ y LIC. ALEJANDRA CÁRDENAS NAVA</w:t>
      </w:r>
      <w:r w:rsidRPr="006177C2">
        <w:rPr>
          <w:rFonts w:ascii="Cambria" w:eastAsia="Calibri" w:hAnsi="Cambria" w:cs="Times New Roman"/>
        </w:rPr>
        <w:t xml:space="preserve">, lo que se asienta para constancia, en cumplimiento a lo establecido por el numeral 72 fracción 1 del Reglamento Interior del Ayuntamiento de Zapotlán el Grande. </w:t>
      </w:r>
    </w:p>
    <w:p w:rsidR="00234869" w:rsidRPr="009E18F7" w:rsidRDefault="00E17B6A" w:rsidP="009E18F7">
      <w:pPr>
        <w:spacing w:after="0" w:line="240" w:lineRule="auto"/>
        <w:ind w:firstLine="708"/>
        <w:jc w:val="both"/>
        <w:rPr>
          <w:rFonts w:ascii="Cambria" w:eastAsia="Times New Roman" w:hAnsi="Cambria" w:cs="Arial"/>
          <w:bCs/>
          <w:iCs/>
          <w:lang w:val="es-ES" w:eastAsia="es-ES"/>
        </w:rPr>
      </w:pPr>
      <w:r>
        <w:rPr>
          <w:rFonts w:ascii="Cambria" w:eastAsia="Times New Roman" w:hAnsi="Cambria" w:cs="Arial"/>
          <w:bCs/>
          <w:iCs/>
          <w:lang w:val="es-ES" w:eastAsia="es-ES"/>
        </w:rPr>
        <w:t>Dichas manifestaciones se hicieron previamente en el Comité Dictaminador de Obra Pública, las cuales quedan plasmadas, tal como</w:t>
      </w:r>
      <w:r w:rsidR="009E18F7">
        <w:rPr>
          <w:rFonts w:ascii="Cambria" w:eastAsia="Times New Roman" w:hAnsi="Cambria" w:cs="Arial"/>
          <w:bCs/>
          <w:iCs/>
          <w:lang w:val="es-ES" w:eastAsia="es-ES"/>
        </w:rPr>
        <w:t xml:space="preserve"> se desahogaron, por lo que me refiero al siguiente punto de la orden del día.</w:t>
      </w:r>
      <w:r w:rsidR="00234869" w:rsidRPr="00234869">
        <w:rPr>
          <w:rFonts w:ascii="Cambria" w:eastAsia="Times New Roman" w:hAnsi="Cambria" w:cs="Arial"/>
          <w:bCs/>
          <w:iCs/>
          <w:lang w:eastAsia="es-ES"/>
        </w:rPr>
        <w:t xml:space="preserve"> </w:t>
      </w:r>
    </w:p>
    <w:p w:rsidR="00234869" w:rsidRPr="00234869" w:rsidRDefault="00234869" w:rsidP="00234869">
      <w:pPr>
        <w:spacing w:after="0" w:line="240" w:lineRule="auto"/>
        <w:ind w:firstLine="708"/>
        <w:jc w:val="both"/>
        <w:rPr>
          <w:rFonts w:ascii="Cambria" w:eastAsia="Times New Roman" w:hAnsi="Cambria" w:cs="Arial"/>
          <w:bCs/>
          <w:iCs/>
          <w:u w:val="single"/>
          <w:lang w:eastAsia="es-ES"/>
        </w:rPr>
      </w:pPr>
    </w:p>
    <w:p w:rsidR="009E18F7" w:rsidRDefault="00234869" w:rsidP="009E18F7">
      <w:pPr>
        <w:spacing w:after="0" w:line="240" w:lineRule="auto"/>
        <w:ind w:firstLine="708"/>
        <w:jc w:val="both"/>
        <w:rPr>
          <w:rFonts w:ascii="Cambria" w:eastAsia="Times New Roman" w:hAnsi="Cambria" w:cs="Arial"/>
          <w:b/>
          <w:lang w:eastAsia="es-ES"/>
        </w:rPr>
      </w:pPr>
      <w:r w:rsidRPr="00234869">
        <w:rPr>
          <w:rFonts w:ascii="Cambria" w:eastAsia="Times New Roman" w:hAnsi="Cambria" w:cs="Arial"/>
          <w:b/>
          <w:lang w:eastAsia="es-ES"/>
        </w:rPr>
        <w:t xml:space="preserve">3.- Desahogo del punto 3 de la </w:t>
      </w:r>
      <w:r w:rsidR="009E18F7">
        <w:rPr>
          <w:rFonts w:ascii="Cambria" w:eastAsia="Times New Roman" w:hAnsi="Cambria" w:cs="Arial"/>
          <w:b/>
          <w:lang w:eastAsia="es-ES"/>
        </w:rPr>
        <w:t xml:space="preserve">orden del día que corresponde a Asuntos Varios, </w:t>
      </w:r>
      <w:r w:rsidR="009E18F7" w:rsidRPr="009E18F7">
        <w:rPr>
          <w:rFonts w:ascii="Cambria" w:eastAsia="Times New Roman" w:hAnsi="Cambria" w:cs="Arial"/>
          <w:lang w:eastAsia="es-ES"/>
        </w:rPr>
        <w:t>toda vez que no hay asuntos varios agendados, se procede al desahogo del punto siguiente</w:t>
      </w:r>
      <w:r w:rsidR="009E18F7">
        <w:rPr>
          <w:rFonts w:ascii="Cambria" w:eastAsia="Times New Roman" w:hAnsi="Cambria" w:cs="Arial"/>
          <w:b/>
          <w:lang w:eastAsia="es-ES"/>
        </w:rPr>
        <w:t xml:space="preserve">. </w:t>
      </w:r>
    </w:p>
    <w:p w:rsidR="009E18F7" w:rsidRDefault="009E18F7" w:rsidP="009E18F7">
      <w:pPr>
        <w:spacing w:after="0" w:line="240" w:lineRule="auto"/>
        <w:ind w:firstLine="708"/>
        <w:jc w:val="both"/>
        <w:rPr>
          <w:rFonts w:ascii="Cambria" w:eastAsia="Times New Roman" w:hAnsi="Cambria" w:cs="Arial"/>
          <w:b/>
          <w:lang w:eastAsia="es-ES"/>
        </w:rPr>
      </w:pPr>
    </w:p>
    <w:p w:rsidR="00234869" w:rsidRPr="009E18F7" w:rsidRDefault="00234869" w:rsidP="009E18F7">
      <w:pPr>
        <w:spacing w:after="0" w:line="240" w:lineRule="auto"/>
        <w:ind w:firstLine="708"/>
        <w:jc w:val="center"/>
        <w:rPr>
          <w:rFonts w:ascii="Cambria" w:eastAsia="Times New Roman" w:hAnsi="Cambria" w:cs="Arial"/>
          <w:b/>
          <w:lang w:eastAsia="es-ES"/>
        </w:rPr>
      </w:pPr>
      <w:r w:rsidRPr="00234869">
        <w:rPr>
          <w:rFonts w:ascii="Cambria" w:eastAsia="Times New Roman" w:hAnsi="Cambria" w:cs="Arial"/>
          <w:b/>
          <w:lang w:val="es-ES" w:eastAsia="es-ES"/>
        </w:rPr>
        <w:t>A C U E R D O S :</w:t>
      </w:r>
    </w:p>
    <w:p w:rsidR="00234869" w:rsidRPr="00234869" w:rsidRDefault="00234869" w:rsidP="00234869">
      <w:pPr>
        <w:spacing w:after="0" w:line="240" w:lineRule="auto"/>
        <w:ind w:firstLine="708"/>
        <w:jc w:val="both"/>
        <w:rPr>
          <w:rFonts w:ascii="Cambria" w:eastAsia="Times New Roman" w:hAnsi="Cambria" w:cs="Arial"/>
          <w:lang w:val="es-ES" w:eastAsia="es-ES"/>
        </w:rPr>
      </w:pPr>
    </w:p>
    <w:p w:rsidR="00234869" w:rsidRDefault="00234869" w:rsidP="009E18F7">
      <w:pPr>
        <w:spacing w:after="0" w:line="240" w:lineRule="auto"/>
        <w:ind w:firstLine="708"/>
        <w:jc w:val="both"/>
        <w:rPr>
          <w:rFonts w:ascii="Cambria" w:eastAsia="Times New Roman" w:hAnsi="Cambria" w:cs="Arial"/>
          <w:iCs/>
          <w:lang w:val="es-ES" w:eastAsia="es-ES"/>
        </w:rPr>
      </w:pPr>
      <w:r w:rsidRPr="00234869">
        <w:rPr>
          <w:rFonts w:ascii="Cambria" w:eastAsia="Times New Roman" w:hAnsi="Cambria" w:cs="Arial"/>
          <w:b/>
          <w:iCs/>
          <w:lang w:val="es-ES" w:eastAsia="es-ES"/>
        </w:rPr>
        <w:t xml:space="preserve">UNICO.-) </w:t>
      </w:r>
      <w:r w:rsidRPr="00234869">
        <w:rPr>
          <w:rFonts w:ascii="Cambria" w:eastAsia="Times New Roman" w:hAnsi="Cambria" w:cs="Arial"/>
          <w:iCs/>
          <w:lang w:val="es-ES" w:eastAsia="es-ES"/>
        </w:rPr>
        <w:t>Analizadas ambas</w:t>
      </w:r>
      <w:r w:rsidRPr="00234869">
        <w:rPr>
          <w:rFonts w:ascii="Cambria" w:eastAsia="Times New Roman" w:hAnsi="Cambria" w:cs="Arial"/>
          <w:bCs/>
          <w:iCs/>
          <w:lang w:eastAsia="es-ES"/>
        </w:rPr>
        <w:t xml:space="preserve"> propuestas presentadas, se concede la aprobación para llevar a cabo los dictámenes técnicos-jurídicos</w:t>
      </w:r>
      <w:r w:rsidRPr="00234869">
        <w:rPr>
          <w:rFonts w:ascii="Cambria" w:eastAsia="Times New Roman" w:hAnsi="Cambria" w:cs="Arial"/>
          <w:iCs/>
          <w:lang w:val="es-ES" w:eastAsia="es-ES"/>
        </w:rPr>
        <w:t xml:space="preserve">, para la aprobación ante el pleno del Ayuntamiento a fin de suscribir los instrumentos jurídicos correspondientes para los efectos legales correspondientes. </w:t>
      </w:r>
    </w:p>
    <w:p w:rsidR="009E18F7" w:rsidRPr="009E18F7" w:rsidRDefault="009E18F7" w:rsidP="009E18F7">
      <w:pPr>
        <w:spacing w:after="0" w:line="240" w:lineRule="auto"/>
        <w:ind w:firstLine="708"/>
        <w:jc w:val="both"/>
        <w:rPr>
          <w:rFonts w:ascii="Cambria" w:eastAsia="Times New Roman" w:hAnsi="Cambria" w:cs="Arial"/>
          <w:iCs/>
          <w:lang w:val="es-ES" w:eastAsia="es-ES"/>
        </w:rPr>
      </w:pPr>
    </w:p>
    <w:p w:rsidR="00234869" w:rsidRPr="00234869" w:rsidRDefault="00234869" w:rsidP="00234869">
      <w:pPr>
        <w:spacing w:after="0" w:line="240" w:lineRule="auto"/>
        <w:ind w:firstLine="708"/>
        <w:jc w:val="both"/>
        <w:rPr>
          <w:rFonts w:ascii="Cambria" w:eastAsia="Times New Roman" w:hAnsi="Cambria" w:cs="Arial"/>
          <w:lang w:eastAsia="es-ES"/>
        </w:rPr>
      </w:pPr>
      <w:r w:rsidRPr="00234869">
        <w:rPr>
          <w:rFonts w:ascii="Cambria" w:eastAsia="Times New Roman" w:hAnsi="Cambria" w:cs="Arial"/>
          <w:b/>
          <w:lang w:val="es-ES" w:eastAsia="es-ES"/>
        </w:rPr>
        <w:t>4.- Clausura.-</w:t>
      </w:r>
      <w:r w:rsidRPr="00234869">
        <w:rPr>
          <w:rFonts w:ascii="Cambria" w:eastAsia="Times New Roman" w:hAnsi="Cambria" w:cs="Arial"/>
          <w:lang w:eastAsia="es-ES"/>
        </w:rPr>
        <w:t>No habiendo más asuntos que tratar se da por finalizada la presente siendo las 09:59 horas del mismo día firmando para constancia los que intervinieron.</w:t>
      </w:r>
    </w:p>
    <w:p w:rsidR="00234869" w:rsidRPr="00234869" w:rsidRDefault="00234869" w:rsidP="00234869">
      <w:pPr>
        <w:spacing w:after="0" w:line="240" w:lineRule="auto"/>
        <w:rPr>
          <w:rFonts w:ascii="Cambria" w:eastAsia="Times New Roman" w:hAnsi="Cambria" w:cs="Arial"/>
          <w:lang w:eastAsia="es-MX"/>
        </w:rPr>
      </w:pPr>
    </w:p>
    <w:p w:rsidR="00234869" w:rsidRPr="00234869" w:rsidRDefault="00234869" w:rsidP="00234869">
      <w:pPr>
        <w:spacing w:after="0" w:line="240" w:lineRule="auto"/>
        <w:jc w:val="center"/>
        <w:rPr>
          <w:rFonts w:ascii="Cambria" w:eastAsia="Times New Roman" w:hAnsi="Cambria" w:cs="Arial"/>
          <w:lang w:val="es-ES" w:eastAsia="es-MX"/>
        </w:rPr>
      </w:pPr>
      <w:r w:rsidRPr="00234869">
        <w:rPr>
          <w:rFonts w:ascii="Cambria" w:eastAsia="Times New Roman" w:hAnsi="Cambria" w:cs="Arial"/>
          <w:lang w:val="es-ES" w:eastAsia="es-MX"/>
        </w:rPr>
        <w:t>A T E N T A M E N T E</w:t>
      </w:r>
    </w:p>
    <w:p w:rsidR="00234869" w:rsidRPr="00234869" w:rsidRDefault="00234869" w:rsidP="00234869">
      <w:pPr>
        <w:spacing w:after="0" w:line="240" w:lineRule="auto"/>
        <w:jc w:val="center"/>
        <w:rPr>
          <w:rFonts w:ascii="Cambria" w:eastAsia="Times New Roman" w:hAnsi="Cambria" w:cs="Arial"/>
          <w:lang w:val="es-ES" w:eastAsia="es-MX"/>
        </w:rPr>
      </w:pPr>
      <w:r w:rsidRPr="00234869">
        <w:rPr>
          <w:rFonts w:ascii="Cambria" w:eastAsia="Times New Roman" w:hAnsi="Cambria" w:cs="Arial"/>
          <w:lang w:val="es-ES" w:eastAsia="es-MX"/>
        </w:rPr>
        <w:t xml:space="preserve">SUFRAGIO EFECTIVO. NO REELECCIÓN </w:t>
      </w:r>
    </w:p>
    <w:p w:rsidR="00234869" w:rsidRPr="00234869" w:rsidRDefault="00234869" w:rsidP="00234869">
      <w:pPr>
        <w:spacing w:after="0" w:line="240" w:lineRule="auto"/>
        <w:jc w:val="center"/>
        <w:rPr>
          <w:rFonts w:ascii="Cambria" w:eastAsia="Times New Roman" w:hAnsi="Cambria" w:cs="Arial"/>
          <w:lang w:val="es-ES" w:eastAsia="es-MX"/>
        </w:rPr>
      </w:pPr>
      <w:r w:rsidRPr="00234869">
        <w:rPr>
          <w:rFonts w:ascii="Cambria" w:eastAsia="Times New Roman" w:hAnsi="Cambria" w:cs="Arial"/>
          <w:lang w:val="es-ES" w:eastAsia="es-MX"/>
        </w:rPr>
        <w:t>CD. GUZMAN, MUNICIPIO DE ZAPOT</w:t>
      </w:r>
      <w:r w:rsidR="009E18F7">
        <w:rPr>
          <w:rFonts w:ascii="Cambria" w:eastAsia="Times New Roman" w:hAnsi="Cambria" w:cs="Arial"/>
          <w:lang w:val="es-ES" w:eastAsia="es-MX"/>
        </w:rPr>
        <w:t>LAN EL GRANDE, JALISCO, SEPTIEMBRE 06</w:t>
      </w:r>
      <w:r w:rsidRPr="00234869">
        <w:rPr>
          <w:rFonts w:ascii="Cambria" w:eastAsia="Times New Roman" w:hAnsi="Cambria" w:cs="Arial"/>
          <w:lang w:val="es-ES" w:eastAsia="es-MX"/>
        </w:rPr>
        <w:t xml:space="preserve"> DE 2016</w:t>
      </w:r>
    </w:p>
    <w:p w:rsidR="00234869" w:rsidRPr="009E18F7" w:rsidRDefault="00234869" w:rsidP="009E18F7">
      <w:pPr>
        <w:spacing w:after="200" w:line="276" w:lineRule="auto"/>
        <w:jc w:val="center"/>
        <w:rPr>
          <w:rFonts w:ascii="Cambria" w:eastAsia="Calibri" w:hAnsi="Cambria" w:cs="Arabic Typesetting"/>
          <w:b/>
          <w:i/>
          <w:lang w:val="es-AR"/>
        </w:rPr>
      </w:pPr>
      <w:r w:rsidRPr="00234869">
        <w:rPr>
          <w:rFonts w:ascii="Cambria" w:eastAsia="Calibri" w:hAnsi="Cambria" w:cs="Arabic Typesetting"/>
          <w:b/>
          <w:i/>
          <w:lang w:val="es-AR"/>
        </w:rPr>
        <w:t>“2016, Año del Centenario del Natalicio de la Internacional Compositora Consuelito Velázquez”</w:t>
      </w:r>
    </w:p>
    <w:p w:rsidR="00234869" w:rsidRPr="00234869" w:rsidRDefault="00234869" w:rsidP="00234869">
      <w:pPr>
        <w:spacing w:after="0" w:line="276" w:lineRule="auto"/>
        <w:jc w:val="center"/>
        <w:rPr>
          <w:rFonts w:ascii="Cambria" w:eastAsia="Calibri" w:hAnsi="Cambria" w:cs="Arial"/>
          <w:b/>
        </w:rPr>
      </w:pPr>
    </w:p>
    <w:p w:rsidR="00234869" w:rsidRPr="009E18F7" w:rsidRDefault="00234869" w:rsidP="00234869">
      <w:pPr>
        <w:spacing w:after="0" w:line="276" w:lineRule="auto"/>
        <w:jc w:val="center"/>
        <w:rPr>
          <w:rFonts w:ascii="Cambria" w:eastAsia="Calibri" w:hAnsi="Cambria" w:cs="Times New Roman"/>
          <w:b/>
        </w:rPr>
      </w:pPr>
    </w:p>
    <w:p w:rsidR="00234869" w:rsidRPr="009E18F7" w:rsidRDefault="00234869" w:rsidP="00234869">
      <w:pPr>
        <w:spacing w:after="0" w:line="276" w:lineRule="auto"/>
        <w:jc w:val="center"/>
        <w:rPr>
          <w:rFonts w:ascii="Cambria" w:eastAsia="Calibri" w:hAnsi="Cambria" w:cs="Times New Roman"/>
          <w:b/>
        </w:rPr>
      </w:pPr>
      <w:r w:rsidRPr="009E18F7">
        <w:rPr>
          <w:rFonts w:ascii="Cambria" w:eastAsia="Calibri" w:hAnsi="Cambria" w:cs="Times New Roman"/>
          <w:b/>
        </w:rPr>
        <w:t xml:space="preserve">          J. JESÚS GUERRERO ZÚÑIGA</w:t>
      </w:r>
    </w:p>
    <w:p w:rsidR="00234869" w:rsidRPr="009E18F7" w:rsidRDefault="00234869" w:rsidP="00234869">
      <w:pPr>
        <w:spacing w:after="0" w:line="276" w:lineRule="auto"/>
        <w:jc w:val="center"/>
        <w:rPr>
          <w:rFonts w:ascii="Cambria" w:eastAsia="Calibri" w:hAnsi="Cambria" w:cs="Times New Roman"/>
          <w:sz w:val="20"/>
          <w:lang w:val="es-AR"/>
        </w:rPr>
      </w:pPr>
      <w:r w:rsidRPr="009E18F7">
        <w:rPr>
          <w:rFonts w:ascii="Cambria" w:eastAsia="Calibri" w:hAnsi="Cambria" w:cs="Times New Roman"/>
          <w:sz w:val="20"/>
        </w:rPr>
        <w:t>Regidor Presidente</w:t>
      </w:r>
      <w:r w:rsidRPr="009E18F7">
        <w:rPr>
          <w:rFonts w:ascii="Cambria" w:eastAsia="Calibri" w:hAnsi="Cambria" w:cs="Times New Roman"/>
          <w:sz w:val="20"/>
          <w:lang w:val="es-AR"/>
        </w:rPr>
        <w:t xml:space="preserve"> de la Comisión de Obras Públicas, Planeación Urbana y Regularización de la Tenencia de la Tierra.</w:t>
      </w:r>
    </w:p>
    <w:p w:rsidR="00234869" w:rsidRPr="009E18F7" w:rsidRDefault="00234869" w:rsidP="009E18F7">
      <w:pPr>
        <w:spacing w:after="0" w:line="276" w:lineRule="auto"/>
        <w:rPr>
          <w:rFonts w:ascii="Cambria" w:eastAsia="Calibri" w:hAnsi="Cambria" w:cs="Times New Roman"/>
          <w:b/>
          <w:lang w:val="es-AR"/>
        </w:rPr>
      </w:pPr>
    </w:p>
    <w:p w:rsidR="00234869" w:rsidRPr="009E18F7" w:rsidRDefault="00234869" w:rsidP="009E18F7">
      <w:pPr>
        <w:spacing w:after="0" w:line="240" w:lineRule="auto"/>
        <w:rPr>
          <w:rFonts w:ascii="Cambria" w:eastAsia="Calibri" w:hAnsi="Cambria" w:cs="Times New Roman"/>
          <w:b/>
        </w:rPr>
      </w:pPr>
    </w:p>
    <w:p w:rsidR="00234869" w:rsidRPr="009E18F7" w:rsidRDefault="00234869" w:rsidP="00234869">
      <w:pPr>
        <w:spacing w:after="0" w:line="240" w:lineRule="auto"/>
        <w:jc w:val="center"/>
        <w:rPr>
          <w:rFonts w:ascii="Cambria" w:eastAsia="Calibri" w:hAnsi="Cambria" w:cs="Times New Roman"/>
          <w:b/>
        </w:rPr>
      </w:pPr>
    </w:p>
    <w:p w:rsidR="00234869" w:rsidRPr="009E18F7" w:rsidRDefault="00234869" w:rsidP="00234869">
      <w:pPr>
        <w:spacing w:after="0" w:line="240" w:lineRule="auto"/>
        <w:jc w:val="center"/>
        <w:rPr>
          <w:rFonts w:ascii="Cambria" w:eastAsia="Calibri" w:hAnsi="Cambria" w:cs="Times New Roman"/>
          <w:b/>
        </w:rPr>
      </w:pPr>
      <w:r w:rsidRPr="009E18F7">
        <w:rPr>
          <w:rFonts w:ascii="Cambria" w:eastAsia="Calibri" w:hAnsi="Cambria" w:cs="Times New Roman"/>
          <w:b/>
        </w:rPr>
        <w:t>MARIA LUIS JUAN MORALES                            ROBERTO MENDOZA CÁRDENAS</w:t>
      </w:r>
    </w:p>
    <w:p w:rsidR="00234869" w:rsidRPr="009E18F7" w:rsidRDefault="00234869" w:rsidP="00234869">
      <w:pPr>
        <w:spacing w:after="0" w:line="240" w:lineRule="auto"/>
        <w:jc w:val="center"/>
        <w:rPr>
          <w:rFonts w:ascii="Cambria" w:eastAsia="Calibri" w:hAnsi="Cambria" w:cs="Times New Roman"/>
          <w:sz w:val="20"/>
        </w:rPr>
      </w:pPr>
      <w:r w:rsidRPr="009E18F7">
        <w:rPr>
          <w:rFonts w:ascii="Cambria" w:eastAsia="Calibri" w:hAnsi="Cambria" w:cs="Times New Roman"/>
          <w:sz w:val="20"/>
        </w:rPr>
        <w:t xml:space="preserve">Regidor Vocal de la Comisión Edilicia     Regidor Vocal de las Comisiones Edilicias de </w:t>
      </w:r>
    </w:p>
    <w:p w:rsidR="00234869" w:rsidRPr="009E18F7" w:rsidRDefault="00234869" w:rsidP="00234869">
      <w:pPr>
        <w:spacing w:after="0" w:line="240" w:lineRule="auto"/>
        <w:jc w:val="center"/>
        <w:rPr>
          <w:rFonts w:ascii="Cambria" w:eastAsia="Calibri" w:hAnsi="Cambria" w:cs="Times New Roman"/>
          <w:sz w:val="20"/>
        </w:rPr>
      </w:pPr>
      <w:r w:rsidRPr="009E18F7">
        <w:rPr>
          <w:rFonts w:ascii="Cambria" w:eastAsia="Calibri" w:hAnsi="Cambria" w:cs="Times New Roman"/>
          <w:sz w:val="20"/>
        </w:rPr>
        <w:t>Obras Públicas, Planeación Urbana y                    Obras Públicas, Planeación Urbana y</w:t>
      </w:r>
    </w:p>
    <w:p w:rsidR="00234869" w:rsidRPr="009E18F7" w:rsidRDefault="00234869" w:rsidP="009E18F7">
      <w:pPr>
        <w:spacing w:after="0" w:line="240" w:lineRule="auto"/>
        <w:jc w:val="right"/>
        <w:rPr>
          <w:rFonts w:ascii="Cambria" w:eastAsia="Calibri" w:hAnsi="Cambria" w:cs="Times New Roman"/>
          <w:b/>
          <w:sz w:val="20"/>
        </w:rPr>
      </w:pPr>
      <w:r w:rsidRPr="009E18F7">
        <w:rPr>
          <w:rFonts w:ascii="Cambria" w:eastAsia="Calibri" w:hAnsi="Cambria" w:cs="Times New Roman"/>
          <w:sz w:val="20"/>
        </w:rPr>
        <w:t>Regularización de la Tenencia de la Tierra.       Regularización de la Tenenc</w:t>
      </w:r>
      <w:r w:rsidR="009E18F7" w:rsidRPr="009E18F7">
        <w:rPr>
          <w:rFonts w:ascii="Cambria" w:eastAsia="Calibri" w:hAnsi="Cambria" w:cs="Times New Roman"/>
          <w:sz w:val="20"/>
        </w:rPr>
        <w:t>ia de la Tierra.</w:t>
      </w:r>
    </w:p>
    <w:p w:rsidR="00234869" w:rsidRPr="009E18F7" w:rsidRDefault="00234869" w:rsidP="00234869">
      <w:pPr>
        <w:spacing w:after="0" w:line="276" w:lineRule="auto"/>
        <w:rPr>
          <w:rFonts w:ascii="Cambria" w:eastAsia="Calibri" w:hAnsi="Cambria" w:cs="Times New Roman"/>
          <w:b/>
          <w:sz w:val="20"/>
        </w:rPr>
      </w:pPr>
    </w:p>
    <w:p w:rsidR="009E18F7" w:rsidRDefault="009E18F7" w:rsidP="00234869">
      <w:pPr>
        <w:spacing w:after="0" w:line="276" w:lineRule="auto"/>
        <w:rPr>
          <w:rFonts w:ascii="Cambria" w:eastAsia="Calibri" w:hAnsi="Cambria" w:cs="Times New Roman"/>
          <w:b/>
        </w:rPr>
      </w:pPr>
    </w:p>
    <w:p w:rsidR="009E18F7" w:rsidRPr="009E18F7" w:rsidRDefault="009E18F7" w:rsidP="00234869">
      <w:pPr>
        <w:spacing w:after="0" w:line="276" w:lineRule="auto"/>
        <w:rPr>
          <w:rFonts w:ascii="Cambria" w:eastAsia="Calibri" w:hAnsi="Cambria" w:cs="Times New Roman"/>
          <w:b/>
        </w:rPr>
      </w:pPr>
    </w:p>
    <w:tbl>
      <w:tblPr>
        <w:tblW w:w="0" w:type="auto"/>
        <w:tblLook w:val="04A0" w:firstRow="1" w:lastRow="0" w:firstColumn="1" w:lastColumn="0" w:noHBand="0" w:noVBand="1"/>
      </w:tblPr>
      <w:tblGrid>
        <w:gridCol w:w="4451"/>
        <w:gridCol w:w="4387"/>
      </w:tblGrid>
      <w:tr w:rsidR="009E18F7" w:rsidRPr="009E18F7" w:rsidTr="002D78BF">
        <w:tc>
          <w:tcPr>
            <w:tcW w:w="4560" w:type="dxa"/>
          </w:tcPr>
          <w:p w:rsidR="009E18F7" w:rsidRPr="009E18F7" w:rsidRDefault="009E18F7" w:rsidP="002D78BF">
            <w:pPr>
              <w:spacing w:after="0" w:line="240" w:lineRule="auto"/>
              <w:jc w:val="center"/>
              <w:rPr>
                <w:rFonts w:ascii="Cambria" w:eastAsia="Calibri" w:hAnsi="Cambria" w:cs="Times New Roman"/>
                <w:b/>
              </w:rPr>
            </w:pPr>
            <w:r w:rsidRPr="009E18F7">
              <w:rPr>
                <w:rFonts w:ascii="Cambria" w:eastAsia="Calibri" w:hAnsi="Cambria" w:cs="Times New Roman"/>
                <w:b/>
              </w:rPr>
              <w:t>EDUARDO GÓNZALEZ</w:t>
            </w:r>
          </w:p>
          <w:p w:rsidR="009E18F7" w:rsidRPr="009E18F7" w:rsidRDefault="009E18F7" w:rsidP="009E18F7">
            <w:pPr>
              <w:spacing w:after="0" w:line="240" w:lineRule="auto"/>
              <w:jc w:val="center"/>
              <w:rPr>
                <w:rFonts w:ascii="Cambria" w:eastAsia="Calibri" w:hAnsi="Cambria" w:cs="Times New Roman"/>
                <w:b/>
              </w:rPr>
            </w:pPr>
            <w:r w:rsidRPr="009E18F7">
              <w:rPr>
                <w:rFonts w:ascii="Cambria" w:eastAsia="Calibri" w:hAnsi="Cambria" w:cs="Times New Roman"/>
                <w:sz w:val="20"/>
              </w:rPr>
              <w:t>Regidor Vocal de las Comisiones Edilicias de Obra Pública, Planeación Urbana y Regularizació</w:t>
            </w:r>
            <w:r w:rsidRPr="009E18F7">
              <w:rPr>
                <w:rFonts w:ascii="Cambria" w:eastAsia="Calibri" w:hAnsi="Cambria" w:cs="Times New Roman"/>
                <w:sz w:val="20"/>
              </w:rPr>
              <w:t>n de la Tenencia de la Tierra</w:t>
            </w:r>
            <w:r w:rsidRPr="009E18F7">
              <w:rPr>
                <w:rFonts w:ascii="Cambria" w:eastAsia="Calibri" w:hAnsi="Cambria" w:cs="Times New Roman"/>
                <w:b/>
              </w:rPr>
              <w:t>.</w:t>
            </w:r>
          </w:p>
        </w:tc>
        <w:tc>
          <w:tcPr>
            <w:tcW w:w="4494" w:type="dxa"/>
          </w:tcPr>
          <w:p w:rsidR="009E18F7" w:rsidRPr="009E18F7" w:rsidRDefault="009E18F7" w:rsidP="002D78BF">
            <w:pPr>
              <w:spacing w:after="0" w:line="240" w:lineRule="auto"/>
              <w:jc w:val="center"/>
              <w:rPr>
                <w:rFonts w:ascii="Cambria" w:eastAsia="Calibri" w:hAnsi="Cambria" w:cs="Times New Roman"/>
                <w:b/>
              </w:rPr>
            </w:pPr>
            <w:r w:rsidRPr="009E18F7">
              <w:rPr>
                <w:rFonts w:ascii="Cambria" w:eastAsia="Calibri" w:hAnsi="Cambria" w:cs="Times New Roman"/>
                <w:b/>
              </w:rPr>
              <w:t>JOSE LUIS VILLALVAZO DE LA CRUZ</w:t>
            </w:r>
          </w:p>
          <w:p w:rsidR="009E18F7" w:rsidRPr="009E18F7" w:rsidRDefault="009E18F7" w:rsidP="009E18F7">
            <w:pPr>
              <w:spacing w:after="0" w:line="240" w:lineRule="auto"/>
              <w:jc w:val="center"/>
              <w:rPr>
                <w:rFonts w:ascii="Cambria" w:eastAsia="Calibri" w:hAnsi="Cambria" w:cs="Times New Roman"/>
                <w:b/>
              </w:rPr>
            </w:pPr>
            <w:r w:rsidRPr="009E18F7">
              <w:rPr>
                <w:rFonts w:ascii="Cambria" w:eastAsia="Calibri" w:hAnsi="Cambria" w:cs="Times New Roman"/>
                <w:sz w:val="20"/>
              </w:rPr>
              <w:t>Regidor Vocal de las Comisiones Edilicias de Obra Pública, Planeación Urbana y Regularización</w:t>
            </w:r>
            <w:r>
              <w:rPr>
                <w:rFonts w:ascii="Cambria" w:eastAsia="Calibri" w:hAnsi="Cambria" w:cs="Times New Roman"/>
                <w:sz w:val="20"/>
              </w:rPr>
              <w:t xml:space="preserve"> de la Tenencia de la Tierra.</w:t>
            </w:r>
            <w:r w:rsidRPr="009E18F7">
              <w:rPr>
                <w:rFonts w:ascii="Cambria" w:eastAsia="Calibri" w:hAnsi="Cambria" w:cs="Times New Roman"/>
                <w:b/>
              </w:rPr>
              <w:t xml:space="preserve"> </w:t>
            </w:r>
          </w:p>
        </w:tc>
      </w:tr>
    </w:tbl>
    <w:p w:rsidR="00234869" w:rsidRPr="00234869" w:rsidRDefault="00234869" w:rsidP="00234869">
      <w:pPr>
        <w:spacing w:after="200" w:line="276" w:lineRule="auto"/>
        <w:rPr>
          <w:rFonts w:ascii="Cambria" w:eastAsia="Calibri" w:hAnsi="Cambria" w:cs="Times New Roman"/>
        </w:rPr>
      </w:pPr>
    </w:p>
    <w:p w:rsidR="00234869" w:rsidRPr="00234869" w:rsidRDefault="00234869" w:rsidP="00234869">
      <w:pPr>
        <w:spacing w:after="200" w:line="276" w:lineRule="auto"/>
        <w:rPr>
          <w:rFonts w:ascii="Cambria" w:eastAsia="Calibri" w:hAnsi="Cambria" w:cs="Times New Roman"/>
        </w:rPr>
      </w:pPr>
    </w:p>
    <w:p w:rsidR="00234869" w:rsidRPr="00234869" w:rsidRDefault="00234869" w:rsidP="00234869">
      <w:pPr>
        <w:spacing w:after="0" w:line="276" w:lineRule="auto"/>
        <w:jc w:val="center"/>
        <w:rPr>
          <w:rFonts w:ascii="Cambria" w:eastAsia="Calibri" w:hAnsi="Cambria" w:cs="Times New Roman"/>
          <w:b/>
        </w:rPr>
      </w:pPr>
      <w:r w:rsidRPr="00234869">
        <w:rPr>
          <w:rFonts w:ascii="Cambria" w:eastAsia="Calibri" w:hAnsi="Cambria" w:cs="Times New Roman"/>
          <w:b/>
        </w:rPr>
        <w:t xml:space="preserve">MANUEL MICHEL CHÁVEZ               </w:t>
      </w:r>
    </w:p>
    <w:p w:rsidR="00234869" w:rsidRPr="009E18F7" w:rsidRDefault="00234869" w:rsidP="009E18F7">
      <w:pPr>
        <w:spacing w:after="0" w:line="276" w:lineRule="auto"/>
        <w:jc w:val="center"/>
        <w:rPr>
          <w:rFonts w:ascii="Cambria" w:eastAsia="Calibri" w:hAnsi="Cambria" w:cs="Times New Roman"/>
          <w:sz w:val="20"/>
        </w:rPr>
      </w:pPr>
      <w:r w:rsidRPr="009E18F7">
        <w:rPr>
          <w:rFonts w:ascii="Cambria" w:eastAsia="Calibri" w:hAnsi="Cambria" w:cs="Times New Roman"/>
          <w:sz w:val="20"/>
        </w:rPr>
        <w:t>Director de Obras Públicas</w:t>
      </w:r>
    </w:p>
    <w:p w:rsidR="00234869" w:rsidRPr="009E18F7" w:rsidRDefault="00234869" w:rsidP="00234869">
      <w:pPr>
        <w:spacing w:after="0" w:line="276" w:lineRule="auto"/>
        <w:jc w:val="center"/>
        <w:rPr>
          <w:rFonts w:ascii="Cambria" w:eastAsia="Calibri" w:hAnsi="Cambria" w:cs="Times New Roman"/>
          <w:sz w:val="20"/>
        </w:rPr>
      </w:pPr>
    </w:p>
    <w:p w:rsidR="00234869" w:rsidRPr="009E18F7" w:rsidRDefault="00234869" w:rsidP="00234869">
      <w:pPr>
        <w:spacing w:after="0" w:line="276" w:lineRule="auto"/>
        <w:rPr>
          <w:rFonts w:ascii="Cambria" w:eastAsia="Calibri" w:hAnsi="Cambria" w:cs="Times New Roman"/>
          <w:sz w:val="18"/>
        </w:rPr>
      </w:pPr>
      <w:r w:rsidRPr="009E18F7">
        <w:rPr>
          <w:rFonts w:ascii="Cambria" w:eastAsia="Calibri" w:hAnsi="Cambria" w:cs="Times New Roman"/>
          <w:sz w:val="18"/>
        </w:rPr>
        <w:t>JJGZ/cego</w:t>
      </w:r>
    </w:p>
    <w:p w:rsidR="00234869" w:rsidRPr="009E18F7" w:rsidRDefault="00234869" w:rsidP="00234869">
      <w:pPr>
        <w:spacing w:after="0" w:line="276" w:lineRule="auto"/>
        <w:rPr>
          <w:rFonts w:ascii="Cambria" w:eastAsia="Calibri" w:hAnsi="Cambria" w:cs="Times New Roman"/>
          <w:sz w:val="18"/>
        </w:rPr>
      </w:pPr>
      <w:r w:rsidRPr="009E18F7">
        <w:rPr>
          <w:rFonts w:ascii="Cambria" w:eastAsia="Calibri" w:hAnsi="Cambria" w:cs="Times New Roman"/>
          <w:sz w:val="18"/>
        </w:rPr>
        <w:t>C.p. Archivo</w:t>
      </w:r>
    </w:p>
    <w:p w:rsidR="00234869" w:rsidRPr="00234869" w:rsidRDefault="00234869" w:rsidP="00234869">
      <w:pPr>
        <w:spacing w:after="200" w:line="276" w:lineRule="auto"/>
        <w:rPr>
          <w:rFonts w:ascii="Calibri" w:eastAsia="Calibri" w:hAnsi="Calibri" w:cs="Times New Roman"/>
        </w:rPr>
      </w:pPr>
    </w:p>
    <w:p w:rsidR="001F2BBC" w:rsidRDefault="0083727F"/>
    <w:sectPr w:rsidR="001F2BBC" w:rsidSect="000B52C2">
      <w:headerReference w:type="default" r:id="rId6"/>
      <w:pgSz w:w="12240" w:h="15840" w:code="1"/>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27F" w:rsidRDefault="0083727F">
      <w:pPr>
        <w:spacing w:after="0" w:line="240" w:lineRule="auto"/>
      </w:pPr>
      <w:r>
        <w:separator/>
      </w:r>
    </w:p>
  </w:endnote>
  <w:endnote w:type="continuationSeparator" w:id="0">
    <w:p w:rsidR="0083727F" w:rsidRDefault="0083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27F" w:rsidRDefault="0083727F">
      <w:pPr>
        <w:spacing w:after="0" w:line="240" w:lineRule="auto"/>
      </w:pPr>
      <w:r>
        <w:separator/>
      </w:r>
    </w:p>
  </w:footnote>
  <w:footnote w:type="continuationSeparator" w:id="0">
    <w:p w:rsidR="0083727F" w:rsidRDefault="00837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155" w:rsidRDefault="00434011">
        <w:pPr>
          <w:pStyle w:val="Encabezado"/>
          <w:jc w:val="center"/>
        </w:pPr>
        <w:r>
          <w:fldChar w:fldCharType="begin"/>
        </w:r>
        <w:r>
          <w:instrText>PAGE   \* MERGEFORMAT</w:instrText>
        </w:r>
        <w:r>
          <w:fldChar w:fldCharType="separate"/>
        </w:r>
        <w:r w:rsidR="0083727F">
          <w:rPr>
            <w:noProof/>
          </w:rPr>
          <w:t>1</w:t>
        </w:r>
        <w:r>
          <w:fldChar w:fldCharType="end"/>
        </w:r>
      </w:p>
    </w:sdtContent>
  </w:sdt>
  <w:p w:rsidR="00A13E40" w:rsidRDefault="008372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69"/>
    <w:rsid w:val="00234869"/>
    <w:rsid w:val="003139B7"/>
    <w:rsid w:val="00434011"/>
    <w:rsid w:val="006177C2"/>
    <w:rsid w:val="0083727F"/>
    <w:rsid w:val="00950D23"/>
    <w:rsid w:val="009E18F7"/>
    <w:rsid w:val="00C31212"/>
    <w:rsid w:val="00D3726E"/>
    <w:rsid w:val="00E17B6A"/>
    <w:rsid w:val="00E51DF8"/>
    <w:rsid w:val="00F21A40"/>
    <w:rsid w:val="00F87A8B"/>
    <w:rsid w:val="00F93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58195-9BEE-414B-8C40-89881458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348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34869"/>
  </w:style>
  <w:style w:type="table" w:customStyle="1" w:styleId="Tablaconcuadrcula1">
    <w:name w:val="Tabla con cuadrícula1"/>
    <w:basedOn w:val="Tablanormal"/>
    <w:next w:val="Tablaconcuadrcula"/>
    <w:uiPriority w:val="59"/>
    <w:rsid w:val="0023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3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77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1813</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2017-01-30T19:23:00Z</dcterms:created>
  <dcterms:modified xsi:type="dcterms:W3CDTF">2017-02-01T18:11:00Z</dcterms:modified>
</cp:coreProperties>
</file>