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6AD3B" w14:textId="220CAD96" w:rsidR="009E6607" w:rsidRDefault="00D427B4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lang w:val="es-ES" w:eastAsia="es-ES"/>
        </w:rPr>
        <w:t>ACTA DE SESIÓN 2</w:t>
      </w:r>
      <w:r w:rsidR="00434118">
        <w:rPr>
          <w:rFonts w:ascii="Arial" w:eastAsia="Times New Roman" w:hAnsi="Arial" w:cs="Arial"/>
          <w:b/>
          <w:sz w:val="24"/>
          <w:lang w:val="es-ES" w:eastAsia="es-ES"/>
        </w:rPr>
        <w:t>2</w:t>
      </w:r>
      <w:r w:rsidR="0086446D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1135D6">
        <w:rPr>
          <w:rFonts w:ascii="Arial" w:eastAsia="Times New Roman" w:hAnsi="Arial" w:cs="Arial"/>
          <w:b/>
          <w:sz w:val="24"/>
          <w:lang w:val="es-ES" w:eastAsia="es-ES"/>
        </w:rPr>
        <w:t>EXTRA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ORDINARIA DE LA</w:t>
      </w:r>
      <w:r w:rsidR="00DE2B06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COMISIÓN EDILICIA PERMANENTE DE HACIENDA PÚBLICA Y PATRIMONIO MUNICIPAL.</w:t>
      </w:r>
    </w:p>
    <w:p w14:paraId="2E509B0F" w14:textId="77777777" w:rsidR="003E2DA4" w:rsidRDefault="003E2DA4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14:paraId="65595435" w14:textId="77777777" w:rsidR="00040805" w:rsidRPr="00040805" w:rsidRDefault="00040805" w:rsidP="0004080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14:paraId="2F005337" w14:textId="5CE2035E"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 xml:space="preserve">s </w:t>
      </w:r>
      <w:r w:rsidR="009C08BF">
        <w:rPr>
          <w:rFonts w:ascii="Arial" w:eastAsia="Times New Roman" w:hAnsi="Arial" w:cs="Arial"/>
          <w:b/>
          <w:lang w:val="es-ES" w:eastAsia="es-ES"/>
        </w:rPr>
        <w:t>13</w:t>
      </w:r>
      <w:r w:rsidR="00E55839" w:rsidRPr="00E55839">
        <w:rPr>
          <w:rFonts w:ascii="Arial" w:eastAsia="Times New Roman" w:hAnsi="Arial" w:cs="Arial"/>
          <w:b/>
          <w:lang w:val="es-ES" w:eastAsia="es-ES"/>
        </w:rPr>
        <w:t>:</w:t>
      </w:r>
      <w:r w:rsidR="00434118">
        <w:rPr>
          <w:rFonts w:ascii="Arial" w:eastAsia="Times New Roman" w:hAnsi="Arial" w:cs="Arial"/>
          <w:b/>
          <w:lang w:val="es-ES" w:eastAsia="es-ES"/>
        </w:rPr>
        <w:t>29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 w:rsidR="00434118">
        <w:rPr>
          <w:rFonts w:ascii="Arial" w:eastAsia="Times New Roman" w:hAnsi="Arial" w:cs="Arial"/>
          <w:b/>
          <w:lang w:val="es-ES" w:eastAsia="es-ES"/>
        </w:rPr>
        <w:t>03</w:t>
      </w:r>
      <w:r w:rsidR="003E2DA4">
        <w:rPr>
          <w:rFonts w:ascii="Arial" w:eastAsia="Times New Roman" w:hAnsi="Arial" w:cs="Arial"/>
          <w:b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>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 w:rsidR="00434118">
        <w:rPr>
          <w:rFonts w:ascii="Arial" w:eastAsia="Times New Roman" w:hAnsi="Arial" w:cs="Arial"/>
          <w:b/>
          <w:lang w:val="es-ES" w:eastAsia="es-ES"/>
        </w:rPr>
        <w:t>ABRIL</w:t>
      </w:r>
      <w:r w:rsidR="00087006">
        <w:rPr>
          <w:rFonts w:ascii="Arial" w:eastAsia="Times New Roman" w:hAnsi="Arial" w:cs="Arial"/>
          <w:lang w:val="es-ES" w:eastAsia="es-ES"/>
        </w:rPr>
        <w:t xml:space="preserve"> del año 2020</w:t>
      </w:r>
      <w:r w:rsidRPr="00040805">
        <w:rPr>
          <w:rFonts w:ascii="Arial" w:eastAsia="Times New Roman" w:hAnsi="Arial" w:cs="Arial"/>
          <w:lang w:val="es-ES" w:eastAsia="es-ES"/>
        </w:rPr>
        <w:t xml:space="preserve"> dos mil </w:t>
      </w:r>
      <w:r w:rsidR="00087006">
        <w:rPr>
          <w:rFonts w:ascii="Arial" w:eastAsia="Times New Roman" w:hAnsi="Arial" w:cs="Arial"/>
          <w:lang w:val="es-ES" w:eastAsia="es-ES"/>
        </w:rPr>
        <w:t>veinte</w:t>
      </w:r>
      <w:r w:rsidRPr="00040805">
        <w:rPr>
          <w:rFonts w:ascii="Arial" w:eastAsia="Times New Roman" w:hAnsi="Arial" w:cs="Arial"/>
          <w:lang w:val="es-ES" w:eastAsia="es-ES"/>
        </w:rPr>
        <w:t>, reunidos e</w:t>
      </w:r>
      <w:r w:rsidR="00585CDD">
        <w:rPr>
          <w:rFonts w:ascii="Arial" w:eastAsia="Times New Roman" w:hAnsi="Arial" w:cs="Arial"/>
          <w:lang w:val="es-ES" w:eastAsia="es-ES"/>
        </w:rPr>
        <w:t xml:space="preserve">n </w:t>
      </w:r>
      <w:r w:rsidR="00434118">
        <w:rPr>
          <w:rFonts w:ascii="Arial" w:eastAsia="Times New Roman" w:hAnsi="Arial" w:cs="Arial"/>
          <w:lang w:val="es-ES" w:eastAsia="es-ES"/>
        </w:rPr>
        <w:t xml:space="preserve">el salón de Sesiones de Ayuntamiento </w:t>
      </w:r>
      <w:r w:rsidR="00086280">
        <w:rPr>
          <w:rFonts w:ascii="Arial" w:eastAsia="Times New Roman" w:hAnsi="Arial" w:cs="Arial"/>
          <w:lang w:val="es-ES" w:eastAsia="es-ES"/>
        </w:rPr>
        <w:t>ubicad</w:t>
      </w:r>
      <w:r w:rsidR="00434118">
        <w:rPr>
          <w:rFonts w:ascii="Arial" w:eastAsia="Times New Roman" w:hAnsi="Arial" w:cs="Arial"/>
          <w:lang w:val="es-ES" w:eastAsia="es-ES"/>
        </w:rPr>
        <w:t>o</w:t>
      </w:r>
      <w:r w:rsidR="00086280">
        <w:rPr>
          <w:rFonts w:ascii="Arial" w:eastAsia="Times New Roman" w:hAnsi="Arial" w:cs="Arial"/>
          <w:lang w:val="es-ES" w:eastAsia="es-ES"/>
        </w:rPr>
        <w:t xml:space="preserve"> dentro del recinto Municipal de Zapotlán el Grande, Jalisco</w:t>
      </w:r>
      <w:r w:rsidR="00AF0369">
        <w:rPr>
          <w:rFonts w:ascii="Arial" w:eastAsia="Times New Roman" w:hAnsi="Arial" w:cs="Arial"/>
          <w:lang w:val="es-ES" w:eastAsia="es-ES"/>
        </w:rPr>
        <w:t>;</w:t>
      </w:r>
      <w:r w:rsidRPr="00040805">
        <w:rPr>
          <w:rFonts w:ascii="Arial" w:eastAsia="Times New Roman" w:hAnsi="Arial" w:cs="Arial"/>
          <w:lang w:val="es-ES" w:eastAsia="es-ES"/>
        </w:rPr>
        <w:t xml:space="preserve"> la suscrita Laura Elena Martínez Ruvalcaba, en mi carácter de Regidora Presidenta de la Comisión Edilicia de Hacienda Pública y Patrimonio Municipal  del  Ayuntamiento Constitucional de Zapotlán el Grande, Jalisco, hago constar la presencia de los regidores integrantes  de la</w:t>
      </w:r>
      <w:r w:rsidR="00434118">
        <w:rPr>
          <w:rFonts w:ascii="Arial" w:eastAsia="Times New Roman" w:hAnsi="Arial" w:cs="Arial"/>
          <w:lang w:val="es-ES" w:eastAsia="es-ES"/>
        </w:rPr>
        <w:t>s</w:t>
      </w:r>
      <w:r w:rsidRPr="00040805">
        <w:rPr>
          <w:rFonts w:ascii="Arial" w:eastAsia="Times New Roman" w:hAnsi="Arial" w:cs="Arial"/>
          <w:lang w:val="es-ES" w:eastAsia="es-ES"/>
        </w:rPr>
        <w:t xml:space="preserve"> Comisi</w:t>
      </w:r>
      <w:r w:rsidR="00434118">
        <w:rPr>
          <w:rFonts w:ascii="Arial" w:eastAsia="Times New Roman" w:hAnsi="Arial" w:cs="Arial"/>
          <w:lang w:val="es-ES" w:eastAsia="es-ES"/>
        </w:rPr>
        <w:t>o</w:t>
      </w:r>
      <w:r w:rsidRPr="00040805">
        <w:rPr>
          <w:rFonts w:ascii="Arial" w:eastAsia="Times New Roman" w:hAnsi="Arial" w:cs="Arial"/>
          <w:lang w:val="es-ES" w:eastAsia="es-ES"/>
        </w:rPr>
        <w:t>n</w:t>
      </w:r>
      <w:r w:rsidR="00434118">
        <w:rPr>
          <w:rFonts w:ascii="Arial" w:eastAsia="Times New Roman" w:hAnsi="Arial" w:cs="Arial"/>
          <w:lang w:val="es-ES" w:eastAsia="es-ES"/>
        </w:rPr>
        <w:t>es</w:t>
      </w:r>
      <w:r w:rsidRPr="00040805">
        <w:rPr>
          <w:rFonts w:ascii="Arial" w:eastAsia="Times New Roman" w:hAnsi="Arial" w:cs="Arial"/>
          <w:lang w:val="es-ES" w:eastAsia="es-ES"/>
        </w:rPr>
        <w:t xml:space="preserve"> Edilicia</w:t>
      </w:r>
      <w:r w:rsidR="00434118">
        <w:rPr>
          <w:rFonts w:ascii="Arial" w:eastAsia="Times New Roman" w:hAnsi="Arial" w:cs="Arial"/>
          <w:lang w:val="es-ES" w:eastAsia="es-ES"/>
        </w:rPr>
        <w:t>s</w:t>
      </w:r>
      <w:r w:rsidRPr="00040805">
        <w:rPr>
          <w:rFonts w:ascii="Arial" w:eastAsia="Times New Roman" w:hAnsi="Arial" w:cs="Arial"/>
          <w:lang w:val="es-ES" w:eastAsia="es-ES"/>
        </w:rPr>
        <w:t xml:space="preserve"> de Hacienda Pública y Patrimonio Municipal</w:t>
      </w:r>
      <w:r w:rsidR="00434118">
        <w:rPr>
          <w:rFonts w:ascii="Arial" w:eastAsia="Times New Roman" w:hAnsi="Arial" w:cs="Arial"/>
          <w:lang w:val="es-ES" w:eastAsia="es-ES"/>
        </w:rPr>
        <w:t xml:space="preserve"> y Obras Públicas, Planeación Urbana y Regularización de la Tenencia de la Tierra</w:t>
      </w:r>
      <w:r w:rsidRPr="00040805">
        <w:rPr>
          <w:rFonts w:ascii="Arial" w:eastAsia="Times New Roman" w:hAnsi="Arial" w:cs="Arial"/>
          <w:lang w:val="es-ES" w:eastAsia="es-ES"/>
        </w:rPr>
        <w:t xml:space="preserve">, quienes fueron convocados </w:t>
      </w:r>
      <w:r w:rsidR="00585CDD">
        <w:rPr>
          <w:rFonts w:ascii="Arial" w:eastAsia="Times New Roman" w:hAnsi="Arial" w:cs="Arial"/>
          <w:lang w:val="es-ES" w:eastAsia="es-ES"/>
        </w:rPr>
        <w:t xml:space="preserve">de manera extraordinaria </w:t>
      </w:r>
      <w:r w:rsidR="00086280">
        <w:rPr>
          <w:rFonts w:ascii="Arial" w:eastAsia="Times New Roman" w:hAnsi="Arial" w:cs="Arial"/>
          <w:lang w:val="es-ES" w:eastAsia="es-ES"/>
        </w:rPr>
        <w:t xml:space="preserve">por </w:t>
      </w:r>
      <w:r w:rsidR="00434118">
        <w:rPr>
          <w:rFonts w:ascii="Arial" w:eastAsia="Times New Roman" w:hAnsi="Arial" w:cs="Arial"/>
          <w:lang w:val="es-ES" w:eastAsia="es-ES"/>
        </w:rPr>
        <w:t>medios electrónicos y no por oficio firmado en virtud de la emergencia sanitaria declara a nivel nacional</w:t>
      </w:r>
      <w:r w:rsidRPr="00040805">
        <w:rPr>
          <w:rFonts w:ascii="Arial" w:eastAsia="Times New Roman" w:hAnsi="Arial" w:cs="Arial"/>
          <w:lang w:val="es-ES" w:eastAsia="es-ES"/>
        </w:rPr>
        <w:t xml:space="preserve">; </w:t>
      </w:r>
      <w:r w:rsidR="00B65023">
        <w:rPr>
          <w:rFonts w:ascii="Arial" w:eastAsia="Times New Roman" w:hAnsi="Arial" w:cs="Arial"/>
          <w:lang w:val="es-ES" w:eastAsia="es-ES"/>
        </w:rPr>
        <w:t>con</w:t>
      </w:r>
      <w:r w:rsidRPr="00040805">
        <w:rPr>
          <w:rFonts w:ascii="Arial" w:eastAsia="Times New Roman" w:hAnsi="Arial" w:cs="Arial"/>
          <w:lang w:val="es-ES" w:eastAsia="es-ES"/>
        </w:rPr>
        <w:t xml:space="preserve"> el carácter de Presidenta de la comisión convocante </w:t>
      </w:r>
      <w:r w:rsidR="00B65023">
        <w:rPr>
          <w:rFonts w:ascii="Arial" w:eastAsia="Times New Roman" w:hAnsi="Arial" w:cs="Arial"/>
          <w:lang w:val="es-ES" w:eastAsia="es-ES"/>
        </w:rPr>
        <w:t xml:space="preserve">y </w:t>
      </w:r>
      <w:r w:rsidRPr="00040805">
        <w:rPr>
          <w:rFonts w:ascii="Arial" w:eastAsia="Times New Roman" w:hAnsi="Arial" w:cs="Arial"/>
          <w:lang w:val="es-ES" w:eastAsia="es-ES"/>
        </w:rPr>
        <w:t>con las facultades que señala el artículo 27  de la Ley del Gobierno y la Administración Pública Municipal del Estado de Jalisco, en relación con el artículo 40,44, 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14:paraId="3A853647" w14:textId="77777777" w:rsid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23801EB5" w14:textId="77777777" w:rsidR="009E6607" w:rsidRPr="00040805" w:rsidRDefault="009E6607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14:paraId="3AF5CE96" w14:textId="77777777" w:rsidTr="00E173C3">
        <w:trPr>
          <w:trHeight w:val="123"/>
        </w:trPr>
        <w:tc>
          <w:tcPr>
            <w:tcW w:w="8799" w:type="dxa"/>
            <w:shd w:val="clear" w:color="auto" w:fill="A6A6A6"/>
          </w:tcPr>
          <w:p w14:paraId="0526C23A" w14:textId="77777777"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14:paraId="76B4EDD0" w14:textId="77777777" w:rsidTr="00E173C3">
        <w:trPr>
          <w:trHeight w:val="748"/>
        </w:trPr>
        <w:tc>
          <w:tcPr>
            <w:tcW w:w="8799" w:type="dxa"/>
          </w:tcPr>
          <w:p w14:paraId="03032E15" w14:textId="77777777"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14:paraId="2C0B8A16" w14:textId="77777777"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bookmarkStart w:id="0" w:name="_Hlk19010943"/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Lista de asistencia, declaración de Quórum y aprobación de orden del día.</w:t>
            </w:r>
          </w:p>
          <w:p w14:paraId="51BD3926" w14:textId="3771A7DB" w:rsidR="00A95C67" w:rsidRPr="00B10F26" w:rsidRDefault="00855219" w:rsidP="0008628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 xml:space="preserve">Dictamen </w:t>
            </w:r>
            <w:r w:rsidR="00434118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que propone la autorización de los techos presupuestales de las obras a ejecutarse con recursos de la LÍNEA DE CRÉDITO GLOBAL, TRAMITADA POR EL GOBIERNO DEL ESTADO DE JALISCO CON EL BANCO NACIONAL DE OBRAS Y SERVICIOS PÚBLICOS (BANOBRAS)</w:t>
            </w:r>
            <w:r w:rsidR="00B10F26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</w:rPr>
              <w:t>.</w:t>
            </w:r>
          </w:p>
          <w:p w14:paraId="63463866" w14:textId="77777777" w:rsidR="00A95C67" w:rsidRPr="00A95C67" w:rsidRDefault="00A95C67" w:rsidP="00A95C67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A95C67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Asuntos varios.</w:t>
            </w:r>
          </w:p>
          <w:p w14:paraId="37909F74" w14:textId="48AC4D75" w:rsidR="00FF4328" w:rsidRPr="00691842" w:rsidRDefault="00A95C67" w:rsidP="006D7F1F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691842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Clausura.</w:t>
            </w:r>
            <w:bookmarkEnd w:id="0"/>
          </w:p>
          <w:p w14:paraId="4241F085" w14:textId="77777777" w:rsidR="00040805" w:rsidRPr="00040805" w:rsidRDefault="00040805" w:rsidP="0072232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14:paraId="16143A0E" w14:textId="77777777"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14:paraId="2B6A1867" w14:textId="77777777" w:rsidTr="00E173C3">
        <w:trPr>
          <w:trHeight w:val="254"/>
        </w:trPr>
        <w:tc>
          <w:tcPr>
            <w:tcW w:w="9280" w:type="dxa"/>
            <w:shd w:val="clear" w:color="auto" w:fill="A6A6A6"/>
          </w:tcPr>
          <w:p w14:paraId="2103D75F" w14:textId="77777777"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DESARROLLO DEL ORDEN DEL DÍA Y ACUERDOS</w:t>
            </w:r>
          </w:p>
        </w:tc>
      </w:tr>
      <w:tr w:rsidR="00040805" w:rsidRPr="00040805" w14:paraId="2388252F" w14:textId="77777777" w:rsidTr="00E173C3">
        <w:trPr>
          <w:trHeight w:val="3086"/>
        </w:trPr>
        <w:tc>
          <w:tcPr>
            <w:tcW w:w="9280" w:type="dxa"/>
          </w:tcPr>
          <w:p w14:paraId="2036E66F" w14:textId="77777777"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    </w:t>
            </w:r>
          </w:p>
          <w:p w14:paraId="753300F2" w14:textId="77777777"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14:paraId="40B82ED6" w14:textId="77777777"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74E9A95F" w14:textId="77777777"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 </w:t>
            </w:r>
            <w:proofErr w:type="gramStart"/>
            <w:r w:rsidRPr="00040805">
              <w:rPr>
                <w:rFonts w:ascii="Arial" w:eastAsia="Times New Roman" w:hAnsi="Arial" w:cs="Arial"/>
                <w:lang w:val="es-ES" w:eastAsia="es-ES"/>
              </w:rPr>
              <w:t>Presidenta</w:t>
            </w:r>
            <w:proofErr w:type="gramEnd"/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de la Comisión Convocante da la bienvenida a los asistentes y agradece su asistencia a la presente convocatoria y expone los motivos de la reunión.</w:t>
            </w:r>
            <w:r w:rsidR="00C0333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14:paraId="4313955A" w14:textId="77777777"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615570A4" w14:textId="77777777"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2.-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14:paraId="25CF2057" w14:textId="77777777"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16187E81" w14:textId="77777777"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14:paraId="44B9C69F" w14:textId="77777777"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26059E9A" w14:textId="77777777"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14:paraId="40A22F72" w14:textId="77777777"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2902F66B" w14:textId="77777777" w:rsidR="00040805" w:rsidRPr="00040805" w:rsidRDefault="00040805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Laura </w:t>
            </w:r>
            <w:r w:rsidR="005A50DB" w:rsidRPr="00040805">
              <w:rPr>
                <w:rFonts w:ascii="Arial" w:eastAsia="Times New Roman" w:hAnsi="Arial" w:cs="Arial"/>
                <w:lang w:val="es-ES" w:eastAsia="es-ES"/>
              </w:rPr>
              <w:t>Elena Martínez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Ruvalcaba</w:t>
            </w:r>
          </w:p>
          <w:p w14:paraId="71B41DB7" w14:textId="77777777" w:rsid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14:paraId="25E4F430" w14:textId="77777777" w:rsidR="002E0B32" w:rsidRPr="00040805" w:rsidRDefault="002E0B32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 xml:space="preserve">Tania Magdalena Bernardino Juárez </w:t>
            </w:r>
            <w:r w:rsidR="0054271C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5B788EE8" w14:textId="17A718F7" w:rsidR="00C0333F" w:rsidRDefault="005A50DB" w:rsidP="00CD4F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de Jesús Jiménez Garma</w:t>
            </w:r>
            <w:r w:rsidR="00B675DB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BE4DD2">
              <w:rPr>
                <w:rFonts w:ascii="Arial" w:eastAsia="Times New Roman" w:hAnsi="Arial" w:cs="Arial"/>
                <w:lang w:eastAsia="es-ES"/>
              </w:rPr>
              <w:t>representado por el Asesor Jurídico Alfonso Martínez Allegre con autorización de oficio número 203/2020</w:t>
            </w:r>
          </w:p>
          <w:p w14:paraId="3B0F4056" w14:textId="007570C9" w:rsidR="00115AAF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0333F">
              <w:rPr>
                <w:rFonts w:ascii="Arial" w:eastAsia="Times New Roman" w:hAnsi="Arial" w:cs="Arial"/>
                <w:lang w:eastAsia="es-ES"/>
              </w:rPr>
              <w:t>N</w:t>
            </w:r>
            <w:r w:rsidR="0034006F">
              <w:rPr>
                <w:rFonts w:ascii="Arial" w:eastAsia="Times New Roman" w:hAnsi="Arial" w:cs="Arial"/>
                <w:lang w:eastAsia="es-ES"/>
              </w:rPr>
              <w:t>oé</w:t>
            </w:r>
            <w:r w:rsidRPr="00C0333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3D0152" w:rsidRPr="00C0333F">
              <w:rPr>
                <w:rFonts w:ascii="Arial" w:eastAsia="Times New Roman" w:hAnsi="Arial" w:cs="Arial"/>
                <w:lang w:eastAsia="es-ES"/>
              </w:rPr>
              <w:t>Saúl</w:t>
            </w:r>
            <w:r w:rsidRPr="00C0333F">
              <w:rPr>
                <w:rFonts w:ascii="Arial" w:eastAsia="Times New Roman" w:hAnsi="Arial" w:cs="Arial"/>
                <w:lang w:eastAsia="es-ES"/>
              </w:rPr>
              <w:t xml:space="preserve"> Ramos García</w:t>
            </w:r>
            <w:r w:rsidR="0054271C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14:paraId="34747336" w14:textId="7274AE30" w:rsidR="00BE4DD2" w:rsidRDefault="00BE4DD2" w:rsidP="00BE4DD2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014B6F66" w14:textId="11DE1736" w:rsidR="00BE4DD2" w:rsidRDefault="00BE4DD2" w:rsidP="00BE4D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Comisión Edilicia de Obras Públicas, Planeación Urbana y Regularización de la Tenencia de la Tierra</w:t>
            </w:r>
          </w:p>
          <w:p w14:paraId="102D2BCA" w14:textId="2FF5AE90" w:rsidR="00BE4DD2" w:rsidRDefault="00BE4DD2" w:rsidP="00BE4DD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7F369D68" w14:textId="314228F9" w:rsidR="00BE4DD2" w:rsidRPr="00BE4DD2" w:rsidRDefault="00BE4DD2" w:rsidP="00BE4D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María Luis Juan Morales</w:t>
            </w:r>
          </w:p>
          <w:p w14:paraId="522AB884" w14:textId="69B98BA7" w:rsidR="00BE4DD2" w:rsidRPr="00BE4DD2" w:rsidRDefault="00BE4DD2" w:rsidP="00BE4D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14:paraId="0E2F6D26" w14:textId="69DA0E86" w:rsidR="00BE4DD2" w:rsidRPr="00BE4DD2" w:rsidRDefault="00BE4DD2" w:rsidP="00BE4D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Laura Elena Martínez Ruvalcaba</w:t>
            </w:r>
          </w:p>
          <w:p w14:paraId="6D6C1D2B" w14:textId="32FA555B" w:rsidR="00BE4DD2" w:rsidRPr="00BE4DD2" w:rsidRDefault="00BE4DD2" w:rsidP="00BE4D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Lizbeth Guadalupe Gómez Sánchez</w:t>
            </w:r>
          </w:p>
          <w:p w14:paraId="48A94ED6" w14:textId="5450942F" w:rsidR="00BE4DD2" w:rsidRPr="00BE4DD2" w:rsidRDefault="00BE4DD2" w:rsidP="00BE4DD2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Noé Saúl Ramos García</w:t>
            </w:r>
          </w:p>
          <w:p w14:paraId="5323E5DA" w14:textId="26C346DF" w:rsidR="00F26275" w:rsidRDefault="00F26275" w:rsidP="00F26275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2C82A969" w14:textId="79A543E6" w:rsidR="00AE2A80" w:rsidRDefault="00AE2A80" w:rsidP="00AE2A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  <w:r>
              <w:rPr>
                <w:rFonts w:ascii="Arial" w:eastAsia="Times New Roman" w:hAnsi="Arial" w:cs="Arial"/>
                <w:b/>
                <w:bCs/>
                <w:lang w:eastAsia="es-ES"/>
              </w:rPr>
              <w:t>Invitados:</w:t>
            </w:r>
          </w:p>
          <w:p w14:paraId="542AB79A" w14:textId="05D28244" w:rsidR="00AE2A80" w:rsidRDefault="00AE2A80" w:rsidP="00AE2A8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s-ES"/>
              </w:rPr>
            </w:pPr>
          </w:p>
          <w:p w14:paraId="77DC0CB8" w14:textId="5F8475EB" w:rsidR="00AE2A80" w:rsidRPr="00AE2A80" w:rsidRDefault="00AE2A80" w:rsidP="00AE2A8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AE2A80">
              <w:rPr>
                <w:rFonts w:ascii="Arial" w:eastAsia="Times New Roman" w:hAnsi="Arial" w:cs="Arial"/>
                <w:lang w:eastAsia="es-ES"/>
              </w:rPr>
              <w:t>Ingeniero Manuel Michel Chávez</w:t>
            </w:r>
          </w:p>
          <w:p w14:paraId="2335C865" w14:textId="77777777" w:rsidR="00BE21AB" w:rsidRPr="00AE2A80" w:rsidRDefault="00BE21AB" w:rsidP="00BE21AB">
            <w:pPr>
              <w:pStyle w:val="Prrafodelista"/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14:paraId="61558941" w14:textId="77777777" w:rsid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1968FD">
              <w:rPr>
                <w:rFonts w:ascii="Arial" w:eastAsia="Times New Roman" w:hAnsi="Arial" w:cs="Arial"/>
                <w:lang w:val="es-ES" w:eastAsia="es-ES"/>
              </w:rPr>
              <w:t xml:space="preserve">Una vez </w:t>
            </w:r>
            <w:r w:rsidRPr="00BE21AB">
              <w:rPr>
                <w:rFonts w:ascii="Arial" w:eastAsia="Times New Roman" w:hAnsi="Arial" w:cs="Arial"/>
                <w:b/>
                <w:lang w:val="es-ES" w:eastAsia="es-ES"/>
              </w:rPr>
              <w:t>leído y aprobado el orden 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14:paraId="297F7628" w14:textId="77777777" w:rsidR="0050595E" w:rsidRDefault="0050595E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14:paraId="19E49375" w14:textId="77777777" w:rsidR="00040805" w:rsidRPr="00040805" w:rsidRDefault="00040805" w:rsidP="0094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t>3.- DESAHOGO DE LA REUNIÓN.</w:t>
            </w:r>
          </w:p>
          <w:p w14:paraId="70F9A872" w14:textId="77777777"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14:paraId="34C01F6A" w14:textId="1D59E32A" w:rsidR="00F602A1" w:rsidRDefault="00040980" w:rsidP="00F602A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En uso de la voz, l</w:t>
            </w:r>
            <w:r w:rsidR="00CC6ECF">
              <w:rPr>
                <w:rFonts w:ascii="Arial" w:eastAsia="Times New Roman" w:hAnsi="Arial" w:cs="Arial"/>
                <w:lang w:eastAsia="es-ES"/>
              </w:rPr>
              <w:t xml:space="preserve">a </w:t>
            </w:r>
            <w:proofErr w:type="gramStart"/>
            <w:r w:rsidR="00CC6ECF">
              <w:rPr>
                <w:rFonts w:ascii="Arial" w:eastAsia="Times New Roman" w:hAnsi="Arial" w:cs="Arial"/>
                <w:lang w:eastAsia="es-ES"/>
              </w:rPr>
              <w:t>Presidenta</w:t>
            </w:r>
            <w:proofErr w:type="gramEnd"/>
            <w:r w:rsidR="00CC6ECF">
              <w:rPr>
                <w:rFonts w:ascii="Arial" w:eastAsia="Times New Roman" w:hAnsi="Arial" w:cs="Arial"/>
                <w:lang w:eastAsia="es-ES"/>
              </w:rPr>
              <w:t xml:space="preserve"> de la Comisión</w:t>
            </w:r>
            <w:r>
              <w:rPr>
                <w:rFonts w:ascii="Arial" w:eastAsia="Times New Roman" w:hAnsi="Arial" w:cs="Arial"/>
                <w:lang w:eastAsia="es-ES"/>
              </w:rPr>
              <w:t xml:space="preserve"> convocante la Lic. Laura Elena Martínez Ruvalcaba</w:t>
            </w:r>
            <w:r w:rsidR="00CC6ECF">
              <w:rPr>
                <w:rFonts w:ascii="Arial" w:eastAsia="Times New Roman" w:hAnsi="Arial" w:cs="Arial"/>
                <w:lang w:eastAsia="es-ES"/>
              </w:rPr>
              <w:t>,</w:t>
            </w:r>
            <w:r w:rsidR="00C2715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BE21AB" w:rsidRPr="00BE21AB">
              <w:rPr>
                <w:rFonts w:ascii="Arial" w:eastAsia="Times New Roman" w:hAnsi="Arial" w:cs="Arial"/>
                <w:b/>
                <w:lang w:eastAsia="es-ES"/>
              </w:rPr>
              <w:t>procede al desahogo del punto 02 dos del orden del día</w:t>
            </w:r>
            <w:r w:rsidR="00BE21AB">
              <w:rPr>
                <w:rFonts w:ascii="Arial" w:eastAsia="Times New Roman" w:hAnsi="Arial" w:cs="Arial"/>
                <w:lang w:eastAsia="es-ES"/>
              </w:rPr>
              <w:t xml:space="preserve">, consistente en la </w:t>
            </w:r>
            <w:r w:rsidR="00BE4DD2">
              <w:rPr>
                <w:rFonts w:ascii="Arial" w:eastAsia="Times New Roman" w:hAnsi="Arial" w:cs="Arial"/>
                <w:iCs/>
                <w:lang w:eastAsia="es-ES"/>
              </w:rPr>
              <w:t xml:space="preserve">aprobación de los techos presupuestales </w:t>
            </w:r>
            <w:r w:rsidR="00852798">
              <w:rPr>
                <w:rFonts w:ascii="Arial" w:eastAsia="Times New Roman" w:hAnsi="Arial" w:cs="Arial"/>
                <w:iCs/>
                <w:lang w:eastAsia="es-ES"/>
              </w:rPr>
              <w:t xml:space="preserve">de las obras públicas a ejecutarse con los recursos </w:t>
            </w:r>
            <w:r w:rsidR="00852798" w:rsidRPr="00852798">
              <w:rPr>
                <w:rFonts w:ascii="Cambria" w:eastAsia="Calibri" w:hAnsi="Cambria" w:cs="Times New Roman"/>
                <w:b/>
                <w:szCs w:val="23"/>
              </w:rPr>
              <w:t xml:space="preserve"> </w:t>
            </w:r>
            <w:r w:rsidR="00852798" w:rsidRPr="00852798">
              <w:rPr>
                <w:rFonts w:ascii="Arial" w:eastAsia="Times New Roman" w:hAnsi="Arial" w:cs="Arial"/>
                <w:bCs/>
                <w:iCs/>
                <w:lang w:eastAsia="es-ES"/>
              </w:rPr>
              <w:lastRenderedPageBreak/>
              <w:t>del empréstito contratado dentro de la línea de crédito global tramitada por el gobierno del estado de jalisco con el banco nacional de obras y servicios públicos (</w:t>
            </w:r>
            <w:r w:rsidR="00314472" w:rsidRPr="00852798">
              <w:rPr>
                <w:rFonts w:ascii="Arial" w:eastAsia="Times New Roman" w:hAnsi="Arial" w:cs="Arial"/>
                <w:bCs/>
                <w:iCs/>
                <w:lang w:eastAsia="es-ES"/>
              </w:rPr>
              <w:t>BANOBRAS</w:t>
            </w:r>
            <w:r w:rsidR="00852798" w:rsidRPr="00852798">
              <w:rPr>
                <w:rFonts w:ascii="Arial" w:eastAsia="Times New Roman" w:hAnsi="Arial" w:cs="Arial"/>
                <w:bCs/>
                <w:iCs/>
                <w:lang w:eastAsia="es-ES"/>
              </w:rPr>
              <w:t>)</w:t>
            </w:r>
            <w:r w:rsidR="00314472">
              <w:rPr>
                <w:rFonts w:ascii="Arial" w:eastAsia="Times New Roman" w:hAnsi="Arial" w:cs="Arial"/>
                <w:iCs/>
                <w:lang w:eastAsia="es-ES"/>
              </w:rPr>
              <w:t>.</w:t>
            </w:r>
          </w:p>
          <w:p w14:paraId="1F226B64" w14:textId="77777777" w:rsidR="00AE2A80" w:rsidRDefault="00314472" w:rsidP="003144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>Se les recuerda a los ediles presentes, que m</w:t>
            </w:r>
            <w:r w:rsidRPr="00314472">
              <w:rPr>
                <w:rFonts w:ascii="Arial" w:eastAsia="Times New Roman" w:hAnsi="Arial" w:cs="Arial"/>
                <w:iCs/>
                <w:lang w:eastAsia="es-ES"/>
              </w:rPr>
              <w:t xml:space="preserve">ediante </w:t>
            </w:r>
            <w:r w:rsidRPr="00314472">
              <w:rPr>
                <w:rFonts w:ascii="Arial" w:eastAsia="Times New Roman" w:hAnsi="Arial" w:cs="Arial"/>
                <w:bCs/>
                <w:iCs/>
                <w:lang w:eastAsia="es-ES"/>
              </w:rPr>
              <w:t>punto cuarto del orden del día, de la Sesión Pública Extraordinaria de Ayuntamiento Número 37, celebrada el 5 de diciembre  del 2019</w:t>
            </w:r>
            <w:r w:rsidRPr="00314472">
              <w:rPr>
                <w:rFonts w:ascii="Arial" w:eastAsia="Times New Roman" w:hAnsi="Arial" w:cs="Arial"/>
                <w:iCs/>
                <w:lang w:eastAsia="es-ES"/>
              </w:rPr>
              <w:t>, se autorizó por mayoría calificada al Municipio de Zapotlán el Grande, Jalisco,</w:t>
            </w:r>
            <w:r w:rsidRPr="00314472">
              <w:rPr>
                <w:rFonts w:ascii="Arial" w:eastAsia="Times New Roman" w:hAnsi="Arial" w:cs="Arial"/>
                <w:iCs/>
                <w:lang w:val="es-AR" w:eastAsia="es-ES"/>
              </w:rPr>
              <w:t xml:space="preserve"> para que por medio del Presidente Municipal, Sindico y Encargado de Hacienda Municipal, para que en representación del Municipio </w:t>
            </w:r>
            <w:r w:rsidRPr="00314472">
              <w:rPr>
                <w:rFonts w:ascii="Arial" w:eastAsia="Times New Roman" w:hAnsi="Arial" w:cs="Arial"/>
                <w:iCs/>
                <w:lang w:eastAsia="es-ES"/>
              </w:rPr>
              <w:t>suscriban el o los contratos de apertura de crédito, fideicomisos, convenios, instrucciones, mandatos y todos aquellos actos jurídicos preparatorios, preliminares y definitivos que se requieran para obtener, en una o varias disposiciones, los financiamientos autorizados y los actos accesorios a los mismos, incluyendo la afectación o direccionamiento de ingresos así como la contratación de coberturas de tasa de interés, garantías de pago oportuno u operaciones financieras similares, otorgándoles para tal efecto facultades generales para celebrar actos de dominio, de administración, de pleitos y cobranzas y cualquier facultad especial que se requiera, incluyendo la de suscripción de títulos y operaciones de crédito; así mismo se autoriza a que se realice directamente la contratación de las instituciones calificadoras de valores y/o asesores jurídicos y financieros, instituciones fiduciarias que sean requeridos</w:t>
            </w:r>
            <w:r>
              <w:rPr>
                <w:rFonts w:ascii="Arial" w:eastAsia="Times New Roman" w:hAnsi="Arial" w:cs="Arial"/>
                <w:iCs/>
                <w:lang w:eastAsia="es-ES"/>
              </w:rPr>
              <w:t xml:space="preserve">. </w:t>
            </w:r>
            <w:r w:rsidR="00696719" w:rsidRPr="00696719">
              <w:rPr>
                <w:rFonts w:ascii="Arial" w:eastAsia="Times New Roman" w:hAnsi="Arial" w:cs="Arial"/>
                <w:iCs/>
                <w:lang w:val="es-AR" w:eastAsia="es-ES"/>
              </w:rPr>
              <w:t xml:space="preserve">Así mismo se </w:t>
            </w:r>
            <w:r w:rsidR="00696719" w:rsidRPr="00696719">
              <w:rPr>
                <w:rFonts w:ascii="Arial" w:eastAsia="Times New Roman" w:hAnsi="Arial" w:cs="Arial"/>
                <w:iCs/>
                <w:lang w:val="es-AR" w:eastAsia="es-ES"/>
              </w:rPr>
              <w:t>autorizó</w:t>
            </w:r>
            <w:r w:rsidR="00696719" w:rsidRPr="00696719">
              <w:rPr>
                <w:rFonts w:ascii="Arial" w:eastAsia="Times New Roman" w:hAnsi="Arial" w:cs="Arial"/>
                <w:iCs/>
                <w:lang w:val="es-AR" w:eastAsia="es-ES"/>
              </w:rPr>
              <w:t xml:space="preserve"> que el </w:t>
            </w:r>
            <w:r w:rsidR="00696719" w:rsidRPr="00696719">
              <w:rPr>
                <w:rFonts w:ascii="Arial" w:eastAsia="Times New Roman" w:hAnsi="Arial" w:cs="Arial"/>
                <w:iCs/>
                <w:lang w:val="es-ES" w:eastAsia="es-ES"/>
              </w:rPr>
              <w:t xml:space="preserve">monto </w:t>
            </w:r>
            <w:r w:rsidR="00696719">
              <w:rPr>
                <w:rFonts w:ascii="Arial" w:eastAsia="Times New Roman" w:hAnsi="Arial" w:cs="Arial"/>
                <w:iCs/>
                <w:lang w:val="es-ES" w:eastAsia="es-ES"/>
              </w:rPr>
              <w:t xml:space="preserve">total </w:t>
            </w:r>
            <w:r w:rsidR="00696719" w:rsidRPr="00696719">
              <w:rPr>
                <w:rFonts w:ascii="Arial" w:eastAsia="Times New Roman" w:hAnsi="Arial" w:cs="Arial"/>
                <w:iCs/>
                <w:lang w:val="es-ES" w:eastAsia="es-ES"/>
              </w:rPr>
              <w:t xml:space="preserve">de dicho empréstito  de hasta </w:t>
            </w:r>
            <w:r w:rsidR="00696719" w:rsidRPr="00696719">
              <w:rPr>
                <w:rFonts w:ascii="Arial" w:eastAsia="Times New Roman" w:hAnsi="Arial" w:cs="Arial"/>
                <w:b/>
                <w:iCs/>
                <w:lang w:val="es-ES" w:eastAsia="es-ES"/>
              </w:rPr>
              <w:t xml:space="preserve">$49’324,768.02  </w:t>
            </w:r>
            <w:r w:rsidR="00696719" w:rsidRPr="00696719">
              <w:rPr>
                <w:rFonts w:ascii="Arial" w:eastAsia="Times New Roman" w:hAnsi="Arial" w:cs="Arial"/>
                <w:iCs/>
                <w:lang w:val="es-ES" w:eastAsia="es-ES"/>
              </w:rPr>
              <w:t xml:space="preserve">(Cuarenta y nueve millones trescientos veinticuatro mil setecientos sesenta y ocho pesos 02/100 M.N.), clasificado como </w:t>
            </w:r>
            <w:r w:rsidR="00696719" w:rsidRPr="00696719">
              <w:rPr>
                <w:rFonts w:ascii="Arial" w:eastAsia="Times New Roman" w:hAnsi="Arial" w:cs="Arial"/>
                <w:iCs/>
                <w:lang w:eastAsia="es-ES"/>
              </w:rPr>
              <w:t xml:space="preserve">recursos extraordinarios, se destinara a: (i) el financiamiento del Programa de Inversión y Obra Pública del Ayuntamiento de Zapotlán el Grande, Jalisco, en la administración 2018-2021, considerando los siguientes rubros en inversiones públicas productivas: adquisición, reconstrucción, mantenimiento y ejecución de obras públicas capitalizables, obras de dominio público, obras transferibles e inversión en infraestructura de bienes sujetos al régimen de dominio público o bienes propios del </w:t>
            </w:r>
            <w:r w:rsidR="00AE2A80">
              <w:rPr>
                <w:rFonts w:ascii="Arial" w:eastAsia="Times New Roman" w:hAnsi="Arial" w:cs="Arial"/>
                <w:iCs/>
                <w:lang w:eastAsia="es-ES"/>
              </w:rPr>
              <w:t>M</w:t>
            </w:r>
            <w:r w:rsidR="00696719" w:rsidRPr="00696719">
              <w:rPr>
                <w:rFonts w:ascii="Arial" w:eastAsia="Times New Roman" w:hAnsi="Arial" w:cs="Arial"/>
                <w:iCs/>
                <w:lang w:eastAsia="es-ES"/>
              </w:rPr>
              <w:t>unicipio</w:t>
            </w:r>
            <w:r w:rsidR="00AE2A80">
              <w:rPr>
                <w:rFonts w:ascii="Arial" w:eastAsia="Times New Roman" w:hAnsi="Arial" w:cs="Arial"/>
                <w:iCs/>
                <w:lang w:eastAsia="es-ES"/>
              </w:rPr>
              <w:t xml:space="preserve">. Ahora bien, </w:t>
            </w:r>
            <w:r w:rsidR="00AE2A80" w:rsidRPr="00AE2A80">
              <w:rPr>
                <w:rFonts w:ascii="Cambria" w:eastAsia="Calibri" w:hAnsi="Cambria" w:cs="Times New Roman"/>
                <w:lang w:val="es-ES"/>
              </w:rPr>
              <w:t xml:space="preserve"> </w:t>
            </w:r>
            <w:r w:rsidR="00AE2A80" w:rsidRPr="00AE2A80">
              <w:rPr>
                <w:rFonts w:ascii="Arial" w:eastAsia="Times New Roman" w:hAnsi="Arial" w:cs="Arial"/>
                <w:iCs/>
                <w:lang w:val="es-ES" w:eastAsia="es-ES"/>
              </w:rPr>
              <w:t>considerando las características, complejidad y magnitud de cada una de las obras</w:t>
            </w:r>
            <w:r w:rsidR="00AE2A80">
              <w:rPr>
                <w:rFonts w:ascii="Arial" w:eastAsia="Times New Roman" w:hAnsi="Arial" w:cs="Arial"/>
                <w:iCs/>
                <w:lang w:val="es-ES" w:eastAsia="es-ES"/>
              </w:rPr>
              <w:t xml:space="preserve">, así como </w:t>
            </w:r>
            <w:r w:rsidR="00AE2A80" w:rsidRPr="00AE2A80">
              <w:rPr>
                <w:rFonts w:ascii="Arial" w:eastAsia="Times New Roman" w:hAnsi="Arial" w:cs="Arial"/>
                <w:iCs/>
                <w:lang w:eastAsia="es-ES"/>
              </w:rPr>
              <w:t xml:space="preserve">los trabajos a desarrollar, sus implicaciones de carácter técnico y de inspección de los lugares donde se realizaran, además de considerar las condiciones locales climatológicas y el proyecto original, igualmente se tiene en </w:t>
            </w:r>
            <w:r w:rsidR="00AE2A80" w:rsidRPr="00AE2A80">
              <w:rPr>
                <w:rFonts w:ascii="Arial" w:eastAsia="Times New Roman" w:hAnsi="Arial" w:cs="Arial"/>
                <w:iCs/>
                <w:lang w:val="es-ES" w:eastAsia="es-ES"/>
              </w:rPr>
              <w:t xml:space="preserve">cuenta los costos estimados necesarios para la ejecución de las obras, los que se encuentran apegados a las condiciones del mercado, así como </w:t>
            </w:r>
            <w:r w:rsidR="00AE2A80" w:rsidRPr="00AE2A80">
              <w:rPr>
                <w:rFonts w:ascii="Arial" w:eastAsia="Times New Roman" w:hAnsi="Arial" w:cs="Arial"/>
                <w:iCs/>
                <w:lang w:eastAsia="es-ES"/>
              </w:rPr>
              <w:t xml:space="preserve">previendo las posibles modificaciones que por causa de fuerza mayor se puedan realizar al proyecto de obra original. </w:t>
            </w:r>
            <w:r w:rsidR="00AE2A80">
              <w:rPr>
                <w:rFonts w:ascii="Arial" w:eastAsia="Times New Roman" w:hAnsi="Arial" w:cs="Arial"/>
                <w:iCs/>
                <w:lang w:eastAsia="es-ES"/>
              </w:rPr>
              <w:t>Se ponen a consideración de los regidores de estas Comisiones, los techos presupuestales:</w:t>
            </w:r>
          </w:p>
          <w:p w14:paraId="40A0C1DA" w14:textId="77777777" w:rsidR="00AE2A80" w:rsidRDefault="00AE2A80" w:rsidP="003144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</w:p>
          <w:p w14:paraId="06DC0D8A" w14:textId="37A1EB8D" w:rsidR="00314472" w:rsidRPr="00314472" w:rsidRDefault="00AE2A80" w:rsidP="0031447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iCs/>
                <w:lang w:val="es-AR" w:eastAsia="es-ES"/>
              </w:rPr>
            </w:pPr>
            <w:r w:rsidRPr="00AE2A80">
              <w:rPr>
                <w:rFonts w:ascii="Calibri" w:eastAsia="Calibri" w:hAnsi="Calibri" w:cs="Times New Roman"/>
                <w:noProof/>
                <w:lang w:eastAsia="es-MX"/>
              </w:rPr>
              <w:lastRenderedPageBreak/>
              <w:drawing>
                <wp:inline distT="0" distB="0" distL="0" distR="0" wp14:anchorId="59D6508B" wp14:editId="0DDCD9EA">
                  <wp:extent cx="5495925" cy="4695825"/>
                  <wp:effectExtent l="0" t="0" r="0" b="9525"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526"/>
                          <a:stretch/>
                        </pic:blipFill>
                        <pic:spPr bwMode="auto">
                          <a:xfrm>
                            <a:off x="0" y="0"/>
                            <a:ext cx="5495925" cy="469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iCs/>
                <w:lang w:eastAsia="es-ES"/>
              </w:rPr>
              <w:t xml:space="preserve"> </w:t>
            </w:r>
          </w:p>
          <w:p w14:paraId="1C6C8745" w14:textId="7F59B16D" w:rsidR="00314472" w:rsidRPr="00002D11" w:rsidRDefault="00AE2A80" w:rsidP="00F602A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>Posteriormente, se le otorga el uso de la voz al Ingeniero Manuel</w:t>
            </w:r>
            <w:r w:rsidR="004A1E87">
              <w:rPr>
                <w:rFonts w:ascii="Arial" w:eastAsia="Times New Roman" w:hAnsi="Arial" w:cs="Arial"/>
                <w:iCs/>
                <w:lang w:eastAsia="es-ES"/>
              </w:rPr>
              <w:t xml:space="preserve"> Michel Chávez, Coordinador de Gestión de la Ciudad, quien explica los pormenores de los techos presupuestales que se sugieren, y resuelve las dudas de los ediles presentes. Acto seguido, se somete a votación el punto, </w:t>
            </w:r>
            <w:r w:rsidR="004A1E87" w:rsidRPr="00002D11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>aprobándose por mayoría</w:t>
            </w:r>
            <w:r w:rsidR="00002D11" w:rsidRPr="00002D11">
              <w:rPr>
                <w:rFonts w:ascii="Arial" w:eastAsia="Times New Roman" w:hAnsi="Arial" w:cs="Arial"/>
                <w:b/>
                <w:bCs/>
                <w:iCs/>
                <w:lang w:eastAsia="es-ES"/>
              </w:rPr>
              <w:t xml:space="preserve"> de 05 votos a favor, y 02 abstenciones de las regidoras Tania Magdalena Bernardino Juárez y Lizbeth Guadalupe Gómez Sánchez.</w:t>
            </w:r>
          </w:p>
          <w:p w14:paraId="2EF899CF" w14:textId="35DF5180" w:rsidR="00002D11" w:rsidRDefault="00002D11" w:rsidP="00F602A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iCs/>
                <w:lang w:eastAsia="es-ES"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El voto particular de la regidora Tania, consiste en que considera que dichos techos </w:t>
            </w:r>
            <w:proofErr w:type="gramStart"/>
            <w:r>
              <w:rPr>
                <w:rFonts w:ascii="Arial" w:eastAsia="Times New Roman" w:hAnsi="Arial" w:cs="Arial"/>
                <w:iCs/>
                <w:lang w:eastAsia="es-ES"/>
              </w:rPr>
              <w:t>presupuestales</w:t>
            </w:r>
            <w:proofErr w:type="gramEnd"/>
            <w:r>
              <w:rPr>
                <w:rFonts w:ascii="Arial" w:eastAsia="Times New Roman" w:hAnsi="Arial" w:cs="Arial"/>
                <w:iCs/>
                <w:lang w:eastAsia="es-ES"/>
              </w:rPr>
              <w:t xml:space="preserve"> así como la ejecución de las obras, deben de ser nuevamente considerados y replanteados, en virtud del brote global de COVID-19 y la contingencia que ha provocado en nuestro Municipio. Razón por la cual, emite su voto en abstención. </w:t>
            </w:r>
          </w:p>
          <w:p w14:paraId="06CB1A38" w14:textId="0EB57BC1" w:rsidR="001C0761" w:rsidRPr="001C0761" w:rsidRDefault="00002D11" w:rsidP="00002D11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Times New Roman" w:hAnsi="Arial" w:cs="Arial"/>
                <w:iCs/>
                <w:lang w:eastAsia="es-ES"/>
              </w:rPr>
              <w:t xml:space="preserve">El voto particular de la regidora Lizbeth Guadalupe Gómez Sánchez, consiste en ser coherente con sus votos emitidos anteriormente, en los cuales manifiesta su inconformidad </w:t>
            </w:r>
            <w:r>
              <w:rPr>
                <w:rFonts w:ascii="Arial" w:eastAsia="Times New Roman" w:hAnsi="Arial" w:cs="Arial"/>
                <w:iCs/>
                <w:lang w:eastAsia="es-ES"/>
              </w:rPr>
              <w:lastRenderedPageBreak/>
              <w:t xml:space="preserve">por no incluir dentro de las obras a ejecutarse, una base operativa de la Unidad de Protección Civil. </w:t>
            </w:r>
          </w:p>
          <w:p w14:paraId="41A9A64C" w14:textId="77777777" w:rsidR="00040805" w:rsidRP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AA228F">
              <w:rPr>
                <w:rFonts w:ascii="Arial" w:eastAsia="Times New Roman" w:hAnsi="Arial" w:cs="Arial"/>
                <w:b/>
                <w:lang w:val="es-ES" w:eastAsia="es-ES"/>
              </w:rPr>
              <w:t>.- ACUERDO</w:t>
            </w:r>
            <w:r w:rsidR="007441E4">
              <w:rPr>
                <w:rFonts w:ascii="Arial" w:eastAsia="Times New Roman" w:hAnsi="Arial" w:cs="Arial"/>
                <w:b/>
                <w:lang w:val="es-ES" w:eastAsia="es-ES"/>
              </w:rPr>
              <w:t>S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  <w:p w14:paraId="42A49864" w14:textId="6314426F" w:rsidR="00002D11" w:rsidRPr="00002D11" w:rsidRDefault="00DA757B" w:rsidP="00947A3E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val="es-ES" w:eastAsia="es-ES"/>
              </w:rPr>
              <w:t>UNICO.</w:t>
            </w:r>
            <w:r w:rsidR="006B491E">
              <w:rPr>
                <w:rFonts w:ascii="Arial" w:eastAsia="Times New Roman" w:hAnsi="Arial" w:cs="Arial"/>
                <w:b/>
                <w:lang w:val="es-ES" w:eastAsia="es-ES"/>
              </w:rPr>
              <w:t>-</w:t>
            </w:r>
            <w:proofErr w:type="gramEnd"/>
            <w:r w:rsidR="00947A3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110770">
              <w:rPr>
                <w:rFonts w:ascii="Arial" w:eastAsia="Times New Roman" w:hAnsi="Arial" w:cs="Arial"/>
                <w:lang w:val="es-ES" w:eastAsia="es-ES"/>
              </w:rPr>
              <w:t xml:space="preserve">Se aprueba por </w:t>
            </w:r>
            <w:r w:rsidR="00002D11">
              <w:rPr>
                <w:rFonts w:ascii="Arial" w:eastAsia="Times New Roman" w:hAnsi="Arial" w:cs="Arial"/>
                <w:lang w:val="es-ES" w:eastAsia="es-ES"/>
              </w:rPr>
              <w:t>mayoría</w:t>
            </w:r>
            <w:r w:rsidR="00110770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110770" w:rsidRPr="006510B0">
              <w:rPr>
                <w:rFonts w:ascii="Arial" w:eastAsia="Times New Roman" w:hAnsi="Arial" w:cs="Arial"/>
                <w:lang w:val="es-ES" w:eastAsia="es-ES"/>
              </w:rPr>
              <w:t xml:space="preserve">elaborar </w:t>
            </w:r>
            <w:r w:rsidR="00002D11" w:rsidRPr="00002D11">
              <w:rPr>
                <w:rFonts w:ascii="Cambria" w:eastAsia="Calibri" w:hAnsi="Cambria" w:cs="Times New Roman"/>
                <w:b/>
                <w:szCs w:val="23"/>
              </w:rPr>
              <w:t xml:space="preserve"> </w:t>
            </w:r>
            <w:r w:rsidR="00002D11">
              <w:rPr>
                <w:rFonts w:ascii="Arial" w:hAnsi="Arial" w:cs="Arial"/>
                <w:bCs/>
              </w:rPr>
              <w:t>D</w:t>
            </w:r>
            <w:r w:rsidR="00002D11" w:rsidRPr="00002D11">
              <w:rPr>
                <w:rFonts w:ascii="Arial" w:hAnsi="Arial" w:cs="Arial"/>
                <w:bCs/>
              </w:rPr>
              <w:t>ictamen que propone la autorización de los techos presupuestales y las obras a ejecutarse con recursos del empréstito contratado dentro de la línea de crédito global tramitada por el gobierno del estado de jalisco con el banco nacional de obras y servicios públicos (BANOBRAS)</w:t>
            </w:r>
            <w:r w:rsidR="00002D11">
              <w:rPr>
                <w:rFonts w:ascii="Arial" w:hAnsi="Arial" w:cs="Arial"/>
                <w:bCs/>
              </w:rPr>
              <w:t>.</w:t>
            </w:r>
          </w:p>
          <w:p w14:paraId="3287FA4A" w14:textId="3D3C0550"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5.- SENTIDO DEL VOTO.</w:t>
            </w:r>
          </w:p>
          <w:p w14:paraId="2599AEDE" w14:textId="3B9C516B" w:rsidR="00A10353" w:rsidRPr="006510B0" w:rsidRDefault="00846768" w:rsidP="00A10353">
            <w:pPr>
              <w:spacing w:before="100" w:beforeAutospacing="1" w:after="100" w:afterAutospacing="1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PRIMERO</w:t>
            </w:r>
            <w:r w:rsidR="000A6B4F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. </w:t>
            </w:r>
            <w:r w:rsidR="00054D50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–</w:t>
            </w:r>
            <w:r w:rsidR="009A3985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 </w:t>
            </w:r>
            <w:r w:rsidR="00A10353" w:rsidRPr="006510B0">
              <w:rPr>
                <w:rFonts w:ascii="Arial" w:hAnsi="Arial" w:cs="Arial"/>
              </w:rPr>
              <w:t xml:space="preserve"> </w:t>
            </w:r>
            <w:r w:rsidR="00C62A12" w:rsidRPr="00C62A12">
              <w:rPr>
                <w:rFonts w:ascii="Arial" w:hAnsi="Arial" w:cs="Arial"/>
                <w:bCs/>
              </w:rPr>
              <w:t xml:space="preserve"> </w:t>
            </w:r>
            <w:r w:rsidR="00C62A12" w:rsidRPr="00C62A12">
              <w:rPr>
                <w:rFonts w:ascii="Arial" w:hAnsi="Arial" w:cs="Arial"/>
                <w:bCs/>
              </w:rPr>
              <w:t>Dictamen que propone la autorización de los techos presupuestales y las obras a ejecutarse con recursos del empréstito contratado dentro de la línea de crédito global tramitada por el gobierno del estado de jalisco con el banco nacional de obras y servicios públicos (BANOBRAS).</w:t>
            </w:r>
          </w:p>
          <w:p w14:paraId="13D64727" w14:textId="77777777" w:rsidR="00F45FAF" w:rsidRPr="00F45FAF" w:rsidRDefault="00F45FAF" w:rsidP="00F45FAF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947A3E" w:rsidRPr="00947A3E" w14:paraId="0AE63133" w14:textId="77777777" w:rsidTr="00E173C3">
              <w:trPr>
                <w:trHeight w:val="424"/>
              </w:trPr>
              <w:tc>
                <w:tcPr>
                  <w:tcW w:w="2093" w:type="dxa"/>
                </w:tcPr>
                <w:p w14:paraId="1E74681B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14:paraId="72CA8B7A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14:paraId="5F55C5F3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14:paraId="7897D437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14:paraId="73B5331F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14:paraId="097710E5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14:paraId="37CFD292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14:paraId="3ACDF96A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947A3E" w:rsidRPr="00947A3E" w14:paraId="13667A97" w14:textId="77777777" w:rsidTr="00E173C3">
              <w:trPr>
                <w:trHeight w:val="577"/>
              </w:trPr>
              <w:tc>
                <w:tcPr>
                  <w:tcW w:w="2093" w:type="dxa"/>
                </w:tcPr>
                <w:p w14:paraId="3BFA3543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14:paraId="08DA2CFA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14:paraId="34FC19EF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467BB89F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14:paraId="517ADD94" w14:textId="77777777" w:rsidTr="00E173C3">
              <w:trPr>
                <w:trHeight w:val="585"/>
              </w:trPr>
              <w:tc>
                <w:tcPr>
                  <w:tcW w:w="2093" w:type="dxa"/>
                </w:tcPr>
                <w:p w14:paraId="5D79A9A0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CINDY ESTEFANY GARCÍA OROZCO</w:t>
                  </w:r>
                </w:p>
              </w:tc>
              <w:tc>
                <w:tcPr>
                  <w:tcW w:w="2410" w:type="dxa"/>
                </w:tcPr>
                <w:p w14:paraId="1F6D56DD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14:paraId="40AA19CD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14:paraId="58ACAC2E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73565153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14:paraId="5885017D" w14:textId="77777777" w:rsidTr="00E173C3">
              <w:trPr>
                <w:trHeight w:val="585"/>
              </w:trPr>
              <w:tc>
                <w:tcPr>
                  <w:tcW w:w="2093" w:type="dxa"/>
                </w:tcPr>
                <w:p w14:paraId="71935D7D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MANUEL DE JESÚS JIMENEZ GARMA</w:t>
                  </w:r>
                  <w:r w:rsidR="00714EE2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14:paraId="3D7685BD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14:paraId="06F56AEC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1013893F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14:paraId="3857B02A" w14:textId="77777777" w:rsidTr="00E173C3">
              <w:trPr>
                <w:trHeight w:val="585"/>
              </w:trPr>
              <w:tc>
                <w:tcPr>
                  <w:tcW w:w="2093" w:type="dxa"/>
                </w:tcPr>
                <w:p w14:paraId="0196FCD1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14:paraId="186DA0B1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14:paraId="40BA53B5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472A2EF1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E4A1E" w:rsidRPr="00947A3E" w14:paraId="1E9C9620" w14:textId="77777777" w:rsidTr="00E173C3">
              <w:trPr>
                <w:trHeight w:val="585"/>
              </w:trPr>
              <w:tc>
                <w:tcPr>
                  <w:tcW w:w="2093" w:type="dxa"/>
                </w:tcPr>
                <w:p w14:paraId="170E0238" w14:textId="77777777" w:rsidR="00CE4A1E" w:rsidRDefault="00CE4A1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JUÁREZ</w:t>
                  </w:r>
                </w:p>
              </w:tc>
              <w:tc>
                <w:tcPr>
                  <w:tcW w:w="2410" w:type="dxa"/>
                </w:tcPr>
                <w:p w14:paraId="0F77D259" w14:textId="31601957" w:rsidR="00CE4A1E" w:rsidRPr="00947A3E" w:rsidRDefault="00CE4A1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02CD560F" w14:textId="77777777" w:rsidR="00CE4A1E" w:rsidRPr="00947A3E" w:rsidRDefault="00CE4A1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6AEDDD0B" w14:textId="77777777" w:rsidR="00CE4A1E" w:rsidRDefault="00CE4A1E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14:paraId="1A6B39FE" w14:textId="4245EDDA" w:rsidR="00C62A12" w:rsidRPr="00947A3E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</w:tr>
            <w:tr w:rsidR="00C62A12" w:rsidRPr="00947A3E" w14:paraId="70240852" w14:textId="77777777" w:rsidTr="00E173C3">
              <w:trPr>
                <w:trHeight w:val="585"/>
              </w:trPr>
              <w:tc>
                <w:tcPr>
                  <w:tcW w:w="2093" w:type="dxa"/>
                </w:tcPr>
                <w:p w14:paraId="451538CA" w14:textId="2EB71B24" w:rsidR="00C62A12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MARIA LUIS JUAN MORALES</w:t>
                  </w:r>
                </w:p>
              </w:tc>
              <w:tc>
                <w:tcPr>
                  <w:tcW w:w="2410" w:type="dxa"/>
                </w:tcPr>
                <w:p w14:paraId="5A307772" w14:textId="02B48C08" w:rsidR="00C62A12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14:paraId="106336FE" w14:textId="77777777" w:rsidR="00C62A12" w:rsidRPr="00947A3E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49417B4D" w14:textId="349E2912" w:rsidR="00C62A12" w:rsidRPr="00947A3E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62A12" w:rsidRPr="00947A3E" w14:paraId="6C01234F" w14:textId="77777777" w:rsidTr="00E173C3">
              <w:trPr>
                <w:trHeight w:val="585"/>
              </w:trPr>
              <w:tc>
                <w:tcPr>
                  <w:tcW w:w="2093" w:type="dxa"/>
                </w:tcPr>
                <w:p w14:paraId="1682686D" w14:textId="11DFF08E" w:rsidR="00C62A12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LIZBETH GUADALUPE GÓMEZ SÁNCHEZ</w:t>
                  </w:r>
                </w:p>
              </w:tc>
              <w:tc>
                <w:tcPr>
                  <w:tcW w:w="2410" w:type="dxa"/>
                </w:tcPr>
                <w:p w14:paraId="23ECD4E6" w14:textId="77777777" w:rsidR="00C62A12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4FB030FA" w14:textId="77777777" w:rsidR="00C62A12" w:rsidRPr="00947A3E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14:paraId="6FD4E929" w14:textId="77777777" w:rsidR="00C62A12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14:paraId="3553D437" w14:textId="5601C72C" w:rsidR="00C62A12" w:rsidRPr="00947A3E" w:rsidRDefault="00C62A12" w:rsidP="00691842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</w:tr>
          </w:tbl>
          <w:p w14:paraId="783813BA" w14:textId="77777777" w:rsidR="000B53F5" w:rsidRDefault="000B53F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947A3E" w:rsidRPr="00947A3E" w14:paraId="7F1D6344" w14:textId="77777777" w:rsidTr="00E173C3">
              <w:trPr>
                <w:trHeight w:val="273"/>
              </w:trPr>
              <w:tc>
                <w:tcPr>
                  <w:tcW w:w="3386" w:type="dxa"/>
                </w:tcPr>
                <w:p w14:paraId="1A59B910" w14:textId="77777777" w:rsidR="00947A3E" w:rsidRPr="00AE3D49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</w:t>
                  </w:r>
                  <w:r w:rsidR="0011077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</w:p>
              </w:tc>
            </w:tr>
            <w:tr w:rsidR="00947A3E" w:rsidRPr="00947A3E" w14:paraId="3EDD7883" w14:textId="77777777" w:rsidTr="00E173C3">
              <w:trPr>
                <w:trHeight w:val="291"/>
              </w:trPr>
              <w:tc>
                <w:tcPr>
                  <w:tcW w:w="3386" w:type="dxa"/>
                </w:tcPr>
                <w:p w14:paraId="25761A58" w14:textId="6C06DD00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lastRenderedPageBreak/>
                    <w:t xml:space="preserve">Abstenciones:  </w:t>
                  </w:r>
                  <w:r w:rsidR="00C07072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2</w:t>
                  </w:r>
                </w:p>
              </w:tc>
            </w:tr>
            <w:tr w:rsidR="00947A3E" w:rsidRPr="00947A3E" w14:paraId="2C796237" w14:textId="77777777" w:rsidTr="00E173C3">
              <w:trPr>
                <w:trHeight w:val="291"/>
              </w:trPr>
              <w:tc>
                <w:tcPr>
                  <w:tcW w:w="3386" w:type="dxa"/>
                </w:tcPr>
                <w:p w14:paraId="51650B90" w14:textId="77777777" w:rsidR="00947A3E" w:rsidRPr="00947A3E" w:rsidRDefault="00947A3E" w:rsidP="00691842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947A3E" w:rsidRPr="006D6944" w14:paraId="35B1A776" w14:textId="77777777" w:rsidTr="00E173C3">
              <w:trPr>
                <w:trHeight w:val="85"/>
              </w:trPr>
              <w:tc>
                <w:tcPr>
                  <w:tcW w:w="3386" w:type="dxa"/>
                </w:tcPr>
                <w:p w14:paraId="47B995B9" w14:textId="77777777" w:rsidR="00947A3E" w:rsidRPr="00947A3E" w:rsidRDefault="00857BA2" w:rsidP="00691842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</w:t>
                  </w:r>
                  <w:r w:rsidR="00110770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CINCO</w:t>
                  </w:r>
                  <w:r w:rsidR="0008523F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 </w:t>
                  </w:r>
                  <w:r w:rsidR="00947A3E"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 a favor</w:t>
                  </w:r>
                </w:p>
              </w:tc>
            </w:tr>
          </w:tbl>
          <w:p w14:paraId="7B7217C1" w14:textId="054527A1" w:rsidR="00DE7F1E" w:rsidRPr="00DE7F1E" w:rsidRDefault="00786855" w:rsidP="00DE7F1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786855">
              <w:rPr>
                <w:rFonts w:ascii="Arial" w:eastAsia="Times New Roman" w:hAnsi="Arial" w:cs="Arial"/>
                <w:b/>
                <w:lang w:val="es-ES" w:eastAsia="es-ES"/>
              </w:rPr>
              <w:t>3.- ASUNTOS VARIOS.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E7F1E" w:rsidRPr="00DE7F1E">
              <w:rPr>
                <w:rFonts w:ascii="Arial" w:eastAsia="Times New Roman" w:hAnsi="Arial" w:cs="Arial"/>
                <w:lang w:val="es-ES" w:eastAsia="es-ES"/>
              </w:rPr>
              <w:t>Se concede el uso de la voz a los integrantes de la</w:t>
            </w:r>
            <w:r w:rsidR="00C07072">
              <w:rPr>
                <w:rFonts w:ascii="Arial" w:eastAsia="Times New Roman" w:hAnsi="Arial" w:cs="Arial"/>
                <w:lang w:val="es-ES" w:eastAsia="es-ES"/>
              </w:rPr>
              <w:t>s</w:t>
            </w:r>
            <w:r w:rsidR="00DE7F1E" w:rsidRPr="00DE7F1E">
              <w:rPr>
                <w:rFonts w:ascii="Arial" w:eastAsia="Times New Roman" w:hAnsi="Arial" w:cs="Arial"/>
                <w:lang w:val="es-ES" w:eastAsia="es-ES"/>
              </w:rPr>
              <w:t xml:space="preserve"> Comisi</w:t>
            </w:r>
            <w:r w:rsidR="00C07072">
              <w:rPr>
                <w:rFonts w:ascii="Arial" w:eastAsia="Times New Roman" w:hAnsi="Arial" w:cs="Arial"/>
                <w:lang w:val="es-ES" w:eastAsia="es-ES"/>
              </w:rPr>
              <w:t>o</w:t>
            </w:r>
            <w:r w:rsidR="00DE7F1E" w:rsidRPr="00DE7F1E">
              <w:rPr>
                <w:rFonts w:ascii="Arial" w:eastAsia="Times New Roman" w:hAnsi="Arial" w:cs="Arial"/>
                <w:lang w:val="es-ES" w:eastAsia="es-ES"/>
              </w:rPr>
              <w:t>n</w:t>
            </w:r>
            <w:r w:rsidR="00C07072">
              <w:rPr>
                <w:rFonts w:ascii="Arial" w:eastAsia="Times New Roman" w:hAnsi="Arial" w:cs="Arial"/>
                <w:lang w:val="es-ES" w:eastAsia="es-ES"/>
              </w:rPr>
              <w:t>es</w:t>
            </w:r>
            <w:r w:rsidR="00DE7F1E" w:rsidRPr="00DE7F1E">
              <w:rPr>
                <w:rFonts w:ascii="Arial" w:eastAsia="Times New Roman" w:hAnsi="Arial" w:cs="Arial"/>
                <w:lang w:val="es-ES" w:eastAsia="es-ES"/>
              </w:rPr>
              <w:t xml:space="preserve">, para que si es su deseo propongan o manifiesten lo que a su derecho competa; manifestando que no tienen asuntos que proponer o tratar. </w:t>
            </w:r>
          </w:p>
          <w:p w14:paraId="630648AA" w14:textId="39C4525A" w:rsidR="00101C4A" w:rsidRDefault="00786855" w:rsidP="008016E8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4</w:t>
            </w:r>
            <w:r w:rsidR="006643BD">
              <w:rPr>
                <w:rFonts w:ascii="Arial" w:eastAsia="Times New Roman" w:hAnsi="Arial" w:cs="Arial"/>
                <w:b/>
                <w:lang w:val="es-ES" w:eastAsia="es-ES"/>
              </w:rPr>
              <w:t xml:space="preserve">.- CLAUSURA. </w:t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>Por lo que no habiendo más asuntos que tratar se da por terminada y clausurada la presente sesión siendo las</w:t>
            </w:r>
            <w:r w:rsidR="0057619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D2904">
              <w:rPr>
                <w:rFonts w:ascii="Arial" w:eastAsia="Times New Roman" w:hAnsi="Arial" w:cs="Arial"/>
                <w:lang w:val="es-ES" w:eastAsia="es-ES"/>
              </w:rPr>
              <w:t>13</w:t>
            </w:r>
            <w:r w:rsidR="00576195">
              <w:rPr>
                <w:rFonts w:ascii="Arial" w:eastAsia="Times New Roman" w:hAnsi="Arial" w:cs="Arial"/>
                <w:lang w:val="es-ES" w:eastAsia="es-ES"/>
              </w:rPr>
              <w:t>:</w:t>
            </w:r>
            <w:r w:rsidR="00C07072">
              <w:rPr>
                <w:rFonts w:ascii="Arial" w:eastAsia="Times New Roman" w:hAnsi="Arial" w:cs="Arial"/>
                <w:lang w:val="es-ES" w:eastAsia="es-ES"/>
              </w:rPr>
              <w:t>5</w:t>
            </w:r>
            <w:r w:rsidR="002D2904">
              <w:rPr>
                <w:rFonts w:ascii="Arial" w:eastAsia="Times New Roman" w:hAnsi="Arial" w:cs="Arial"/>
                <w:lang w:val="es-ES" w:eastAsia="es-ES"/>
              </w:rPr>
              <w:t>5</w:t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 xml:space="preserve"> horas levantando la presente acta que firman los que en ella intervienen en unión de la que aquí suscribe, firmando al calce y margen para constancia afecto de validar los acuerdos. --------------------------------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  <w:r w:rsidR="009A2BB6"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</w:t>
            </w:r>
          </w:p>
          <w:p w14:paraId="031E7DD9" w14:textId="4350C745" w:rsidR="00040805" w:rsidRPr="00040805" w:rsidRDefault="00040805" w:rsidP="00101C4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</w:t>
            </w:r>
            <w:r w:rsidR="00C07072">
              <w:rPr>
                <w:rFonts w:ascii="Arial" w:eastAsia="Times New Roman" w:hAnsi="Arial" w:cs="Arial"/>
                <w:b/>
                <w:lang w:val="es-ES" w:eastAsia="es-ES"/>
              </w:rPr>
              <w:t>ÓN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EDILICIA DE HACIENDA PÚBLICA Y PATRIMONIO MUNICIPAL</w:t>
            </w:r>
            <w:r w:rsidR="00C07072">
              <w:rPr>
                <w:rFonts w:ascii="Arial" w:eastAsia="Times New Roman" w:hAnsi="Arial" w:cs="Arial"/>
                <w:b/>
                <w:lang w:val="es-ES" w:eastAsia="es-ES"/>
              </w:rPr>
              <w:t xml:space="preserve"> Y COMISIÓN EDILICIA DE OBRAS PÚBLICAS, PLANEACIÓN URBANA Y REGULARIZACIÓN DE LA TENENCIA DE LA TIERRA</w:t>
            </w:r>
          </w:p>
          <w:p w14:paraId="6A6AF5B9" w14:textId="77777777" w:rsidR="009B1317" w:rsidRPr="00040805" w:rsidRDefault="009B1317" w:rsidP="00040805">
            <w:pPr>
              <w:spacing w:before="100" w:beforeAutospacing="1" w:after="100" w:afterAutospacing="1" w:line="240" w:lineRule="auto"/>
              <w:ind w:left="142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14:paraId="2461AAAD" w14:textId="44EC055D"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ELENA MARTÍNEZ RUVALCABA</w:t>
            </w:r>
          </w:p>
          <w:p w14:paraId="2D968EC9" w14:textId="77777777" w:rsidR="00C07072" w:rsidRPr="00040805" w:rsidRDefault="00C07072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38C39147" w14:textId="4F48DAD1" w:rsidR="00CE4A1E" w:rsidRDefault="00CE4A1E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14:paraId="38FF5AFE" w14:textId="77777777" w:rsidR="00C07072" w:rsidRDefault="00C07072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14:paraId="5BAE5275" w14:textId="499E4465" w:rsidR="00C07072" w:rsidRDefault="00C07072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14:paraId="57B2B420" w14:textId="72D40901" w:rsidR="00C07072" w:rsidRDefault="00C07072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C07072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MARÍA LUIS JUAN MORALES</w:t>
            </w:r>
          </w:p>
          <w:p w14:paraId="4B6A5B4E" w14:textId="77777777" w:rsidR="00C07072" w:rsidRPr="00C07072" w:rsidRDefault="00C07072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41A91D12" w14:textId="03F0923C"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14:paraId="3F26B9C6" w14:textId="77777777" w:rsidR="00C07072" w:rsidRPr="00040805" w:rsidRDefault="00C07072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14:paraId="711F052A" w14:textId="77777777"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14:paraId="4E1616EA" w14:textId="4A3DA790" w:rsidR="00AF18FA" w:rsidRDefault="00714EE2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MTRA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CINDY ESTEFANY GARCÍA OROZCO</w:t>
            </w:r>
          </w:p>
          <w:p w14:paraId="3A520C31" w14:textId="77777777" w:rsidR="00C07072" w:rsidRDefault="00C07072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4079F62F" w14:textId="77777777"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21E6477C" w14:textId="77777777" w:rsidR="00AF18FA" w:rsidRPr="00D966B6" w:rsidRDefault="00AF18FA" w:rsidP="00672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1A5134CB" w14:textId="77777777"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386313EE" w14:textId="78AA7536" w:rsidR="00AF18FA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</w:r>
            <w:r w:rsidR="00714EE2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MANUEL DE JESÚS JIMÉNEZ GARMA</w:t>
            </w:r>
          </w:p>
          <w:p w14:paraId="3E5F8869" w14:textId="77777777" w:rsidR="00C07072" w:rsidRDefault="00C07072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4C00768A" w14:textId="77777777"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48D0673F" w14:textId="77777777" w:rsidR="00AF18FA" w:rsidRPr="00D966B6" w:rsidRDefault="00AF18FA" w:rsidP="00672C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7E15B0ED" w14:textId="77777777"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21317A85" w14:textId="5C88C16F" w:rsidR="00AF18FA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TANIA MAGDALENA BERNARDINO JUÁREZ</w:t>
            </w:r>
            <w:r w:rsidR="0078685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 xml:space="preserve"> </w:t>
            </w:r>
          </w:p>
          <w:p w14:paraId="05719E56" w14:textId="77777777" w:rsidR="00C07072" w:rsidRDefault="00C0707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6A4462A2" w14:textId="77777777" w:rsidR="00C07072" w:rsidRDefault="00C0707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02361510" w14:textId="4BB1C0B0" w:rsidR="00EE7E65" w:rsidRDefault="00EE7E65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7D39FF05" w14:textId="7200FE48" w:rsidR="00C07072" w:rsidRDefault="00C0707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2B27FDB4" w14:textId="77777777" w:rsidR="00C07072" w:rsidRDefault="00C0707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5B7B8977" w14:textId="0481B564" w:rsidR="00C07072" w:rsidRDefault="00C0707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LIZBETH GUADALUPE GÓMEZ SÁNCHEZ</w:t>
            </w:r>
          </w:p>
          <w:p w14:paraId="6FD2CAFF" w14:textId="383CAB72"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0A8A1214" w14:textId="77777777" w:rsidR="00C07072" w:rsidRPr="00D966B6" w:rsidRDefault="00C0707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04C27DB9" w14:textId="77777777"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345DC799" w14:textId="77777777"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14:paraId="0CBF0490" w14:textId="77777777" w:rsidR="00CE4A1E" w:rsidRDefault="00714EE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NOE SAUL RAMOS GARCÍ</w:t>
            </w:r>
            <w:r w:rsidR="00AD2AFE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A</w:t>
            </w:r>
            <w:r w:rsidR="0078685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 xml:space="preserve"> </w:t>
            </w:r>
          </w:p>
          <w:p w14:paraId="171EC2D6" w14:textId="77777777"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22539E7" w14:textId="77777777" w:rsidR="007120E1" w:rsidRDefault="007120E1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392B0233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4200299B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B48F94D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5990B837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FF80D7E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0A2A69C0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827AF76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45830AFF" w14:textId="77777777" w:rsidR="009B1317" w:rsidRDefault="009B1317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4F49BD44" w14:textId="77777777" w:rsidR="007120E1" w:rsidRDefault="007120E1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5AEEB15E" w14:textId="19710096" w:rsidR="009A2BB6" w:rsidRDefault="009A2BB6" w:rsidP="00C070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</w:p>
          <w:p w14:paraId="121750EC" w14:textId="17CA8479" w:rsidR="00CE4A1E" w:rsidRPr="00EB4095" w:rsidRDefault="00EB4095" w:rsidP="00EB409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</w:pPr>
            <w:r w:rsidRPr="00EB4095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>Esta hoja de firmas pertenece al acta estenográfica q</w:t>
            </w:r>
            <w:r w:rsidR="008016E8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>ue desarrolla la sesión número 2</w:t>
            </w:r>
            <w:r w:rsidR="00C07072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>2</w:t>
            </w:r>
            <w:r w:rsidR="008016E8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 xml:space="preserve"> de la Comisión Edilicia P</w:t>
            </w:r>
            <w:r w:rsidRPr="00EB4095">
              <w:rPr>
                <w:rFonts w:ascii="Arial" w:eastAsia="Calibri" w:hAnsi="Arial" w:cs="Arial"/>
                <w:bCs/>
                <w:color w:val="000000"/>
                <w:u w:color="000000"/>
                <w:bdr w:val="nil"/>
              </w:rPr>
              <w:t xml:space="preserve">ermanente de Hacienda pública y de Patrimonio municipal. </w:t>
            </w:r>
          </w:p>
        </w:tc>
      </w:tr>
    </w:tbl>
    <w:p w14:paraId="39073F6F" w14:textId="77777777" w:rsidR="00F443FF" w:rsidRDefault="00F443FF" w:rsidP="00AF18FA">
      <w:pPr>
        <w:spacing w:after="0" w:line="240" w:lineRule="auto"/>
      </w:pPr>
    </w:p>
    <w:sectPr w:rsidR="00F443FF" w:rsidSect="00E173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95BED" w14:textId="77777777" w:rsidR="0014440F" w:rsidRDefault="0014440F">
      <w:pPr>
        <w:spacing w:after="0" w:line="240" w:lineRule="auto"/>
      </w:pPr>
      <w:r>
        <w:separator/>
      </w:r>
    </w:p>
  </w:endnote>
  <w:endnote w:type="continuationSeparator" w:id="0">
    <w:p w14:paraId="0C896532" w14:textId="77777777" w:rsidR="0014440F" w:rsidRDefault="00144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9C05C" w14:textId="77777777" w:rsidR="00CE4A1E" w:rsidRDefault="00CE4A1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B8ECE" w14:textId="77777777" w:rsidR="00E173C3" w:rsidRDefault="00E173C3">
    <w:pPr>
      <w:pStyle w:val="Piedepgina"/>
      <w:jc w:val="right"/>
    </w:pPr>
  </w:p>
  <w:p w14:paraId="6BF2399E" w14:textId="77777777" w:rsidR="00E173C3" w:rsidRDefault="00E173C3">
    <w:pPr>
      <w:pStyle w:val="Piedepgina"/>
    </w:pPr>
  </w:p>
  <w:p w14:paraId="469958DC" w14:textId="77777777" w:rsidR="00E173C3" w:rsidRDefault="00E173C3">
    <w:pPr>
      <w:pStyle w:val="Piedepgina"/>
    </w:pPr>
  </w:p>
  <w:p w14:paraId="03F2D082" w14:textId="77777777" w:rsidR="00E173C3" w:rsidRDefault="00E173C3">
    <w:pPr>
      <w:pStyle w:val="Piedepgina"/>
    </w:pPr>
  </w:p>
  <w:p w14:paraId="1535C3E0" w14:textId="77777777" w:rsidR="00E173C3" w:rsidRDefault="00E173C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9781C" w14:textId="77777777" w:rsidR="00CE4A1E" w:rsidRDefault="00CE4A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3F64B" w14:textId="77777777" w:rsidR="0014440F" w:rsidRDefault="0014440F">
      <w:pPr>
        <w:spacing w:after="0" w:line="240" w:lineRule="auto"/>
      </w:pPr>
      <w:r>
        <w:separator/>
      </w:r>
    </w:p>
  </w:footnote>
  <w:footnote w:type="continuationSeparator" w:id="0">
    <w:p w14:paraId="44765A44" w14:textId="77777777" w:rsidR="0014440F" w:rsidRDefault="00144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DEEC" w14:textId="77777777" w:rsidR="00CE4A1E" w:rsidRDefault="00CE4A1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72628" w14:textId="77777777" w:rsidR="00E173C3" w:rsidRDefault="0014440F" w:rsidP="00E173C3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  <w:noProof/>
      </w:rPr>
      <w:pict w14:anchorId="166ED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14:paraId="212FA4CD" w14:textId="77777777" w:rsidR="00E173C3" w:rsidRDefault="00E173C3" w:rsidP="00E173C3">
    <w:pPr>
      <w:pStyle w:val="Encabezado"/>
      <w:rPr>
        <w:rFonts w:ascii="Arial" w:hAnsi="Arial" w:cs="Arial"/>
        <w:b/>
      </w:rPr>
    </w:pPr>
  </w:p>
  <w:p w14:paraId="3BD1FEE6" w14:textId="77777777" w:rsidR="00E173C3" w:rsidRDefault="00E173C3" w:rsidP="00E173C3">
    <w:pPr>
      <w:pStyle w:val="Encabezado"/>
      <w:rPr>
        <w:rFonts w:ascii="Arial" w:hAnsi="Arial" w:cs="Arial"/>
        <w:b/>
      </w:rPr>
    </w:pPr>
  </w:p>
  <w:p w14:paraId="022CA0C4" w14:textId="77777777"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14:paraId="05201F34" w14:textId="77777777"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14:paraId="3C59B083" w14:textId="77777777"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14:paraId="57D558E9" w14:textId="77777777"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14:paraId="2EC0D091" w14:textId="77777777"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14:paraId="360E100F" w14:textId="77777777" w:rsidR="00E173C3" w:rsidRPr="00C709CD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8B6A9" w14:textId="77777777" w:rsidR="00CE4A1E" w:rsidRDefault="00CE4A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F3DC6"/>
    <w:multiLevelType w:val="hybridMultilevel"/>
    <w:tmpl w:val="43C2F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2AA0"/>
    <w:multiLevelType w:val="hybridMultilevel"/>
    <w:tmpl w:val="D130950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0E1DEC"/>
    <w:multiLevelType w:val="hybridMultilevel"/>
    <w:tmpl w:val="39BAF020"/>
    <w:lvl w:ilvl="0" w:tplc="AA14588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32C20A85"/>
    <w:multiLevelType w:val="hybridMultilevel"/>
    <w:tmpl w:val="840AF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236CB"/>
    <w:multiLevelType w:val="hybridMultilevel"/>
    <w:tmpl w:val="2FA4F0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E5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93692"/>
    <w:multiLevelType w:val="hybridMultilevel"/>
    <w:tmpl w:val="64B4D5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E0002B"/>
    <w:multiLevelType w:val="hybridMultilevel"/>
    <w:tmpl w:val="590A3B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11CEA"/>
    <w:multiLevelType w:val="hybridMultilevel"/>
    <w:tmpl w:val="EE7A65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0EB2B20"/>
    <w:multiLevelType w:val="hybridMultilevel"/>
    <w:tmpl w:val="57245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77D6A"/>
    <w:multiLevelType w:val="hybridMultilevel"/>
    <w:tmpl w:val="637C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13"/>
  </w:num>
  <w:num w:numId="5">
    <w:abstractNumId w:val="5"/>
  </w:num>
  <w:num w:numId="6">
    <w:abstractNumId w:val="10"/>
  </w:num>
  <w:num w:numId="7">
    <w:abstractNumId w:val="14"/>
  </w:num>
  <w:num w:numId="8">
    <w:abstractNumId w:val="6"/>
  </w:num>
  <w:num w:numId="9">
    <w:abstractNumId w:val="15"/>
  </w:num>
  <w:num w:numId="10">
    <w:abstractNumId w:val="11"/>
  </w:num>
  <w:num w:numId="11">
    <w:abstractNumId w:val="0"/>
  </w:num>
  <w:num w:numId="12">
    <w:abstractNumId w:val="3"/>
  </w:num>
  <w:num w:numId="13">
    <w:abstractNumId w:val="2"/>
  </w:num>
  <w:num w:numId="14">
    <w:abstractNumId w:val="7"/>
  </w:num>
  <w:num w:numId="15">
    <w:abstractNumId w:val="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805"/>
    <w:rsid w:val="00002D11"/>
    <w:rsid w:val="00037903"/>
    <w:rsid w:val="00040805"/>
    <w:rsid w:val="00040980"/>
    <w:rsid w:val="000523D1"/>
    <w:rsid w:val="00054D50"/>
    <w:rsid w:val="00055952"/>
    <w:rsid w:val="00064DA5"/>
    <w:rsid w:val="0008295F"/>
    <w:rsid w:val="0008523F"/>
    <w:rsid w:val="00086280"/>
    <w:rsid w:val="00087006"/>
    <w:rsid w:val="000903AF"/>
    <w:rsid w:val="000A4459"/>
    <w:rsid w:val="000A6B4F"/>
    <w:rsid w:val="000B1A13"/>
    <w:rsid w:val="000B2E01"/>
    <w:rsid w:val="000B53F5"/>
    <w:rsid w:val="000C422D"/>
    <w:rsid w:val="000C4509"/>
    <w:rsid w:val="000C4807"/>
    <w:rsid w:val="000D2E46"/>
    <w:rsid w:val="000D39D1"/>
    <w:rsid w:val="000F0852"/>
    <w:rsid w:val="000F3857"/>
    <w:rsid w:val="000F4124"/>
    <w:rsid w:val="000F53CD"/>
    <w:rsid w:val="00101C4A"/>
    <w:rsid w:val="0010499F"/>
    <w:rsid w:val="00110770"/>
    <w:rsid w:val="001126D3"/>
    <w:rsid w:val="001135D6"/>
    <w:rsid w:val="00113825"/>
    <w:rsid w:val="00115AAF"/>
    <w:rsid w:val="00120533"/>
    <w:rsid w:val="00122A63"/>
    <w:rsid w:val="001250B7"/>
    <w:rsid w:val="00127421"/>
    <w:rsid w:val="0014440F"/>
    <w:rsid w:val="00152873"/>
    <w:rsid w:val="00153754"/>
    <w:rsid w:val="001642E0"/>
    <w:rsid w:val="00175D55"/>
    <w:rsid w:val="00175DEB"/>
    <w:rsid w:val="00191149"/>
    <w:rsid w:val="00196213"/>
    <w:rsid w:val="001968FD"/>
    <w:rsid w:val="00197534"/>
    <w:rsid w:val="0019773D"/>
    <w:rsid w:val="001A62A8"/>
    <w:rsid w:val="001C0761"/>
    <w:rsid w:val="001C6CB4"/>
    <w:rsid w:val="001D2B1E"/>
    <w:rsid w:val="001D41B0"/>
    <w:rsid w:val="0020416D"/>
    <w:rsid w:val="00205BED"/>
    <w:rsid w:val="002110CC"/>
    <w:rsid w:val="002159DD"/>
    <w:rsid w:val="00221419"/>
    <w:rsid w:val="00224A4C"/>
    <w:rsid w:val="00232326"/>
    <w:rsid w:val="00237107"/>
    <w:rsid w:val="00246590"/>
    <w:rsid w:val="002702F4"/>
    <w:rsid w:val="002760DF"/>
    <w:rsid w:val="002A7B3D"/>
    <w:rsid w:val="002B19A6"/>
    <w:rsid w:val="002B3C86"/>
    <w:rsid w:val="002D2904"/>
    <w:rsid w:val="002D3290"/>
    <w:rsid w:val="002E0B32"/>
    <w:rsid w:val="002E1E59"/>
    <w:rsid w:val="002E7333"/>
    <w:rsid w:val="00303F7A"/>
    <w:rsid w:val="00307FD6"/>
    <w:rsid w:val="00314472"/>
    <w:rsid w:val="00322BBC"/>
    <w:rsid w:val="003250E3"/>
    <w:rsid w:val="0034006F"/>
    <w:rsid w:val="00384AA9"/>
    <w:rsid w:val="00390A94"/>
    <w:rsid w:val="003D0152"/>
    <w:rsid w:val="003E2DA4"/>
    <w:rsid w:val="003E5413"/>
    <w:rsid w:val="00410E66"/>
    <w:rsid w:val="00411E3D"/>
    <w:rsid w:val="00417886"/>
    <w:rsid w:val="0042459C"/>
    <w:rsid w:val="00425B62"/>
    <w:rsid w:val="00434118"/>
    <w:rsid w:val="00436505"/>
    <w:rsid w:val="00436F01"/>
    <w:rsid w:val="00460928"/>
    <w:rsid w:val="00460D38"/>
    <w:rsid w:val="0046720A"/>
    <w:rsid w:val="004723E0"/>
    <w:rsid w:val="00490968"/>
    <w:rsid w:val="004A1E87"/>
    <w:rsid w:val="004A1ED4"/>
    <w:rsid w:val="004A328A"/>
    <w:rsid w:val="004A5DC0"/>
    <w:rsid w:val="004C1E52"/>
    <w:rsid w:val="004E675A"/>
    <w:rsid w:val="00500721"/>
    <w:rsid w:val="0050595E"/>
    <w:rsid w:val="00515433"/>
    <w:rsid w:val="00516D26"/>
    <w:rsid w:val="00522B5D"/>
    <w:rsid w:val="00523E92"/>
    <w:rsid w:val="0053299C"/>
    <w:rsid w:val="005401C3"/>
    <w:rsid w:val="0054271C"/>
    <w:rsid w:val="0054511F"/>
    <w:rsid w:val="00552623"/>
    <w:rsid w:val="00553696"/>
    <w:rsid w:val="0055697C"/>
    <w:rsid w:val="00576195"/>
    <w:rsid w:val="005778A5"/>
    <w:rsid w:val="00584B4B"/>
    <w:rsid w:val="00585CDD"/>
    <w:rsid w:val="005973DC"/>
    <w:rsid w:val="005A2B06"/>
    <w:rsid w:val="005A50DB"/>
    <w:rsid w:val="005A7AFF"/>
    <w:rsid w:val="005F095E"/>
    <w:rsid w:val="006444D3"/>
    <w:rsid w:val="00646761"/>
    <w:rsid w:val="006510B0"/>
    <w:rsid w:val="00651356"/>
    <w:rsid w:val="00657CDA"/>
    <w:rsid w:val="006643BD"/>
    <w:rsid w:val="00672C4D"/>
    <w:rsid w:val="00680980"/>
    <w:rsid w:val="00681432"/>
    <w:rsid w:val="00683D44"/>
    <w:rsid w:val="0068453E"/>
    <w:rsid w:val="00691842"/>
    <w:rsid w:val="00693C29"/>
    <w:rsid w:val="00696719"/>
    <w:rsid w:val="006A0440"/>
    <w:rsid w:val="006A125D"/>
    <w:rsid w:val="006A47F3"/>
    <w:rsid w:val="006B491E"/>
    <w:rsid w:val="006C6E9C"/>
    <w:rsid w:val="006D4CD7"/>
    <w:rsid w:val="006D6944"/>
    <w:rsid w:val="006D7F1F"/>
    <w:rsid w:val="006F2C16"/>
    <w:rsid w:val="00703221"/>
    <w:rsid w:val="00707539"/>
    <w:rsid w:val="007120E1"/>
    <w:rsid w:val="00714EE2"/>
    <w:rsid w:val="0072232D"/>
    <w:rsid w:val="00724F88"/>
    <w:rsid w:val="00736B88"/>
    <w:rsid w:val="00741241"/>
    <w:rsid w:val="007441E4"/>
    <w:rsid w:val="00744C6F"/>
    <w:rsid w:val="007748E6"/>
    <w:rsid w:val="00786855"/>
    <w:rsid w:val="00791B39"/>
    <w:rsid w:val="007A3BA2"/>
    <w:rsid w:val="007A70AC"/>
    <w:rsid w:val="007F6B30"/>
    <w:rsid w:val="008016E8"/>
    <w:rsid w:val="00816F9B"/>
    <w:rsid w:val="00830B46"/>
    <w:rsid w:val="0083107B"/>
    <w:rsid w:val="00835D17"/>
    <w:rsid w:val="00840818"/>
    <w:rsid w:val="008449F5"/>
    <w:rsid w:val="00846768"/>
    <w:rsid w:val="00847A47"/>
    <w:rsid w:val="00852798"/>
    <w:rsid w:val="00855219"/>
    <w:rsid w:val="00857BA2"/>
    <w:rsid w:val="0086240F"/>
    <w:rsid w:val="00862AA4"/>
    <w:rsid w:val="008633BF"/>
    <w:rsid w:val="0086446D"/>
    <w:rsid w:val="0086456B"/>
    <w:rsid w:val="008669BC"/>
    <w:rsid w:val="008A7C7A"/>
    <w:rsid w:val="008B52D4"/>
    <w:rsid w:val="008C4489"/>
    <w:rsid w:val="008C7A5E"/>
    <w:rsid w:val="008D7810"/>
    <w:rsid w:val="008F3A17"/>
    <w:rsid w:val="0090084B"/>
    <w:rsid w:val="00903DD7"/>
    <w:rsid w:val="00916F11"/>
    <w:rsid w:val="00921D11"/>
    <w:rsid w:val="00925DF6"/>
    <w:rsid w:val="00934305"/>
    <w:rsid w:val="0094690E"/>
    <w:rsid w:val="0094776A"/>
    <w:rsid w:val="00947A3E"/>
    <w:rsid w:val="00966A98"/>
    <w:rsid w:val="009762AC"/>
    <w:rsid w:val="00983012"/>
    <w:rsid w:val="009A2BB6"/>
    <w:rsid w:val="009A3985"/>
    <w:rsid w:val="009B1317"/>
    <w:rsid w:val="009C08BF"/>
    <w:rsid w:val="009C3807"/>
    <w:rsid w:val="009C7CF3"/>
    <w:rsid w:val="009D4B5A"/>
    <w:rsid w:val="009D64DB"/>
    <w:rsid w:val="009E6607"/>
    <w:rsid w:val="00A07CAE"/>
    <w:rsid w:val="00A10353"/>
    <w:rsid w:val="00A20055"/>
    <w:rsid w:val="00A31F84"/>
    <w:rsid w:val="00A367AB"/>
    <w:rsid w:val="00A4454E"/>
    <w:rsid w:val="00A50B01"/>
    <w:rsid w:val="00A51D9E"/>
    <w:rsid w:val="00A60B2D"/>
    <w:rsid w:val="00A61C6C"/>
    <w:rsid w:val="00A725E9"/>
    <w:rsid w:val="00A74B24"/>
    <w:rsid w:val="00A76C51"/>
    <w:rsid w:val="00A95C67"/>
    <w:rsid w:val="00A97025"/>
    <w:rsid w:val="00AA228F"/>
    <w:rsid w:val="00AC059C"/>
    <w:rsid w:val="00AC26BF"/>
    <w:rsid w:val="00AD2AFE"/>
    <w:rsid w:val="00AD3C33"/>
    <w:rsid w:val="00AD75FC"/>
    <w:rsid w:val="00AE27D5"/>
    <w:rsid w:val="00AE2A80"/>
    <w:rsid w:val="00AE2B42"/>
    <w:rsid w:val="00AE2D28"/>
    <w:rsid w:val="00AE3D49"/>
    <w:rsid w:val="00AE6EEE"/>
    <w:rsid w:val="00AF0369"/>
    <w:rsid w:val="00AF13B4"/>
    <w:rsid w:val="00AF18FA"/>
    <w:rsid w:val="00AF638F"/>
    <w:rsid w:val="00B0043F"/>
    <w:rsid w:val="00B0554A"/>
    <w:rsid w:val="00B10F26"/>
    <w:rsid w:val="00B21E18"/>
    <w:rsid w:val="00B312F9"/>
    <w:rsid w:val="00B3183C"/>
    <w:rsid w:val="00B334D6"/>
    <w:rsid w:val="00B45B5D"/>
    <w:rsid w:val="00B46F7F"/>
    <w:rsid w:val="00B65023"/>
    <w:rsid w:val="00B675DB"/>
    <w:rsid w:val="00B754FA"/>
    <w:rsid w:val="00B93B3C"/>
    <w:rsid w:val="00B946D2"/>
    <w:rsid w:val="00B97007"/>
    <w:rsid w:val="00BA68EB"/>
    <w:rsid w:val="00BD2562"/>
    <w:rsid w:val="00BE1CE7"/>
    <w:rsid w:val="00BE21AB"/>
    <w:rsid w:val="00BE4DD2"/>
    <w:rsid w:val="00C0333F"/>
    <w:rsid w:val="00C07072"/>
    <w:rsid w:val="00C10B50"/>
    <w:rsid w:val="00C10BDE"/>
    <w:rsid w:val="00C2303B"/>
    <w:rsid w:val="00C2436B"/>
    <w:rsid w:val="00C2715E"/>
    <w:rsid w:val="00C445A8"/>
    <w:rsid w:val="00C47F96"/>
    <w:rsid w:val="00C62A12"/>
    <w:rsid w:val="00C754AB"/>
    <w:rsid w:val="00C77DB6"/>
    <w:rsid w:val="00C85704"/>
    <w:rsid w:val="00CA0524"/>
    <w:rsid w:val="00CB1518"/>
    <w:rsid w:val="00CB1D8E"/>
    <w:rsid w:val="00CB671C"/>
    <w:rsid w:val="00CC4E7B"/>
    <w:rsid w:val="00CC652D"/>
    <w:rsid w:val="00CC6ECF"/>
    <w:rsid w:val="00CD4FEC"/>
    <w:rsid w:val="00CE4A1E"/>
    <w:rsid w:val="00D001D6"/>
    <w:rsid w:val="00D2295A"/>
    <w:rsid w:val="00D234DE"/>
    <w:rsid w:val="00D255CC"/>
    <w:rsid w:val="00D25CB0"/>
    <w:rsid w:val="00D343A1"/>
    <w:rsid w:val="00D35E76"/>
    <w:rsid w:val="00D427B4"/>
    <w:rsid w:val="00D504E4"/>
    <w:rsid w:val="00D9379D"/>
    <w:rsid w:val="00D965A3"/>
    <w:rsid w:val="00D966B6"/>
    <w:rsid w:val="00DA2FF8"/>
    <w:rsid w:val="00DA3D24"/>
    <w:rsid w:val="00DA757B"/>
    <w:rsid w:val="00DA7C03"/>
    <w:rsid w:val="00DB4DDE"/>
    <w:rsid w:val="00DB4ECE"/>
    <w:rsid w:val="00DB5571"/>
    <w:rsid w:val="00DC73D2"/>
    <w:rsid w:val="00DD7617"/>
    <w:rsid w:val="00DE2B06"/>
    <w:rsid w:val="00DE7F1E"/>
    <w:rsid w:val="00DF1DC5"/>
    <w:rsid w:val="00DF4261"/>
    <w:rsid w:val="00DF560D"/>
    <w:rsid w:val="00E02716"/>
    <w:rsid w:val="00E106BA"/>
    <w:rsid w:val="00E113DB"/>
    <w:rsid w:val="00E173C3"/>
    <w:rsid w:val="00E2304A"/>
    <w:rsid w:val="00E273F7"/>
    <w:rsid w:val="00E312D8"/>
    <w:rsid w:val="00E45C5D"/>
    <w:rsid w:val="00E50A47"/>
    <w:rsid w:val="00E55839"/>
    <w:rsid w:val="00E55FAE"/>
    <w:rsid w:val="00E60ADC"/>
    <w:rsid w:val="00E66D8D"/>
    <w:rsid w:val="00E843A6"/>
    <w:rsid w:val="00E87983"/>
    <w:rsid w:val="00EA7239"/>
    <w:rsid w:val="00EB4095"/>
    <w:rsid w:val="00EB607F"/>
    <w:rsid w:val="00EC2674"/>
    <w:rsid w:val="00EC4543"/>
    <w:rsid w:val="00EE3E5E"/>
    <w:rsid w:val="00EE3FD0"/>
    <w:rsid w:val="00EE5DB3"/>
    <w:rsid w:val="00EE7E65"/>
    <w:rsid w:val="00EF7D8F"/>
    <w:rsid w:val="00F16CF4"/>
    <w:rsid w:val="00F2216C"/>
    <w:rsid w:val="00F23366"/>
    <w:rsid w:val="00F26275"/>
    <w:rsid w:val="00F32A38"/>
    <w:rsid w:val="00F443FF"/>
    <w:rsid w:val="00F45FAF"/>
    <w:rsid w:val="00F55369"/>
    <w:rsid w:val="00F602A1"/>
    <w:rsid w:val="00FA25FD"/>
    <w:rsid w:val="00FA2A62"/>
    <w:rsid w:val="00FB012A"/>
    <w:rsid w:val="00FC2954"/>
    <w:rsid w:val="00FC79D1"/>
    <w:rsid w:val="00FD357A"/>
    <w:rsid w:val="00FD58C5"/>
    <w:rsid w:val="00FE492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CDDBF92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NormalWeb">
    <w:name w:val="Normal (Web)"/>
    <w:basedOn w:val="Normal"/>
    <w:uiPriority w:val="99"/>
    <w:unhideWhenUsed/>
    <w:rsid w:val="00C10B5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5A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F4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3DC30-69CC-442F-9F2B-5E79E90EB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7</Pages>
  <Words>1444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M. Allegre</cp:lastModifiedBy>
  <cp:revision>88</cp:revision>
  <cp:lastPrinted>2020-02-18T19:20:00Z</cp:lastPrinted>
  <dcterms:created xsi:type="dcterms:W3CDTF">2019-10-29T18:22:00Z</dcterms:created>
  <dcterms:modified xsi:type="dcterms:W3CDTF">2020-04-22T19:17:00Z</dcterms:modified>
</cp:coreProperties>
</file>