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6AD3B" w14:textId="4E8DFBBD" w:rsidR="009E6607" w:rsidRDefault="00D427B4" w:rsidP="006B491E">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ACTA DE SESIÓN 2</w:t>
      </w:r>
      <w:r w:rsidR="00080330">
        <w:rPr>
          <w:rFonts w:ascii="Arial" w:eastAsia="Times New Roman" w:hAnsi="Arial" w:cs="Arial"/>
          <w:b/>
          <w:sz w:val="24"/>
          <w:lang w:val="es-ES" w:eastAsia="es-ES"/>
        </w:rPr>
        <w:t>3</w:t>
      </w:r>
      <w:r w:rsidR="0086446D">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COMISIÓN EDILICIA PERMANENTE DE HACIENDA PÚBLICA Y PATRIMONIO MUNICIPAL.</w:t>
      </w:r>
    </w:p>
    <w:p w14:paraId="2E509B0F" w14:textId="77777777" w:rsidR="003E2DA4" w:rsidRDefault="003E2DA4" w:rsidP="006B491E">
      <w:pPr>
        <w:spacing w:after="0" w:line="240" w:lineRule="auto"/>
        <w:jc w:val="center"/>
        <w:rPr>
          <w:rFonts w:ascii="Arial" w:eastAsia="Times New Roman" w:hAnsi="Arial" w:cs="Arial"/>
          <w:b/>
          <w:sz w:val="24"/>
          <w:lang w:val="es-ES" w:eastAsia="es-ES"/>
        </w:rPr>
      </w:pPr>
    </w:p>
    <w:p w14:paraId="65595435" w14:textId="77777777" w:rsidR="00040805" w:rsidRPr="00040805" w:rsidRDefault="00040805" w:rsidP="00040805">
      <w:pPr>
        <w:spacing w:after="0" w:line="240" w:lineRule="auto"/>
        <w:jc w:val="center"/>
        <w:rPr>
          <w:rFonts w:ascii="Arial" w:eastAsia="Times New Roman" w:hAnsi="Arial" w:cs="Arial"/>
          <w:b/>
          <w:lang w:val="es-ES" w:eastAsia="es-ES"/>
        </w:rPr>
      </w:pPr>
    </w:p>
    <w:p w14:paraId="2F005337" w14:textId="4B199EBC"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080330">
        <w:rPr>
          <w:rFonts w:ascii="Arial" w:eastAsia="Times New Roman" w:hAnsi="Arial" w:cs="Arial"/>
          <w:b/>
          <w:lang w:val="es-ES" w:eastAsia="es-ES"/>
        </w:rPr>
        <w:t>10</w:t>
      </w:r>
      <w:r w:rsidR="00E55839" w:rsidRPr="00E55839">
        <w:rPr>
          <w:rFonts w:ascii="Arial" w:eastAsia="Times New Roman" w:hAnsi="Arial" w:cs="Arial"/>
          <w:b/>
          <w:lang w:val="es-ES" w:eastAsia="es-ES"/>
        </w:rPr>
        <w:t>:</w:t>
      </w:r>
      <w:r w:rsidR="00080330">
        <w:rPr>
          <w:rFonts w:ascii="Arial" w:eastAsia="Times New Roman" w:hAnsi="Arial" w:cs="Arial"/>
          <w:b/>
          <w:lang w:val="es-ES" w:eastAsia="es-ES"/>
        </w:rPr>
        <w:t>40</w:t>
      </w:r>
      <w:r w:rsidRPr="00040805">
        <w:rPr>
          <w:rFonts w:ascii="Arial" w:eastAsia="Times New Roman" w:hAnsi="Arial" w:cs="Arial"/>
          <w:lang w:val="es-ES" w:eastAsia="es-ES"/>
        </w:rPr>
        <w:t xml:space="preserve"> horas del día </w:t>
      </w:r>
      <w:r w:rsidR="00080330">
        <w:rPr>
          <w:rFonts w:ascii="Arial" w:eastAsia="Times New Roman" w:hAnsi="Arial" w:cs="Arial"/>
          <w:b/>
          <w:lang w:val="es-ES" w:eastAsia="es-ES"/>
        </w:rPr>
        <w:t>22</w:t>
      </w:r>
      <w:r w:rsidR="003E2DA4">
        <w:rPr>
          <w:rFonts w:ascii="Arial" w:eastAsia="Times New Roman" w:hAnsi="Arial" w:cs="Arial"/>
          <w:b/>
          <w:lang w:val="es-ES" w:eastAsia="es-ES"/>
        </w:rPr>
        <w:t xml:space="preserve"> </w:t>
      </w:r>
      <w:r w:rsidRPr="00040805">
        <w:rPr>
          <w:rFonts w:ascii="Arial" w:eastAsia="Times New Roman" w:hAnsi="Arial" w:cs="Arial"/>
          <w:lang w:val="es-ES" w:eastAsia="es-ES"/>
        </w:rPr>
        <w:t>del mes de</w:t>
      </w:r>
      <w:r w:rsidRPr="00040805">
        <w:rPr>
          <w:rFonts w:ascii="Arial" w:eastAsia="Times New Roman" w:hAnsi="Arial" w:cs="Arial"/>
          <w:b/>
          <w:lang w:val="es-ES" w:eastAsia="es-ES"/>
        </w:rPr>
        <w:t xml:space="preserve"> </w:t>
      </w:r>
      <w:r w:rsidR="00434118">
        <w:rPr>
          <w:rFonts w:ascii="Arial" w:eastAsia="Times New Roman" w:hAnsi="Arial" w:cs="Arial"/>
          <w:b/>
          <w:lang w:val="es-ES" w:eastAsia="es-ES"/>
        </w:rPr>
        <w:t>ABRIL</w:t>
      </w:r>
      <w:r w:rsidR="00087006">
        <w:rPr>
          <w:rFonts w:ascii="Arial" w:eastAsia="Times New Roman" w:hAnsi="Arial" w:cs="Arial"/>
          <w:lang w:val="es-ES" w:eastAsia="es-ES"/>
        </w:rPr>
        <w:t xml:space="preserve"> del año 2020</w:t>
      </w:r>
      <w:r w:rsidRPr="00040805">
        <w:rPr>
          <w:rFonts w:ascii="Arial" w:eastAsia="Times New Roman" w:hAnsi="Arial" w:cs="Arial"/>
          <w:lang w:val="es-ES" w:eastAsia="es-ES"/>
        </w:rPr>
        <w:t xml:space="preserve"> dos mil </w:t>
      </w:r>
      <w:r w:rsidR="00087006">
        <w:rPr>
          <w:rFonts w:ascii="Arial" w:eastAsia="Times New Roman" w:hAnsi="Arial" w:cs="Arial"/>
          <w:lang w:val="es-ES" w:eastAsia="es-ES"/>
        </w:rPr>
        <w:t>veinte</w:t>
      </w:r>
      <w:r w:rsidRPr="00040805">
        <w:rPr>
          <w:rFonts w:ascii="Arial" w:eastAsia="Times New Roman" w:hAnsi="Arial" w:cs="Arial"/>
          <w:lang w:val="es-ES" w:eastAsia="es-ES"/>
        </w:rPr>
        <w:t>, reunidos e</w:t>
      </w:r>
      <w:r w:rsidR="00585CDD">
        <w:rPr>
          <w:rFonts w:ascii="Arial" w:eastAsia="Times New Roman" w:hAnsi="Arial" w:cs="Arial"/>
          <w:lang w:val="es-ES" w:eastAsia="es-ES"/>
        </w:rPr>
        <w:t xml:space="preserve">n </w:t>
      </w:r>
      <w:r w:rsidR="00080330">
        <w:rPr>
          <w:rFonts w:ascii="Arial" w:eastAsia="Times New Roman" w:hAnsi="Arial" w:cs="Arial"/>
          <w:lang w:val="es-ES" w:eastAsia="es-ES"/>
        </w:rPr>
        <w:t>la Sala de Capacitación “Alberto Esquer” u</w:t>
      </w:r>
      <w:r w:rsidR="00086280">
        <w:rPr>
          <w:rFonts w:ascii="Arial" w:eastAsia="Times New Roman" w:hAnsi="Arial" w:cs="Arial"/>
          <w:lang w:val="es-ES" w:eastAsia="es-ES"/>
        </w:rPr>
        <w:t>bicad</w:t>
      </w:r>
      <w:r w:rsidR="00080330">
        <w:rPr>
          <w:rFonts w:ascii="Arial" w:eastAsia="Times New Roman" w:hAnsi="Arial" w:cs="Arial"/>
          <w:lang w:val="es-ES" w:eastAsia="es-ES"/>
        </w:rPr>
        <w:t>a</w:t>
      </w:r>
      <w:r w:rsidR="00086280">
        <w:rPr>
          <w:rFonts w:ascii="Arial" w:eastAsia="Times New Roman" w:hAnsi="Arial" w:cs="Arial"/>
          <w:lang w:val="es-ES" w:eastAsia="es-ES"/>
        </w:rPr>
        <w:t xml:space="preserve"> dentro del recinto Municipal de Zapotlán el Grande, Jalisco</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Pública y Patrimonio Municipal  del  Ayuntamiento Constitucional de Zapotlán el Grande, Jalisco, hago constar la presencia de</w:t>
      </w:r>
      <w:r w:rsidR="00080330">
        <w:rPr>
          <w:rFonts w:ascii="Arial" w:eastAsia="Times New Roman" w:hAnsi="Arial" w:cs="Arial"/>
          <w:lang w:val="es-ES" w:eastAsia="es-ES"/>
        </w:rPr>
        <w:t xml:space="preserve"> la mayoría de</w:t>
      </w:r>
      <w:r w:rsidRPr="00040805">
        <w:rPr>
          <w:rFonts w:ascii="Arial" w:eastAsia="Times New Roman" w:hAnsi="Arial" w:cs="Arial"/>
          <w:lang w:val="es-ES" w:eastAsia="es-ES"/>
        </w:rPr>
        <w:t xml:space="preserve"> los regidores integrantes  de la</w:t>
      </w:r>
      <w:r w:rsidR="00434118">
        <w:rPr>
          <w:rFonts w:ascii="Arial" w:eastAsia="Times New Roman" w:hAnsi="Arial" w:cs="Arial"/>
          <w:lang w:val="es-ES" w:eastAsia="es-ES"/>
        </w:rPr>
        <w:t>s</w:t>
      </w:r>
      <w:r w:rsidRPr="00040805">
        <w:rPr>
          <w:rFonts w:ascii="Arial" w:eastAsia="Times New Roman" w:hAnsi="Arial" w:cs="Arial"/>
          <w:lang w:val="es-ES" w:eastAsia="es-ES"/>
        </w:rPr>
        <w:t xml:space="preserve"> Comisi</w:t>
      </w:r>
      <w:r w:rsidR="00434118">
        <w:rPr>
          <w:rFonts w:ascii="Arial" w:eastAsia="Times New Roman" w:hAnsi="Arial" w:cs="Arial"/>
          <w:lang w:val="es-ES" w:eastAsia="es-ES"/>
        </w:rPr>
        <w:t>o</w:t>
      </w:r>
      <w:r w:rsidRPr="00040805">
        <w:rPr>
          <w:rFonts w:ascii="Arial" w:eastAsia="Times New Roman" w:hAnsi="Arial" w:cs="Arial"/>
          <w:lang w:val="es-ES" w:eastAsia="es-ES"/>
        </w:rPr>
        <w:t>n</w:t>
      </w:r>
      <w:r w:rsidR="00434118">
        <w:rPr>
          <w:rFonts w:ascii="Arial" w:eastAsia="Times New Roman" w:hAnsi="Arial" w:cs="Arial"/>
          <w:lang w:val="es-ES" w:eastAsia="es-ES"/>
        </w:rPr>
        <w:t>es</w:t>
      </w:r>
      <w:r w:rsidRPr="00040805">
        <w:rPr>
          <w:rFonts w:ascii="Arial" w:eastAsia="Times New Roman" w:hAnsi="Arial" w:cs="Arial"/>
          <w:lang w:val="es-ES" w:eastAsia="es-ES"/>
        </w:rPr>
        <w:t xml:space="preserve"> Edilicia</w:t>
      </w:r>
      <w:r w:rsidR="00434118">
        <w:rPr>
          <w:rFonts w:ascii="Arial" w:eastAsia="Times New Roman" w:hAnsi="Arial" w:cs="Arial"/>
          <w:lang w:val="es-ES" w:eastAsia="es-ES"/>
        </w:rPr>
        <w:t>s</w:t>
      </w:r>
      <w:r w:rsidRPr="00040805">
        <w:rPr>
          <w:rFonts w:ascii="Arial" w:eastAsia="Times New Roman" w:hAnsi="Arial" w:cs="Arial"/>
          <w:lang w:val="es-ES" w:eastAsia="es-ES"/>
        </w:rPr>
        <w:t xml:space="preserve"> de Hacienda Pública y Patrimonio Municipal, quienes fueron convocados </w:t>
      </w:r>
      <w:r w:rsidR="00255239">
        <w:rPr>
          <w:rFonts w:ascii="Arial" w:eastAsia="Times New Roman" w:hAnsi="Arial" w:cs="Arial"/>
          <w:lang w:val="es-ES" w:eastAsia="es-ES"/>
        </w:rPr>
        <w:t>mediante oficio número 222/2020</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14:paraId="3A853647" w14:textId="77777777" w:rsidR="00040805" w:rsidRDefault="00040805" w:rsidP="00040805">
      <w:pPr>
        <w:spacing w:after="0" w:line="360" w:lineRule="auto"/>
        <w:jc w:val="both"/>
        <w:rPr>
          <w:rFonts w:ascii="Arial" w:eastAsia="Times New Roman" w:hAnsi="Arial" w:cs="Arial"/>
          <w:lang w:val="es-ES" w:eastAsia="es-ES"/>
        </w:rPr>
      </w:pPr>
    </w:p>
    <w:p w14:paraId="23801EB5" w14:textId="77777777"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14:paraId="3AF5CE96" w14:textId="77777777" w:rsidTr="00E173C3">
        <w:trPr>
          <w:trHeight w:val="123"/>
        </w:trPr>
        <w:tc>
          <w:tcPr>
            <w:tcW w:w="8799" w:type="dxa"/>
            <w:shd w:val="clear" w:color="auto" w:fill="A6A6A6"/>
          </w:tcPr>
          <w:p w14:paraId="0526C23A" w14:textId="77777777"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14:paraId="76B4EDD0" w14:textId="77777777" w:rsidTr="00E173C3">
        <w:trPr>
          <w:trHeight w:val="748"/>
        </w:trPr>
        <w:tc>
          <w:tcPr>
            <w:tcW w:w="8799" w:type="dxa"/>
          </w:tcPr>
          <w:p w14:paraId="03032E15" w14:textId="77777777"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14:paraId="6A96CDCF" w14:textId="77777777" w:rsidR="00536AEF" w:rsidRPr="00536AEF" w:rsidRDefault="00536AEF" w:rsidP="00536AEF">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Cs w:val="20"/>
                <w:u w:color="000000"/>
                <w:bdr w:val="nil"/>
                <w:lang w:val="es-ES"/>
              </w:rPr>
            </w:pPr>
            <w:bookmarkStart w:id="0" w:name="_Hlk19010943"/>
            <w:r w:rsidRPr="00536AEF">
              <w:rPr>
                <w:rFonts w:ascii="Arial" w:eastAsia="Calibri" w:hAnsi="Arial" w:cs="Arial"/>
                <w:color w:val="000000"/>
                <w:szCs w:val="20"/>
                <w:u w:color="000000"/>
                <w:bdr w:val="nil"/>
                <w:lang w:val="es-ES"/>
              </w:rPr>
              <w:t>Lista de asistencia, declaración de Quórum y aprobación de orden del día.</w:t>
            </w:r>
          </w:p>
          <w:p w14:paraId="36627197" w14:textId="77777777" w:rsidR="00536AEF" w:rsidRPr="00536AEF" w:rsidRDefault="00536AEF" w:rsidP="00536AEF">
            <w:pPr>
              <w:numPr>
                <w:ilvl w:val="0"/>
                <w:numId w:val="8"/>
              </w:numPr>
              <w:pBdr>
                <w:top w:val="nil"/>
                <w:left w:val="nil"/>
                <w:bottom w:val="nil"/>
                <w:right w:val="nil"/>
                <w:between w:val="nil"/>
                <w:bar w:val="nil"/>
              </w:pBdr>
              <w:spacing w:after="200" w:line="276" w:lineRule="auto"/>
              <w:rPr>
                <w:rFonts w:ascii="Arial" w:eastAsia="Calibri" w:hAnsi="Arial" w:cs="Arial"/>
                <w:color w:val="000000"/>
                <w:szCs w:val="20"/>
                <w:u w:color="000000"/>
                <w:bdr w:val="nil"/>
                <w:lang w:val="es-ES"/>
              </w:rPr>
            </w:pPr>
            <w:r w:rsidRPr="00536AEF">
              <w:rPr>
                <w:rFonts w:ascii="Arial" w:eastAsia="Calibri" w:hAnsi="Arial" w:cs="Arial"/>
                <w:color w:val="000000"/>
                <w:szCs w:val="20"/>
                <w:u w:color="000000"/>
                <w:bdr w:val="nil"/>
                <w:lang w:val="es-ES"/>
              </w:rPr>
              <w:t>Análisis y dictaminación de bajas y donaciones de bienes muebles del Patrimonio Municipal</w:t>
            </w:r>
            <w:r w:rsidRPr="00536AEF">
              <w:rPr>
                <w:rFonts w:ascii="Arial" w:eastAsia="Calibri" w:hAnsi="Arial" w:cs="Arial"/>
                <w:b/>
                <w:color w:val="000000"/>
                <w:szCs w:val="20"/>
                <w:u w:color="000000"/>
                <w:bdr w:val="nil"/>
                <w:lang w:val="es-ES"/>
              </w:rPr>
              <w:t>.</w:t>
            </w:r>
          </w:p>
          <w:p w14:paraId="79AC7D34" w14:textId="77777777" w:rsidR="00536AEF" w:rsidRPr="00536AEF" w:rsidRDefault="00536AEF" w:rsidP="00536AEF">
            <w:pPr>
              <w:numPr>
                <w:ilvl w:val="0"/>
                <w:numId w:val="8"/>
              </w:numPr>
              <w:pBdr>
                <w:top w:val="nil"/>
                <w:left w:val="nil"/>
                <w:bottom w:val="nil"/>
                <w:right w:val="nil"/>
                <w:between w:val="nil"/>
                <w:bar w:val="nil"/>
              </w:pBdr>
              <w:spacing w:after="200" w:line="276" w:lineRule="auto"/>
              <w:rPr>
                <w:rFonts w:ascii="Arial" w:eastAsia="Calibri" w:hAnsi="Arial" w:cs="Arial"/>
                <w:color w:val="000000"/>
                <w:szCs w:val="20"/>
                <w:u w:color="000000"/>
                <w:bdr w:val="nil"/>
                <w:lang w:val="es-ES"/>
              </w:rPr>
            </w:pPr>
            <w:r w:rsidRPr="00536AEF">
              <w:rPr>
                <w:rFonts w:ascii="Arial" w:eastAsia="Calibri" w:hAnsi="Arial" w:cs="Arial"/>
                <w:bCs/>
                <w:color w:val="000000"/>
                <w:szCs w:val="20"/>
                <w:u w:color="000000"/>
                <w:bdr w:val="nil"/>
                <w:lang w:val="es-ES"/>
              </w:rPr>
              <w:t>Análisis de solicitud enviada por el Jefe del Departamento de Planeación y Evaluación Educativa de DRSE SUR para la donación de un predio de Propiedad Municipal para la creación de un plantel educativo.</w:t>
            </w:r>
          </w:p>
          <w:p w14:paraId="694C1B70" w14:textId="77777777" w:rsidR="00536AEF" w:rsidRPr="00536AEF" w:rsidRDefault="00536AEF" w:rsidP="00536AEF">
            <w:pPr>
              <w:numPr>
                <w:ilvl w:val="0"/>
                <w:numId w:val="8"/>
              </w:numPr>
              <w:pBdr>
                <w:top w:val="nil"/>
                <w:left w:val="nil"/>
                <w:bottom w:val="nil"/>
                <w:right w:val="nil"/>
                <w:between w:val="nil"/>
                <w:bar w:val="nil"/>
              </w:pBdr>
              <w:spacing w:after="200" w:line="276" w:lineRule="auto"/>
              <w:rPr>
                <w:rFonts w:ascii="Arial" w:eastAsia="Calibri" w:hAnsi="Arial" w:cs="Arial"/>
                <w:color w:val="000000"/>
                <w:szCs w:val="20"/>
                <w:u w:color="000000"/>
                <w:bdr w:val="nil"/>
                <w:lang w:val="es-ES"/>
              </w:rPr>
            </w:pPr>
            <w:r w:rsidRPr="00536AEF">
              <w:rPr>
                <w:rFonts w:ascii="Arial" w:eastAsia="Calibri" w:hAnsi="Arial" w:cs="Arial"/>
                <w:bCs/>
                <w:color w:val="000000"/>
                <w:szCs w:val="20"/>
                <w:u w:color="000000"/>
                <w:bdr w:val="nil"/>
                <w:lang w:val="es-ES"/>
              </w:rPr>
              <w:t>Análisis de solicitud de Comodato de un predio de propiedad Municipal para el Organismo Público Descentralizado SAPAZA.</w:t>
            </w:r>
          </w:p>
          <w:p w14:paraId="27C59917" w14:textId="77777777" w:rsidR="00536AEF" w:rsidRPr="00536AEF" w:rsidRDefault="00536AEF" w:rsidP="00536AEF">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Cs w:val="20"/>
                <w:u w:color="000000"/>
                <w:bdr w:val="nil"/>
                <w:lang w:val="es-ES"/>
              </w:rPr>
            </w:pPr>
            <w:r w:rsidRPr="00536AEF">
              <w:rPr>
                <w:rFonts w:ascii="Arial" w:eastAsia="Calibri" w:hAnsi="Arial" w:cs="Arial"/>
                <w:color w:val="000000"/>
                <w:szCs w:val="20"/>
                <w:u w:color="000000"/>
                <w:bdr w:val="nil"/>
                <w:lang w:val="es-ES"/>
              </w:rPr>
              <w:t>Asuntos varios.</w:t>
            </w:r>
          </w:p>
          <w:p w14:paraId="628ED56E" w14:textId="77777777" w:rsidR="00536AEF" w:rsidRPr="00536AEF" w:rsidRDefault="00536AEF" w:rsidP="00536AEF">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Cs w:val="20"/>
                <w:u w:color="000000"/>
                <w:bdr w:val="nil"/>
                <w:lang w:val="es-ES"/>
              </w:rPr>
            </w:pPr>
            <w:r w:rsidRPr="00536AEF">
              <w:rPr>
                <w:rFonts w:ascii="Arial" w:eastAsia="Calibri" w:hAnsi="Arial" w:cs="Arial"/>
                <w:color w:val="000000"/>
                <w:szCs w:val="20"/>
                <w:u w:color="000000"/>
                <w:bdr w:val="nil"/>
                <w:lang w:val="es-ES"/>
              </w:rPr>
              <w:t>Clausura.</w:t>
            </w:r>
          </w:p>
          <w:bookmarkEnd w:id="0"/>
          <w:p w14:paraId="4241F085" w14:textId="77777777"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14:paraId="16143A0E" w14:textId="77777777"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14:paraId="2B6A1867" w14:textId="77777777" w:rsidTr="00E173C3">
        <w:trPr>
          <w:trHeight w:val="254"/>
        </w:trPr>
        <w:tc>
          <w:tcPr>
            <w:tcW w:w="9280" w:type="dxa"/>
            <w:shd w:val="clear" w:color="auto" w:fill="A6A6A6"/>
          </w:tcPr>
          <w:p w14:paraId="2103D75F" w14:textId="77777777"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14:paraId="2388252F" w14:textId="77777777" w:rsidTr="00E173C3">
        <w:trPr>
          <w:trHeight w:val="3086"/>
        </w:trPr>
        <w:tc>
          <w:tcPr>
            <w:tcW w:w="9280" w:type="dxa"/>
          </w:tcPr>
          <w:p w14:paraId="2036E66F" w14:textId="1F70172A"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14:paraId="753300F2" w14:textId="77777777"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14:paraId="40B82ED6" w14:textId="77777777" w:rsidR="00947A3E" w:rsidRPr="00040805" w:rsidRDefault="00947A3E" w:rsidP="00947A3E">
            <w:pPr>
              <w:spacing w:after="0" w:line="240" w:lineRule="auto"/>
              <w:jc w:val="both"/>
              <w:rPr>
                <w:rFonts w:ascii="Arial" w:eastAsia="Times New Roman" w:hAnsi="Arial" w:cs="Arial"/>
                <w:b/>
                <w:lang w:val="es-ES" w:eastAsia="es-ES"/>
              </w:rPr>
            </w:pPr>
          </w:p>
          <w:p w14:paraId="74E9A95F" w14:textId="560EB275"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 Presidenta de la Comisión Convocante da la bienvenida a los asistentes y agradece su asistencia a la presente </w:t>
            </w:r>
            <w:r w:rsidR="00FF198C">
              <w:rPr>
                <w:rFonts w:ascii="Arial" w:eastAsia="Times New Roman" w:hAnsi="Arial" w:cs="Arial"/>
                <w:lang w:val="es-ES" w:eastAsia="es-ES"/>
              </w:rPr>
              <w:t>sesión de Comisión,</w:t>
            </w:r>
            <w:r w:rsidRPr="00040805">
              <w:rPr>
                <w:rFonts w:ascii="Arial" w:eastAsia="Times New Roman" w:hAnsi="Arial" w:cs="Arial"/>
                <w:lang w:val="es-ES" w:eastAsia="es-ES"/>
              </w:rPr>
              <w:t xml:space="preserve"> </w:t>
            </w:r>
            <w:r w:rsidR="00FF198C">
              <w:rPr>
                <w:rFonts w:ascii="Arial" w:eastAsia="Times New Roman" w:hAnsi="Arial" w:cs="Arial"/>
                <w:lang w:val="es-ES" w:eastAsia="es-ES"/>
              </w:rPr>
              <w:t>exponiendo</w:t>
            </w:r>
            <w:r w:rsidRPr="00040805">
              <w:rPr>
                <w:rFonts w:ascii="Arial" w:eastAsia="Times New Roman" w:hAnsi="Arial" w:cs="Arial"/>
                <w:lang w:val="es-ES" w:eastAsia="es-ES"/>
              </w:rPr>
              <w:t xml:space="preserve"> los motivos de la reunión.</w:t>
            </w:r>
            <w:r w:rsidR="00C0333F">
              <w:rPr>
                <w:rFonts w:ascii="Arial" w:eastAsia="Times New Roman" w:hAnsi="Arial" w:cs="Arial"/>
                <w:lang w:val="es-ES" w:eastAsia="es-ES"/>
              </w:rPr>
              <w:t xml:space="preserve"> </w:t>
            </w:r>
          </w:p>
          <w:p w14:paraId="4313955A" w14:textId="77777777" w:rsidR="00040805" w:rsidRPr="00040805" w:rsidRDefault="00040805" w:rsidP="00040805">
            <w:pPr>
              <w:spacing w:after="0" w:line="240" w:lineRule="auto"/>
              <w:jc w:val="both"/>
              <w:rPr>
                <w:rFonts w:ascii="Arial" w:eastAsia="Times New Roman" w:hAnsi="Arial" w:cs="Arial"/>
                <w:lang w:val="es-ES" w:eastAsia="es-ES"/>
              </w:rPr>
            </w:pPr>
          </w:p>
          <w:p w14:paraId="615570A4" w14:textId="77777777"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14:paraId="25CF2057" w14:textId="77777777" w:rsidR="00947A3E" w:rsidRPr="00040805" w:rsidRDefault="00947A3E" w:rsidP="00947A3E">
            <w:pPr>
              <w:spacing w:after="0" w:line="240" w:lineRule="auto"/>
              <w:jc w:val="both"/>
              <w:rPr>
                <w:rFonts w:ascii="Arial" w:eastAsia="Times New Roman" w:hAnsi="Arial" w:cs="Arial"/>
                <w:b/>
                <w:lang w:val="es-ES" w:eastAsia="es-ES"/>
              </w:rPr>
            </w:pPr>
          </w:p>
          <w:p w14:paraId="16187E81" w14:textId="77777777"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14:paraId="44B9C69F" w14:textId="77777777" w:rsidR="00040805" w:rsidRPr="00040805" w:rsidRDefault="00040805" w:rsidP="00040805">
            <w:pPr>
              <w:spacing w:after="0" w:line="240" w:lineRule="auto"/>
              <w:jc w:val="both"/>
              <w:rPr>
                <w:rFonts w:ascii="Arial" w:eastAsia="Times New Roman" w:hAnsi="Arial" w:cs="Arial"/>
                <w:b/>
                <w:lang w:val="es-ES" w:eastAsia="es-ES"/>
              </w:rPr>
            </w:pPr>
          </w:p>
          <w:p w14:paraId="26059E9A" w14:textId="77777777"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14:paraId="40A22F72" w14:textId="77777777" w:rsidR="00040805" w:rsidRPr="00040805" w:rsidRDefault="00040805" w:rsidP="00040805">
            <w:pPr>
              <w:spacing w:after="0" w:line="240" w:lineRule="auto"/>
              <w:jc w:val="both"/>
              <w:rPr>
                <w:rFonts w:ascii="Arial" w:eastAsia="Times New Roman" w:hAnsi="Arial" w:cs="Arial"/>
                <w:b/>
                <w:lang w:val="es-ES" w:eastAsia="es-ES"/>
              </w:rPr>
            </w:pPr>
          </w:p>
          <w:p w14:paraId="2902F66B" w14:textId="77777777"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14:paraId="71B41DB7" w14:textId="77777777" w:rsid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14:paraId="25E4F430" w14:textId="77777777" w:rsidR="002E0B32" w:rsidRPr="00040805" w:rsidRDefault="002E0B32"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r w:rsidR="0054271C">
              <w:rPr>
                <w:rFonts w:ascii="Arial" w:eastAsia="Times New Roman" w:hAnsi="Arial" w:cs="Arial"/>
                <w:lang w:eastAsia="es-ES"/>
              </w:rPr>
              <w:t xml:space="preserve"> </w:t>
            </w:r>
          </w:p>
          <w:p w14:paraId="3B0F4056" w14:textId="007570C9"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sidR="0034006F">
              <w:rPr>
                <w:rFonts w:ascii="Arial" w:eastAsia="Times New Roman" w:hAnsi="Arial" w:cs="Arial"/>
                <w:lang w:eastAsia="es-ES"/>
              </w:rPr>
              <w:t>oé</w:t>
            </w:r>
            <w:r w:rsidRPr="00C0333F">
              <w:rPr>
                <w:rFonts w:ascii="Arial" w:eastAsia="Times New Roman" w:hAnsi="Arial" w:cs="Arial"/>
                <w:lang w:eastAsia="es-ES"/>
              </w:rPr>
              <w:t xml:space="preserve"> </w:t>
            </w:r>
            <w:r w:rsidR="003D0152" w:rsidRPr="00C0333F">
              <w:rPr>
                <w:rFonts w:ascii="Arial" w:eastAsia="Times New Roman" w:hAnsi="Arial" w:cs="Arial"/>
                <w:lang w:eastAsia="es-ES"/>
              </w:rPr>
              <w:t>Saúl</w:t>
            </w:r>
            <w:r w:rsidRPr="00C0333F">
              <w:rPr>
                <w:rFonts w:ascii="Arial" w:eastAsia="Times New Roman" w:hAnsi="Arial" w:cs="Arial"/>
                <w:lang w:eastAsia="es-ES"/>
              </w:rPr>
              <w:t xml:space="preserve"> Ramos García</w:t>
            </w:r>
            <w:r w:rsidR="0054271C">
              <w:rPr>
                <w:rFonts w:ascii="Arial" w:eastAsia="Times New Roman" w:hAnsi="Arial" w:cs="Arial"/>
                <w:lang w:eastAsia="es-ES"/>
              </w:rPr>
              <w:t xml:space="preserve"> </w:t>
            </w:r>
          </w:p>
          <w:p w14:paraId="34747336" w14:textId="7274AE30" w:rsidR="00BE4DD2" w:rsidRDefault="00BE4DD2" w:rsidP="00BE4DD2">
            <w:pPr>
              <w:spacing w:after="0" w:line="240" w:lineRule="auto"/>
              <w:jc w:val="both"/>
              <w:rPr>
                <w:rFonts w:ascii="Arial" w:eastAsia="Times New Roman" w:hAnsi="Arial" w:cs="Arial"/>
                <w:lang w:eastAsia="es-ES"/>
              </w:rPr>
            </w:pPr>
          </w:p>
          <w:p w14:paraId="5323E5DA" w14:textId="26C346DF" w:rsidR="00F26275" w:rsidRDefault="00F26275" w:rsidP="00F26275">
            <w:pPr>
              <w:spacing w:after="0" w:line="240" w:lineRule="auto"/>
              <w:ind w:left="720"/>
              <w:jc w:val="both"/>
              <w:rPr>
                <w:rFonts w:ascii="Arial" w:eastAsia="Times New Roman" w:hAnsi="Arial" w:cs="Arial"/>
                <w:lang w:eastAsia="es-ES"/>
              </w:rPr>
            </w:pPr>
          </w:p>
          <w:p w14:paraId="2C82A969" w14:textId="79A543E6" w:rsidR="00AE2A80" w:rsidRDefault="00AE2A80" w:rsidP="00AE2A80">
            <w:pPr>
              <w:spacing w:after="0" w:line="240" w:lineRule="auto"/>
              <w:jc w:val="both"/>
              <w:rPr>
                <w:rFonts w:ascii="Arial" w:eastAsia="Times New Roman" w:hAnsi="Arial" w:cs="Arial"/>
                <w:b/>
                <w:bCs/>
                <w:lang w:eastAsia="es-ES"/>
              </w:rPr>
            </w:pPr>
            <w:r>
              <w:rPr>
                <w:rFonts w:ascii="Arial" w:eastAsia="Times New Roman" w:hAnsi="Arial" w:cs="Arial"/>
                <w:b/>
                <w:bCs/>
                <w:lang w:eastAsia="es-ES"/>
              </w:rPr>
              <w:t>Invitados:</w:t>
            </w:r>
          </w:p>
          <w:p w14:paraId="542AB79A" w14:textId="05D28244" w:rsidR="00AE2A80" w:rsidRDefault="00AE2A80" w:rsidP="00AE2A80">
            <w:pPr>
              <w:spacing w:after="0" w:line="240" w:lineRule="auto"/>
              <w:jc w:val="both"/>
              <w:rPr>
                <w:rFonts w:ascii="Arial" w:eastAsia="Times New Roman" w:hAnsi="Arial" w:cs="Arial"/>
                <w:b/>
                <w:bCs/>
                <w:lang w:eastAsia="es-ES"/>
              </w:rPr>
            </w:pPr>
          </w:p>
          <w:p w14:paraId="77DC0CB8" w14:textId="6C63A51F" w:rsidR="00AE2A80" w:rsidRDefault="00160ADA"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Lucía Toscano Victorio</w:t>
            </w:r>
          </w:p>
          <w:p w14:paraId="45C27725" w14:textId="381F42B2" w:rsidR="00160ADA" w:rsidRDefault="00160ADA"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Arturo Luis Juan Morales</w:t>
            </w:r>
          </w:p>
          <w:p w14:paraId="224E7BDC" w14:textId="1D72777C" w:rsidR="00160ADA" w:rsidRPr="00AE2A80" w:rsidRDefault="00160ADA"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Alejandro Barragán Sánchez</w:t>
            </w:r>
          </w:p>
          <w:p w14:paraId="2335C865" w14:textId="77777777" w:rsidR="00BE21AB" w:rsidRPr="00AE2A80" w:rsidRDefault="00BE21AB" w:rsidP="00BE21AB">
            <w:pPr>
              <w:pStyle w:val="Prrafodelista"/>
              <w:spacing w:after="0" w:line="240" w:lineRule="auto"/>
              <w:jc w:val="both"/>
              <w:rPr>
                <w:rFonts w:ascii="Arial" w:eastAsia="Times New Roman" w:hAnsi="Arial" w:cs="Arial"/>
                <w:lang w:eastAsia="es-ES"/>
              </w:rPr>
            </w:pPr>
          </w:p>
          <w:p w14:paraId="61558941" w14:textId="77777777" w:rsid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1968FD">
              <w:rPr>
                <w:rFonts w:ascii="Arial" w:eastAsia="Times New Roman" w:hAnsi="Arial" w:cs="Arial"/>
                <w:lang w:val="es-ES" w:eastAsia="es-ES"/>
              </w:rPr>
              <w:t xml:space="preserve">Una vez </w:t>
            </w:r>
            <w:r w:rsidRPr="00BE21AB">
              <w:rPr>
                <w:rFonts w:ascii="Arial" w:eastAsia="Times New Roman" w:hAnsi="Arial" w:cs="Arial"/>
                <w:b/>
                <w:lang w:val="es-ES" w:eastAsia="es-ES"/>
              </w:rPr>
              <w:t>leído y aprobado el orden del día</w:t>
            </w:r>
            <w:r w:rsidRPr="00040805">
              <w:rPr>
                <w:rFonts w:ascii="Arial" w:eastAsia="Times New Roman" w:hAnsi="Arial" w:cs="Arial"/>
                <w:lang w:val="es-ES" w:eastAsia="es-ES"/>
              </w:rPr>
              <w:t xml:space="preserve">, se procedió a lo siguiente: </w:t>
            </w:r>
          </w:p>
          <w:p w14:paraId="297F7628" w14:textId="77777777" w:rsidR="0050595E" w:rsidRDefault="0050595E" w:rsidP="00040805">
            <w:pPr>
              <w:widowControl w:val="0"/>
              <w:autoSpaceDE w:val="0"/>
              <w:autoSpaceDN w:val="0"/>
              <w:adjustRightInd w:val="0"/>
              <w:spacing w:after="0" w:line="240" w:lineRule="auto"/>
              <w:jc w:val="both"/>
              <w:rPr>
                <w:rFonts w:ascii="Arial" w:eastAsia="Times New Roman" w:hAnsi="Arial" w:cs="Arial"/>
                <w:lang w:val="es-ES" w:eastAsia="es-ES"/>
              </w:rPr>
            </w:pPr>
          </w:p>
          <w:p w14:paraId="19E49375" w14:textId="77777777"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14:paraId="70F9A872" w14:textId="77777777"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14:paraId="7F2DCFDC" w14:textId="0155F190" w:rsidR="007C048A" w:rsidRPr="0058629E" w:rsidRDefault="00040980" w:rsidP="00160ADA">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lang w:eastAsia="es-ES"/>
              </w:rPr>
              <w:t>En uso de la voz, l</w:t>
            </w:r>
            <w:r w:rsidR="00CC6ECF">
              <w:rPr>
                <w:rFonts w:ascii="Arial" w:eastAsia="Times New Roman" w:hAnsi="Arial" w:cs="Arial"/>
                <w:lang w:eastAsia="es-ES"/>
              </w:rPr>
              <w:t>a Presidenta de la Comisión</w:t>
            </w:r>
            <w:r>
              <w:rPr>
                <w:rFonts w:ascii="Arial" w:eastAsia="Times New Roman" w:hAnsi="Arial" w:cs="Arial"/>
                <w:lang w:eastAsia="es-ES"/>
              </w:rPr>
              <w:t xml:space="preserve"> convocante la Lic. Laura Elena Martínez Ruvalcaba</w:t>
            </w:r>
            <w:r w:rsidR="00CC6ECF">
              <w:rPr>
                <w:rFonts w:ascii="Arial" w:eastAsia="Times New Roman" w:hAnsi="Arial" w:cs="Arial"/>
                <w:lang w:eastAsia="es-ES"/>
              </w:rPr>
              <w:t>,</w:t>
            </w:r>
            <w:r w:rsidR="00C2715E">
              <w:rPr>
                <w:rFonts w:ascii="Arial" w:eastAsia="Times New Roman" w:hAnsi="Arial" w:cs="Arial"/>
                <w:lang w:eastAsia="es-ES"/>
              </w:rPr>
              <w:t xml:space="preserve"> </w:t>
            </w:r>
            <w:r w:rsidR="00BE21AB" w:rsidRPr="00BE21AB">
              <w:rPr>
                <w:rFonts w:ascii="Arial" w:eastAsia="Times New Roman" w:hAnsi="Arial" w:cs="Arial"/>
                <w:b/>
                <w:lang w:eastAsia="es-ES"/>
              </w:rPr>
              <w:t>procede al desahogo del punto 02 dos del orden del día</w:t>
            </w:r>
            <w:r w:rsidR="00BE21AB">
              <w:rPr>
                <w:rFonts w:ascii="Arial" w:eastAsia="Times New Roman" w:hAnsi="Arial" w:cs="Arial"/>
                <w:lang w:eastAsia="es-ES"/>
              </w:rPr>
              <w:t xml:space="preserve">, </w:t>
            </w:r>
            <w:r w:rsidR="007C048A">
              <w:rPr>
                <w:rFonts w:ascii="Arial" w:eastAsia="Times New Roman" w:hAnsi="Arial" w:cs="Arial"/>
                <w:lang w:eastAsia="es-ES"/>
              </w:rPr>
              <w:t xml:space="preserve">consistente en la solicitud de bajas de patrimonio Municipal turnadas a esta Comisión por la Jefa del Departamento la Lic. Lucía Toscano Victorio. Las bajas corresponden a bienes muebles listados en los anexos enviados vía correo electrónico a los ediles de la Comisión, los cuales serán donados por una parte al </w:t>
            </w:r>
            <w:r w:rsidR="007C048A" w:rsidRPr="007C048A">
              <w:rPr>
                <w:rFonts w:ascii="Arial" w:eastAsia="Times New Roman" w:hAnsi="Arial" w:cs="Arial"/>
                <w:lang w:val="es-ES" w:eastAsia="es-ES"/>
              </w:rPr>
              <w:t>Centro de Bachillerato Tecnológico Agropecuario número 293 en Ciudad Guzmán</w:t>
            </w:r>
            <w:r w:rsidR="007C048A">
              <w:rPr>
                <w:rFonts w:ascii="Arial" w:eastAsia="Times New Roman" w:hAnsi="Arial" w:cs="Arial"/>
                <w:lang w:val="es-ES" w:eastAsia="es-ES"/>
              </w:rPr>
              <w:t xml:space="preserve"> de los cuales la baja correspondiente había sido ya autorizada por esta Comisión y el Pleno del Ayuntamiento; 70 bienes muebles listados en otro oficio fueron ya entregados físicamente a la Guardia Nacional con sede en </w:t>
            </w:r>
            <w:proofErr w:type="spellStart"/>
            <w:r w:rsidR="007C048A">
              <w:rPr>
                <w:rFonts w:ascii="Arial" w:eastAsia="Times New Roman" w:hAnsi="Arial" w:cs="Arial"/>
                <w:lang w:val="es-ES" w:eastAsia="es-ES"/>
              </w:rPr>
              <w:t>Usmajac</w:t>
            </w:r>
            <w:proofErr w:type="spellEnd"/>
            <w:r w:rsidR="007C048A">
              <w:rPr>
                <w:rFonts w:ascii="Arial" w:eastAsia="Times New Roman" w:hAnsi="Arial" w:cs="Arial"/>
                <w:lang w:val="es-ES" w:eastAsia="es-ES"/>
              </w:rPr>
              <w:t xml:space="preserve">, Jalisco; de los cuales se solicita la formalización y autorización de donación, para ser dados de baja del Inventario del Patrimonio Municipal. </w:t>
            </w:r>
            <w:r w:rsidR="0058629E">
              <w:rPr>
                <w:rFonts w:ascii="Arial" w:eastAsia="Times New Roman" w:hAnsi="Arial" w:cs="Arial"/>
                <w:lang w:val="es-ES" w:eastAsia="es-ES"/>
              </w:rPr>
              <w:t xml:space="preserve">Acto seguido, se somete a votación la solicitud de elaboración de dos dictámenes, uno por la baja de un bien mueble y la donación de este y otros al CBTA y el segundo dictamen por la donación y baja de 70 bienes muebles a la Guardia Nacional; </w:t>
            </w:r>
            <w:r w:rsidR="0058629E">
              <w:rPr>
                <w:rFonts w:ascii="Arial" w:eastAsia="Times New Roman" w:hAnsi="Arial" w:cs="Arial"/>
                <w:b/>
                <w:lang w:val="es-ES" w:eastAsia="es-ES"/>
              </w:rPr>
              <w:t>ambos son aprobados por 04 cuatro votos a favor de los ediles presentes.</w:t>
            </w:r>
          </w:p>
          <w:p w14:paraId="40A0C1DA" w14:textId="5E47DD3A" w:rsidR="00AE2A80" w:rsidRDefault="0058629E" w:rsidP="00314472">
            <w:pPr>
              <w:widowControl w:val="0"/>
              <w:autoSpaceDE w:val="0"/>
              <w:autoSpaceDN w:val="0"/>
              <w:adjustRightInd w:val="0"/>
              <w:spacing w:line="240" w:lineRule="auto"/>
              <w:jc w:val="both"/>
              <w:rPr>
                <w:rFonts w:ascii="Arial" w:eastAsia="Times New Roman" w:hAnsi="Arial" w:cs="Arial"/>
                <w:iCs/>
                <w:lang w:eastAsia="es-ES"/>
              </w:rPr>
            </w:pPr>
            <w:r>
              <w:rPr>
                <w:rFonts w:ascii="Arial" w:eastAsia="Times New Roman" w:hAnsi="Arial" w:cs="Arial"/>
                <w:iCs/>
                <w:lang w:eastAsia="es-ES"/>
              </w:rPr>
              <w:t xml:space="preserve">Se procede al </w:t>
            </w:r>
            <w:r w:rsidRPr="0058629E">
              <w:rPr>
                <w:rFonts w:ascii="Arial" w:eastAsia="Times New Roman" w:hAnsi="Arial" w:cs="Arial"/>
                <w:b/>
                <w:iCs/>
                <w:lang w:eastAsia="es-ES"/>
              </w:rPr>
              <w:t>desahogo del punto 03 del orden del día</w:t>
            </w:r>
            <w:r>
              <w:rPr>
                <w:rFonts w:ascii="Arial" w:eastAsia="Times New Roman" w:hAnsi="Arial" w:cs="Arial"/>
                <w:iCs/>
                <w:lang w:eastAsia="es-ES"/>
              </w:rPr>
              <w:t xml:space="preserve">, el cual consiste en el análisis de una solicitud de donación de un predio de Propiedad Municipal, para la construcción de un plantel educativo, solicitud realiza por el funcionario público competente representante de la DRSE SUR. En uso de la voz, la Regidora Presidenta de la Comisión que hoy sesiona, en auxilio con la Síndico Municipal, proyectan en pantalla el plano del predio urbano materia de la solicitud, y explican a los Regidores los pormenores de la situación de la propiedad. En uso de la voz el Regidor </w:t>
            </w:r>
            <w:bookmarkStart w:id="1" w:name="_GoBack"/>
            <w:bookmarkEnd w:id="1"/>
            <w:r w:rsidR="001D71E0">
              <w:rPr>
                <w:rFonts w:ascii="Arial" w:eastAsia="Times New Roman" w:hAnsi="Arial" w:cs="Arial"/>
                <w:iCs/>
                <w:lang w:eastAsia="es-ES"/>
              </w:rPr>
              <w:t>Noé</w:t>
            </w:r>
            <w:r>
              <w:rPr>
                <w:rFonts w:ascii="Arial" w:eastAsia="Times New Roman" w:hAnsi="Arial" w:cs="Arial"/>
                <w:iCs/>
                <w:lang w:eastAsia="es-ES"/>
              </w:rPr>
              <w:t xml:space="preserve"> Ramos García, señala que el dictamen respectivo en caso de aprobarse, se especifique puntualmente las medidas y colindancias del predio que sería donado en su caso, así como enfatizar que la dependencia donataria competente sería la Secretaría de Educación del Estado de Jalisco. Posteriormente, se pone a consideración de los ediles de esta Comisión, que se elabore un dictamen que inicia el procedimiento de donación a la Secretaría </w:t>
            </w:r>
            <w:r w:rsidR="00B64567">
              <w:rPr>
                <w:rFonts w:ascii="Arial" w:eastAsia="Times New Roman" w:hAnsi="Arial" w:cs="Arial"/>
                <w:iCs/>
                <w:lang w:eastAsia="es-ES"/>
              </w:rPr>
              <w:t xml:space="preserve">de Educación </w:t>
            </w:r>
            <w:r>
              <w:rPr>
                <w:rFonts w:ascii="Arial" w:eastAsia="Times New Roman" w:hAnsi="Arial" w:cs="Arial"/>
                <w:iCs/>
                <w:lang w:eastAsia="es-ES"/>
              </w:rPr>
              <w:t xml:space="preserve">del Estado de Jalisco, condicionado a la justificación técnica y legal que la DRSE SUR realice para demostrar la necesidad de la extensión que solicita en su oficio; </w:t>
            </w:r>
            <w:r w:rsidRPr="0058629E">
              <w:rPr>
                <w:rFonts w:ascii="Arial" w:eastAsia="Times New Roman" w:hAnsi="Arial" w:cs="Arial"/>
                <w:b/>
                <w:iCs/>
                <w:lang w:eastAsia="es-ES"/>
              </w:rPr>
              <w:t>este punto se aprueba por mayoría de 04 votos a favor.</w:t>
            </w:r>
            <w:r>
              <w:rPr>
                <w:rFonts w:ascii="Arial" w:eastAsia="Times New Roman" w:hAnsi="Arial" w:cs="Arial"/>
                <w:iCs/>
                <w:lang w:eastAsia="es-ES"/>
              </w:rPr>
              <w:t xml:space="preserve">  </w:t>
            </w:r>
          </w:p>
          <w:p w14:paraId="2CD2AE36" w14:textId="1F7A43F2" w:rsidR="0058629E" w:rsidRPr="00E92EBC" w:rsidRDefault="0058629E" w:rsidP="00314472">
            <w:pPr>
              <w:widowControl w:val="0"/>
              <w:autoSpaceDE w:val="0"/>
              <w:autoSpaceDN w:val="0"/>
              <w:adjustRightInd w:val="0"/>
              <w:spacing w:line="240" w:lineRule="auto"/>
              <w:jc w:val="both"/>
              <w:rPr>
                <w:rFonts w:ascii="Arial" w:eastAsia="Times New Roman" w:hAnsi="Arial" w:cs="Arial"/>
                <w:b/>
                <w:iCs/>
                <w:lang w:eastAsia="es-ES"/>
              </w:rPr>
            </w:pPr>
            <w:r>
              <w:rPr>
                <w:rFonts w:ascii="Arial" w:eastAsia="Times New Roman" w:hAnsi="Arial" w:cs="Arial"/>
                <w:iCs/>
                <w:lang w:eastAsia="es-ES"/>
              </w:rPr>
              <w:t xml:space="preserve">Se </w:t>
            </w:r>
            <w:r w:rsidR="007E612D">
              <w:rPr>
                <w:rFonts w:ascii="Arial" w:eastAsia="Times New Roman" w:hAnsi="Arial" w:cs="Arial"/>
                <w:iCs/>
                <w:lang w:eastAsia="es-ES"/>
              </w:rPr>
              <w:t>continúa</w:t>
            </w:r>
            <w:r>
              <w:rPr>
                <w:rFonts w:ascii="Arial" w:eastAsia="Times New Roman" w:hAnsi="Arial" w:cs="Arial"/>
                <w:iCs/>
                <w:lang w:eastAsia="es-ES"/>
              </w:rPr>
              <w:t xml:space="preserve"> con el desahogo del punto 04 del orden del día, consistente en el análisis de una solicitud de comodato de un predio de propiedad Municipal ubicado en la delegación de </w:t>
            </w:r>
            <w:proofErr w:type="spellStart"/>
            <w:r>
              <w:rPr>
                <w:rFonts w:ascii="Arial" w:eastAsia="Times New Roman" w:hAnsi="Arial" w:cs="Arial"/>
                <w:iCs/>
                <w:lang w:eastAsia="es-ES"/>
              </w:rPr>
              <w:t>Atequizayan</w:t>
            </w:r>
            <w:proofErr w:type="spellEnd"/>
            <w:r>
              <w:rPr>
                <w:rFonts w:ascii="Arial" w:eastAsia="Times New Roman" w:hAnsi="Arial" w:cs="Arial"/>
                <w:iCs/>
                <w:lang w:eastAsia="es-ES"/>
              </w:rPr>
              <w:t xml:space="preserve">, para solicitar la prórroga de un título de concesión a favor del Organismo Descentralizado SAPAZA, </w:t>
            </w:r>
            <w:r w:rsidR="007E612D">
              <w:rPr>
                <w:rFonts w:ascii="Arial" w:eastAsia="Times New Roman" w:hAnsi="Arial" w:cs="Arial"/>
                <w:iCs/>
                <w:lang w:eastAsia="es-ES"/>
              </w:rPr>
              <w:t>con el objeto de continuar con la explotación</w:t>
            </w:r>
            <w:r>
              <w:rPr>
                <w:rFonts w:ascii="Arial" w:eastAsia="Times New Roman" w:hAnsi="Arial" w:cs="Arial"/>
                <w:iCs/>
                <w:lang w:eastAsia="es-ES"/>
              </w:rPr>
              <w:t xml:space="preserve"> de un pozo profundo.</w:t>
            </w:r>
            <w:r w:rsidR="007E612D">
              <w:rPr>
                <w:rFonts w:ascii="Arial" w:eastAsia="Times New Roman" w:hAnsi="Arial" w:cs="Arial"/>
                <w:iCs/>
                <w:lang w:eastAsia="es-ES"/>
              </w:rPr>
              <w:t xml:space="preserve"> Dicha solicitud es analizada, y surgen algunas dudas respecto al uso y abastecimiento de dicho pozo profundo, las cuales son resueltas por el funcionario público adscrito a SAPAZA e invitado a esta sesión, Arturo Luis Juan Morales. Igualmente solicita el Regidor </w:t>
            </w:r>
            <w:r w:rsidR="00E92EBC">
              <w:rPr>
                <w:rFonts w:ascii="Arial" w:eastAsia="Times New Roman" w:hAnsi="Arial" w:cs="Arial"/>
                <w:iCs/>
                <w:lang w:eastAsia="es-ES"/>
              </w:rPr>
              <w:t>Noé</w:t>
            </w:r>
            <w:r w:rsidR="007E612D">
              <w:rPr>
                <w:rFonts w:ascii="Arial" w:eastAsia="Times New Roman" w:hAnsi="Arial" w:cs="Arial"/>
                <w:iCs/>
                <w:lang w:eastAsia="es-ES"/>
              </w:rPr>
              <w:t xml:space="preserve"> Ramos García, que se justifique en el dictamen respectivo, la duración del comodato, el cual se solicita por un periodo de 20 años. </w:t>
            </w:r>
            <w:r w:rsidR="00E92EBC">
              <w:rPr>
                <w:rFonts w:ascii="Arial" w:eastAsia="Times New Roman" w:hAnsi="Arial" w:cs="Arial"/>
                <w:iCs/>
                <w:lang w:eastAsia="es-ES"/>
              </w:rPr>
              <w:t xml:space="preserve">Aclaradas las dudas, se llega a un acuerdo respecto a que el periodo no afectaría la propiedad del Municipio y que incluyendo en el contrato de comodato, una cláusula para terminarlo en caso de que el objeto del acto jurídico cambie durante el transcurso del tiempo, el Municipio recuperaría la posesión del predio inmediatamente. En uso de la voz, la Regidora Presidenta somete a votación el presente punto, </w:t>
            </w:r>
            <w:r w:rsidR="00E92EBC" w:rsidRPr="00E92EBC">
              <w:rPr>
                <w:rFonts w:ascii="Arial" w:eastAsia="Times New Roman" w:hAnsi="Arial" w:cs="Arial"/>
                <w:b/>
                <w:iCs/>
                <w:lang w:eastAsia="es-ES"/>
              </w:rPr>
              <w:t xml:space="preserve">aprobándose por mayoría de 04 votos a favor. </w:t>
            </w:r>
          </w:p>
          <w:p w14:paraId="06CB1A38" w14:textId="67450194" w:rsidR="001C0761" w:rsidRPr="001C0761" w:rsidRDefault="00AE2A80" w:rsidP="00E92EBC">
            <w:pPr>
              <w:widowControl w:val="0"/>
              <w:autoSpaceDE w:val="0"/>
              <w:autoSpaceDN w:val="0"/>
              <w:adjustRightInd w:val="0"/>
              <w:spacing w:line="240" w:lineRule="auto"/>
              <w:jc w:val="both"/>
              <w:rPr>
                <w:rFonts w:ascii="Arial" w:eastAsia="Calibri" w:hAnsi="Arial" w:cs="Arial"/>
                <w:iCs/>
              </w:rPr>
            </w:pPr>
            <w:r>
              <w:rPr>
                <w:rFonts w:ascii="Arial" w:eastAsia="Times New Roman" w:hAnsi="Arial" w:cs="Arial"/>
                <w:iCs/>
                <w:lang w:eastAsia="es-ES"/>
              </w:rPr>
              <w:t xml:space="preserve"> </w:t>
            </w:r>
          </w:p>
          <w:p w14:paraId="41A9A64C" w14:textId="77777777"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AA228F">
              <w:rPr>
                <w:rFonts w:ascii="Arial" w:eastAsia="Times New Roman" w:hAnsi="Arial" w:cs="Arial"/>
                <w:b/>
                <w:lang w:val="es-ES" w:eastAsia="es-ES"/>
              </w:rPr>
              <w:t>.- ACUERDO</w:t>
            </w:r>
            <w:r w:rsidR="007441E4">
              <w:rPr>
                <w:rFonts w:ascii="Arial" w:eastAsia="Times New Roman" w:hAnsi="Arial" w:cs="Arial"/>
                <w:b/>
                <w:lang w:val="es-ES" w:eastAsia="es-ES"/>
              </w:rPr>
              <w:t>S</w:t>
            </w:r>
            <w:r w:rsidR="00040805" w:rsidRPr="00040805">
              <w:rPr>
                <w:rFonts w:ascii="Arial" w:eastAsia="Times New Roman" w:hAnsi="Arial" w:cs="Arial"/>
                <w:b/>
                <w:lang w:val="es-ES" w:eastAsia="es-ES"/>
              </w:rPr>
              <w:t>.</w:t>
            </w:r>
          </w:p>
          <w:p w14:paraId="42A49864" w14:textId="4BF9834E" w:rsidR="00002D11" w:rsidRDefault="00E92EBC" w:rsidP="00947A3E">
            <w:pPr>
              <w:spacing w:before="100" w:beforeAutospacing="1" w:after="100" w:afterAutospacing="1" w:line="240" w:lineRule="auto"/>
              <w:jc w:val="both"/>
              <w:rPr>
                <w:rFonts w:ascii="Arial" w:hAnsi="Arial" w:cs="Arial"/>
                <w:bCs/>
                <w:lang w:val="es-ES"/>
              </w:rPr>
            </w:pPr>
            <w:r>
              <w:rPr>
                <w:rFonts w:ascii="Arial" w:eastAsia="Times New Roman" w:hAnsi="Arial" w:cs="Arial"/>
                <w:b/>
                <w:lang w:val="es-ES" w:eastAsia="es-ES"/>
              </w:rPr>
              <w:t>PRIMERO</w:t>
            </w:r>
            <w:r w:rsidR="00DA757B">
              <w:rPr>
                <w:rFonts w:ascii="Arial" w:eastAsia="Times New Roman" w:hAnsi="Arial" w:cs="Arial"/>
                <w:b/>
                <w:lang w:val="es-ES" w:eastAsia="es-ES"/>
              </w:rPr>
              <w:t>.</w:t>
            </w:r>
            <w:r w:rsidR="006B491E">
              <w:rPr>
                <w:rFonts w:ascii="Arial" w:eastAsia="Times New Roman" w:hAnsi="Arial" w:cs="Arial"/>
                <w:b/>
                <w:lang w:val="es-ES" w:eastAsia="es-ES"/>
              </w:rPr>
              <w:t>-</w:t>
            </w:r>
            <w:r w:rsidR="00947A3E">
              <w:rPr>
                <w:rFonts w:ascii="Arial" w:eastAsia="Times New Roman" w:hAnsi="Arial" w:cs="Arial"/>
                <w:lang w:val="es-ES" w:eastAsia="es-ES"/>
              </w:rPr>
              <w:t xml:space="preserve"> </w:t>
            </w:r>
            <w:r w:rsidR="00110770">
              <w:rPr>
                <w:rFonts w:ascii="Arial" w:eastAsia="Times New Roman" w:hAnsi="Arial" w:cs="Arial"/>
                <w:lang w:val="es-ES" w:eastAsia="es-ES"/>
              </w:rPr>
              <w:t xml:space="preserve">Se aprueba por </w:t>
            </w:r>
            <w:r w:rsidR="00002D11">
              <w:rPr>
                <w:rFonts w:ascii="Arial" w:eastAsia="Times New Roman" w:hAnsi="Arial" w:cs="Arial"/>
                <w:lang w:val="es-ES" w:eastAsia="es-ES"/>
              </w:rPr>
              <w:t>mayoría</w:t>
            </w:r>
            <w:r w:rsidR="00110770">
              <w:rPr>
                <w:rFonts w:ascii="Arial" w:eastAsia="Times New Roman" w:hAnsi="Arial" w:cs="Arial"/>
                <w:lang w:val="es-ES" w:eastAsia="es-ES"/>
              </w:rPr>
              <w:t xml:space="preserve"> </w:t>
            </w:r>
            <w:r w:rsidR="00110770" w:rsidRPr="006510B0">
              <w:rPr>
                <w:rFonts w:ascii="Arial" w:eastAsia="Times New Roman" w:hAnsi="Arial" w:cs="Arial"/>
                <w:lang w:val="es-ES" w:eastAsia="es-ES"/>
              </w:rPr>
              <w:t xml:space="preserve">elaborar </w:t>
            </w:r>
            <w:r>
              <w:rPr>
                <w:rFonts w:ascii="Arial" w:hAnsi="Arial" w:cs="Arial"/>
                <w:bCs/>
              </w:rPr>
              <w:t>D</w:t>
            </w:r>
            <w:r w:rsidRPr="00002D11">
              <w:rPr>
                <w:rFonts w:ascii="Arial" w:hAnsi="Arial" w:cs="Arial"/>
                <w:bCs/>
              </w:rPr>
              <w:t>ictámen</w:t>
            </w:r>
            <w:r>
              <w:rPr>
                <w:rFonts w:ascii="Arial" w:hAnsi="Arial" w:cs="Arial"/>
                <w:bCs/>
              </w:rPr>
              <w:t>es</w:t>
            </w:r>
            <w:r w:rsidRPr="00E92EBC">
              <w:rPr>
                <w:rFonts w:ascii="Arial" w:eastAsia="Times New Roman" w:hAnsi="Arial" w:cs="Arial"/>
                <w:lang w:val="es-ES" w:eastAsia="es-ES"/>
              </w:rPr>
              <w:t xml:space="preserve"> </w:t>
            </w:r>
            <w:r w:rsidRPr="00E92EBC">
              <w:rPr>
                <w:rFonts w:ascii="Arial" w:hAnsi="Arial" w:cs="Arial"/>
                <w:bCs/>
                <w:lang w:val="es-ES"/>
              </w:rPr>
              <w:t>por la baja de un bien mueble y la donación de este y otros al CBTA y el segundo dictamen por la donación y baja de 70 bienes muebles a la Guardia Nacional</w:t>
            </w:r>
            <w:r w:rsidR="00B64567">
              <w:rPr>
                <w:rFonts w:ascii="Arial" w:hAnsi="Arial" w:cs="Arial"/>
                <w:bCs/>
                <w:lang w:val="es-ES"/>
              </w:rPr>
              <w:t>.</w:t>
            </w:r>
          </w:p>
          <w:p w14:paraId="4A119438" w14:textId="09D9A47B" w:rsidR="00B64567" w:rsidRDefault="00B64567" w:rsidP="00947A3E">
            <w:pPr>
              <w:spacing w:before="100" w:beforeAutospacing="1" w:after="100" w:afterAutospacing="1" w:line="240" w:lineRule="auto"/>
              <w:jc w:val="both"/>
              <w:rPr>
                <w:rFonts w:ascii="Arial" w:hAnsi="Arial" w:cs="Arial"/>
                <w:bCs/>
                <w:iCs/>
              </w:rPr>
            </w:pPr>
            <w:r>
              <w:rPr>
                <w:rFonts w:ascii="Arial" w:hAnsi="Arial" w:cs="Arial"/>
                <w:b/>
                <w:bCs/>
                <w:lang w:val="es-ES"/>
              </w:rPr>
              <w:t xml:space="preserve">SEGUNDO.- </w:t>
            </w:r>
            <w:r w:rsidRPr="00B64567">
              <w:rPr>
                <w:rFonts w:ascii="Arial" w:eastAsia="Times New Roman" w:hAnsi="Arial" w:cs="Arial"/>
                <w:iCs/>
                <w:lang w:val="es-ES" w:eastAsia="es-ES"/>
              </w:rPr>
              <w:t>Se aprueba por mayoría</w:t>
            </w:r>
            <w:r>
              <w:rPr>
                <w:rFonts w:ascii="Arial" w:eastAsia="Times New Roman" w:hAnsi="Arial" w:cs="Arial"/>
                <w:iCs/>
                <w:lang w:val="es-ES" w:eastAsia="es-ES"/>
              </w:rPr>
              <w:t xml:space="preserve"> </w:t>
            </w:r>
            <w:r w:rsidRPr="00B64567">
              <w:rPr>
                <w:rFonts w:ascii="Arial" w:eastAsia="Times New Roman" w:hAnsi="Arial" w:cs="Arial"/>
                <w:iCs/>
                <w:lang w:val="es-ES" w:eastAsia="es-ES"/>
              </w:rPr>
              <w:t>elaborar</w:t>
            </w:r>
            <w:r w:rsidRPr="00B64567">
              <w:rPr>
                <w:rFonts w:ascii="Arial" w:eastAsia="Times New Roman" w:hAnsi="Arial" w:cs="Arial"/>
                <w:bCs/>
                <w:iCs/>
                <w:lang w:eastAsia="es-ES"/>
              </w:rPr>
              <w:t xml:space="preserve"> </w:t>
            </w:r>
            <w:r w:rsidRPr="00B64567">
              <w:rPr>
                <w:rFonts w:ascii="Arial" w:hAnsi="Arial" w:cs="Arial"/>
                <w:bCs/>
                <w:iCs/>
              </w:rPr>
              <w:t>dictamen que inicia el procedimiento de donación</w:t>
            </w:r>
            <w:r>
              <w:rPr>
                <w:rFonts w:ascii="Arial" w:hAnsi="Arial" w:cs="Arial"/>
                <w:bCs/>
                <w:iCs/>
              </w:rPr>
              <w:t xml:space="preserve"> de un predio de Propiedad Municipal a favor de</w:t>
            </w:r>
            <w:r w:rsidRPr="00B64567">
              <w:rPr>
                <w:rFonts w:ascii="Arial" w:hAnsi="Arial" w:cs="Arial"/>
                <w:bCs/>
                <w:iCs/>
              </w:rPr>
              <w:t xml:space="preserve"> la Secretaría</w:t>
            </w:r>
            <w:r>
              <w:rPr>
                <w:rFonts w:ascii="Arial" w:hAnsi="Arial" w:cs="Arial"/>
                <w:bCs/>
                <w:iCs/>
              </w:rPr>
              <w:t xml:space="preserve"> de Educación</w:t>
            </w:r>
            <w:r w:rsidRPr="00B64567">
              <w:rPr>
                <w:rFonts w:ascii="Arial" w:hAnsi="Arial" w:cs="Arial"/>
                <w:bCs/>
                <w:iCs/>
              </w:rPr>
              <w:t xml:space="preserve"> del Estado de Jalisco</w:t>
            </w:r>
            <w:r>
              <w:rPr>
                <w:rFonts w:ascii="Arial" w:hAnsi="Arial" w:cs="Arial"/>
                <w:bCs/>
                <w:iCs/>
              </w:rPr>
              <w:t>.</w:t>
            </w:r>
          </w:p>
          <w:p w14:paraId="1C88A7F5" w14:textId="57E309E6" w:rsidR="00F3606A" w:rsidRPr="00F3606A" w:rsidRDefault="00F3606A" w:rsidP="00947A3E">
            <w:pPr>
              <w:spacing w:before="100" w:beforeAutospacing="1" w:after="100" w:afterAutospacing="1" w:line="240" w:lineRule="auto"/>
              <w:jc w:val="both"/>
              <w:rPr>
                <w:rFonts w:ascii="Arial" w:hAnsi="Arial" w:cs="Arial"/>
                <w:bCs/>
              </w:rPr>
            </w:pPr>
            <w:r>
              <w:rPr>
                <w:rFonts w:ascii="Arial" w:hAnsi="Arial" w:cs="Arial"/>
                <w:b/>
                <w:bCs/>
                <w:iCs/>
              </w:rPr>
              <w:t xml:space="preserve">TERCERO.- </w:t>
            </w:r>
            <w:r>
              <w:rPr>
                <w:rFonts w:ascii="Arial" w:hAnsi="Arial" w:cs="Arial"/>
                <w:bCs/>
                <w:iCs/>
              </w:rPr>
              <w:t xml:space="preserve">Se aprueba por mayoría </w:t>
            </w:r>
            <w:r w:rsidR="009A3766">
              <w:rPr>
                <w:rFonts w:ascii="Arial" w:hAnsi="Arial" w:cs="Arial"/>
                <w:bCs/>
                <w:iCs/>
              </w:rPr>
              <w:t>elaborar Dictamen que otorga en Comodato un predio Municipal a favor del Organismo SAPAZA para la prórroga del contrato de concesión de explotación de un pozo profundo.</w:t>
            </w:r>
          </w:p>
          <w:p w14:paraId="3287FA4A" w14:textId="3D3C0550"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14:paraId="13D64727" w14:textId="024C9BA6" w:rsidR="00F45FAF" w:rsidRPr="00BF5B52" w:rsidRDefault="00846768" w:rsidP="00BF5B52">
            <w:pPr>
              <w:spacing w:before="100" w:beforeAutospacing="1" w:after="100" w:afterAutospacing="1" w:line="240" w:lineRule="auto"/>
              <w:jc w:val="both"/>
              <w:rPr>
                <w:rFonts w:ascii="Arial" w:hAnsi="Arial" w:cs="Arial"/>
                <w:bCs/>
                <w:lang w:val="es-ES"/>
              </w:rPr>
            </w:pPr>
            <w:r>
              <w:rPr>
                <w:rFonts w:ascii="Arial" w:eastAsia="Times New Roman" w:hAnsi="Arial" w:cs="Arial"/>
                <w:b/>
                <w:sz w:val="24"/>
                <w:szCs w:val="24"/>
                <w:lang w:val="es-ES" w:eastAsia="es-ES"/>
              </w:rPr>
              <w:t>PRIMERO</w:t>
            </w:r>
            <w:r w:rsidR="000A6B4F" w:rsidRPr="00947A3E">
              <w:rPr>
                <w:rFonts w:ascii="Arial" w:eastAsia="Times New Roman" w:hAnsi="Arial" w:cs="Arial"/>
                <w:b/>
                <w:sz w:val="24"/>
                <w:szCs w:val="24"/>
                <w:lang w:val="es-ES" w:eastAsia="es-ES"/>
              </w:rPr>
              <w:t xml:space="preserve">. </w:t>
            </w:r>
            <w:r w:rsidR="00054D50" w:rsidRPr="00947A3E">
              <w:rPr>
                <w:rFonts w:ascii="Arial" w:eastAsia="Times New Roman" w:hAnsi="Arial" w:cs="Arial"/>
                <w:b/>
                <w:sz w:val="24"/>
                <w:szCs w:val="24"/>
                <w:lang w:val="es-ES" w:eastAsia="es-ES"/>
              </w:rPr>
              <w:t>–</w:t>
            </w:r>
            <w:r w:rsidR="009A3985">
              <w:rPr>
                <w:rFonts w:ascii="Arial" w:eastAsia="Times New Roman" w:hAnsi="Arial" w:cs="Arial"/>
                <w:b/>
                <w:sz w:val="24"/>
                <w:szCs w:val="24"/>
                <w:lang w:val="es-ES" w:eastAsia="es-ES"/>
              </w:rPr>
              <w:t xml:space="preserve"> </w:t>
            </w:r>
            <w:r w:rsidR="00A10353" w:rsidRPr="006510B0">
              <w:rPr>
                <w:rFonts w:ascii="Arial" w:hAnsi="Arial" w:cs="Arial"/>
              </w:rPr>
              <w:t xml:space="preserve"> </w:t>
            </w:r>
            <w:r w:rsidR="00C62A12" w:rsidRPr="00C62A12">
              <w:rPr>
                <w:rFonts w:ascii="Arial" w:hAnsi="Arial" w:cs="Arial"/>
                <w:bCs/>
              </w:rPr>
              <w:t xml:space="preserve"> </w:t>
            </w:r>
            <w:r w:rsidR="009A3766">
              <w:rPr>
                <w:rFonts w:ascii="Arial" w:eastAsia="Times New Roman" w:hAnsi="Arial" w:cs="Arial"/>
                <w:lang w:val="es-ES" w:eastAsia="es-ES"/>
              </w:rPr>
              <w:t xml:space="preserve">Se aprueba por mayoría </w:t>
            </w:r>
            <w:r w:rsidR="009A3766" w:rsidRPr="006510B0">
              <w:rPr>
                <w:rFonts w:ascii="Arial" w:eastAsia="Times New Roman" w:hAnsi="Arial" w:cs="Arial"/>
                <w:lang w:val="es-ES" w:eastAsia="es-ES"/>
              </w:rPr>
              <w:t xml:space="preserve">elaborar </w:t>
            </w:r>
            <w:r w:rsidR="009A3766">
              <w:rPr>
                <w:rFonts w:ascii="Arial" w:hAnsi="Arial" w:cs="Arial"/>
                <w:bCs/>
              </w:rPr>
              <w:t>D</w:t>
            </w:r>
            <w:r w:rsidR="009A3766" w:rsidRPr="00002D11">
              <w:rPr>
                <w:rFonts w:ascii="Arial" w:hAnsi="Arial" w:cs="Arial"/>
                <w:bCs/>
              </w:rPr>
              <w:t>ictámen</w:t>
            </w:r>
            <w:r w:rsidR="009A3766">
              <w:rPr>
                <w:rFonts w:ascii="Arial" w:hAnsi="Arial" w:cs="Arial"/>
                <w:bCs/>
              </w:rPr>
              <w:t>es</w:t>
            </w:r>
            <w:r w:rsidR="009A3766" w:rsidRPr="00E92EBC">
              <w:rPr>
                <w:rFonts w:ascii="Arial" w:eastAsia="Times New Roman" w:hAnsi="Arial" w:cs="Arial"/>
                <w:lang w:val="es-ES" w:eastAsia="es-ES"/>
              </w:rPr>
              <w:t xml:space="preserve"> </w:t>
            </w:r>
            <w:r w:rsidR="009A3766" w:rsidRPr="00E92EBC">
              <w:rPr>
                <w:rFonts w:ascii="Arial" w:hAnsi="Arial" w:cs="Arial"/>
                <w:bCs/>
                <w:lang w:val="es-ES"/>
              </w:rPr>
              <w:t>por la baja de un bien mueble y la donación de este y otros al CBTA y el segundo dictamen por la donación y baja de 70 bienes muebles a la Guardia Nacional</w:t>
            </w:r>
            <w:r w:rsidR="00BF5B52">
              <w:rPr>
                <w:rFonts w:ascii="Arial" w:hAnsi="Arial" w:cs="Arial"/>
                <w:bCs/>
                <w:lang w:val="es-ES"/>
              </w:rPr>
              <w: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14:paraId="0AE63133" w14:textId="77777777" w:rsidTr="00E173C3">
              <w:trPr>
                <w:trHeight w:val="424"/>
              </w:trPr>
              <w:tc>
                <w:tcPr>
                  <w:tcW w:w="2093" w:type="dxa"/>
                </w:tcPr>
                <w:p w14:paraId="1E74681B"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72CA8B7A"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5F55C5F3"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897D437"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73B5331F"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97710E5"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37CFD292"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3ACDF96A"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14:paraId="13667A97" w14:textId="77777777" w:rsidTr="00E173C3">
              <w:trPr>
                <w:trHeight w:val="577"/>
              </w:trPr>
              <w:tc>
                <w:tcPr>
                  <w:tcW w:w="2093" w:type="dxa"/>
                </w:tcPr>
                <w:p w14:paraId="3BFA3543"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08DA2CFA"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34FC19EF"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67BB89F"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517ADD94" w14:textId="77777777" w:rsidTr="00E173C3">
              <w:trPr>
                <w:trHeight w:val="585"/>
              </w:trPr>
              <w:tc>
                <w:tcPr>
                  <w:tcW w:w="2093" w:type="dxa"/>
                </w:tcPr>
                <w:p w14:paraId="5D79A9A0"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1F6D56DD"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0AA19CD"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58ACAC2E"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3565153"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5885017D" w14:textId="77777777" w:rsidTr="00E173C3">
              <w:trPr>
                <w:trHeight w:val="585"/>
              </w:trPr>
              <w:tc>
                <w:tcPr>
                  <w:tcW w:w="2093" w:type="dxa"/>
                </w:tcPr>
                <w:p w14:paraId="71935D7D"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14:paraId="3D7685BD" w14:textId="53050F20" w:rsidR="00947A3E" w:rsidRPr="009A3766" w:rsidRDefault="009A3766" w:rsidP="00B72D1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r w:rsidRPr="009A3766">
                    <w:rPr>
                      <w:rFonts w:ascii="Arial" w:eastAsia="Times New Roman" w:hAnsi="Arial" w:cs="Arial"/>
                      <w:bCs/>
                      <w:sz w:val="20"/>
                      <w:szCs w:val="20"/>
                      <w:lang w:val="es-ES" w:eastAsia="es-ES"/>
                    </w:rPr>
                    <w:t>AUSENTE</w:t>
                  </w:r>
                </w:p>
              </w:tc>
              <w:tc>
                <w:tcPr>
                  <w:tcW w:w="2268" w:type="dxa"/>
                </w:tcPr>
                <w:p w14:paraId="06F56AEC" w14:textId="042218EB" w:rsidR="00947A3E" w:rsidRPr="00947A3E" w:rsidRDefault="009A3766" w:rsidP="00B72D1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AUSENTE</w:t>
                  </w:r>
                </w:p>
              </w:tc>
              <w:tc>
                <w:tcPr>
                  <w:tcW w:w="2268" w:type="dxa"/>
                </w:tcPr>
                <w:p w14:paraId="1013893F" w14:textId="2B229E21" w:rsidR="00947A3E" w:rsidRPr="00947A3E" w:rsidRDefault="009A3766" w:rsidP="00B72D1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AUSENTE</w:t>
                  </w:r>
                </w:p>
              </w:tc>
            </w:tr>
            <w:tr w:rsidR="00947A3E" w:rsidRPr="00947A3E" w14:paraId="3857B02A" w14:textId="77777777" w:rsidTr="00E173C3">
              <w:trPr>
                <w:trHeight w:val="585"/>
              </w:trPr>
              <w:tc>
                <w:tcPr>
                  <w:tcW w:w="2093" w:type="dxa"/>
                </w:tcPr>
                <w:p w14:paraId="0196FCD1"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186DA0B1"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40BA53B5"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72A2EF1" w14:textId="77777777" w:rsidR="00947A3E" w:rsidRPr="00947A3E" w:rsidRDefault="00947A3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CE4A1E" w:rsidRPr="00947A3E" w14:paraId="1E9C9620" w14:textId="77777777" w:rsidTr="00E173C3">
              <w:trPr>
                <w:trHeight w:val="585"/>
              </w:trPr>
              <w:tc>
                <w:tcPr>
                  <w:tcW w:w="2093" w:type="dxa"/>
                </w:tcPr>
                <w:p w14:paraId="170E0238" w14:textId="77777777" w:rsidR="00CE4A1E" w:rsidRDefault="00CE4A1E" w:rsidP="00B72D12">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077EDCA1" w14:textId="77777777" w:rsidR="00CE4A1E" w:rsidRDefault="00CE4A1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F77D259" w14:textId="28E2C151" w:rsidR="009A3766" w:rsidRPr="00947A3E" w:rsidRDefault="009A3766"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02CD560F" w14:textId="77777777" w:rsidR="00CE4A1E" w:rsidRPr="00947A3E" w:rsidRDefault="00CE4A1E" w:rsidP="00B72D1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6AEDDD0B" w14:textId="77777777" w:rsidR="00CE4A1E" w:rsidRDefault="00CE4A1E"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1A6B39FE" w14:textId="3BFF9319" w:rsidR="00C62A12" w:rsidRPr="00947A3E" w:rsidRDefault="00C62A12" w:rsidP="00B72D1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783813BA" w14:textId="44FBB5EB"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14:paraId="7F1D6344" w14:textId="77777777" w:rsidTr="00E173C3">
              <w:trPr>
                <w:trHeight w:val="273"/>
              </w:trPr>
              <w:tc>
                <w:tcPr>
                  <w:tcW w:w="3386" w:type="dxa"/>
                </w:tcPr>
                <w:p w14:paraId="1A59B910" w14:textId="52273510" w:rsidR="00947A3E" w:rsidRPr="00AE3D49" w:rsidRDefault="00947A3E" w:rsidP="00B72D12">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9A3766">
                    <w:rPr>
                      <w:rFonts w:ascii="Arial" w:eastAsia="Times New Roman" w:hAnsi="Arial" w:cs="Arial"/>
                      <w:b/>
                      <w:sz w:val="20"/>
                      <w:szCs w:val="20"/>
                      <w:lang w:val="es-ES" w:eastAsia="es-ES"/>
                    </w:rPr>
                    <w:t>CUATRO</w:t>
                  </w:r>
                </w:p>
              </w:tc>
            </w:tr>
            <w:tr w:rsidR="00947A3E" w:rsidRPr="00947A3E" w14:paraId="3EDD7883" w14:textId="77777777" w:rsidTr="00E173C3">
              <w:trPr>
                <w:trHeight w:val="291"/>
              </w:trPr>
              <w:tc>
                <w:tcPr>
                  <w:tcW w:w="3386" w:type="dxa"/>
                </w:tcPr>
                <w:p w14:paraId="25761A58" w14:textId="33579CCB" w:rsidR="00947A3E" w:rsidRPr="00947A3E" w:rsidRDefault="00947A3E" w:rsidP="00B72D12">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sidR="009A3766">
                    <w:rPr>
                      <w:rFonts w:ascii="Arial" w:eastAsia="Times New Roman" w:hAnsi="Arial" w:cs="Arial"/>
                      <w:sz w:val="20"/>
                      <w:szCs w:val="20"/>
                      <w:lang w:val="es-ES" w:eastAsia="es-ES"/>
                    </w:rPr>
                    <w:t>0</w:t>
                  </w:r>
                </w:p>
              </w:tc>
            </w:tr>
            <w:tr w:rsidR="00947A3E" w:rsidRPr="00947A3E" w14:paraId="2C796237" w14:textId="77777777" w:rsidTr="00E173C3">
              <w:trPr>
                <w:trHeight w:val="291"/>
              </w:trPr>
              <w:tc>
                <w:tcPr>
                  <w:tcW w:w="3386" w:type="dxa"/>
                </w:tcPr>
                <w:p w14:paraId="51650B90" w14:textId="77777777" w:rsidR="00947A3E" w:rsidRPr="00947A3E" w:rsidRDefault="00947A3E" w:rsidP="00B72D12">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6D6944" w14:paraId="35B1A776" w14:textId="77777777" w:rsidTr="00E173C3">
              <w:trPr>
                <w:trHeight w:val="85"/>
              </w:trPr>
              <w:tc>
                <w:tcPr>
                  <w:tcW w:w="3386" w:type="dxa"/>
                </w:tcPr>
                <w:p w14:paraId="47B995B9" w14:textId="2DCEB9A3" w:rsidR="00947A3E" w:rsidRPr="00947A3E" w:rsidRDefault="00857BA2" w:rsidP="00B72D12">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sidR="009A3766">
                    <w:rPr>
                      <w:rFonts w:ascii="Arial" w:eastAsia="Times New Roman" w:hAnsi="Arial" w:cs="Arial"/>
                      <w:b/>
                      <w:sz w:val="20"/>
                      <w:szCs w:val="20"/>
                      <w:lang w:val="es-ES" w:eastAsia="es-ES"/>
                    </w:rPr>
                    <w:t>CUATRO</w:t>
                  </w:r>
                  <w:r w:rsidR="0008523F">
                    <w:rPr>
                      <w:rFonts w:ascii="Arial" w:eastAsia="Times New Roman" w:hAnsi="Arial" w:cs="Arial"/>
                      <w:b/>
                      <w:sz w:val="20"/>
                      <w:szCs w:val="20"/>
                      <w:lang w:val="es-ES" w:eastAsia="es-ES"/>
                    </w:rPr>
                    <w:t xml:space="preserve"> </w:t>
                  </w:r>
                  <w:r w:rsidR="00947A3E" w:rsidRPr="00947A3E">
                    <w:rPr>
                      <w:rFonts w:ascii="Arial" w:eastAsia="Times New Roman" w:hAnsi="Arial" w:cs="Arial"/>
                      <w:b/>
                      <w:sz w:val="20"/>
                      <w:szCs w:val="20"/>
                      <w:lang w:val="es-ES" w:eastAsia="es-ES"/>
                    </w:rPr>
                    <w:t xml:space="preserve"> a favor</w:t>
                  </w:r>
                </w:p>
              </w:tc>
            </w:tr>
          </w:tbl>
          <w:p w14:paraId="274DB4B9" w14:textId="77777777" w:rsidR="00BF5B52" w:rsidRDefault="00BF5B52" w:rsidP="00DE7F1E">
            <w:pPr>
              <w:spacing w:before="100" w:beforeAutospacing="1" w:after="100" w:afterAutospacing="1" w:line="240" w:lineRule="auto"/>
              <w:jc w:val="both"/>
              <w:rPr>
                <w:rFonts w:ascii="Arial" w:eastAsia="Times New Roman" w:hAnsi="Arial" w:cs="Arial"/>
                <w:b/>
                <w:lang w:val="es-ES" w:eastAsia="es-ES"/>
              </w:rPr>
            </w:pPr>
          </w:p>
          <w:p w14:paraId="23044CFA" w14:textId="18A48A5A" w:rsidR="00BF5B52" w:rsidRPr="00BF5B52" w:rsidRDefault="00BF5B52" w:rsidP="00BF5B52">
            <w:pPr>
              <w:spacing w:before="100" w:beforeAutospacing="1" w:after="100" w:afterAutospacing="1" w:line="240" w:lineRule="auto"/>
              <w:jc w:val="both"/>
              <w:rPr>
                <w:rFonts w:ascii="Arial" w:hAnsi="Arial" w:cs="Arial"/>
                <w:bCs/>
                <w:iCs/>
              </w:rPr>
            </w:pPr>
            <w:r>
              <w:rPr>
                <w:rFonts w:ascii="Arial" w:eastAsia="Times New Roman" w:hAnsi="Arial" w:cs="Arial"/>
                <w:b/>
                <w:lang w:val="es-ES" w:eastAsia="es-ES"/>
              </w:rPr>
              <w:t>SEGUNDO.-</w:t>
            </w:r>
            <w:r w:rsidRPr="00B64567">
              <w:rPr>
                <w:rFonts w:ascii="Arial" w:eastAsia="Times New Roman" w:hAnsi="Arial" w:cs="Arial"/>
                <w:iCs/>
                <w:lang w:val="es-ES" w:eastAsia="es-ES"/>
              </w:rPr>
              <w:t xml:space="preserve"> </w:t>
            </w:r>
            <w:r w:rsidRPr="00B64567">
              <w:rPr>
                <w:rFonts w:ascii="Arial" w:eastAsia="Times New Roman" w:hAnsi="Arial" w:cs="Arial"/>
                <w:iCs/>
                <w:lang w:val="es-ES" w:eastAsia="es-ES"/>
              </w:rPr>
              <w:t>Se aprueba por mayoría</w:t>
            </w:r>
            <w:r>
              <w:rPr>
                <w:rFonts w:ascii="Arial" w:eastAsia="Times New Roman" w:hAnsi="Arial" w:cs="Arial"/>
                <w:iCs/>
                <w:lang w:val="es-ES" w:eastAsia="es-ES"/>
              </w:rPr>
              <w:t xml:space="preserve"> </w:t>
            </w:r>
            <w:r w:rsidRPr="00B64567">
              <w:rPr>
                <w:rFonts w:ascii="Arial" w:eastAsia="Times New Roman" w:hAnsi="Arial" w:cs="Arial"/>
                <w:iCs/>
                <w:lang w:val="es-ES" w:eastAsia="es-ES"/>
              </w:rPr>
              <w:t>elaborar</w:t>
            </w:r>
            <w:r w:rsidRPr="00B64567">
              <w:rPr>
                <w:rFonts w:ascii="Arial" w:eastAsia="Times New Roman" w:hAnsi="Arial" w:cs="Arial"/>
                <w:bCs/>
                <w:iCs/>
                <w:lang w:eastAsia="es-ES"/>
              </w:rPr>
              <w:t xml:space="preserve"> </w:t>
            </w:r>
            <w:r w:rsidRPr="00B64567">
              <w:rPr>
                <w:rFonts w:ascii="Arial" w:hAnsi="Arial" w:cs="Arial"/>
                <w:bCs/>
                <w:iCs/>
              </w:rPr>
              <w:t>dictamen que inicia el procedimiento de donación</w:t>
            </w:r>
            <w:r>
              <w:rPr>
                <w:rFonts w:ascii="Arial" w:hAnsi="Arial" w:cs="Arial"/>
                <w:bCs/>
                <w:iCs/>
              </w:rPr>
              <w:t xml:space="preserve"> de un predio de Propiedad Municipal a favor de</w:t>
            </w:r>
            <w:r w:rsidRPr="00B64567">
              <w:rPr>
                <w:rFonts w:ascii="Arial" w:hAnsi="Arial" w:cs="Arial"/>
                <w:bCs/>
                <w:iCs/>
              </w:rPr>
              <w:t xml:space="preserve"> la Secretaría</w:t>
            </w:r>
            <w:r>
              <w:rPr>
                <w:rFonts w:ascii="Arial" w:hAnsi="Arial" w:cs="Arial"/>
                <w:bCs/>
                <w:iCs/>
              </w:rPr>
              <w:t xml:space="preserve"> de Educación</w:t>
            </w:r>
            <w:r w:rsidRPr="00B64567">
              <w:rPr>
                <w:rFonts w:ascii="Arial" w:hAnsi="Arial" w:cs="Arial"/>
                <w:bCs/>
                <w:iCs/>
              </w:rPr>
              <w:t xml:space="preserve"> del Estado de Jalisco</w:t>
            </w:r>
            <w:r>
              <w:rPr>
                <w:rFonts w:ascii="Arial" w:hAnsi="Arial" w:cs="Arial"/>
                <w:bCs/>
                <w:iCs/>
              </w:rPr>
              <w: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BF5B52" w:rsidRPr="00947A3E" w14:paraId="12634C81" w14:textId="77777777" w:rsidTr="00F2721F">
              <w:trPr>
                <w:trHeight w:val="424"/>
              </w:trPr>
              <w:tc>
                <w:tcPr>
                  <w:tcW w:w="2093" w:type="dxa"/>
                </w:tcPr>
                <w:p w14:paraId="7709DE62"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50A549B4"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7009566E"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3145A436"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57B974F9"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0C947A2"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44CDB6CB"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2EA5248"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BF5B52" w:rsidRPr="00947A3E" w14:paraId="7FF33AE5" w14:textId="77777777" w:rsidTr="00F2721F">
              <w:trPr>
                <w:trHeight w:val="577"/>
              </w:trPr>
              <w:tc>
                <w:tcPr>
                  <w:tcW w:w="2093" w:type="dxa"/>
                </w:tcPr>
                <w:p w14:paraId="067ABB1F"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2D6947F7"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3AFA8EF2"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394AA6F1"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BF5B52" w:rsidRPr="00947A3E" w14:paraId="4DD58812" w14:textId="77777777" w:rsidTr="00F2721F">
              <w:trPr>
                <w:trHeight w:val="585"/>
              </w:trPr>
              <w:tc>
                <w:tcPr>
                  <w:tcW w:w="2093" w:type="dxa"/>
                </w:tcPr>
                <w:p w14:paraId="3127711B"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512AF3D9"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7D999E7"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71F23D75"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52CAC29"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BF5B52" w:rsidRPr="00947A3E" w14:paraId="37A6E1A3" w14:textId="77777777" w:rsidTr="00F2721F">
              <w:trPr>
                <w:trHeight w:val="585"/>
              </w:trPr>
              <w:tc>
                <w:tcPr>
                  <w:tcW w:w="2093" w:type="dxa"/>
                </w:tcPr>
                <w:p w14:paraId="13D1F907"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14:paraId="794B36E4" w14:textId="77777777" w:rsidR="00BF5B52" w:rsidRPr="009A3766" w:rsidRDefault="00BF5B52" w:rsidP="00BF5B5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r w:rsidRPr="009A3766">
                    <w:rPr>
                      <w:rFonts w:ascii="Arial" w:eastAsia="Times New Roman" w:hAnsi="Arial" w:cs="Arial"/>
                      <w:bCs/>
                      <w:sz w:val="20"/>
                      <w:szCs w:val="20"/>
                      <w:lang w:val="es-ES" w:eastAsia="es-ES"/>
                    </w:rPr>
                    <w:t>AUSENTE</w:t>
                  </w:r>
                </w:p>
              </w:tc>
              <w:tc>
                <w:tcPr>
                  <w:tcW w:w="2268" w:type="dxa"/>
                </w:tcPr>
                <w:p w14:paraId="5585AF41"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AUSENTE</w:t>
                  </w:r>
                </w:p>
              </w:tc>
              <w:tc>
                <w:tcPr>
                  <w:tcW w:w="2268" w:type="dxa"/>
                </w:tcPr>
                <w:p w14:paraId="04A13625"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AUSENTE</w:t>
                  </w:r>
                </w:p>
              </w:tc>
            </w:tr>
            <w:tr w:rsidR="00BF5B52" w:rsidRPr="00947A3E" w14:paraId="10F785AC" w14:textId="77777777" w:rsidTr="00F2721F">
              <w:trPr>
                <w:trHeight w:val="585"/>
              </w:trPr>
              <w:tc>
                <w:tcPr>
                  <w:tcW w:w="2093" w:type="dxa"/>
                </w:tcPr>
                <w:p w14:paraId="182B0CE6"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469A8F7F"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327FE0F7"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6EE637CC"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BF5B52" w:rsidRPr="00947A3E" w14:paraId="22347D4B" w14:textId="77777777" w:rsidTr="00F2721F">
              <w:trPr>
                <w:trHeight w:val="585"/>
              </w:trPr>
              <w:tc>
                <w:tcPr>
                  <w:tcW w:w="2093" w:type="dxa"/>
                </w:tcPr>
                <w:p w14:paraId="02CFD501" w14:textId="77777777" w:rsidR="00BF5B52" w:rsidRDefault="00BF5B52" w:rsidP="00BF5B52">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7A2B3FB5" w14:textId="77777777" w:rsidR="00BF5B52"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6837F35F"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45807494"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6C052F46" w14:textId="77777777" w:rsidR="00BF5B52"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1DF384A5" w14:textId="77777777" w:rsidR="00BF5B52" w:rsidRPr="00947A3E" w:rsidRDefault="00BF5B52" w:rsidP="00BF5B52">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52B7676F" w14:textId="77777777" w:rsidR="00BF5B52" w:rsidRDefault="00BF5B52" w:rsidP="00BF5B52">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BF5B52" w:rsidRPr="00947A3E" w14:paraId="0764461F" w14:textId="77777777" w:rsidTr="00F2721F">
              <w:trPr>
                <w:trHeight w:val="273"/>
              </w:trPr>
              <w:tc>
                <w:tcPr>
                  <w:tcW w:w="3386" w:type="dxa"/>
                </w:tcPr>
                <w:p w14:paraId="6107E836" w14:textId="77777777" w:rsidR="00BF5B52" w:rsidRPr="00AE3D49" w:rsidRDefault="00BF5B52" w:rsidP="00BF5B52">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CUATRO</w:t>
                  </w:r>
                </w:p>
              </w:tc>
            </w:tr>
            <w:tr w:rsidR="00BF5B52" w:rsidRPr="00947A3E" w14:paraId="15B7F243" w14:textId="77777777" w:rsidTr="00F2721F">
              <w:trPr>
                <w:trHeight w:val="291"/>
              </w:trPr>
              <w:tc>
                <w:tcPr>
                  <w:tcW w:w="3386" w:type="dxa"/>
                </w:tcPr>
                <w:p w14:paraId="2CE2D952" w14:textId="77777777" w:rsidR="00BF5B52" w:rsidRPr="00947A3E" w:rsidRDefault="00BF5B52" w:rsidP="00BF5B52">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BF5B52" w:rsidRPr="00947A3E" w14:paraId="3D937794" w14:textId="77777777" w:rsidTr="00F2721F">
              <w:trPr>
                <w:trHeight w:val="291"/>
              </w:trPr>
              <w:tc>
                <w:tcPr>
                  <w:tcW w:w="3386" w:type="dxa"/>
                </w:tcPr>
                <w:p w14:paraId="4CD5B527" w14:textId="77777777" w:rsidR="00BF5B52" w:rsidRPr="00947A3E" w:rsidRDefault="00BF5B52" w:rsidP="00BF5B52">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BF5B52" w:rsidRPr="006D6944" w14:paraId="29C78EC7" w14:textId="77777777" w:rsidTr="00F2721F">
              <w:trPr>
                <w:trHeight w:val="85"/>
              </w:trPr>
              <w:tc>
                <w:tcPr>
                  <w:tcW w:w="3386" w:type="dxa"/>
                </w:tcPr>
                <w:p w14:paraId="5D5F3D82" w14:textId="77777777" w:rsidR="00BF5B52" w:rsidRPr="00947A3E" w:rsidRDefault="00BF5B52" w:rsidP="00BF5B52">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CUATRO </w:t>
                  </w:r>
                  <w:r w:rsidRPr="00947A3E">
                    <w:rPr>
                      <w:rFonts w:ascii="Arial" w:eastAsia="Times New Roman" w:hAnsi="Arial" w:cs="Arial"/>
                      <w:b/>
                      <w:sz w:val="20"/>
                      <w:szCs w:val="20"/>
                      <w:lang w:val="es-ES" w:eastAsia="es-ES"/>
                    </w:rPr>
                    <w:t xml:space="preserve"> a favor</w:t>
                  </w:r>
                </w:p>
              </w:tc>
            </w:tr>
          </w:tbl>
          <w:p w14:paraId="03AA7553" w14:textId="77777777" w:rsidR="00D01CA9" w:rsidRPr="00F3606A" w:rsidRDefault="00D01CA9" w:rsidP="00D01CA9">
            <w:pPr>
              <w:spacing w:before="100" w:beforeAutospacing="1" w:after="100" w:afterAutospacing="1" w:line="240" w:lineRule="auto"/>
              <w:jc w:val="both"/>
              <w:rPr>
                <w:rFonts w:ascii="Arial" w:hAnsi="Arial" w:cs="Arial"/>
                <w:bCs/>
              </w:rPr>
            </w:pPr>
            <w:r>
              <w:rPr>
                <w:rFonts w:ascii="Arial" w:hAnsi="Arial" w:cs="Arial"/>
                <w:b/>
                <w:bCs/>
                <w:iCs/>
              </w:rPr>
              <w:t xml:space="preserve">TERCERO.- </w:t>
            </w:r>
            <w:r>
              <w:rPr>
                <w:rFonts w:ascii="Arial" w:hAnsi="Arial" w:cs="Arial"/>
                <w:bCs/>
                <w:iCs/>
              </w:rPr>
              <w:t>Se aprueba por mayoría elaborar Dictamen que otorga en Comodato un predio Municipal a favor del Organismo SAPAZA para la prórroga del contrato de concesión de explotación de un pozo profundo.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D01CA9" w:rsidRPr="00947A3E" w14:paraId="7BBE5994" w14:textId="77777777" w:rsidTr="00F2721F">
              <w:trPr>
                <w:trHeight w:val="424"/>
              </w:trPr>
              <w:tc>
                <w:tcPr>
                  <w:tcW w:w="2093" w:type="dxa"/>
                </w:tcPr>
                <w:p w14:paraId="2DAE8FB7"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1CCC18BA"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5CDD68B7"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350729D2"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6EDC21FF"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E112322"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427D8D9E"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65AEBE10"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D01CA9" w:rsidRPr="00947A3E" w14:paraId="206C99BA" w14:textId="77777777" w:rsidTr="00F2721F">
              <w:trPr>
                <w:trHeight w:val="577"/>
              </w:trPr>
              <w:tc>
                <w:tcPr>
                  <w:tcW w:w="2093" w:type="dxa"/>
                </w:tcPr>
                <w:p w14:paraId="507F86F0"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47688EE9"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113F65CD"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8312531"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D01CA9" w:rsidRPr="00947A3E" w14:paraId="7B382126" w14:textId="77777777" w:rsidTr="00F2721F">
              <w:trPr>
                <w:trHeight w:val="585"/>
              </w:trPr>
              <w:tc>
                <w:tcPr>
                  <w:tcW w:w="2093" w:type="dxa"/>
                </w:tcPr>
                <w:p w14:paraId="01522EA5"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48D41AA6"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C0F40AE"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40310124"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3305A92E"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D01CA9" w:rsidRPr="00947A3E" w14:paraId="1B16ADF1" w14:textId="77777777" w:rsidTr="00F2721F">
              <w:trPr>
                <w:trHeight w:val="585"/>
              </w:trPr>
              <w:tc>
                <w:tcPr>
                  <w:tcW w:w="2093" w:type="dxa"/>
                </w:tcPr>
                <w:p w14:paraId="335CAE09"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14:paraId="058D533C" w14:textId="77777777" w:rsidR="00D01CA9" w:rsidRPr="009A3766" w:rsidRDefault="00D01CA9" w:rsidP="00D01CA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r w:rsidRPr="009A3766">
                    <w:rPr>
                      <w:rFonts w:ascii="Arial" w:eastAsia="Times New Roman" w:hAnsi="Arial" w:cs="Arial"/>
                      <w:bCs/>
                      <w:sz w:val="20"/>
                      <w:szCs w:val="20"/>
                      <w:lang w:val="es-ES" w:eastAsia="es-ES"/>
                    </w:rPr>
                    <w:t>AUSENTE</w:t>
                  </w:r>
                </w:p>
              </w:tc>
              <w:tc>
                <w:tcPr>
                  <w:tcW w:w="2268" w:type="dxa"/>
                </w:tcPr>
                <w:p w14:paraId="19BECE9C"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AUSENTE</w:t>
                  </w:r>
                </w:p>
              </w:tc>
              <w:tc>
                <w:tcPr>
                  <w:tcW w:w="2268" w:type="dxa"/>
                </w:tcPr>
                <w:p w14:paraId="4808F7C9"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AUSENTE</w:t>
                  </w:r>
                </w:p>
              </w:tc>
            </w:tr>
            <w:tr w:rsidR="00D01CA9" w:rsidRPr="00947A3E" w14:paraId="616F6211" w14:textId="77777777" w:rsidTr="00F2721F">
              <w:trPr>
                <w:trHeight w:val="585"/>
              </w:trPr>
              <w:tc>
                <w:tcPr>
                  <w:tcW w:w="2093" w:type="dxa"/>
                </w:tcPr>
                <w:p w14:paraId="501BBACF"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52DA833F"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23E9DEE1"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5E183328"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D01CA9" w:rsidRPr="00947A3E" w14:paraId="2B3B6240" w14:textId="77777777" w:rsidTr="00F2721F">
              <w:trPr>
                <w:trHeight w:val="585"/>
              </w:trPr>
              <w:tc>
                <w:tcPr>
                  <w:tcW w:w="2093" w:type="dxa"/>
                </w:tcPr>
                <w:p w14:paraId="09120C88" w14:textId="77777777" w:rsidR="00D01CA9" w:rsidRDefault="00D01CA9" w:rsidP="00D01CA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14777588" w14:textId="77777777" w:rsidR="00D01CA9"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5E497C1"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6D9EAD8A"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B746C95" w14:textId="77777777" w:rsidR="00D01CA9"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3C768E3C" w14:textId="77777777" w:rsidR="00D01CA9" w:rsidRPr="00947A3E" w:rsidRDefault="00D01CA9" w:rsidP="00D01CA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2034EB8C" w14:textId="77777777" w:rsidR="00D01CA9" w:rsidRDefault="00D01CA9" w:rsidP="00D01CA9">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D01CA9" w:rsidRPr="00947A3E" w14:paraId="280718F7" w14:textId="77777777" w:rsidTr="00F2721F">
              <w:trPr>
                <w:trHeight w:val="273"/>
              </w:trPr>
              <w:tc>
                <w:tcPr>
                  <w:tcW w:w="3386" w:type="dxa"/>
                </w:tcPr>
                <w:p w14:paraId="293D197A" w14:textId="77777777" w:rsidR="00D01CA9" w:rsidRPr="00AE3D49" w:rsidRDefault="00D01CA9" w:rsidP="00D01CA9">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CUATRO</w:t>
                  </w:r>
                </w:p>
              </w:tc>
            </w:tr>
            <w:tr w:rsidR="00D01CA9" w:rsidRPr="00947A3E" w14:paraId="72F66F20" w14:textId="77777777" w:rsidTr="00F2721F">
              <w:trPr>
                <w:trHeight w:val="291"/>
              </w:trPr>
              <w:tc>
                <w:tcPr>
                  <w:tcW w:w="3386" w:type="dxa"/>
                </w:tcPr>
                <w:p w14:paraId="335585B0" w14:textId="77777777" w:rsidR="00D01CA9" w:rsidRPr="00947A3E" w:rsidRDefault="00D01CA9" w:rsidP="00D01CA9">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D01CA9" w:rsidRPr="00947A3E" w14:paraId="17D6CC8B" w14:textId="77777777" w:rsidTr="00F2721F">
              <w:trPr>
                <w:trHeight w:val="291"/>
              </w:trPr>
              <w:tc>
                <w:tcPr>
                  <w:tcW w:w="3386" w:type="dxa"/>
                </w:tcPr>
                <w:p w14:paraId="731215AF" w14:textId="77777777" w:rsidR="00D01CA9" w:rsidRPr="00947A3E" w:rsidRDefault="00D01CA9" w:rsidP="00D01CA9">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D01CA9" w:rsidRPr="006D6944" w14:paraId="724486C3" w14:textId="77777777" w:rsidTr="00F2721F">
              <w:trPr>
                <w:trHeight w:val="85"/>
              </w:trPr>
              <w:tc>
                <w:tcPr>
                  <w:tcW w:w="3386" w:type="dxa"/>
                </w:tcPr>
                <w:p w14:paraId="2671AE9D" w14:textId="77777777" w:rsidR="00D01CA9" w:rsidRPr="00947A3E" w:rsidRDefault="00D01CA9" w:rsidP="00D01CA9">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CUATRO </w:t>
                  </w:r>
                  <w:r w:rsidRPr="00947A3E">
                    <w:rPr>
                      <w:rFonts w:ascii="Arial" w:eastAsia="Times New Roman" w:hAnsi="Arial" w:cs="Arial"/>
                      <w:b/>
                      <w:sz w:val="20"/>
                      <w:szCs w:val="20"/>
                      <w:lang w:val="es-ES" w:eastAsia="es-ES"/>
                    </w:rPr>
                    <w:t xml:space="preserve"> a favor</w:t>
                  </w:r>
                </w:p>
              </w:tc>
            </w:tr>
          </w:tbl>
          <w:p w14:paraId="00850713" w14:textId="77777777" w:rsidR="00BF5B52" w:rsidRDefault="00BF5B52" w:rsidP="00DE7F1E">
            <w:pPr>
              <w:spacing w:before="100" w:beforeAutospacing="1" w:after="100" w:afterAutospacing="1" w:line="240" w:lineRule="auto"/>
              <w:jc w:val="both"/>
              <w:rPr>
                <w:rFonts w:ascii="Arial" w:eastAsia="Times New Roman" w:hAnsi="Arial" w:cs="Arial"/>
                <w:b/>
                <w:lang w:val="es-ES" w:eastAsia="es-ES"/>
              </w:rPr>
            </w:pPr>
          </w:p>
          <w:p w14:paraId="7B7217C1" w14:textId="1010A606" w:rsidR="00DE7F1E" w:rsidRPr="009F21F2" w:rsidRDefault="00786855" w:rsidP="00DE7F1E">
            <w:pPr>
              <w:spacing w:before="100" w:beforeAutospacing="1" w:after="100" w:afterAutospacing="1" w:line="240" w:lineRule="auto"/>
              <w:jc w:val="both"/>
              <w:rPr>
                <w:rFonts w:ascii="Arial" w:eastAsia="Times New Roman" w:hAnsi="Arial" w:cs="Arial"/>
                <w:b/>
                <w:lang w:val="es-ES" w:eastAsia="es-ES"/>
              </w:rPr>
            </w:pPr>
            <w:r w:rsidRPr="00786855">
              <w:rPr>
                <w:rFonts w:ascii="Arial" w:eastAsia="Times New Roman" w:hAnsi="Arial" w:cs="Arial"/>
                <w:b/>
                <w:lang w:val="es-ES" w:eastAsia="es-ES"/>
              </w:rPr>
              <w:t>3.- ASUNTOS VARIOS.</w:t>
            </w:r>
            <w:r>
              <w:rPr>
                <w:rFonts w:ascii="Arial" w:eastAsia="Times New Roman" w:hAnsi="Arial" w:cs="Arial"/>
                <w:b/>
                <w:lang w:val="es-ES" w:eastAsia="es-ES"/>
              </w:rPr>
              <w:t xml:space="preserve"> </w:t>
            </w:r>
            <w:r w:rsidRPr="00040805">
              <w:rPr>
                <w:rFonts w:ascii="Arial" w:eastAsia="Times New Roman" w:hAnsi="Arial" w:cs="Arial"/>
                <w:lang w:val="es-ES" w:eastAsia="es-ES"/>
              </w:rPr>
              <w:t xml:space="preserve"> </w:t>
            </w:r>
            <w:r w:rsidR="00DE7F1E" w:rsidRPr="00DE7F1E">
              <w:rPr>
                <w:rFonts w:ascii="Arial" w:eastAsia="Times New Roman" w:hAnsi="Arial" w:cs="Arial"/>
                <w:lang w:val="es-ES" w:eastAsia="es-ES"/>
              </w:rPr>
              <w:t>Se concede el uso de la voz a los integrantes de la</w:t>
            </w:r>
            <w:r w:rsidR="00C07072">
              <w:rPr>
                <w:rFonts w:ascii="Arial" w:eastAsia="Times New Roman" w:hAnsi="Arial" w:cs="Arial"/>
                <w:lang w:val="es-ES" w:eastAsia="es-ES"/>
              </w:rPr>
              <w:t>s</w:t>
            </w:r>
            <w:r w:rsidR="00DE7F1E" w:rsidRPr="00DE7F1E">
              <w:rPr>
                <w:rFonts w:ascii="Arial" w:eastAsia="Times New Roman" w:hAnsi="Arial" w:cs="Arial"/>
                <w:lang w:val="es-ES" w:eastAsia="es-ES"/>
              </w:rPr>
              <w:t xml:space="preserve"> Comisi</w:t>
            </w:r>
            <w:r w:rsidR="00C07072">
              <w:rPr>
                <w:rFonts w:ascii="Arial" w:eastAsia="Times New Roman" w:hAnsi="Arial" w:cs="Arial"/>
                <w:lang w:val="es-ES" w:eastAsia="es-ES"/>
              </w:rPr>
              <w:t>o</w:t>
            </w:r>
            <w:r w:rsidR="00DE7F1E" w:rsidRPr="00DE7F1E">
              <w:rPr>
                <w:rFonts w:ascii="Arial" w:eastAsia="Times New Roman" w:hAnsi="Arial" w:cs="Arial"/>
                <w:lang w:val="es-ES" w:eastAsia="es-ES"/>
              </w:rPr>
              <w:t>n</w:t>
            </w:r>
            <w:r w:rsidR="00C07072">
              <w:rPr>
                <w:rFonts w:ascii="Arial" w:eastAsia="Times New Roman" w:hAnsi="Arial" w:cs="Arial"/>
                <w:lang w:val="es-ES" w:eastAsia="es-ES"/>
              </w:rPr>
              <w:t>es</w:t>
            </w:r>
            <w:r w:rsidR="00DE7F1E" w:rsidRPr="00DE7F1E">
              <w:rPr>
                <w:rFonts w:ascii="Arial" w:eastAsia="Times New Roman" w:hAnsi="Arial" w:cs="Arial"/>
                <w:lang w:val="es-ES" w:eastAsia="es-ES"/>
              </w:rPr>
              <w:t xml:space="preserve">, para que si es su deseo propongan o manifiesten lo que a su derecho competa; </w:t>
            </w:r>
            <w:r w:rsidR="009F21F2">
              <w:rPr>
                <w:rFonts w:ascii="Arial" w:eastAsia="Times New Roman" w:hAnsi="Arial" w:cs="Arial"/>
                <w:lang w:val="es-ES" w:eastAsia="es-ES"/>
              </w:rPr>
              <w:t xml:space="preserve">siendo la propia Regidora Presidenta de la Comisión quien agenda un punto a tratar, mismo que consiste en la solicitud de arrendamiento de bien inmueble propiedad Municipal conocido como “La antigua estación del Ferrocarril”; dicho punto no se desahoga en su totalidad, únicamente se les hace de su conocimiento previo a los ediles presentes del proyecto que existe para la rehabilitación del lugar, el cual sería realizado con la inversión íntegra del C. José Del Toro Bayardo, solicitante del arrendamiento. Cabe mencionar que durante el desahogo del presente punto, se incorpora el Regidor Manuel de Jesús Jiménez Garma. Igualmente se le otorga el uso de la voz a la Regidora Tania Magdalena Bernardino Ramos, quien solicita a la Presidenta de la Comisión, que este punto sea analizado y votado en otra sesión donde se agende con anticipación el presenta tema dentro de los puntos del orden del día. </w:t>
            </w:r>
            <w:r w:rsidR="009F21F2" w:rsidRPr="009F21F2">
              <w:rPr>
                <w:rFonts w:ascii="Arial" w:eastAsia="Times New Roman" w:hAnsi="Arial" w:cs="Arial"/>
                <w:b/>
                <w:lang w:val="es-ES" w:eastAsia="es-ES"/>
              </w:rPr>
              <w:t>Dicha solicitud se somete a votación y es aprobada por unanimidad.</w:t>
            </w:r>
            <w:r w:rsidR="009F21F2">
              <w:rPr>
                <w:rFonts w:ascii="Arial" w:eastAsia="Times New Roman" w:hAnsi="Arial" w:cs="Arial"/>
                <w:b/>
                <w:lang w:val="es-ES" w:eastAsia="es-ES"/>
              </w:rPr>
              <w:t xml:space="preserve"> Por lo cual el presente punto será desahogado por separado en otra Sesión de Comisión.</w:t>
            </w:r>
          </w:p>
          <w:p w14:paraId="630648AA" w14:textId="13A8B9FC" w:rsidR="00101C4A" w:rsidRDefault="00786855" w:rsidP="008016E8">
            <w:pPr>
              <w:spacing w:before="100" w:beforeAutospacing="1" w:after="100" w:afterAutospacing="1" w:line="240" w:lineRule="auto"/>
              <w:jc w:val="both"/>
              <w:rPr>
                <w:rFonts w:ascii="Arial" w:eastAsia="Times New Roman" w:hAnsi="Arial" w:cs="Arial"/>
                <w:b/>
                <w:lang w:val="es-ES" w:eastAsia="es-ES"/>
              </w:rPr>
            </w:pPr>
            <w:r>
              <w:rPr>
                <w:rFonts w:ascii="Arial" w:eastAsia="Times New Roman" w:hAnsi="Arial" w:cs="Arial"/>
                <w:b/>
                <w:sz w:val="24"/>
                <w:szCs w:val="24"/>
                <w:lang w:val="es-ES" w:eastAsia="es-ES"/>
              </w:rPr>
              <w:t>4</w:t>
            </w:r>
            <w:r w:rsidR="006643BD">
              <w:rPr>
                <w:rFonts w:ascii="Arial" w:eastAsia="Times New Roman" w:hAnsi="Arial" w:cs="Arial"/>
                <w:b/>
                <w:lang w:val="es-ES" w:eastAsia="es-ES"/>
              </w:rPr>
              <w:t xml:space="preserve">.- CLAUSURA. </w:t>
            </w:r>
            <w:r w:rsidR="00040805" w:rsidRPr="00040805">
              <w:rPr>
                <w:rFonts w:ascii="Arial" w:eastAsia="Times New Roman" w:hAnsi="Arial" w:cs="Arial"/>
                <w:lang w:val="es-ES" w:eastAsia="es-ES"/>
              </w:rPr>
              <w:t>Por lo que no habiendo más asuntos que tratar se da por terminada y clausurada la presente sesión siendo las</w:t>
            </w:r>
            <w:r w:rsidR="00576195">
              <w:rPr>
                <w:rFonts w:ascii="Arial" w:eastAsia="Times New Roman" w:hAnsi="Arial" w:cs="Arial"/>
                <w:lang w:val="es-ES" w:eastAsia="es-ES"/>
              </w:rPr>
              <w:t xml:space="preserve"> </w:t>
            </w:r>
            <w:r w:rsidR="009F21F2">
              <w:rPr>
                <w:rFonts w:ascii="Arial" w:eastAsia="Times New Roman" w:hAnsi="Arial" w:cs="Arial"/>
                <w:lang w:val="es-ES" w:eastAsia="es-ES"/>
              </w:rPr>
              <w:t>11</w:t>
            </w:r>
            <w:r w:rsidR="00576195">
              <w:rPr>
                <w:rFonts w:ascii="Arial" w:eastAsia="Times New Roman" w:hAnsi="Arial" w:cs="Arial"/>
                <w:lang w:val="es-ES" w:eastAsia="es-ES"/>
              </w:rPr>
              <w:t>:</w:t>
            </w:r>
            <w:r w:rsidR="009F21F2">
              <w:rPr>
                <w:rFonts w:ascii="Arial" w:eastAsia="Times New Roman" w:hAnsi="Arial" w:cs="Arial"/>
                <w:lang w:val="es-ES" w:eastAsia="es-ES"/>
              </w:rPr>
              <w:t>38</w:t>
            </w:r>
            <w:r w:rsidR="00040805"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00040805" w:rsidRPr="00040805">
              <w:rPr>
                <w:rFonts w:ascii="Arial" w:eastAsia="Times New Roman" w:hAnsi="Arial" w:cs="Arial"/>
                <w:b/>
                <w:lang w:val="es-ES" w:eastAsia="es-ES"/>
              </w:rPr>
              <w:t>CONSTE</w:t>
            </w:r>
            <w:r w:rsidR="009A2BB6">
              <w:rPr>
                <w:rFonts w:ascii="Arial" w:eastAsia="Times New Roman" w:hAnsi="Arial" w:cs="Arial"/>
                <w:b/>
                <w:lang w:val="es-ES" w:eastAsia="es-ES"/>
              </w:rPr>
              <w:t xml:space="preserve">            </w:t>
            </w:r>
          </w:p>
          <w:p w14:paraId="031E7DD9" w14:textId="4AF3AD85" w:rsidR="00040805" w:rsidRPr="00040805" w:rsidRDefault="00040805" w:rsidP="00101C4A">
            <w:pPr>
              <w:spacing w:before="100" w:beforeAutospacing="1" w:after="100" w:afterAutospacing="1"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COMISI</w:t>
            </w:r>
            <w:r w:rsidR="00C07072">
              <w:rPr>
                <w:rFonts w:ascii="Arial" w:eastAsia="Times New Roman" w:hAnsi="Arial" w:cs="Arial"/>
                <w:b/>
                <w:lang w:val="es-ES" w:eastAsia="es-ES"/>
              </w:rPr>
              <w:t>ÓN</w:t>
            </w:r>
            <w:r w:rsidRPr="00040805">
              <w:rPr>
                <w:rFonts w:ascii="Arial" w:eastAsia="Times New Roman" w:hAnsi="Arial" w:cs="Arial"/>
                <w:b/>
                <w:lang w:val="es-ES" w:eastAsia="es-ES"/>
              </w:rPr>
              <w:t xml:space="preserve"> EDILICIA DE HACIENDA PÚBLICA Y PATRIMONIO MUNICIPAL</w:t>
            </w:r>
            <w:r w:rsidR="00C07072">
              <w:rPr>
                <w:rFonts w:ascii="Arial" w:eastAsia="Times New Roman" w:hAnsi="Arial" w:cs="Arial"/>
                <w:b/>
                <w:lang w:val="es-ES" w:eastAsia="es-ES"/>
              </w:rPr>
              <w:t xml:space="preserve"> </w:t>
            </w:r>
          </w:p>
          <w:p w14:paraId="6A6AF5B9" w14:textId="77777777" w:rsidR="009B1317" w:rsidRPr="00040805" w:rsidRDefault="009B1317" w:rsidP="00040805">
            <w:pPr>
              <w:spacing w:before="100" w:beforeAutospacing="1" w:after="100" w:afterAutospacing="1" w:line="240" w:lineRule="auto"/>
              <w:ind w:left="142"/>
              <w:jc w:val="center"/>
              <w:rPr>
                <w:rFonts w:ascii="Arial" w:eastAsia="Times New Roman" w:hAnsi="Arial" w:cs="Arial"/>
                <w:b/>
                <w:lang w:val="es-ES" w:eastAsia="es-ES"/>
              </w:rPr>
            </w:pPr>
          </w:p>
          <w:p w14:paraId="2461AAAD" w14:textId="44EC055D"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14:paraId="2D968EC9" w14:textId="77777777" w:rsidR="00C07072" w:rsidRPr="00040805"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38C39147" w14:textId="4F48DAD1" w:rsidR="00CE4A1E" w:rsidRDefault="00CE4A1E"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38FF5AFE" w14:textId="77777777" w:rsidR="00C07072"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5BAE5275" w14:textId="499E4465" w:rsidR="00C07072"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41A91D12" w14:textId="03F0923C"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3F26B9C6" w14:textId="77777777" w:rsidR="00C07072" w:rsidRPr="00040805"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711F052A" w14:textId="77777777"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14:paraId="4E1616EA" w14:textId="4A3DA790"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14:paraId="3A520C31" w14:textId="77777777" w:rsidR="00C07072" w:rsidRDefault="00C0707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079F62F" w14:textId="77777777"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1E6477C" w14:textId="77777777"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14:paraId="1A5134CB" w14:textId="77777777"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386313EE" w14:textId="78AA7536"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14:paraId="3E5F8869" w14:textId="77777777" w:rsidR="00C07072" w:rsidRDefault="00C0707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C00768A" w14:textId="77777777"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8D0673F" w14:textId="77777777"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14:paraId="7E15B0ED" w14:textId="77777777"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1317A85" w14:textId="5C88C16F" w:rsidR="00AF18FA"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LIC. TANIA MAGDALENA BERNARDINO JUÁREZ</w:t>
            </w:r>
            <w:r w:rsidR="00786855">
              <w:rPr>
                <w:rFonts w:ascii="Arial" w:eastAsia="Calibri" w:hAnsi="Arial" w:cs="Arial"/>
                <w:bCs/>
                <w:color w:val="000000"/>
                <w:sz w:val="24"/>
                <w:szCs w:val="20"/>
                <w:u w:color="000000"/>
                <w:bdr w:val="nil"/>
              </w:rPr>
              <w:t xml:space="preserve"> </w:t>
            </w:r>
          </w:p>
          <w:p w14:paraId="05719E56"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6A4462A2"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02361510" w14:textId="4BB1C0B0" w:rsidR="00EE7E65" w:rsidRDefault="00EE7E65"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B27FDB4"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0CBF0490" w14:textId="77777777" w:rsidR="00CE4A1E" w:rsidRDefault="00714EE2"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r w:rsidR="00786855">
              <w:rPr>
                <w:rFonts w:ascii="Arial" w:eastAsia="Calibri" w:hAnsi="Arial" w:cs="Arial"/>
                <w:bCs/>
                <w:color w:val="000000"/>
                <w:sz w:val="24"/>
                <w:szCs w:val="20"/>
                <w:u w:color="000000"/>
                <w:bdr w:val="nil"/>
              </w:rPr>
              <w:t xml:space="preserve"> </w:t>
            </w:r>
          </w:p>
          <w:p w14:paraId="171EC2D6" w14:textId="77777777"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22539E7" w14:textId="77777777" w:rsidR="007120E1" w:rsidRDefault="007120E1"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392B0233"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4200299B"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B48F94D"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5990B837"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FF80D7E"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0A2A69C0"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827AF76"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45830AFF"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4F49BD44" w14:textId="77777777" w:rsidR="007120E1" w:rsidRDefault="007120E1"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5AEEB15E" w14:textId="19710096" w:rsidR="009A2BB6" w:rsidRDefault="009A2BB6" w:rsidP="00C07072">
            <w:pPr>
              <w:pBdr>
                <w:top w:val="nil"/>
                <w:left w:val="nil"/>
                <w:bottom w:val="nil"/>
                <w:right w:val="nil"/>
                <w:between w:val="nil"/>
                <w:bar w:val="nil"/>
              </w:pBdr>
              <w:spacing w:after="0" w:line="240" w:lineRule="auto"/>
              <w:rPr>
                <w:rFonts w:ascii="Arial" w:eastAsia="Calibri" w:hAnsi="Arial" w:cs="Arial"/>
                <w:bCs/>
                <w:color w:val="000000"/>
                <w:sz w:val="20"/>
                <w:szCs w:val="20"/>
                <w:u w:color="000000"/>
                <w:bdr w:val="nil"/>
              </w:rPr>
            </w:pPr>
          </w:p>
          <w:p w14:paraId="121750EC" w14:textId="4670FD7D" w:rsidR="00CE4A1E" w:rsidRPr="00EB4095" w:rsidRDefault="00EB4095" w:rsidP="00EB4095">
            <w:pPr>
              <w:pBdr>
                <w:top w:val="nil"/>
                <w:left w:val="nil"/>
                <w:bottom w:val="nil"/>
                <w:right w:val="nil"/>
                <w:between w:val="nil"/>
                <w:bar w:val="nil"/>
              </w:pBdr>
              <w:spacing w:after="0" w:line="240" w:lineRule="auto"/>
              <w:jc w:val="center"/>
              <w:rPr>
                <w:rFonts w:ascii="Arial" w:eastAsia="Calibri" w:hAnsi="Arial" w:cs="Arial"/>
                <w:bCs/>
                <w:color w:val="000000"/>
                <w:u w:color="000000"/>
                <w:bdr w:val="nil"/>
              </w:rPr>
            </w:pPr>
            <w:r w:rsidRPr="00EB4095">
              <w:rPr>
                <w:rFonts w:ascii="Arial" w:eastAsia="Calibri" w:hAnsi="Arial" w:cs="Arial"/>
                <w:bCs/>
                <w:color w:val="000000"/>
                <w:u w:color="000000"/>
                <w:bdr w:val="nil"/>
              </w:rPr>
              <w:t>Esta hoja de firmas pertenece al acta estenográfica q</w:t>
            </w:r>
            <w:r w:rsidR="008016E8">
              <w:rPr>
                <w:rFonts w:ascii="Arial" w:eastAsia="Calibri" w:hAnsi="Arial" w:cs="Arial"/>
                <w:bCs/>
                <w:color w:val="000000"/>
                <w:u w:color="000000"/>
                <w:bdr w:val="nil"/>
              </w:rPr>
              <w:t>ue desarrolla la sesión número 2</w:t>
            </w:r>
            <w:r w:rsidR="00105D5C">
              <w:rPr>
                <w:rFonts w:ascii="Arial" w:eastAsia="Calibri" w:hAnsi="Arial" w:cs="Arial"/>
                <w:bCs/>
                <w:color w:val="000000"/>
                <w:u w:color="000000"/>
                <w:bdr w:val="nil"/>
              </w:rPr>
              <w:t>3</w:t>
            </w:r>
            <w:r w:rsidR="008016E8">
              <w:rPr>
                <w:rFonts w:ascii="Arial" w:eastAsia="Calibri" w:hAnsi="Arial" w:cs="Arial"/>
                <w:bCs/>
                <w:color w:val="000000"/>
                <w:u w:color="000000"/>
                <w:bdr w:val="nil"/>
              </w:rPr>
              <w:t xml:space="preserve"> de la Comisión Edilicia P</w:t>
            </w:r>
            <w:r w:rsidRPr="00EB4095">
              <w:rPr>
                <w:rFonts w:ascii="Arial" w:eastAsia="Calibri" w:hAnsi="Arial" w:cs="Arial"/>
                <w:bCs/>
                <w:color w:val="000000"/>
                <w:u w:color="000000"/>
                <w:bdr w:val="nil"/>
              </w:rPr>
              <w:t xml:space="preserve">ermanente de Hacienda pública y de Patrimonio municipal. </w:t>
            </w:r>
          </w:p>
        </w:tc>
      </w:tr>
    </w:tbl>
    <w:p w14:paraId="39073F6F" w14:textId="177FA665" w:rsidR="00F443FF" w:rsidRDefault="00F443FF" w:rsidP="00AF18FA">
      <w:pPr>
        <w:spacing w:after="0" w:line="240" w:lineRule="auto"/>
      </w:pPr>
    </w:p>
    <w:sectPr w:rsidR="00F443FF" w:rsidSect="00E173C3">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95BED" w14:textId="77777777" w:rsidR="0014440F" w:rsidRDefault="0014440F">
      <w:pPr>
        <w:spacing w:after="0" w:line="240" w:lineRule="auto"/>
      </w:pPr>
      <w:r>
        <w:separator/>
      </w:r>
    </w:p>
  </w:endnote>
  <w:endnote w:type="continuationSeparator" w:id="0">
    <w:p w14:paraId="0C896532" w14:textId="77777777" w:rsidR="0014440F" w:rsidRDefault="0014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9C05C" w14:textId="77777777" w:rsidR="00CE4A1E" w:rsidRDefault="00CE4A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B8ECE" w14:textId="77777777" w:rsidR="00E173C3" w:rsidRDefault="00E173C3">
    <w:pPr>
      <w:pStyle w:val="Piedepgina"/>
      <w:jc w:val="right"/>
    </w:pPr>
  </w:p>
  <w:p w14:paraId="6BF2399E" w14:textId="77777777" w:rsidR="00E173C3" w:rsidRDefault="00E173C3">
    <w:pPr>
      <w:pStyle w:val="Piedepgina"/>
    </w:pPr>
  </w:p>
  <w:p w14:paraId="469958DC" w14:textId="77777777" w:rsidR="00E173C3" w:rsidRDefault="00E173C3">
    <w:pPr>
      <w:pStyle w:val="Piedepgina"/>
    </w:pPr>
  </w:p>
  <w:p w14:paraId="03F2D082" w14:textId="77777777" w:rsidR="00E173C3" w:rsidRDefault="00E173C3">
    <w:pPr>
      <w:pStyle w:val="Piedepgina"/>
    </w:pPr>
  </w:p>
  <w:p w14:paraId="1535C3E0" w14:textId="77777777" w:rsidR="00E173C3" w:rsidRDefault="00E173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9781C" w14:textId="77777777" w:rsidR="00CE4A1E" w:rsidRDefault="00CE4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3F64B" w14:textId="77777777" w:rsidR="0014440F" w:rsidRDefault="0014440F">
      <w:pPr>
        <w:spacing w:after="0" w:line="240" w:lineRule="auto"/>
      </w:pPr>
      <w:r>
        <w:separator/>
      </w:r>
    </w:p>
  </w:footnote>
  <w:footnote w:type="continuationSeparator" w:id="0">
    <w:p w14:paraId="44765A44" w14:textId="77777777" w:rsidR="0014440F" w:rsidRDefault="00144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DEEC" w14:textId="77777777" w:rsidR="00CE4A1E" w:rsidRDefault="00CE4A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72628" w14:textId="77777777" w:rsidR="00E173C3" w:rsidRDefault="00DE5DB3" w:rsidP="00E173C3">
    <w:pPr>
      <w:pStyle w:val="Encabezado"/>
      <w:rPr>
        <w:rFonts w:ascii="Arial" w:hAnsi="Arial" w:cs="Arial"/>
        <w:b/>
      </w:rPr>
    </w:pPr>
    <w:r>
      <w:rPr>
        <w:rFonts w:ascii="Arial" w:hAnsi="Arial" w:cs="Arial"/>
        <w:b/>
        <w:noProof/>
      </w:rPr>
      <w:pict w14:anchorId="166ED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14:paraId="212FA4CD" w14:textId="77777777" w:rsidR="00E173C3" w:rsidRDefault="00E173C3" w:rsidP="00E173C3">
    <w:pPr>
      <w:pStyle w:val="Encabezado"/>
      <w:rPr>
        <w:rFonts w:ascii="Arial" w:hAnsi="Arial" w:cs="Arial"/>
        <w:b/>
      </w:rPr>
    </w:pPr>
  </w:p>
  <w:p w14:paraId="3BD1FEE6" w14:textId="77777777" w:rsidR="00E173C3" w:rsidRDefault="00E173C3" w:rsidP="00E173C3">
    <w:pPr>
      <w:pStyle w:val="Encabezado"/>
      <w:rPr>
        <w:rFonts w:ascii="Arial" w:hAnsi="Arial" w:cs="Arial"/>
        <w:b/>
      </w:rPr>
    </w:pPr>
  </w:p>
  <w:p w14:paraId="022CA0C4" w14:textId="77777777" w:rsidR="00E173C3" w:rsidRDefault="00E173C3" w:rsidP="00E173C3">
    <w:pPr>
      <w:pStyle w:val="Encabezado"/>
      <w:rPr>
        <w:rFonts w:ascii="Arial Narrow" w:hAnsi="Arial Narrow"/>
        <w:b/>
        <w:i/>
        <w:sz w:val="20"/>
        <w:szCs w:val="20"/>
      </w:rPr>
    </w:pPr>
  </w:p>
  <w:p w14:paraId="05201F34" w14:textId="77777777" w:rsidR="00E173C3" w:rsidRDefault="00E173C3" w:rsidP="00E173C3">
    <w:pPr>
      <w:pStyle w:val="Encabezado"/>
      <w:rPr>
        <w:rFonts w:ascii="Arial Narrow" w:hAnsi="Arial Narrow"/>
        <w:b/>
        <w:i/>
        <w:sz w:val="20"/>
        <w:szCs w:val="20"/>
      </w:rPr>
    </w:pPr>
  </w:p>
  <w:p w14:paraId="3C59B083" w14:textId="77777777" w:rsidR="00E173C3" w:rsidRDefault="00E173C3" w:rsidP="00E173C3">
    <w:pPr>
      <w:pStyle w:val="Encabezado"/>
      <w:rPr>
        <w:rFonts w:ascii="Arial Narrow" w:hAnsi="Arial Narrow"/>
        <w:b/>
        <w:i/>
        <w:sz w:val="20"/>
        <w:szCs w:val="20"/>
      </w:rPr>
    </w:pPr>
  </w:p>
  <w:p w14:paraId="57D558E9" w14:textId="77777777" w:rsidR="00E173C3" w:rsidRDefault="00E173C3" w:rsidP="00E173C3">
    <w:pPr>
      <w:pStyle w:val="Encabezado"/>
      <w:rPr>
        <w:rFonts w:ascii="Arial Narrow" w:hAnsi="Arial Narrow"/>
        <w:b/>
        <w:i/>
        <w:sz w:val="20"/>
        <w:szCs w:val="20"/>
      </w:rPr>
    </w:pPr>
  </w:p>
  <w:p w14:paraId="2EC0D091" w14:textId="77777777" w:rsidR="00E173C3" w:rsidRDefault="00E173C3" w:rsidP="00E173C3">
    <w:pPr>
      <w:pStyle w:val="Encabezado"/>
      <w:rPr>
        <w:rFonts w:ascii="Arial Narrow" w:hAnsi="Arial Narrow"/>
        <w:b/>
        <w:i/>
        <w:sz w:val="20"/>
        <w:szCs w:val="20"/>
      </w:rPr>
    </w:pPr>
  </w:p>
  <w:p w14:paraId="360E100F" w14:textId="77777777" w:rsidR="00E173C3" w:rsidRPr="00C709CD" w:rsidRDefault="00E173C3" w:rsidP="00E173C3">
    <w:pPr>
      <w:pStyle w:val="Encabezado"/>
      <w:rPr>
        <w:rFonts w:ascii="Arial Narrow" w:hAnsi="Arial Narrow"/>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8B6A9" w14:textId="77777777" w:rsidR="00CE4A1E" w:rsidRDefault="00CE4A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DC6"/>
    <w:multiLevelType w:val="hybridMultilevel"/>
    <w:tmpl w:val="43C2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0A2AA0"/>
    <w:multiLevelType w:val="hybridMultilevel"/>
    <w:tmpl w:val="D13095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nsid w:val="32C20A85"/>
    <w:multiLevelType w:val="hybridMultilevel"/>
    <w:tmpl w:val="840AF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B236CB"/>
    <w:multiLevelType w:val="hybridMultilevel"/>
    <w:tmpl w:val="2FA4F07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93692"/>
    <w:multiLevelType w:val="hybridMultilevel"/>
    <w:tmpl w:val="64B4D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E0002B"/>
    <w:multiLevelType w:val="hybridMultilevel"/>
    <w:tmpl w:val="590A3B9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311CEA"/>
    <w:multiLevelType w:val="hybridMultilevel"/>
    <w:tmpl w:val="EE7A654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13"/>
  </w:num>
  <w:num w:numId="5">
    <w:abstractNumId w:val="5"/>
  </w:num>
  <w:num w:numId="6">
    <w:abstractNumId w:val="10"/>
  </w:num>
  <w:num w:numId="7">
    <w:abstractNumId w:val="14"/>
  </w:num>
  <w:num w:numId="8">
    <w:abstractNumId w:val="6"/>
  </w:num>
  <w:num w:numId="9">
    <w:abstractNumId w:val="15"/>
  </w:num>
  <w:num w:numId="10">
    <w:abstractNumId w:val="11"/>
  </w:num>
  <w:num w:numId="11">
    <w:abstractNumId w:val="0"/>
  </w:num>
  <w:num w:numId="12">
    <w:abstractNumId w:val="3"/>
  </w:num>
  <w:num w:numId="13">
    <w:abstractNumId w:val="2"/>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05"/>
    <w:rsid w:val="00002D11"/>
    <w:rsid w:val="00037903"/>
    <w:rsid w:val="00040805"/>
    <w:rsid w:val="00040980"/>
    <w:rsid w:val="000523D1"/>
    <w:rsid w:val="00054D50"/>
    <w:rsid w:val="00055952"/>
    <w:rsid w:val="00064DA5"/>
    <w:rsid w:val="00080330"/>
    <w:rsid w:val="0008295F"/>
    <w:rsid w:val="0008523F"/>
    <w:rsid w:val="00086280"/>
    <w:rsid w:val="00087006"/>
    <w:rsid w:val="000903AF"/>
    <w:rsid w:val="000A4459"/>
    <w:rsid w:val="000A6B4F"/>
    <w:rsid w:val="000B1A13"/>
    <w:rsid w:val="000B2E01"/>
    <w:rsid w:val="000B53F5"/>
    <w:rsid w:val="000C422D"/>
    <w:rsid w:val="000C4509"/>
    <w:rsid w:val="000C4807"/>
    <w:rsid w:val="000D2E46"/>
    <w:rsid w:val="000D39D1"/>
    <w:rsid w:val="000F0852"/>
    <w:rsid w:val="000F3857"/>
    <w:rsid w:val="000F4124"/>
    <w:rsid w:val="000F53CD"/>
    <w:rsid w:val="00101C4A"/>
    <w:rsid w:val="0010499F"/>
    <w:rsid w:val="00105D5C"/>
    <w:rsid w:val="00110770"/>
    <w:rsid w:val="001126D3"/>
    <w:rsid w:val="001135D6"/>
    <w:rsid w:val="00113825"/>
    <w:rsid w:val="00115AAF"/>
    <w:rsid w:val="00120533"/>
    <w:rsid w:val="00122A63"/>
    <w:rsid w:val="001250B7"/>
    <w:rsid w:val="00127421"/>
    <w:rsid w:val="0014440F"/>
    <w:rsid w:val="00152873"/>
    <w:rsid w:val="00153754"/>
    <w:rsid w:val="00160ADA"/>
    <w:rsid w:val="001642E0"/>
    <w:rsid w:val="00175D55"/>
    <w:rsid w:val="00175DEB"/>
    <w:rsid w:val="00191149"/>
    <w:rsid w:val="00196213"/>
    <w:rsid w:val="001968FD"/>
    <w:rsid w:val="00197534"/>
    <w:rsid w:val="0019773D"/>
    <w:rsid w:val="001A62A8"/>
    <w:rsid w:val="001C0761"/>
    <w:rsid w:val="001C6CB4"/>
    <w:rsid w:val="001D2B1E"/>
    <w:rsid w:val="001D41B0"/>
    <w:rsid w:val="001D71E0"/>
    <w:rsid w:val="0020416D"/>
    <w:rsid w:val="00205BED"/>
    <w:rsid w:val="002110CC"/>
    <w:rsid w:val="002159DD"/>
    <w:rsid w:val="00221419"/>
    <w:rsid w:val="00224A4C"/>
    <w:rsid w:val="00232326"/>
    <w:rsid w:val="00237107"/>
    <w:rsid w:val="00246590"/>
    <w:rsid w:val="00255239"/>
    <w:rsid w:val="002702F4"/>
    <w:rsid w:val="002760DF"/>
    <w:rsid w:val="002A7B3D"/>
    <w:rsid w:val="002B19A6"/>
    <w:rsid w:val="002B3C86"/>
    <w:rsid w:val="002D2904"/>
    <w:rsid w:val="002D3290"/>
    <w:rsid w:val="002E0B32"/>
    <w:rsid w:val="002E1E59"/>
    <w:rsid w:val="002E7333"/>
    <w:rsid w:val="00303F7A"/>
    <w:rsid w:val="00307FD6"/>
    <w:rsid w:val="00314472"/>
    <w:rsid w:val="00322BBC"/>
    <w:rsid w:val="003250E3"/>
    <w:rsid w:val="0034006F"/>
    <w:rsid w:val="00384AA9"/>
    <w:rsid w:val="00390A94"/>
    <w:rsid w:val="003D0152"/>
    <w:rsid w:val="003E2DA4"/>
    <w:rsid w:val="003E5413"/>
    <w:rsid w:val="00410E66"/>
    <w:rsid w:val="00411E3D"/>
    <w:rsid w:val="00417886"/>
    <w:rsid w:val="0042459C"/>
    <w:rsid w:val="00425B62"/>
    <w:rsid w:val="00434118"/>
    <w:rsid w:val="00436505"/>
    <w:rsid w:val="00436F01"/>
    <w:rsid w:val="00460928"/>
    <w:rsid w:val="00460D38"/>
    <w:rsid w:val="0046720A"/>
    <w:rsid w:val="004723E0"/>
    <w:rsid w:val="00490968"/>
    <w:rsid w:val="004A1E87"/>
    <w:rsid w:val="004A1ED4"/>
    <w:rsid w:val="004A328A"/>
    <w:rsid w:val="004A5DC0"/>
    <w:rsid w:val="004C1E52"/>
    <w:rsid w:val="004E675A"/>
    <w:rsid w:val="00500721"/>
    <w:rsid w:val="0050595E"/>
    <w:rsid w:val="00515433"/>
    <w:rsid w:val="00516D26"/>
    <w:rsid w:val="00522B5D"/>
    <w:rsid w:val="00523E92"/>
    <w:rsid w:val="0053299C"/>
    <w:rsid w:val="00536AEF"/>
    <w:rsid w:val="005401C3"/>
    <w:rsid w:val="0054271C"/>
    <w:rsid w:val="0054511F"/>
    <w:rsid w:val="00552623"/>
    <w:rsid w:val="00553696"/>
    <w:rsid w:val="0055697C"/>
    <w:rsid w:val="00576195"/>
    <w:rsid w:val="005778A5"/>
    <w:rsid w:val="00584B4B"/>
    <w:rsid w:val="00585CDD"/>
    <w:rsid w:val="0058629E"/>
    <w:rsid w:val="005973DC"/>
    <w:rsid w:val="005A2B06"/>
    <w:rsid w:val="005A50DB"/>
    <w:rsid w:val="005A7AFF"/>
    <w:rsid w:val="005F095E"/>
    <w:rsid w:val="006444D3"/>
    <w:rsid w:val="00646761"/>
    <w:rsid w:val="006510B0"/>
    <w:rsid w:val="00651356"/>
    <w:rsid w:val="00657CDA"/>
    <w:rsid w:val="006643BD"/>
    <w:rsid w:val="00672C4D"/>
    <w:rsid w:val="00680980"/>
    <w:rsid w:val="00681432"/>
    <w:rsid w:val="00683D44"/>
    <w:rsid w:val="0068453E"/>
    <w:rsid w:val="00691842"/>
    <w:rsid w:val="00693C29"/>
    <w:rsid w:val="00696719"/>
    <w:rsid w:val="006A0440"/>
    <w:rsid w:val="006A125D"/>
    <w:rsid w:val="006A47F3"/>
    <w:rsid w:val="006B491E"/>
    <w:rsid w:val="006C6E9C"/>
    <w:rsid w:val="006D4CD7"/>
    <w:rsid w:val="006D6944"/>
    <w:rsid w:val="006D7F1F"/>
    <w:rsid w:val="006F2C16"/>
    <w:rsid w:val="00703221"/>
    <w:rsid w:val="00707539"/>
    <w:rsid w:val="007120E1"/>
    <w:rsid w:val="00714EE2"/>
    <w:rsid w:val="0072232D"/>
    <w:rsid w:val="00724F88"/>
    <w:rsid w:val="00736B88"/>
    <w:rsid w:val="00741241"/>
    <w:rsid w:val="007441E4"/>
    <w:rsid w:val="00744C6F"/>
    <w:rsid w:val="007748E6"/>
    <w:rsid w:val="00786855"/>
    <w:rsid w:val="00791B39"/>
    <w:rsid w:val="007A3BA2"/>
    <w:rsid w:val="007A70AC"/>
    <w:rsid w:val="007C048A"/>
    <w:rsid w:val="007E612D"/>
    <w:rsid w:val="007F6B30"/>
    <w:rsid w:val="008016E8"/>
    <w:rsid w:val="00816F9B"/>
    <w:rsid w:val="00830B46"/>
    <w:rsid w:val="0083107B"/>
    <w:rsid w:val="00835D17"/>
    <w:rsid w:val="00840818"/>
    <w:rsid w:val="008449F5"/>
    <w:rsid w:val="00846768"/>
    <w:rsid w:val="00847A47"/>
    <w:rsid w:val="00852798"/>
    <w:rsid w:val="00855219"/>
    <w:rsid w:val="00857BA2"/>
    <w:rsid w:val="0086240F"/>
    <w:rsid w:val="00862AA4"/>
    <w:rsid w:val="008633BF"/>
    <w:rsid w:val="0086446D"/>
    <w:rsid w:val="0086456B"/>
    <w:rsid w:val="008669BC"/>
    <w:rsid w:val="008A7C7A"/>
    <w:rsid w:val="008B52D4"/>
    <w:rsid w:val="008C4489"/>
    <w:rsid w:val="008C7A5E"/>
    <w:rsid w:val="008D7810"/>
    <w:rsid w:val="008F3A17"/>
    <w:rsid w:val="0090084B"/>
    <w:rsid w:val="00903DD7"/>
    <w:rsid w:val="00916F11"/>
    <w:rsid w:val="00921D11"/>
    <w:rsid w:val="00925DF6"/>
    <w:rsid w:val="00934305"/>
    <w:rsid w:val="0094690E"/>
    <w:rsid w:val="0094776A"/>
    <w:rsid w:val="00947A3E"/>
    <w:rsid w:val="00966A98"/>
    <w:rsid w:val="009762AC"/>
    <w:rsid w:val="00983012"/>
    <w:rsid w:val="009A2BB6"/>
    <w:rsid w:val="009A3766"/>
    <w:rsid w:val="009A3985"/>
    <w:rsid w:val="009B1317"/>
    <w:rsid w:val="009C08BF"/>
    <w:rsid w:val="009C3807"/>
    <w:rsid w:val="009C7CF3"/>
    <w:rsid w:val="009D4B5A"/>
    <w:rsid w:val="009D64DB"/>
    <w:rsid w:val="009E2F5A"/>
    <w:rsid w:val="009E6607"/>
    <w:rsid w:val="009F21F2"/>
    <w:rsid w:val="00A07CAE"/>
    <w:rsid w:val="00A10353"/>
    <w:rsid w:val="00A20055"/>
    <w:rsid w:val="00A31F84"/>
    <w:rsid w:val="00A367AB"/>
    <w:rsid w:val="00A4454E"/>
    <w:rsid w:val="00A50B01"/>
    <w:rsid w:val="00A51D9E"/>
    <w:rsid w:val="00A60B2D"/>
    <w:rsid w:val="00A61C6C"/>
    <w:rsid w:val="00A725E9"/>
    <w:rsid w:val="00A74B24"/>
    <w:rsid w:val="00A76C51"/>
    <w:rsid w:val="00A95C67"/>
    <w:rsid w:val="00A97025"/>
    <w:rsid w:val="00AA228F"/>
    <w:rsid w:val="00AC059C"/>
    <w:rsid w:val="00AC26BF"/>
    <w:rsid w:val="00AD2AFE"/>
    <w:rsid w:val="00AD3C33"/>
    <w:rsid w:val="00AD75FC"/>
    <w:rsid w:val="00AE27D5"/>
    <w:rsid w:val="00AE2A80"/>
    <w:rsid w:val="00AE2B42"/>
    <w:rsid w:val="00AE2D28"/>
    <w:rsid w:val="00AE3D49"/>
    <w:rsid w:val="00AE6EEE"/>
    <w:rsid w:val="00AF0369"/>
    <w:rsid w:val="00AF13B4"/>
    <w:rsid w:val="00AF18FA"/>
    <w:rsid w:val="00AF638F"/>
    <w:rsid w:val="00B0043F"/>
    <w:rsid w:val="00B0554A"/>
    <w:rsid w:val="00B10F26"/>
    <w:rsid w:val="00B21E18"/>
    <w:rsid w:val="00B312F9"/>
    <w:rsid w:val="00B3183C"/>
    <w:rsid w:val="00B334D6"/>
    <w:rsid w:val="00B45B5D"/>
    <w:rsid w:val="00B46F7F"/>
    <w:rsid w:val="00B64567"/>
    <w:rsid w:val="00B65023"/>
    <w:rsid w:val="00B675DB"/>
    <w:rsid w:val="00B72D12"/>
    <w:rsid w:val="00B754FA"/>
    <w:rsid w:val="00B93B3C"/>
    <w:rsid w:val="00B946D2"/>
    <w:rsid w:val="00B97007"/>
    <w:rsid w:val="00BA68EB"/>
    <w:rsid w:val="00BD2562"/>
    <w:rsid w:val="00BE1CE7"/>
    <w:rsid w:val="00BE21AB"/>
    <w:rsid w:val="00BE4DD2"/>
    <w:rsid w:val="00BF5B52"/>
    <w:rsid w:val="00C0333F"/>
    <w:rsid w:val="00C07072"/>
    <w:rsid w:val="00C10B50"/>
    <w:rsid w:val="00C10BDE"/>
    <w:rsid w:val="00C2303B"/>
    <w:rsid w:val="00C2436B"/>
    <w:rsid w:val="00C2715E"/>
    <w:rsid w:val="00C445A8"/>
    <w:rsid w:val="00C47F96"/>
    <w:rsid w:val="00C62A12"/>
    <w:rsid w:val="00C754AB"/>
    <w:rsid w:val="00C77DB6"/>
    <w:rsid w:val="00C85704"/>
    <w:rsid w:val="00CA0524"/>
    <w:rsid w:val="00CB1518"/>
    <w:rsid w:val="00CB1D8E"/>
    <w:rsid w:val="00CB671C"/>
    <w:rsid w:val="00CC4E7B"/>
    <w:rsid w:val="00CC652D"/>
    <w:rsid w:val="00CC6ECF"/>
    <w:rsid w:val="00CD4FEC"/>
    <w:rsid w:val="00CE4A1E"/>
    <w:rsid w:val="00D001D6"/>
    <w:rsid w:val="00D01CA9"/>
    <w:rsid w:val="00D2295A"/>
    <w:rsid w:val="00D234DE"/>
    <w:rsid w:val="00D255CC"/>
    <w:rsid w:val="00D25CB0"/>
    <w:rsid w:val="00D343A1"/>
    <w:rsid w:val="00D35E76"/>
    <w:rsid w:val="00D427B4"/>
    <w:rsid w:val="00D504E4"/>
    <w:rsid w:val="00D9379D"/>
    <w:rsid w:val="00D965A3"/>
    <w:rsid w:val="00D966B6"/>
    <w:rsid w:val="00DA2FF8"/>
    <w:rsid w:val="00DA3D24"/>
    <w:rsid w:val="00DA757B"/>
    <w:rsid w:val="00DA7C03"/>
    <w:rsid w:val="00DB4DDE"/>
    <w:rsid w:val="00DB4ECE"/>
    <w:rsid w:val="00DB5571"/>
    <w:rsid w:val="00DC73D2"/>
    <w:rsid w:val="00DD7617"/>
    <w:rsid w:val="00DE2B06"/>
    <w:rsid w:val="00DE5DB3"/>
    <w:rsid w:val="00DE7F1E"/>
    <w:rsid w:val="00DF1DC5"/>
    <w:rsid w:val="00DF4261"/>
    <w:rsid w:val="00DF560D"/>
    <w:rsid w:val="00E02716"/>
    <w:rsid w:val="00E106BA"/>
    <w:rsid w:val="00E113DB"/>
    <w:rsid w:val="00E173C3"/>
    <w:rsid w:val="00E2304A"/>
    <w:rsid w:val="00E273F7"/>
    <w:rsid w:val="00E312D8"/>
    <w:rsid w:val="00E45C5D"/>
    <w:rsid w:val="00E50A47"/>
    <w:rsid w:val="00E55839"/>
    <w:rsid w:val="00E55FAE"/>
    <w:rsid w:val="00E60ADC"/>
    <w:rsid w:val="00E66D8D"/>
    <w:rsid w:val="00E843A6"/>
    <w:rsid w:val="00E87983"/>
    <w:rsid w:val="00E92EBC"/>
    <w:rsid w:val="00EA7239"/>
    <w:rsid w:val="00EB4095"/>
    <w:rsid w:val="00EB607F"/>
    <w:rsid w:val="00EC2674"/>
    <w:rsid w:val="00EC4543"/>
    <w:rsid w:val="00EE2C38"/>
    <w:rsid w:val="00EE3E5E"/>
    <w:rsid w:val="00EE3FD0"/>
    <w:rsid w:val="00EE5DB3"/>
    <w:rsid w:val="00EE7E65"/>
    <w:rsid w:val="00EF7D8F"/>
    <w:rsid w:val="00F16CF4"/>
    <w:rsid w:val="00F2216C"/>
    <w:rsid w:val="00F23366"/>
    <w:rsid w:val="00F26275"/>
    <w:rsid w:val="00F32A38"/>
    <w:rsid w:val="00F3606A"/>
    <w:rsid w:val="00F443FF"/>
    <w:rsid w:val="00F45FAF"/>
    <w:rsid w:val="00F55369"/>
    <w:rsid w:val="00F602A1"/>
    <w:rsid w:val="00FA25FD"/>
    <w:rsid w:val="00FA2A62"/>
    <w:rsid w:val="00FB012A"/>
    <w:rsid w:val="00FC2954"/>
    <w:rsid w:val="00FC79D1"/>
    <w:rsid w:val="00FD357A"/>
    <w:rsid w:val="00FD58C5"/>
    <w:rsid w:val="00FE4925"/>
    <w:rsid w:val="00FF198C"/>
    <w:rsid w:val="00FF4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DDBF92"/>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 w:type="table" w:styleId="Tablaconcuadrcula">
    <w:name w:val="Table Grid"/>
    <w:basedOn w:val="Tablanormal"/>
    <w:uiPriority w:val="59"/>
    <w:rsid w:val="00F45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374-6649-4002-899B-2714EFDD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7</Pages>
  <Words>1627</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Martinez Alegre</cp:lastModifiedBy>
  <cp:revision>105</cp:revision>
  <cp:lastPrinted>2020-05-07T17:10:00Z</cp:lastPrinted>
  <dcterms:created xsi:type="dcterms:W3CDTF">2019-10-29T18:22:00Z</dcterms:created>
  <dcterms:modified xsi:type="dcterms:W3CDTF">2020-05-07T17:19:00Z</dcterms:modified>
</cp:coreProperties>
</file>