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AD3B" w14:textId="03355AA7" w:rsidR="009E6607" w:rsidRDefault="00D427B4"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 xml:space="preserve">ACTA DE SESIÓN </w:t>
      </w:r>
      <w:r w:rsidR="00F50FC0">
        <w:rPr>
          <w:rFonts w:ascii="Arial" w:eastAsia="Times New Roman" w:hAnsi="Arial" w:cs="Arial"/>
          <w:b/>
          <w:sz w:val="24"/>
          <w:lang w:val="es-ES" w:eastAsia="es-ES"/>
        </w:rPr>
        <w:t>2</w:t>
      </w:r>
      <w:r w:rsidR="00A35609">
        <w:rPr>
          <w:rFonts w:ascii="Arial" w:eastAsia="Times New Roman" w:hAnsi="Arial" w:cs="Arial"/>
          <w:b/>
          <w:sz w:val="24"/>
          <w:lang w:val="es-ES" w:eastAsia="es-ES"/>
        </w:rPr>
        <w:t>8</w:t>
      </w:r>
      <w:r w:rsidR="0086446D">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14:paraId="2E509B0F" w14:textId="77777777" w:rsidR="003E2DA4" w:rsidRDefault="003E2DA4" w:rsidP="006B491E">
      <w:pPr>
        <w:spacing w:after="0" w:line="240" w:lineRule="auto"/>
        <w:jc w:val="center"/>
        <w:rPr>
          <w:rFonts w:ascii="Arial" w:eastAsia="Times New Roman" w:hAnsi="Arial" w:cs="Arial"/>
          <w:b/>
          <w:sz w:val="24"/>
          <w:lang w:val="es-ES" w:eastAsia="es-ES"/>
        </w:rPr>
      </w:pPr>
    </w:p>
    <w:p w14:paraId="65595435" w14:textId="77777777" w:rsidR="00040805" w:rsidRPr="00040805" w:rsidRDefault="00040805" w:rsidP="00040805">
      <w:pPr>
        <w:spacing w:after="0" w:line="240" w:lineRule="auto"/>
        <w:jc w:val="center"/>
        <w:rPr>
          <w:rFonts w:ascii="Arial" w:eastAsia="Times New Roman" w:hAnsi="Arial" w:cs="Arial"/>
          <w:b/>
          <w:lang w:val="es-ES" w:eastAsia="es-ES"/>
        </w:rPr>
      </w:pPr>
    </w:p>
    <w:p w14:paraId="2F005337" w14:textId="79EE0E8E"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F50FC0">
        <w:rPr>
          <w:rFonts w:ascii="Arial" w:eastAsia="Times New Roman" w:hAnsi="Arial" w:cs="Arial"/>
          <w:b/>
          <w:lang w:val="es-ES" w:eastAsia="es-ES"/>
        </w:rPr>
        <w:t>1</w:t>
      </w:r>
      <w:r w:rsidR="00986488">
        <w:rPr>
          <w:rFonts w:ascii="Arial" w:eastAsia="Times New Roman" w:hAnsi="Arial" w:cs="Arial"/>
          <w:b/>
          <w:lang w:val="es-ES" w:eastAsia="es-ES"/>
        </w:rPr>
        <w:t>2</w:t>
      </w:r>
      <w:r w:rsidR="00E55839" w:rsidRPr="00E55839">
        <w:rPr>
          <w:rFonts w:ascii="Arial" w:eastAsia="Times New Roman" w:hAnsi="Arial" w:cs="Arial"/>
          <w:b/>
          <w:lang w:val="es-ES" w:eastAsia="es-ES"/>
        </w:rPr>
        <w:t>:</w:t>
      </w:r>
      <w:r w:rsidR="00986488">
        <w:rPr>
          <w:rFonts w:ascii="Arial" w:eastAsia="Times New Roman" w:hAnsi="Arial" w:cs="Arial"/>
          <w:b/>
          <w:lang w:val="es-ES" w:eastAsia="es-ES"/>
        </w:rPr>
        <w:t>10</w:t>
      </w:r>
      <w:r w:rsidRPr="00040805">
        <w:rPr>
          <w:rFonts w:ascii="Arial" w:eastAsia="Times New Roman" w:hAnsi="Arial" w:cs="Arial"/>
          <w:lang w:val="es-ES" w:eastAsia="es-ES"/>
        </w:rPr>
        <w:t xml:space="preserve"> horas del día </w:t>
      </w:r>
      <w:r w:rsidR="00986488">
        <w:rPr>
          <w:rFonts w:ascii="Arial" w:eastAsia="Times New Roman" w:hAnsi="Arial" w:cs="Arial"/>
          <w:b/>
          <w:lang w:val="es-ES" w:eastAsia="es-ES"/>
        </w:rPr>
        <w:t>12</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986488">
        <w:rPr>
          <w:rFonts w:ascii="Arial" w:eastAsia="Times New Roman" w:hAnsi="Arial" w:cs="Arial"/>
          <w:b/>
          <w:lang w:val="es-ES" w:eastAsia="es-ES"/>
        </w:rPr>
        <w:t>AGOSTO</w:t>
      </w:r>
      <w:r w:rsidR="00087006">
        <w:rPr>
          <w:rFonts w:ascii="Arial" w:eastAsia="Times New Roman" w:hAnsi="Arial" w:cs="Arial"/>
          <w:lang w:val="es-ES" w:eastAsia="es-ES"/>
        </w:rPr>
        <w:t xml:space="preserve"> del año 2020</w:t>
      </w:r>
      <w:r w:rsidRPr="00040805">
        <w:rPr>
          <w:rFonts w:ascii="Arial" w:eastAsia="Times New Roman" w:hAnsi="Arial" w:cs="Arial"/>
          <w:lang w:val="es-ES" w:eastAsia="es-ES"/>
        </w:rPr>
        <w:t xml:space="preserve"> dos mil </w:t>
      </w:r>
      <w:r w:rsidR="00087006">
        <w:rPr>
          <w:rFonts w:ascii="Arial" w:eastAsia="Times New Roman" w:hAnsi="Arial" w:cs="Arial"/>
          <w:lang w:val="es-ES" w:eastAsia="es-ES"/>
        </w:rPr>
        <w:t>veinte</w:t>
      </w:r>
      <w:r w:rsidRPr="00040805">
        <w:rPr>
          <w:rFonts w:ascii="Arial" w:eastAsia="Times New Roman" w:hAnsi="Arial" w:cs="Arial"/>
          <w:lang w:val="es-ES" w:eastAsia="es-ES"/>
        </w:rPr>
        <w:t>, reunidos e</w:t>
      </w:r>
      <w:r w:rsidR="00585CDD">
        <w:rPr>
          <w:rFonts w:ascii="Arial" w:eastAsia="Times New Roman" w:hAnsi="Arial" w:cs="Arial"/>
          <w:lang w:val="es-ES" w:eastAsia="es-ES"/>
        </w:rPr>
        <w:t xml:space="preserve">n </w:t>
      </w:r>
      <w:r w:rsidR="00080330">
        <w:rPr>
          <w:rFonts w:ascii="Arial" w:eastAsia="Times New Roman" w:hAnsi="Arial" w:cs="Arial"/>
          <w:lang w:val="es-ES" w:eastAsia="es-ES"/>
        </w:rPr>
        <w:t xml:space="preserve">la Sala </w:t>
      </w:r>
      <w:r w:rsidR="00986488">
        <w:rPr>
          <w:rFonts w:ascii="Arial" w:eastAsia="Times New Roman" w:hAnsi="Arial" w:cs="Arial"/>
          <w:lang w:val="es-ES" w:eastAsia="es-ES"/>
        </w:rPr>
        <w:t xml:space="preserve">de Capacitaciones </w:t>
      </w:r>
      <w:r w:rsidR="00494C13">
        <w:rPr>
          <w:rFonts w:ascii="Arial" w:eastAsia="Times New Roman" w:hAnsi="Arial" w:cs="Arial"/>
          <w:lang w:val="es-ES" w:eastAsia="es-ES"/>
        </w:rPr>
        <w:t>“</w:t>
      </w:r>
      <w:r w:rsidR="00986488">
        <w:rPr>
          <w:rFonts w:ascii="Arial" w:eastAsia="Times New Roman" w:hAnsi="Arial" w:cs="Arial"/>
          <w:lang w:val="es-ES" w:eastAsia="es-ES"/>
        </w:rPr>
        <w:t>Alberto Esquer</w:t>
      </w:r>
      <w:r w:rsidR="00494C13">
        <w:rPr>
          <w:rFonts w:ascii="Arial" w:eastAsia="Times New Roman" w:hAnsi="Arial" w:cs="Arial"/>
          <w:lang w:val="es-ES" w:eastAsia="es-ES"/>
        </w:rPr>
        <w:t>”</w:t>
      </w:r>
      <w:r w:rsidR="00F50FC0">
        <w:rPr>
          <w:rFonts w:ascii="Arial" w:eastAsia="Times New Roman" w:hAnsi="Arial" w:cs="Arial"/>
          <w:lang w:val="es-ES" w:eastAsia="es-ES"/>
        </w:rPr>
        <w:t xml:space="preserve">, </w:t>
      </w:r>
      <w:r w:rsidR="00080330">
        <w:rPr>
          <w:rFonts w:ascii="Arial" w:eastAsia="Times New Roman" w:hAnsi="Arial" w:cs="Arial"/>
          <w:lang w:val="es-ES" w:eastAsia="es-ES"/>
        </w:rPr>
        <w:t>u</w:t>
      </w:r>
      <w:r w:rsidR="00086280">
        <w:rPr>
          <w:rFonts w:ascii="Arial" w:eastAsia="Times New Roman" w:hAnsi="Arial" w:cs="Arial"/>
          <w:lang w:val="es-ES" w:eastAsia="es-ES"/>
        </w:rPr>
        <w:t>bicad</w:t>
      </w:r>
      <w:r w:rsidR="00080330">
        <w:rPr>
          <w:rFonts w:ascii="Arial" w:eastAsia="Times New Roman" w:hAnsi="Arial" w:cs="Arial"/>
          <w:lang w:val="es-ES" w:eastAsia="es-ES"/>
        </w:rPr>
        <w:t>a</w:t>
      </w:r>
      <w:r w:rsidR="00086280">
        <w:rPr>
          <w:rFonts w:ascii="Arial" w:eastAsia="Times New Roman" w:hAnsi="Arial" w:cs="Arial"/>
          <w:lang w:val="es-ES" w:eastAsia="es-ES"/>
        </w:rPr>
        <w:t xml:space="preserve"> dentro del recinto Municipal </w:t>
      </w:r>
      <w:r w:rsidR="00F50FC0">
        <w:rPr>
          <w:rFonts w:ascii="Arial" w:eastAsia="Times New Roman" w:hAnsi="Arial" w:cs="Arial"/>
          <w:lang w:val="es-ES" w:eastAsia="es-ES"/>
        </w:rPr>
        <w:t>de esta ciudad</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w:t>
      </w:r>
      <w:r w:rsidR="002E2CF6">
        <w:rPr>
          <w:rFonts w:ascii="Arial" w:eastAsia="Times New Roman" w:hAnsi="Arial" w:cs="Arial"/>
          <w:lang w:val="es-ES" w:eastAsia="es-ES"/>
        </w:rPr>
        <w:t xml:space="preserve">Pública y Patrimonio Municipal del </w:t>
      </w:r>
      <w:r w:rsidRPr="00040805">
        <w:rPr>
          <w:rFonts w:ascii="Arial" w:eastAsia="Times New Roman" w:hAnsi="Arial" w:cs="Arial"/>
          <w:lang w:val="es-ES" w:eastAsia="es-ES"/>
        </w:rPr>
        <w:t>Ayuntamiento Constitucional de Zapotlán el Grande, Jalisco, hago constar la presencia de</w:t>
      </w:r>
      <w:r w:rsidR="00080330">
        <w:rPr>
          <w:rFonts w:ascii="Arial" w:eastAsia="Times New Roman" w:hAnsi="Arial" w:cs="Arial"/>
          <w:lang w:val="es-ES" w:eastAsia="es-ES"/>
        </w:rPr>
        <w:t xml:space="preserve"> la mayoría de</w:t>
      </w:r>
      <w:r w:rsidRPr="00040805">
        <w:rPr>
          <w:rFonts w:ascii="Arial" w:eastAsia="Times New Roman" w:hAnsi="Arial" w:cs="Arial"/>
          <w:lang w:val="es-ES" w:eastAsia="es-ES"/>
        </w:rPr>
        <w:t xml:space="preserve"> los regidores integrantes</w:t>
      </w:r>
      <w:r w:rsidR="00312941">
        <w:rPr>
          <w:rFonts w:ascii="Arial" w:eastAsia="Times New Roman" w:hAnsi="Arial" w:cs="Arial"/>
          <w:lang w:val="es-ES" w:eastAsia="es-ES"/>
        </w:rPr>
        <w:t xml:space="preserve"> </w:t>
      </w:r>
      <w:r w:rsidRPr="00040805">
        <w:rPr>
          <w:rFonts w:ascii="Arial" w:eastAsia="Times New Roman" w:hAnsi="Arial" w:cs="Arial"/>
          <w:lang w:val="es-ES" w:eastAsia="es-ES"/>
        </w:rPr>
        <w:t>de la Comisi</w:t>
      </w:r>
      <w:r w:rsidR="00312941">
        <w:rPr>
          <w:rFonts w:ascii="Arial" w:eastAsia="Times New Roman" w:hAnsi="Arial" w:cs="Arial"/>
          <w:lang w:val="es-ES" w:eastAsia="es-ES"/>
        </w:rPr>
        <w:t>ón</w:t>
      </w:r>
      <w:r w:rsidRPr="00040805">
        <w:rPr>
          <w:rFonts w:ascii="Arial" w:eastAsia="Times New Roman" w:hAnsi="Arial" w:cs="Arial"/>
          <w:lang w:val="es-ES" w:eastAsia="es-ES"/>
        </w:rPr>
        <w:t xml:space="preserve"> Edilicia de Hacienda Pública y Patrimonio Municipal, quienes fueron convocados </w:t>
      </w:r>
      <w:r w:rsidR="002E2CF6">
        <w:rPr>
          <w:rFonts w:ascii="Arial" w:eastAsia="Times New Roman" w:hAnsi="Arial" w:cs="Arial"/>
          <w:lang w:val="es-ES" w:eastAsia="es-ES"/>
        </w:rPr>
        <w:t xml:space="preserve">mediante oficio número </w:t>
      </w:r>
      <w:r w:rsidR="00986488">
        <w:rPr>
          <w:rFonts w:ascii="Arial" w:eastAsia="Times New Roman" w:hAnsi="Arial" w:cs="Arial"/>
          <w:lang w:val="es-ES" w:eastAsia="es-ES"/>
        </w:rPr>
        <w:t>431</w:t>
      </w:r>
      <w:r w:rsidR="00255239">
        <w:rPr>
          <w:rFonts w:ascii="Arial" w:eastAsia="Times New Roman" w:hAnsi="Arial" w:cs="Arial"/>
          <w:lang w:val="es-ES" w:eastAsia="es-ES"/>
        </w:rPr>
        <w:t>/2020</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14:paraId="3A853647" w14:textId="77777777" w:rsidR="00040805" w:rsidRDefault="00040805" w:rsidP="00040805">
      <w:pPr>
        <w:spacing w:after="0" w:line="360" w:lineRule="auto"/>
        <w:jc w:val="both"/>
        <w:rPr>
          <w:rFonts w:ascii="Arial" w:eastAsia="Times New Roman" w:hAnsi="Arial" w:cs="Arial"/>
          <w:lang w:val="es-ES" w:eastAsia="es-ES"/>
        </w:rPr>
      </w:pPr>
    </w:p>
    <w:p w14:paraId="23801EB5" w14:textId="77777777"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14:paraId="3AF5CE96" w14:textId="77777777" w:rsidTr="00E173C3">
        <w:trPr>
          <w:trHeight w:val="123"/>
        </w:trPr>
        <w:tc>
          <w:tcPr>
            <w:tcW w:w="8799" w:type="dxa"/>
            <w:shd w:val="clear" w:color="auto" w:fill="A6A6A6"/>
          </w:tcPr>
          <w:p w14:paraId="0526C23A"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14:paraId="76B4EDD0" w14:textId="77777777" w:rsidTr="00E173C3">
        <w:trPr>
          <w:trHeight w:val="748"/>
        </w:trPr>
        <w:tc>
          <w:tcPr>
            <w:tcW w:w="8799" w:type="dxa"/>
          </w:tcPr>
          <w:p w14:paraId="03032E15" w14:textId="77777777" w:rsidR="00040805" w:rsidRPr="00F341D9" w:rsidRDefault="00040805" w:rsidP="00040805">
            <w:pPr>
              <w:spacing w:after="0" w:line="240" w:lineRule="auto"/>
              <w:ind w:left="1416" w:firstLine="708"/>
              <w:rPr>
                <w:rFonts w:ascii="Arial" w:eastAsia="Times New Roman" w:hAnsi="Arial" w:cs="Arial"/>
                <w:b/>
                <w:bCs/>
                <w:sz w:val="44"/>
                <w:szCs w:val="24"/>
                <w:lang w:val="es-ES" w:eastAsia="es-MX"/>
              </w:rPr>
            </w:pPr>
            <w:r w:rsidRPr="00F341D9">
              <w:rPr>
                <w:rFonts w:ascii="Arial" w:eastAsia="Times New Roman" w:hAnsi="Arial" w:cs="Arial"/>
                <w:b/>
                <w:bCs/>
                <w:sz w:val="44"/>
                <w:szCs w:val="24"/>
                <w:lang w:val="es-ES" w:eastAsia="es-MX"/>
              </w:rPr>
              <w:t xml:space="preserve">               </w:t>
            </w:r>
          </w:p>
          <w:p w14:paraId="285ACF21" w14:textId="77777777" w:rsidR="00CC1FF9" w:rsidRPr="00CC1FF9" w:rsidRDefault="00CC1FF9" w:rsidP="00CC1FF9">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szCs w:val="28"/>
                <w:u w:color="000000"/>
                <w:bdr w:val="nil"/>
                <w:lang w:val="es-ES"/>
              </w:rPr>
            </w:pPr>
            <w:r w:rsidRPr="00CC1FF9">
              <w:rPr>
                <w:rFonts w:ascii="Arial" w:eastAsia="Calibri" w:hAnsi="Arial" w:cs="Arial"/>
                <w:color w:val="000000"/>
                <w:sz w:val="28"/>
                <w:szCs w:val="28"/>
                <w:u w:color="000000"/>
                <w:bdr w:val="nil"/>
                <w:lang w:val="es-ES"/>
              </w:rPr>
              <w:t>Lista de asistencia, declaración de Quórum y aprobación de orden del día.</w:t>
            </w:r>
          </w:p>
          <w:p w14:paraId="3EC8F5D6" w14:textId="77777777" w:rsidR="00CC1FF9" w:rsidRPr="00CC1FF9" w:rsidRDefault="00CC1FF9" w:rsidP="00CC1FF9">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szCs w:val="28"/>
                <w:u w:color="000000"/>
                <w:bdr w:val="nil"/>
                <w:lang w:val="es-ES"/>
              </w:rPr>
            </w:pPr>
            <w:r w:rsidRPr="00CC1FF9">
              <w:rPr>
                <w:rFonts w:ascii="Arial" w:eastAsia="Calibri" w:hAnsi="Arial" w:cs="Arial"/>
                <w:color w:val="000000"/>
                <w:sz w:val="28"/>
                <w:szCs w:val="28"/>
                <w:u w:color="000000"/>
                <w:bdr w:val="nil"/>
                <w:lang w:val="es-ES"/>
              </w:rPr>
              <w:t>Estudio, Análisis y en su caso aprobación de las tablas de valores para el ejercicio fiscal 2021.</w:t>
            </w:r>
          </w:p>
          <w:p w14:paraId="3E8BEC35" w14:textId="77777777" w:rsidR="00CC1FF9" w:rsidRPr="00CC1FF9" w:rsidRDefault="00CC1FF9" w:rsidP="00CC1FF9">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szCs w:val="28"/>
                <w:u w:color="000000"/>
                <w:bdr w:val="nil"/>
                <w:lang w:val="es-ES"/>
              </w:rPr>
            </w:pPr>
            <w:r w:rsidRPr="00CC1FF9">
              <w:rPr>
                <w:rFonts w:ascii="Arial" w:eastAsia="Arial Unicode MS" w:hAnsi="Arial" w:cs="Arial"/>
                <w:sz w:val="28"/>
                <w:szCs w:val="32"/>
                <w:u w:color="000000"/>
                <w:bdr w:val="nil"/>
                <w:lang w:val="es-ES"/>
              </w:rPr>
              <w:t>Entrega de Proyecto de Ley de Ingresos 2021 para el análisis de los integrantes de la Comisión de Hacienda Pública y Patrimonio Municipal.</w:t>
            </w:r>
          </w:p>
          <w:p w14:paraId="18F18273" w14:textId="77777777" w:rsidR="00CC1FF9" w:rsidRPr="00CC1FF9" w:rsidRDefault="00CC1FF9" w:rsidP="00CC1FF9">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szCs w:val="28"/>
                <w:u w:color="000000"/>
                <w:bdr w:val="nil"/>
                <w:lang w:val="es-ES"/>
              </w:rPr>
            </w:pPr>
            <w:r w:rsidRPr="00CC1FF9">
              <w:rPr>
                <w:rFonts w:ascii="Arial" w:eastAsia="Calibri" w:hAnsi="Arial" w:cs="Arial"/>
                <w:color w:val="000000"/>
                <w:sz w:val="28"/>
                <w:szCs w:val="28"/>
                <w:u w:color="000000"/>
                <w:bdr w:val="nil"/>
                <w:lang w:val="es-ES"/>
              </w:rPr>
              <w:t>Asuntos varios.</w:t>
            </w:r>
          </w:p>
          <w:p w14:paraId="04263D6A" w14:textId="77777777" w:rsidR="00CC1FF9" w:rsidRPr="00CC1FF9" w:rsidRDefault="00CC1FF9" w:rsidP="00CC1FF9">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szCs w:val="28"/>
                <w:u w:color="000000"/>
                <w:bdr w:val="nil"/>
                <w:lang w:val="es-ES"/>
              </w:rPr>
            </w:pPr>
            <w:r w:rsidRPr="00CC1FF9">
              <w:rPr>
                <w:rFonts w:ascii="Arial" w:eastAsia="Calibri" w:hAnsi="Arial" w:cs="Arial"/>
                <w:color w:val="000000"/>
                <w:sz w:val="28"/>
                <w:szCs w:val="28"/>
                <w:u w:color="000000"/>
                <w:bdr w:val="nil"/>
                <w:lang w:val="es-ES"/>
              </w:rPr>
              <w:t>Clausura.</w:t>
            </w:r>
          </w:p>
          <w:p w14:paraId="4241F085" w14:textId="77777777"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14:paraId="16143A0E" w14:textId="77777777"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14:paraId="2B6A1867" w14:textId="77777777" w:rsidTr="00E173C3">
        <w:trPr>
          <w:trHeight w:val="254"/>
        </w:trPr>
        <w:tc>
          <w:tcPr>
            <w:tcW w:w="9280" w:type="dxa"/>
            <w:shd w:val="clear" w:color="auto" w:fill="A6A6A6"/>
          </w:tcPr>
          <w:p w14:paraId="2103D75F"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lastRenderedPageBreak/>
              <w:t>DESARROLLO DEL ORDEN DEL DÍA Y ACUERDOS</w:t>
            </w:r>
          </w:p>
        </w:tc>
      </w:tr>
      <w:tr w:rsidR="00040805" w:rsidRPr="00040805" w14:paraId="2388252F" w14:textId="77777777" w:rsidTr="00E173C3">
        <w:trPr>
          <w:trHeight w:val="3086"/>
        </w:trPr>
        <w:tc>
          <w:tcPr>
            <w:tcW w:w="9280" w:type="dxa"/>
          </w:tcPr>
          <w:p w14:paraId="2036E66F" w14:textId="7034A149"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 xml:space="preserve">     </w:t>
            </w:r>
          </w:p>
          <w:p w14:paraId="753300F2"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14:paraId="40B82ED6" w14:textId="77777777" w:rsidR="00947A3E" w:rsidRPr="00040805" w:rsidRDefault="00947A3E" w:rsidP="00947A3E">
            <w:pPr>
              <w:spacing w:after="0" w:line="240" w:lineRule="auto"/>
              <w:jc w:val="both"/>
              <w:rPr>
                <w:rFonts w:ascii="Arial" w:eastAsia="Times New Roman" w:hAnsi="Arial" w:cs="Arial"/>
                <w:b/>
                <w:lang w:val="es-ES" w:eastAsia="es-ES"/>
              </w:rPr>
            </w:pPr>
          </w:p>
          <w:p w14:paraId="74E9A95F" w14:textId="560EB275"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 Presidenta de la Comisión Convocante da la bienvenida a los asistentes y agradece su asistencia a la presente </w:t>
            </w:r>
            <w:r w:rsidR="00FF198C">
              <w:rPr>
                <w:rFonts w:ascii="Arial" w:eastAsia="Times New Roman" w:hAnsi="Arial" w:cs="Arial"/>
                <w:lang w:val="es-ES" w:eastAsia="es-ES"/>
              </w:rPr>
              <w:t>sesión de Comisión,</w:t>
            </w:r>
            <w:r w:rsidRPr="00040805">
              <w:rPr>
                <w:rFonts w:ascii="Arial" w:eastAsia="Times New Roman" w:hAnsi="Arial" w:cs="Arial"/>
                <w:lang w:val="es-ES" w:eastAsia="es-ES"/>
              </w:rPr>
              <w:t xml:space="preserve"> </w:t>
            </w:r>
            <w:r w:rsidR="00FF198C">
              <w:rPr>
                <w:rFonts w:ascii="Arial" w:eastAsia="Times New Roman" w:hAnsi="Arial" w:cs="Arial"/>
                <w:lang w:val="es-ES" w:eastAsia="es-ES"/>
              </w:rPr>
              <w:t>exponiendo</w:t>
            </w:r>
            <w:r w:rsidRPr="00040805">
              <w:rPr>
                <w:rFonts w:ascii="Arial" w:eastAsia="Times New Roman" w:hAnsi="Arial" w:cs="Arial"/>
                <w:lang w:val="es-ES" w:eastAsia="es-ES"/>
              </w:rPr>
              <w:t xml:space="preserve"> los motivos de la reunión.</w:t>
            </w:r>
            <w:r w:rsidR="00C0333F">
              <w:rPr>
                <w:rFonts w:ascii="Arial" w:eastAsia="Times New Roman" w:hAnsi="Arial" w:cs="Arial"/>
                <w:lang w:val="es-ES" w:eastAsia="es-ES"/>
              </w:rPr>
              <w:t xml:space="preserve"> </w:t>
            </w:r>
          </w:p>
          <w:p w14:paraId="4313955A" w14:textId="77777777" w:rsidR="00040805" w:rsidRPr="00040805" w:rsidRDefault="00040805" w:rsidP="00040805">
            <w:pPr>
              <w:spacing w:after="0" w:line="240" w:lineRule="auto"/>
              <w:jc w:val="both"/>
              <w:rPr>
                <w:rFonts w:ascii="Arial" w:eastAsia="Times New Roman" w:hAnsi="Arial" w:cs="Arial"/>
                <w:lang w:val="es-ES" w:eastAsia="es-ES"/>
              </w:rPr>
            </w:pPr>
          </w:p>
          <w:p w14:paraId="615570A4"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14:paraId="25CF2057" w14:textId="77777777" w:rsidR="00947A3E" w:rsidRPr="00040805" w:rsidRDefault="00947A3E" w:rsidP="00947A3E">
            <w:pPr>
              <w:spacing w:after="0" w:line="240" w:lineRule="auto"/>
              <w:jc w:val="both"/>
              <w:rPr>
                <w:rFonts w:ascii="Arial" w:eastAsia="Times New Roman" w:hAnsi="Arial" w:cs="Arial"/>
                <w:b/>
                <w:lang w:val="es-ES" w:eastAsia="es-ES"/>
              </w:rPr>
            </w:pPr>
          </w:p>
          <w:p w14:paraId="16187E81" w14:textId="77777777"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14:paraId="44B9C69F" w14:textId="77777777" w:rsidR="00040805" w:rsidRPr="00040805" w:rsidRDefault="00040805" w:rsidP="00040805">
            <w:pPr>
              <w:spacing w:after="0" w:line="240" w:lineRule="auto"/>
              <w:jc w:val="both"/>
              <w:rPr>
                <w:rFonts w:ascii="Arial" w:eastAsia="Times New Roman" w:hAnsi="Arial" w:cs="Arial"/>
                <w:b/>
                <w:lang w:val="es-ES" w:eastAsia="es-ES"/>
              </w:rPr>
            </w:pPr>
          </w:p>
          <w:p w14:paraId="26059E9A" w14:textId="77777777"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14:paraId="40A22F72" w14:textId="77777777" w:rsidR="00040805" w:rsidRPr="00040805" w:rsidRDefault="00040805" w:rsidP="00040805">
            <w:pPr>
              <w:spacing w:after="0" w:line="240" w:lineRule="auto"/>
              <w:jc w:val="both"/>
              <w:rPr>
                <w:rFonts w:ascii="Arial" w:eastAsia="Times New Roman" w:hAnsi="Arial" w:cs="Arial"/>
                <w:b/>
                <w:lang w:val="es-ES" w:eastAsia="es-ES"/>
              </w:rPr>
            </w:pPr>
          </w:p>
          <w:p w14:paraId="2902F66B" w14:textId="77777777"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14:paraId="71B41DB7" w14:textId="4101D016"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r w:rsidR="00E03387">
              <w:rPr>
                <w:rFonts w:ascii="Arial" w:eastAsia="Times New Roman" w:hAnsi="Arial" w:cs="Arial"/>
                <w:lang w:eastAsia="es-ES"/>
              </w:rPr>
              <w:t xml:space="preserve"> </w:t>
            </w:r>
          </w:p>
          <w:p w14:paraId="7309A933" w14:textId="295D5C77" w:rsidR="002357A1" w:rsidRDefault="002357A1"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p>
          <w:p w14:paraId="25E4F430" w14:textId="77777777"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r w:rsidR="0054271C">
              <w:rPr>
                <w:rFonts w:ascii="Arial" w:eastAsia="Times New Roman" w:hAnsi="Arial" w:cs="Arial"/>
                <w:lang w:eastAsia="es-ES"/>
              </w:rPr>
              <w:t xml:space="preserve"> </w:t>
            </w:r>
          </w:p>
          <w:p w14:paraId="3B0F4056" w14:textId="007570C9"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r w:rsidR="0054271C">
              <w:rPr>
                <w:rFonts w:ascii="Arial" w:eastAsia="Times New Roman" w:hAnsi="Arial" w:cs="Arial"/>
                <w:lang w:eastAsia="es-ES"/>
              </w:rPr>
              <w:t xml:space="preserve"> </w:t>
            </w:r>
          </w:p>
          <w:p w14:paraId="5323E5DA" w14:textId="26C346DF" w:rsidR="00F26275" w:rsidRDefault="00F26275" w:rsidP="00F26275">
            <w:pPr>
              <w:spacing w:after="0" w:line="240" w:lineRule="auto"/>
              <w:ind w:left="720"/>
              <w:jc w:val="both"/>
              <w:rPr>
                <w:rFonts w:ascii="Arial" w:eastAsia="Times New Roman" w:hAnsi="Arial" w:cs="Arial"/>
                <w:lang w:eastAsia="es-ES"/>
              </w:rPr>
            </w:pPr>
          </w:p>
          <w:p w14:paraId="2C82A969" w14:textId="79A543E6" w:rsidR="00AE2A80" w:rsidRDefault="00AE2A80" w:rsidP="00AE2A80">
            <w:pPr>
              <w:spacing w:after="0" w:line="240" w:lineRule="auto"/>
              <w:jc w:val="both"/>
              <w:rPr>
                <w:rFonts w:ascii="Arial" w:eastAsia="Times New Roman" w:hAnsi="Arial" w:cs="Arial"/>
                <w:b/>
                <w:bCs/>
                <w:lang w:eastAsia="es-ES"/>
              </w:rPr>
            </w:pPr>
            <w:r>
              <w:rPr>
                <w:rFonts w:ascii="Arial" w:eastAsia="Times New Roman" w:hAnsi="Arial" w:cs="Arial"/>
                <w:b/>
                <w:bCs/>
                <w:lang w:eastAsia="es-ES"/>
              </w:rPr>
              <w:t>Invitados:</w:t>
            </w:r>
          </w:p>
          <w:p w14:paraId="542AB79A" w14:textId="05D28244" w:rsidR="00AE2A80" w:rsidRDefault="00AE2A80" w:rsidP="00AE2A80">
            <w:pPr>
              <w:spacing w:after="0" w:line="240" w:lineRule="auto"/>
              <w:jc w:val="both"/>
              <w:rPr>
                <w:rFonts w:ascii="Arial" w:eastAsia="Times New Roman" w:hAnsi="Arial" w:cs="Arial"/>
                <w:b/>
                <w:bCs/>
                <w:lang w:eastAsia="es-ES"/>
              </w:rPr>
            </w:pPr>
          </w:p>
          <w:p w14:paraId="4492DEA8" w14:textId="4326DABC" w:rsidR="00C154F1" w:rsidRDefault="00494C13"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Ana </w:t>
            </w:r>
            <w:r w:rsidR="00AA5425">
              <w:rPr>
                <w:rFonts w:ascii="Arial" w:eastAsia="Times New Roman" w:hAnsi="Arial" w:cs="Arial"/>
                <w:lang w:eastAsia="es-ES"/>
              </w:rPr>
              <w:t>Margarita Montoya</w:t>
            </w:r>
            <w:r w:rsidR="004D30C6">
              <w:rPr>
                <w:rFonts w:ascii="Arial" w:eastAsia="Times New Roman" w:hAnsi="Arial" w:cs="Arial"/>
                <w:lang w:eastAsia="es-ES"/>
              </w:rPr>
              <w:t xml:space="preserve"> Romero</w:t>
            </w:r>
            <w:r>
              <w:rPr>
                <w:rFonts w:ascii="Arial" w:eastAsia="Times New Roman" w:hAnsi="Arial" w:cs="Arial"/>
                <w:lang w:eastAsia="es-ES"/>
              </w:rPr>
              <w:t xml:space="preserve">, Directora de </w:t>
            </w:r>
            <w:r w:rsidR="00AA5425">
              <w:rPr>
                <w:rFonts w:ascii="Arial" w:eastAsia="Times New Roman" w:hAnsi="Arial" w:cs="Arial"/>
                <w:lang w:eastAsia="es-ES"/>
              </w:rPr>
              <w:t>Ingresos</w:t>
            </w:r>
            <w:r>
              <w:rPr>
                <w:rFonts w:ascii="Arial" w:eastAsia="Times New Roman" w:hAnsi="Arial" w:cs="Arial"/>
                <w:lang w:eastAsia="es-ES"/>
              </w:rPr>
              <w:t>.</w:t>
            </w:r>
          </w:p>
          <w:p w14:paraId="1DD00AB3" w14:textId="76452B9E" w:rsidR="00494C13" w:rsidRPr="00AE2A80" w:rsidRDefault="00AA5425"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Georgina Romero Torres</w:t>
            </w:r>
            <w:r w:rsidR="00494C13">
              <w:rPr>
                <w:rFonts w:ascii="Arial" w:eastAsia="Times New Roman" w:hAnsi="Arial" w:cs="Arial"/>
                <w:lang w:eastAsia="es-ES"/>
              </w:rPr>
              <w:t xml:space="preserve">, </w:t>
            </w:r>
            <w:r>
              <w:rPr>
                <w:rFonts w:ascii="Arial" w:eastAsia="Times New Roman" w:hAnsi="Arial" w:cs="Arial"/>
                <w:lang w:eastAsia="es-ES"/>
              </w:rPr>
              <w:t>Directora de Catastro Municipal</w:t>
            </w:r>
            <w:r w:rsidR="00494C13">
              <w:rPr>
                <w:rFonts w:ascii="Arial" w:eastAsia="Times New Roman" w:hAnsi="Arial" w:cs="Arial"/>
                <w:lang w:eastAsia="es-ES"/>
              </w:rPr>
              <w:t>.</w:t>
            </w:r>
          </w:p>
          <w:p w14:paraId="2335C865" w14:textId="77777777" w:rsidR="00BE21AB" w:rsidRPr="00AE2A80" w:rsidRDefault="00BE21AB" w:rsidP="00BE21AB">
            <w:pPr>
              <w:pStyle w:val="Prrafodelista"/>
              <w:spacing w:after="0" w:line="240" w:lineRule="auto"/>
              <w:jc w:val="both"/>
              <w:rPr>
                <w:rFonts w:ascii="Arial" w:eastAsia="Times New Roman" w:hAnsi="Arial" w:cs="Arial"/>
                <w:lang w:eastAsia="es-ES"/>
              </w:rPr>
            </w:pPr>
          </w:p>
          <w:p w14:paraId="61558941" w14:textId="77777777" w:rsid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 xml:space="preserve">Una vez </w:t>
            </w:r>
            <w:r w:rsidRPr="00BE21AB">
              <w:rPr>
                <w:rFonts w:ascii="Arial" w:eastAsia="Times New Roman" w:hAnsi="Arial" w:cs="Arial"/>
                <w:b/>
                <w:lang w:val="es-ES" w:eastAsia="es-ES"/>
              </w:rPr>
              <w:t>leído y aprobado el orden del día</w:t>
            </w:r>
            <w:r w:rsidRPr="00040805">
              <w:rPr>
                <w:rFonts w:ascii="Arial" w:eastAsia="Times New Roman" w:hAnsi="Arial" w:cs="Arial"/>
                <w:lang w:val="es-ES" w:eastAsia="es-ES"/>
              </w:rPr>
              <w:t xml:space="preserve">, se procedió a lo siguiente: </w:t>
            </w:r>
          </w:p>
          <w:p w14:paraId="297F7628" w14:textId="77777777" w:rsidR="0050595E" w:rsidRDefault="0050595E" w:rsidP="00040805">
            <w:pPr>
              <w:widowControl w:val="0"/>
              <w:autoSpaceDE w:val="0"/>
              <w:autoSpaceDN w:val="0"/>
              <w:adjustRightInd w:val="0"/>
              <w:spacing w:after="0" w:line="240" w:lineRule="auto"/>
              <w:jc w:val="both"/>
              <w:rPr>
                <w:rFonts w:ascii="Arial" w:eastAsia="Times New Roman" w:hAnsi="Arial" w:cs="Arial"/>
                <w:lang w:val="es-ES" w:eastAsia="es-ES"/>
              </w:rPr>
            </w:pPr>
          </w:p>
          <w:p w14:paraId="19E49375" w14:textId="78B2C2C2" w:rsid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14:paraId="7CE693CB" w14:textId="34C0D4BF" w:rsidR="00C154F1" w:rsidRDefault="00C154F1" w:rsidP="00947A3E">
            <w:pPr>
              <w:widowControl w:val="0"/>
              <w:autoSpaceDE w:val="0"/>
              <w:autoSpaceDN w:val="0"/>
              <w:adjustRightInd w:val="0"/>
              <w:spacing w:after="0" w:line="240" w:lineRule="auto"/>
              <w:jc w:val="both"/>
              <w:rPr>
                <w:rFonts w:ascii="Arial" w:eastAsia="Times New Roman" w:hAnsi="Arial" w:cs="Arial"/>
                <w:b/>
                <w:lang w:eastAsia="es-MX"/>
              </w:rPr>
            </w:pPr>
          </w:p>
          <w:p w14:paraId="41C99429" w14:textId="1C627D4C" w:rsidR="00FE06D4" w:rsidRPr="00FE06D4" w:rsidRDefault="000F3C8F" w:rsidP="00FE06D4">
            <w:pPr>
              <w:spacing w:after="0" w:line="240" w:lineRule="auto"/>
              <w:jc w:val="both"/>
              <w:rPr>
                <w:rFonts w:ascii="Arial" w:eastAsia="Times New Roman" w:hAnsi="Arial" w:cs="Arial"/>
                <w:b/>
                <w:lang w:val="es-ES" w:eastAsia="es-ES"/>
              </w:rPr>
            </w:pPr>
            <w:r>
              <w:rPr>
                <w:rFonts w:ascii="Arial" w:eastAsia="Times New Roman" w:hAnsi="Arial" w:cs="Arial"/>
                <w:bCs/>
                <w:lang w:eastAsia="es-ES"/>
              </w:rPr>
              <w:t xml:space="preserve">En uso de la voz, la Regidora Presidenta de la Comisión Edilicia de Hacienda Pública y de Patrimonio Municipal, procede al desahogo </w:t>
            </w:r>
            <w:r>
              <w:rPr>
                <w:rFonts w:ascii="Arial" w:eastAsia="Times New Roman" w:hAnsi="Arial" w:cs="Arial"/>
                <w:b/>
                <w:lang w:eastAsia="es-ES"/>
              </w:rPr>
              <w:t>del punto 02 del orden del día</w:t>
            </w:r>
            <w:r>
              <w:rPr>
                <w:rFonts w:ascii="Arial" w:eastAsia="Times New Roman" w:hAnsi="Arial" w:cs="Arial"/>
                <w:bCs/>
                <w:lang w:eastAsia="es-ES"/>
              </w:rPr>
              <w:t xml:space="preserve">, el cual consiste, en </w:t>
            </w:r>
            <w:r w:rsidR="00986488">
              <w:rPr>
                <w:rFonts w:ascii="Arial" w:eastAsia="Times New Roman" w:hAnsi="Arial" w:cs="Arial"/>
                <w:bCs/>
                <w:lang w:eastAsia="es-ES"/>
              </w:rPr>
              <w:t>el análisis de las Tablas de valores Catastrales propuestas para el ejercicio fiscal 2021</w:t>
            </w:r>
            <w:r w:rsidR="00FE06D4">
              <w:rPr>
                <w:rFonts w:ascii="Arial" w:eastAsia="Times New Roman" w:hAnsi="Arial" w:cs="Arial"/>
                <w:bCs/>
                <w:lang w:val="es-ES" w:eastAsia="es-ES"/>
              </w:rPr>
              <w:t>,</w:t>
            </w:r>
            <w:r w:rsidR="00151FD8">
              <w:rPr>
                <w:rFonts w:ascii="Arial" w:eastAsia="Times New Roman" w:hAnsi="Arial" w:cs="Arial"/>
                <w:bCs/>
                <w:lang w:val="es-ES" w:eastAsia="es-ES"/>
              </w:rPr>
              <w:t xml:space="preserve"> quien </w:t>
            </w:r>
            <w:r w:rsidR="0075329F">
              <w:rPr>
                <w:rFonts w:ascii="Arial" w:eastAsia="Times New Roman" w:hAnsi="Arial" w:cs="Arial"/>
                <w:bCs/>
                <w:lang w:val="es-ES" w:eastAsia="es-ES"/>
              </w:rPr>
              <w:t>c</w:t>
            </w:r>
            <w:r w:rsidR="00151FD8">
              <w:rPr>
                <w:rFonts w:ascii="Arial" w:eastAsia="Times New Roman" w:hAnsi="Arial" w:cs="Arial"/>
                <w:bCs/>
                <w:lang w:val="es-ES" w:eastAsia="es-ES"/>
              </w:rPr>
              <w:t xml:space="preserve">ede el uso de la voz a la Directora de Catastro Municipal, quien se encuentra presente en este reunión de Comisión, procediendo dicha funcionaria a tomar el uso de la voz y proyectar electrónicamente el documento relativo al </w:t>
            </w:r>
            <w:r w:rsidR="0006206A" w:rsidRPr="0006206A">
              <w:rPr>
                <w:rFonts w:ascii="Arial" w:eastAsia="Calibri" w:hAnsi="Arial" w:cs="Arial"/>
                <w:iCs/>
                <w:color w:val="000000"/>
                <w:sz w:val="23"/>
                <w:szCs w:val="23"/>
              </w:rPr>
              <w:t xml:space="preserve"> </w:t>
            </w:r>
            <w:r w:rsidR="0006206A" w:rsidRPr="0006206A">
              <w:rPr>
                <w:rFonts w:ascii="Arial" w:eastAsia="Times New Roman" w:hAnsi="Arial" w:cs="Arial"/>
                <w:bCs/>
                <w:iCs/>
                <w:lang w:eastAsia="es-ES"/>
              </w:rPr>
              <w:t xml:space="preserve">Proyecto de Tablas de Valores Unitarios de Construcción, de terreno, de centros de población, valores de zona y del parque industrial, así como de predios rústicos para el Ejercicio Fiscal 2021, tabla de valores que fue aprobada en el Consejo Técnico de Catastro Municipal así como en el Consejo Técnico Catastral del Estado, y en atención a las recomendaciones hechas por este último, se incluyó en la tabla de valores unitarios de construcción 2021; valores base para construcciones agropecuarias, invernaderos, conformadas de estructura y plástico, para que aquellos predios rústicos, </w:t>
            </w:r>
            <w:r w:rsidR="0006206A" w:rsidRPr="0006206A">
              <w:rPr>
                <w:rFonts w:ascii="Arial" w:eastAsia="Times New Roman" w:hAnsi="Arial" w:cs="Arial"/>
                <w:bCs/>
                <w:iCs/>
                <w:lang w:eastAsia="es-ES"/>
              </w:rPr>
              <w:lastRenderedPageBreak/>
              <w:t>intraurbanos  y/o urbanos que cuentan con dichas construcciones puedan valuarse correctamente</w:t>
            </w:r>
            <w:r w:rsidR="0006206A">
              <w:rPr>
                <w:rFonts w:ascii="Arial" w:eastAsia="Times New Roman" w:hAnsi="Arial" w:cs="Arial"/>
                <w:bCs/>
                <w:iCs/>
                <w:lang w:eastAsia="es-ES"/>
              </w:rPr>
              <w:t>; durante aproximadamente 75 minutos, se analizó el documento y se resolvieron las dudas de los ediles, concluyendo la presentación del proyecto y en uso de la voz, la Regidora Presidenta de la Comisión, somete a votación el proyecto presentado</w:t>
            </w:r>
            <w:r w:rsidR="00986488">
              <w:rPr>
                <w:rFonts w:ascii="Arial" w:eastAsia="Times New Roman" w:hAnsi="Arial" w:cs="Arial"/>
                <w:bCs/>
                <w:lang w:val="es-ES" w:eastAsia="es-ES"/>
              </w:rPr>
              <w:t xml:space="preserve"> para</w:t>
            </w:r>
            <w:r w:rsidR="0006206A">
              <w:rPr>
                <w:rFonts w:ascii="Arial" w:eastAsia="Times New Roman" w:hAnsi="Arial" w:cs="Arial"/>
                <w:bCs/>
                <w:lang w:val="es-ES" w:eastAsia="es-ES"/>
              </w:rPr>
              <w:t xml:space="preserve"> elevar al pleno el dictamen que lo contiene,</w:t>
            </w:r>
            <w:r w:rsidR="00986488">
              <w:rPr>
                <w:rFonts w:ascii="Arial" w:eastAsia="Times New Roman" w:hAnsi="Arial" w:cs="Arial"/>
                <w:bCs/>
                <w:lang w:val="es-ES" w:eastAsia="es-ES"/>
              </w:rPr>
              <w:t xml:space="preserve"> lo cual</w:t>
            </w:r>
            <w:r w:rsidR="00FE06D4">
              <w:rPr>
                <w:rFonts w:ascii="Arial" w:eastAsia="Times New Roman" w:hAnsi="Arial" w:cs="Arial"/>
                <w:bCs/>
                <w:lang w:val="es-ES" w:eastAsia="es-ES"/>
              </w:rPr>
              <w:t xml:space="preserve"> </w:t>
            </w:r>
            <w:r w:rsidR="00FE06D4">
              <w:rPr>
                <w:rFonts w:ascii="Arial" w:eastAsia="Times New Roman" w:hAnsi="Arial" w:cs="Arial"/>
                <w:b/>
                <w:lang w:val="es-ES" w:eastAsia="es-ES"/>
              </w:rPr>
              <w:t xml:space="preserve">lo cual es aprobado por unanimidad de 05 votos a favor.  </w:t>
            </w:r>
          </w:p>
          <w:p w14:paraId="45A91762" w14:textId="1E1A50E7" w:rsidR="00FE06D4" w:rsidRDefault="00FE06D4" w:rsidP="00040805">
            <w:pPr>
              <w:spacing w:after="0" w:line="240" w:lineRule="auto"/>
              <w:jc w:val="both"/>
              <w:rPr>
                <w:rFonts w:ascii="Arial" w:eastAsia="Times New Roman" w:hAnsi="Arial" w:cs="Arial"/>
                <w:bCs/>
                <w:lang w:val="es-ES" w:eastAsia="es-ES"/>
              </w:rPr>
            </w:pPr>
          </w:p>
          <w:p w14:paraId="190447A0" w14:textId="48E3D9BB" w:rsidR="00EC2DDF" w:rsidRPr="00382BE3" w:rsidRDefault="00937C6B" w:rsidP="00040805">
            <w:pPr>
              <w:spacing w:after="0" w:line="240" w:lineRule="auto"/>
              <w:jc w:val="both"/>
              <w:rPr>
                <w:rFonts w:ascii="Arial" w:eastAsia="Times New Roman" w:hAnsi="Arial" w:cs="Arial"/>
                <w:b/>
                <w:iCs/>
                <w:lang w:eastAsia="es-ES"/>
              </w:rPr>
            </w:pPr>
            <w:r>
              <w:rPr>
                <w:rFonts w:ascii="Arial" w:eastAsia="Times New Roman" w:hAnsi="Arial" w:cs="Arial"/>
                <w:bCs/>
                <w:iCs/>
                <w:lang w:eastAsia="es-ES"/>
              </w:rPr>
              <w:t xml:space="preserve">En uso de la voz, la Regidora Presidenta de la Comisión sesionante procede al desahogo del punto </w:t>
            </w:r>
            <w:r w:rsidRPr="00382BE3">
              <w:rPr>
                <w:rFonts w:ascii="Arial" w:eastAsia="Times New Roman" w:hAnsi="Arial" w:cs="Arial"/>
                <w:b/>
                <w:iCs/>
                <w:lang w:eastAsia="es-ES"/>
              </w:rPr>
              <w:t>03 del orden del día</w:t>
            </w:r>
            <w:r>
              <w:rPr>
                <w:rFonts w:ascii="Arial" w:eastAsia="Times New Roman" w:hAnsi="Arial" w:cs="Arial"/>
                <w:bCs/>
                <w:iCs/>
                <w:lang w:eastAsia="es-ES"/>
              </w:rPr>
              <w:t xml:space="preserve">, el cual explica, consiste en </w:t>
            </w:r>
            <w:r w:rsidR="00382BE3">
              <w:rPr>
                <w:rFonts w:ascii="Arial" w:eastAsia="Times New Roman" w:hAnsi="Arial" w:cs="Arial"/>
                <w:bCs/>
                <w:iCs/>
                <w:lang w:eastAsia="es-ES"/>
              </w:rPr>
              <w:t xml:space="preserve">entregar de manera electrónica en discos compactos a los ediles presentes y miembros de la Comisión sesionante, el proyecto que contiene la Ley de Ingresos para el Ejercicio Fiscal 2021, lo anterior con el motivo de declarar en receso la presente Sesión de Comisión para reanudarse el día 18 de agosto, una vez que dicho proyecto haya sido estudiado y analizado por los Regidores. Lo cual es </w:t>
            </w:r>
            <w:r w:rsidR="00382BE3" w:rsidRPr="00382BE3">
              <w:rPr>
                <w:rFonts w:ascii="Arial" w:eastAsia="Times New Roman" w:hAnsi="Arial" w:cs="Arial"/>
                <w:b/>
                <w:iCs/>
                <w:lang w:eastAsia="es-ES"/>
              </w:rPr>
              <w:t>aprobado por unanimidad de 05 votos a favor.</w:t>
            </w:r>
          </w:p>
          <w:p w14:paraId="318C1F5B" w14:textId="77777777" w:rsidR="00EC2DDF" w:rsidRDefault="00EC2DDF" w:rsidP="00040805">
            <w:pPr>
              <w:spacing w:after="0" w:line="240" w:lineRule="auto"/>
              <w:jc w:val="both"/>
              <w:rPr>
                <w:rFonts w:ascii="Arial" w:eastAsia="Times New Roman" w:hAnsi="Arial" w:cs="Arial"/>
                <w:b/>
                <w:iCs/>
                <w:lang w:eastAsia="es-ES"/>
              </w:rPr>
            </w:pPr>
          </w:p>
          <w:p w14:paraId="2BDB413A" w14:textId="3C48E071" w:rsidR="001966E7" w:rsidRDefault="00EC2DDF" w:rsidP="001966E7">
            <w:pPr>
              <w:spacing w:line="240" w:lineRule="auto"/>
              <w:jc w:val="both"/>
              <w:rPr>
                <w:rFonts w:ascii="Arial" w:eastAsia="Times New Roman" w:hAnsi="Arial" w:cs="Arial"/>
                <w:bCs/>
                <w:iCs/>
                <w:lang w:eastAsia="es-ES"/>
              </w:rPr>
            </w:pPr>
            <w:r>
              <w:rPr>
                <w:rFonts w:ascii="Arial" w:eastAsia="Times New Roman" w:hAnsi="Arial" w:cs="Arial"/>
                <w:bCs/>
                <w:iCs/>
                <w:lang w:eastAsia="es-ES"/>
              </w:rPr>
              <w:t xml:space="preserve">La Presidenta de la Comisión convocante, </w:t>
            </w:r>
            <w:r w:rsidR="00382BE3">
              <w:rPr>
                <w:rFonts w:ascii="Arial" w:eastAsia="Times New Roman" w:hAnsi="Arial" w:cs="Arial"/>
                <w:bCs/>
                <w:iCs/>
                <w:lang w:eastAsia="es-ES"/>
              </w:rPr>
              <w:t>en uso de la voz</w:t>
            </w:r>
            <w:r w:rsidR="003107D4">
              <w:rPr>
                <w:rFonts w:ascii="Arial" w:eastAsia="Times New Roman" w:hAnsi="Arial" w:cs="Arial"/>
                <w:bCs/>
                <w:iCs/>
                <w:lang w:eastAsia="es-ES"/>
              </w:rPr>
              <w:t xml:space="preserve">, </w:t>
            </w:r>
            <w:r w:rsidR="003107D4" w:rsidRPr="002F4388">
              <w:rPr>
                <w:rFonts w:ascii="Arial" w:eastAsia="Times New Roman" w:hAnsi="Arial" w:cs="Arial"/>
                <w:b/>
                <w:iCs/>
                <w:lang w:eastAsia="es-ES"/>
              </w:rPr>
              <w:t>solicita a los ediles presentes una modificación del orden del día, para anexar como punto 04,</w:t>
            </w:r>
            <w:r w:rsidR="003107D4">
              <w:rPr>
                <w:rFonts w:ascii="Arial" w:eastAsia="Times New Roman" w:hAnsi="Arial" w:cs="Arial"/>
                <w:bCs/>
                <w:iCs/>
                <w:lang w:eastAsia="es-ES"/>
              </w:rPr>
              <w:t xml:space="preserve"> un asunto relativo a la aceptación de una donación de bienes muebles para la Dirección de Medio Ambiente y Desarrollo Sustentable así como una solicitud de suscripción de comodato </w:t>
            </w:r>
            <w:r w:rsidR="002F4388">
              <w:rPr>
                <w:rFonts w:ascii="Arial" w:eastAsia="Times New Roman" w:hAnsi="Arial" w:cs="Arial"/>
                <w:bCs/>
                <w:iCs/>
                <w:lang w:eastAsia="es-ES"/>
              </w:rPr>
              <w:t xml:space="preserve">de varios bienes muebles </w:t>
            </w:r>
            <w:r w:rsidR="003107D4">
              <w:rPr>
                <w:rFonts w:ascii="Arial" w:eastAsia="Times New Roman" w:hAnsi="Arial" w:cs="Arial"/>
                <w:bCs/>
                <w:iCs/>
                <w:lang w:eastAsia="es-ES"/>
              </w:rPr>
              <w:t>a favor de este Municipio</w:t>
            </w:r>
            <w:r w:rsidR="002F4388">
              <w:rPr>
                <w:rFonts w:ascii="Arial" w:eastAsia="Times New Roman" w:hAnsi="Arial" w:cs="Arial"/>
                <w:bCs/>
                <w:iCs/>
                <w:lang w:eastAsia="es-ES"/>
              </w:rPr>
              <w:t xml:space="preserve">; </w:t>
            </w:r>
            <w:r w:rsidR="002F4388" w:rsidRPr="002F4388">
              <w:rPr>
                <w:rFonts w:ascii="Arial" w:eastAsia="Times New Roman" w:hAnsi="Arial" w:cs="Arial"/>
                <w:b/>
                <w:iCs/>
                <w:lang w:eastAsia="es-ES"/>
              </w:rPr>
              <w:t>lo cual es aprobado por unanimidad de 05 votos a favor</w:t>
            </w:r>
            <w:r w:rsidR="002F4388">
              <w:rPr>
                <w:rFonts w:ascii="Arial" w:eastAsia="Times New Roman" w:hAnsi="Arial" w:cs="Arial"/>
                <w:b/>
                <w:iCs/>
                <w:lang w:eastAsia="es-ES"/>
              </w:rPr>
              <w:t xml:space="preserve">, </w:t>
            </w:r>
            <w:r w:rsidR="002F4388">
              <w:rPr>
                <w:rFonts w:ascii="Arial" w:eastAsia="Times New Roman" w:hAnsi="Arial" w:cs="Arial"/>
                <w:bCs/>
                <w:iCs/>
                <w:lang w:eastAsia="es-ES"/>
              </w:rPr>
              <w:t>por lo cual el orden del día se modifica para quedar de la siguiente manera:</w:t>
            </w:r>
          </w:p>
          <w:p w14:paraId="25D17F89" w14:textId="77777777" w:rsidR="002F4388" w:rsidRPr="00CC1FF9" w:rsidRDefault="002F4388" w:rsidP="002F4388">
            <w:pPr>
              <w:numPr>
                <w:ilvl w:val="0"/>
                <w:numId w:val="1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CC1FF9">
              <w:rPr>
                <w:rFonts w:ascii="Arial" w:eastAsia="Calibri" w:hAnsi="Arial" w:cs="Arial"/>
                <w:color w:val="000000"/>
                <w:u w:color="000000"/>
                <w:bdr w:val="nil"/>
                <w:lang w:val="es-ES"/>
              </w:rPr>
              <w:t>Lista de asistencia, declaración de Quórum y aprobación de orden del día.</w:t>
            </w:r>
          </w:p>
          <w:p w14:paraId="71167027" w14:textId="77777777" w:rsidR="002F4388" w:rsidRPr="00CC1FF9" w:rsidRDefault="002F4388" w:rsidP="002F4388">
            <w:pPr>
              <w:numPr>
                <w:ilvl w:val="0"/>
                <w:numId w:val="1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CC1FF9">
              <w:rPr>
                <w:rFonts w:ascii="Arial" w:eastAsia="Calibri" w:hAnsi="Arial" w:cs="Arial"/>
                <w:color w:val="000000"/>
                <w:u w:color="000000"/>
                <w:bdr w:val="nil"/>
                <w:lang w:val="es-ES"/>
              </w:rPr>
              <w:t>Estudio, Análisis y en su caso aprobación de las tablas de valores para el ejercicio fiscal 2021.</w:t>
            </w:r>
          </w:p>
          <w:p w14:paraId="04D969A7" w14:textId="7086EB0A" w:rsidR="002F4388" w:rsidRPr="002F4388" w:rsidRDefault="002F4388" w:rsidP="002F4388">
            <w:pPr>
              <w:numPr>
                <w:ilvl w:val="0"/>
                <w:numId w:val="1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CC1FF9">
              <w:rPr>
                <w:rFonts w:ascii="Arial" w:eastAsia="Arial Unicode MS" w:hAnsi="Arial" w:cs="Arial"/>
                <w:szCs w:val="24"/>
                <w:u w:color="000000"/>
                <w:bdr w:val="nil"/>
                <w:lang w:val="es-ES"/>
              </w:rPr>
              <w:t>Entrega de Proyecto de Ley de Ingresos 2021 para el análisis de los integrantes de la Comisión de Hacienda Pública y Patrimonio Municipal.</w:t>
            </w:r>
            <w:r>
              <w:rPr>
                <w:rFonts w:ascii="Arial" w:eastAsia="Arial Unicode MS" w:hAnsi="Arial" w:cs="Arial"/>
                <w:szCs w:val="24"/>
                <w:u w:color="000000"/>
                <w:bdr w:val="nil"/>
                <w:lang w:val="es-ES"/>
              </w:rPr>
              <w:t xml:space="preserve"> (Declarado como pendiente para desahogar)</w:t>
            </w:r>
          </w:p>
          <w:p w14:paraId="5EE6FCC4" w14:textId="582AD0F8" w:rsidR="002F4388" w:rsidRPr="00CC1FF9" w:rsidRDefault="002F4388" w:rsidP="002F4388">
            <w:pPr>
              <w:numPr>
                <w:ilvl w:val="0"/>
                <w:numId w:val="18"/>
              </w:numPr>
              <w:pBdr>
                <w:top w:val="nil"/>
                <w:left w:val="nil"/>
                <w:bottom w:val="nil"/>
                <w:right w:val="nil"/>
                <w:between w:val="nil"/>
                <w:bar w:val="nil"/>
              </w:pBdr>
              <w:spacing w:after="200" w:line="240" w:lineRule="auto"/>
              <w:jc w:val="both"/>
              <w:rPr>
                <w:rFonts w:ascii="Arial" w:eastAsia="Calibri" w:hAnsi="Arial" w:cs="Arial"/>
                <w:b/>
                <w:bCs/>
                <w:color w:val="000000"/>
                <w:u w:color="000000"/>
                <w:bdr w:val="nil"/>
                <w:lang w:val="es-ES"/>
              </w:rPr>
            </w:pPr>
            <w:r w:rsidRPr="002F4388">
              <w:rPr>
                <w:rFonts w:ascii="Arial" w:eastAsia="Arial Unicode MS" w:hAnsi="Arial" w:cs="Arial"/>
                <w:b/>
                <w:bCs/>
                <w:szCs w:val="24"/>
                <w:u w:color="000000"/>
                <w:bdr w:val="nil"/>
                <w:lang w:val="es-ES"/>
              </w:rPr>
              <w:t>Análisis de solicitudes patrimoniales sobre bienes muebles donados y comodatados a favor del Municipio de Zapot</w:t>
            </w:r>
            <w:r>
              <w:rPr>
                <w:rFonts w:ascii="Arial" w:eastAsia="Arial Unicode MS" w:hAnsi="Arial" w:cs="Arial"/>
                <w:b/>
                <w:bCs/>
                <w:szCs w:val="24"/>
                <w:u w:color="000000"/>
                <w:bdr w:val="nil"/>
                <w:lang w:val="es-ES"/>
              </w:rPr>
              <w:t>l</w:t>
            </w:r>
            <w:r w:rsidRPr="002F4388">
              <w:rPr>
                <w:rFonts w:ascii="Arial" w:eastAsia="Arial Unicode MS" w:hAnsi="Arial" w:cs="Arial"/>
                <w:b/>
                <w:bCs/>
                <w:szCs w:val="24"/>
                <w:u w:color="000000"/>
                <w:bdr w:val="nil"/>
                <w:lang w:val="es-ES"/>
              </w:rPr>
              <w:t>án el Grande.</w:t>
            </w:r>
          </w:p>
          <w:p w14:paraId="23B6EB49" w14:textId="77777777" w:rsidR="002F4388" w:rsidRPr="00CC1FF9" w:rsidRDefault="002F4388" w:rsidP="002F4388">
            <w:pPr>
              <w:numPr>
                <w:ilvl w:val="0"/>
                <w:numId w:val="1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CC1FF9">
              <w:rPr>
                <w:rFonts w:ascii="Arial" w:eastAsia="Calibri" w:hAnsi="Arial" w:cs="Arial"/>
                <w:color w:val="000000"/>
                <w:u w:color="000000"/>
                <w:bdr w:val="nil"/>
                <w:lang w:val="es-ES"/>
              </w:rPr>
              <w:t>Asuntos varios.</w:t>
            </w:r>
          </w:p>
          <w:p w14:paraId="3B6D0B2A" w14:textId="7D9F9D98" w:rsidR="002F4388" w:rsidRDefault="002F4388" w:rsidP="002F4388">
            <w:pPr>
              <w:numPr>
                <w:ilvl w:val="0"/>
                <w:numId w:val="1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CC1FF9">
              <w:rPr>
                <w:rFonts w:ascii="Arial" w:eastAsia="Calibri" w:hAnsi="Arial" w:cs="Arial"/>
                <w:color w:val="000000"/>
                <w:u w:color="000000"/>
                <w:bdr w:val="nil"/>
                <w:lang w:val="es-ES"/>
              </w:rPr>
              <w:t>Clausura.</w:t>
            </w:r>
          </w:p>
          <w:p w14:paraId="6F6DD8CF" w14:textId="6423827F" w:rsidR="002F4388" w:rsidRDefault="002F4388" w:rsidP="002F4388">
            <w:p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p>
          <w:p w14:paraId="4152215F" w14:textId="75D15471" w:rsidR="002F4388" w:rsidRPr="00CC1FF9" w:rsidRDefault="002F4388" w:rsidP="002F4388">
            <w:pPr>
              <w:pBdr>
                <w:top w:val="nil"/>
                <w:left w:val="nil"/>
                <w:bottom w:val="nil"/>
                <w:right w:val="nil"/>
                <w:between w:val="nil"/>
                <w:bar w:val="nil"/>
              </w:pBdr>
              <w:spacing w:after="200" w:line="240" w:lineRule="auto"/>
              <w:jc w:val="both"/>
              <w:rPr>
                <w:rFonts w:ascii="Arial" w:eastAsia="Calibri" w:hAnsi="Arial" w:cs="Arial"/>
                <w:b/>
                <w:bCs/>
                <w:color w:val="000000"/>
                <w:u w:color="000000"/>
                <w:bdr w:val="nil"/>
                <w:lang w:val="es-ES"/>
              </w:rPr>
            </w:pPr>
            <w:r>
              <w:rPr>
                <w:rFonts w:ascii="Arial" w:eastAsia="Calibri" w:hAnsi="Arial" w:cs="Arial"/>
                <w:color w:val="000000"/>
                <w:u w:color="000000"/>
                <w:bdr w:val="nil"/>
                <w:lang w:val="es-ES"/>
              </w:rPr>
              <w:t xml:space="preserve">Por lo anteriormente expuesto, </w:t>
            </w:r>
            <w:r w:rsidRPr="002F4388">
              <w:rPr>
                <w:rFonts w:ascii="Arial" w:eastAsia="Calibri" w:hAnsi="Arial" w:cs="Arial"/>
                <w:color w:val="000000"/>
                <w:u w:color="000000"/>
                <w:bdr w:val="nil"/>
                <w:lang w:val="es-ES"/>
              </w:rPr>
              <w:t>se procede al desahogo del nuevo punto 04 del orden del día</w:t>
            </w:r>
            <w:r>
              <w:rPr>
                <w:rFonts w:ascii="Arial" w:eastAsia="Calibri" w:hAnsi="Arial" w:cs="Arial"/>
                <w:color w:val="000000"/>
                <w:u w:color="000000"/>
                <w:bdr w:val="nil"/>
                <w:lang w:val="es-ES"/>
              </w:rPr>
              <w:t xml:space="preserve">, el cual consiste en dos solicitudes, la primera de aceptación de una serie de donaciones de bienes muebles para la Dirección de Medio Ambiente y Desarrollo Sustentable, para lo cual se les exhibe a los ediles presentes, los documentos que sustentan dicho acto así como las </w:t>
            </w:r>
            <w:r>
              <w:rPr>
                <w:rFonts w:ascii="Arial" w:eastAsia="Calibri" w:hAnsi="Arial" w:cs="Arial"/>
                <w:color w:val="000000"/>
                <w:u w:color="000000"/>
                <w:bdr w:val="nil"/>
                <w:lang w:val="es-ES"/>
              </w:rPr>
              <w:lastRenderedPageBreak/>
              <w:t>facturas de los bienes que se pretenden donar; la segunda solicitud, consiste en una serie de bienes muebles que están en posesión de varias dependencias Municipales y son propiedad del Gobierno del Estado, por lo cual este solicita por medio de la secretaría competente, se suscriba un nuevo contrato de comodato donde se incluyan los citados bienes muebles</w:t>
            </w:r>
            <w:r w:rsidR="00654369">
              <w:rPr>
                <w:rFonts w:ascii="Arial" w:eastAsia="Calibri" w:hAnsi="Arial" w:cs="Arial"/>
                <w:color w:val="000000"/>
                <w:u w:color="000000"/>
                <w:bdr w:val="nil"/>
                <w:lang w:val="es-ES"/>
              </w:rPr>
              <w:t xml:space="preserve">, con el objeto de que estos sigan siendo utilizados por las dependencias municipales y puedan anexarse al Inventario del Patrimonio Municipal. Una vez analizadas ambas solicitudes así como todos los documentos y listas correspondientes, se propone la elaboración de dos dictámenes por parte de la Comisión, uno que acepte en donación los bienes muebles para la Dirección de Medio Ambiente y Desarrollo Sustentable, y el otro dictamen que apruebe la suscripción de un Comodato con el Gobierno del Estado de Jalisco y a favor de este Municipio, por todos los bienes muebles que se enlistan en el documento exhibido a los ediles; </w:t>
            </w:r>
            <w:r w:rsidR="00654369" w:rsidRPr="00654369">
              <w:rPr>
                <w:rFonts w:ascii="Arial" w:eastAsia="Calibri" w:hAnsi="Arial" w:cs="Arial"/>
                <w:b/>
                <w:bCs/>
                <w:color w:val="000000"/>
                <w:u w:color="000000"/>
                <w:bdr w:val="nil"/>
                <w:lang w:val="es-ES"/>
              </w:rPr>
              <w:t>lo anterior se somete a votación aprobándose por unanimidad de 05 cinco votos a favor.</w:t>
            </w:r>
          </w:p>
          <w:p w14:paraId="52D7224C" w14:textId="3FB5B041" w:rsidR="002F4388" w:rsidRDefault="00654369" w:rsidP="001966E7">
            <w:pPr>
              <w:spacing w:line="240" w:lineRule="auto"/>
              <w:jc w:val="both"/>
              <w:rPr>
                <w:rFonts w:ascii="Arial" w:eastAsia="Times New Roman" w:hAnsi="Arial" w:cs="Arial"/>
                <w:b/>
                <w:iCs/>
                <w:lang w:eastAsia="es-ES"/>
              </w:rPr>
            </w:pPr>
            <w:r w:rsidRPr="00654369">
              <w:rPr>
                <w:rFonts w:ascii="Arial" w:eastAsia="Times New Roman" w:hAnsi="Arial" w:cs="Arial"/>
                <w:b/>
                <w:iCs/>
                <w:lang w:eastAsia="es-ES"/>
              </w:rPr>
              <w:t>Acto seguido, se declara las 14:00 horas en receso la sesión de Comisión, misma que se reanudará para tratar el punto 03 del orden del día.</w:t>
            </w:r>
          </w:p>
          <w:p w14:paraId="38379577" w14:textId="476DC6A1" w:rsidR="00654369" w:rsidRDefault="00654369" w:rsidP="001966E7">
            <w:pPr>
              <w:spacing w:line="240" w:lineRule="auto"/>
              <w:jc w:val="both"/>
              <w:rPr>
                <w:rFonts w:ascii="Arial" w:eastAsia="Times New Roman" w:hAnsi="Arial" w:cs="Arial"/>
                <w:b/>
                <w:iCs/>
                <w:lang w:eastAsia="es-ES"/>
              </w:rPr>
            </w:pPr>
          </w:p>
          <w:p w14:paraId="5969E481" w14:textId="142D733D" w:rsidR="00654369" w:rsidRDefault="00654369" w:rsidP="00654369">
            <w:pPr>
              <w:spacing w:line="240" w:lineRule="auto"/>
              <w:jc w:val="center"/>
              <w:rPr>
                <w:rFonts w:ascii="Arial" w:eastAsia="Times New Roman" w:hAnsi="Arial" w:cs="Arial"/>
                <w:b/>
                <w:iCs/>
                <w:lang w:eastAsia="es-ES"/>
              </w:rPr>
            </w:pPr>
            <w:r>
              <w:rPr>
                <w:rFonts w:ascii="Arial" w:eastAsia="Times New Roman" w:hAnsi="Arial" w:cs="Arial"/>
                <w:b/>
                <w:iCs/>
                <w:lang w:eastAsia="es-ES"/>
              </w:rPr>
              <w:t>REANUDACIÓN DE SESIÓN Y DESAHOGO DEL PUNTO 03 DEL ORDEN DEL DÍA, REFERENTE AL PROYECTO DE LEY DE INGRESOS PARA EL EJERCICIO FISCAL 2021.</w:t>
            </w:r>
          </w:p>
          <w:p w14:paraId="0915A3BA" w14:textId="482ABFF6" w:rsidR="000C70F0" w:rsidRPr="000C70F0" w:rsidRDefault="000C70F0" w:rsidP="000C70F0">
            <w:pPr>
              <w:spacing w:line="240" w:lineRule="auto"/>
              <w:jc w:val="both"/>
              <w:rPr>
                <w:rFonts w:ascii="Arial" w:eastAsia="Times New Roman" w:hAnsi="Arial" w:cs="Arial"/>
                <w:bCs/>
                <w:iCs/>
                <w:lang w:eastAsia="es-ES"/>
              </w:rPr>
            </w:pPr>
            <w:r>
              <w:rPr>
                <w:rFonts w:ascii="Arial" w:eastAsia="Times New Roman" w:hAnsi="Arial" w:cs="Arial"/>
                <w:bCs/>
                <w:iCs/>
                <w:lang w:eastAsia="es-ES"/>
              </w:rPr>
              <w:t xml:space="preserve">El desahogo el punto 03 del orden del día, se extendió </w:t>
            </w:r>
            <w:r w:rsidR="003970DB">
              <w:rPr>
                <w:rFonts w:ascii="Arial" w:eastAsia="Times New Roman" w:hAnsi="Arial" w:cs="Arial"/>
                <w:bCs/>
                <w:iCs/>
                <w:lang w:eastAsia="es-ES"/>
              </w:rPr>
              <w:t>por 3 tres sesiones más llevadas a cabo en el mismo recinto, en donde se proyectó digitalmente todos los días el documento de la propuesta para la Ley de Ingresos del Ejercicio Fiscal 2021; en todo momento se contó con la presencia de funcionarios adscritos a las dependencias municipales de las cuales se trataban los puntos en el proyecto de ley; a continuación se describen los días en que se desahogó la reunión así como la asistencia de ediles y funcionarios invitados.</w:t>
            </w:r>
          </w:p>
          <w:p w14:paraId="2EAA9EA3" w14:textId="404A9A7E" w:rsidR="000C70F0" w:rsidRDefault="000C70F0" w:rsidP="000C70F0">
            <w:pPr>
              <w:spacing w:line="240" w:lineRule="auto"/>
              <w:jc w:val="both"/>
              <w:rPr>
                <w:rFonts w:ascii="Arial" w:eastAsia="Times New Roman" w:hAnsi="Arial" w:cs="Arial"/>
                <w:b/>
                <w:iCs/>
                <w:lang w:eastAsia="es-ES"/>
              </w:rPr>
            </w:pPr>
            <w:r>
              <w:rPr>
                <w:rFonts w:ascii="Arial" w:eastAsia="Times New Roman" w:hAnsi="Arial" w:cs="Arial"/>
                <w:b/>
                <w:iCs/>
                <w:lang w:eastAsia="es-ES"/>
              </w:rPr>
              <w:t>QUORUM Y ASISTENCIA POR DÍA:</w:t>
            </w:r>
          </w:p>
          <w:p w14:paraId="7C18037C" w14:textId="33A0E58F" w:rsidR="000C70F0" w:rsidRPr="003970DB" w:rsidRDefault="003970DB" w:rsidP="000C70F0">
            <w:pPr>
              <w:spacing w:line="240" w:lineRule="auto"/>
              <w:jc w:val="both"/>
              <w:rPr>
                <w:rFonts w:ascii="Arial" w:eastAsia="Times New Roman" w:hAnsi="Arial" w:cs="Arial"/>
                <w:bCs/>
                <w:iCs/>
                <w:u w:val="single"/>
                <w:lang w:eastAsia="es-ES"/>
              </w:rPr>
            </w:pPr>
            <w:r w:rsidRPr="003970DB">
              <w:rPr>
                <w:rFonts w:ascii="Arial" w:eastAsia="Times New Roman" w:hAnsi="Arial" w:cs="Arial"/>
                <w:bCs/>
                <w:iCs/>
                <w:u w:val="single"/>
                <w:lang w:eastAsia="es-ES"/>
              </w:rPr>
              <w:t xml:space="preserve">18 de agosto 2020.- </w:t>
            </w:r>
          </w:p>
          <w:p w14:paraId="3990BA70" w14:textId="77777777" w:rsidR="003970DB" w:rsidRPr="00040805" w:rsidRDefault="003970DB" w:rsidP="003970DB">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14:paraId="004D1F1A" w14:textId="77777777" w:rsidR="003970DB" w:rsidRPr="00040805" w:rsidRDefault="003970DB" w:rsidP="003970DB">
            <w:pPr>
              <w:spacing w:after="0" w:line="240" w:lineRule="auto"/>
              <w:jc w:val="both"/>
              <w:rPr>
                <w:rFonts w:ascii="Arial" w:eastAsia="Times New Roman" w:hAnsi="Arial" w:cs="Arial"/>
                <w:b/>
                <w:lang w:val="es-ES" w:eastAsia="es-ES"/>
              </w:rPr>
            </w:pPr>
          </w:p>
          <w:p w14:paraId="29AED5B4" w14:textId="77777777" w:rsidR="003970DB" w:rsidRPr="00040805" w:rsidRDefault="003970DB" w:rsidP="003970DB">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Laura Elena Martínez Ruvalcaba</w:t>
            </w:r>
          </w:p>
          <w:p w14:paraId="33492925" w14:textId="2B5B60BD" w:rsidR="003970DB" w:rsidRDefault="003970DB" w:rsidP="003970DB">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Cindy Estefany García Orozco (Representada por </w:t>
            </w:r>
            <w:r w:rsidR="00082FCC">
              <w:rPr>
                <w:rFonts w:ascii="Arial" w:eastAsia="Times New Roman" w:hAnsi="Arial" w:cs="Arial"/>
                <w:lang w:eastAsia="es-ES"/>
              </w:rPr>
              <w:t>Asesora Jurídica</w:t>
            </w:r>
            <w:r>
              <w:rPr>
                <w:rFonts w:ascii="Arial" w:eastAsia="Times New Roman" w:hAnsi="Arial" w:cs="Arial"/>
                <w:lang w:eastAsia="es-ES"/>
              </w:rPr>
              <w:t xml:space="preserve"> Lic. Gloria Peña)</w:t>
            </w:r>
          </w:p>
          <w:p w14:paraId="18BC2EA2" w14:textId="77777777" w:rsidR="003970DB" w:rsidRDefault="003970DB" w:rsidP="003970DB">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p>
          <w:p w14:paraId="0655CD8E" w14:textId="77777777" w:rsidR="003970DB" w:rsidRPr="00040805" w:rsidRDefault="003970DB" w:rsidP="003970DB">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p>
          <w:p w14:paraId="24BB65C1" w14:textId="77777777" w:rsidR="003970DB" w:rsidRDefault="003970DB" w:rsidP="003970DB">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Pr>
                <w:rFonts w:ascii="Arial" w:eastAsia="Times New Roman" w:hAnsi="Arial" w:cs="Arial"/>
                <w:lang w:eastAsia="es-ES"/>
              </w:rPr>
              <w:t>oé</w:t>
            </w:r>
            <w:r w:rsidRPr="00C0333F">
              <w:rPr>
                <w:rFonts w:ascii="Arial" w:eastAsia="Times New Roman" w:hAnsi="Arial" w:cs="Arial"/>
                <w:lang w:eastAsia="es-ES"/>
              </w:rPr>
              <w:t xml:space="preserve"> Saúl Ramos García</w:t>
            </w:r>
            <w:r>
              <w:rPr>
                <w:rFonts w:ascii="Arial" w:eastAsia="Times New Roman" w:hAnsi="Arial" w:cs="Arial"/>
                <w:lang w:eastAsia="es-ES"/>
              </w:rPr>
              <w:t xml:space="preserve"> </w:t>
            </w:r>
          </w:p>
          <w:p w14:paraId="443B5430" w14:textId="77777777" w:rsidR="003970DB" w:rsidRDefault="003970DB" w:rsidP="003970DB">
            <w:pPr>
              <w:spacing w:after="0" w:line="240" w:lineRule="auto"/>
              <w:ind w:left="720"/>
              <w:jc w:val="both"/>
              <w:rPr>
                <w:rFonts w:ascii="Arial" w:eastAsia="Times New Roman" w:hAnsi="Arial" w:cs="Arial"/>
                <w:lang w:eastAsia="es-ES"/>
              </w:rPr>
            </w:pPr>
          </w:p>
          <w:p w14:paraId="33197C52" w14:textId="77777777" w:rsidR="003970DB" w:rsidRDefault="003970DB" w:rsidP="003970DB">
            <w:pPr>
              <w:spacing w:after="0" w:line="240" w:lineRule="auto"/>
              <w:jc w:val="both"/>
              <w:rPr>
                <w:rFonts w:ascii="Arial" w:eastAsia="Times New Roman" w:hAnsi="Arial" w:cs="Arial"/>
                <w:b/>
                <w:bCs/>
                <w:lang w:eastAsia="es-ES"/>
              </w:rPr>
            </w:pPr>
            <w:r>
              <w:rPr>
                <w:rFonts w:ascii="Arial" w:eastAsia="Times New Roman" w:hAnsi="Arial" w:cs="Arial"/>
                <w:b/>
                <w:bCs/>
                <w:lang w:eastAsia="es-ES"/>
              </w:rPr>
              <w:t>Invitados:</w:t>
            </w:r>
          </w:p>
          <w:p w14:paraId="73C3292E" w14:textId="77777777" w:rsidR="003970DB" w:rsidRDefault="003970DB" w:rsidP="003970DB">
            <w:pPr>
              <w:spacing w:after="0" w:line="240" w:lineRule="auto"/>
              <w:jc w:val="both"/>
              <w:rPr>
                <w:rFonts w:ascii="Arial" w:eastAsia="Times New Roman" w:hAnsi="Arial" w:cs="Arial"/>
                <w:b/>
                <w:bCs/>
                <w:lang w:eastAsia="es-ES"/>
              </w:rPr>
            </w:pPr>
          </w:p>
          <w:p w14:paraId="210FD049" w14:textId="77777777" w:rsidR="003970DB" w:rsidRDefault="003970DB" w:rsidP="003970DB">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Ana Margarita Montoya Romero, Directora de Ingresos.</w:t>
            </w:r>
          </w:p>
          <w:p w14:paraId="76B63CAF" w14:textId="23CD93AA" w:rsidR="003970DB" w:rsidRDefault="00082FCC" w:rsidP="003970DB">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lastRenderedPageBreak/>
              <w:t>Ana Belem Zúñiga Ceballos</w:t>
            </w:r>
            <w:r w:rsidR="003970DB">
              <w:rPr>
                <w:rFonts w:ascii="Arial" w:eastAsia="Times New Roman" w:hAnsi="Arial" w:cs="Arial"/>
                <w:lang w:eastAsia="es-ES"/>
              </w:rPr>
              <w:t xml:space="preserve">, </w:t>
            </w:r>
            <w:r>
              <w:rPr>
                <w:rFonts w:ascii="Arial" w:eastAsia="Times New Roman" w:hAnsi="Arial" w:cs="Arial"/>
                <w:lang w:eastAsia="es-ES"/>
              </w:rPr>
              <w:t>Asesora Jurídica</w:t>
            </w:r>
            <w:r w:rsidR="003970DB">
              <w:rPr>
                <w:rFonts w:ascii="Arial" w:eastAsia="Times New Roman" w:hAnsi="Arial" w:cs="Arial"/>
                <w:lang w:eastAsia="es-ES"/>
              </w:rPr>
              <w:t>.</w:t>
            </w:r>
          </w:p>
          <w:p w14:paraId="129F8926" w14:textId="710C2D31" w:rsidR="00082FCC" w:rsidRDefault="00082FCC" w:rsidP="003970DB">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Teófilo de la Cruz Morán, Encargado de la Hacienda Municipal.</w:t>
            </w:r>
          </w:p>
          <w:p w14:paraId="7B2EA23D" w14:textId="7FD5442D" w:rsidR="00082FCC" w:rsidRDefault="00082FCC" w:rsidP="003970DB">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Lizbeth Guadalupe Gómez Sánchez, Regidora.</w:t>
            </w:r>
          </w:p>
          <w:p w14:paraId="33A56B5C" w14:textId="75105A82" w:rsidR="000A2AD4" w:rsidRDefault="000A2AD4" w:rsidP="003970DB">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Alejandro Barragán Sánchez, Regidor.</w:t>
            </w:r>
          </w:p>
          <w:p w14:paraId="64BE6E7C" w14:textId="76786734" w:rsidR="00082FCC" w:rsidRDefault="00082FCC" w:rsidP="00082FCC">
            <w:pPr>
              <w:spacing w:after="0" w:line="240" w:lineRule="auto"/>
              <w:jc w:val="both"/>
              <w:rPr>
                <w:rFonts w:ascii="Arial" w:eastAsia="Times New Roman" w:hAnsi="Arial" w:cs="Arial"/>
                <w:lang w:eastAsia="es-ES"/>
              </w:rPr>
            </w:pPr>
          </w:p>
          <w:p w14:paraId="041C1D39" w14:textId="27BABAFB" w:rsidR="00082FCC" w:rsidRDefault="00082FCC" w:rsidP="00082FCC">
            <w:pPr>
              <w:spacing w:after="0" w:line="240" w:lineRule="auto"/>
              <w:jc w:val="both"/>
              <w:rPr>
                <w:rFonts w:ascii="Arial" w:eastAsia="Times New Roman" w:hAnsi="Arial" w:cs="Arial"/>
                <w:u w:val="single"/>
                <w:lang w:eastAsia="es-ES"/>
              </w:rPr>
            </w:pPr>
            <w:r>
              <w:rPr>
                <w:rFonts w:ascii="Arial" w:eastAsia="Times New Roman" w:hAnsi="Arial" w:cs="Arial"/>
                <w:u w:val="single"/>
                <w:lang w:eastAsia="es-ES"/>
              </w:rPr>
              <w:t>19 de agosto del 2020</w:t>
            </w:r>
          </w:p>
          <w:p w14:paraId="41A3F1CC" w14:textId="497FE4F1" w:rsidR="00082FCC" w:rsidRDefault="00082FCC" w:rsidP="00082FCC">
            <w:pPr>
              <w:spacing w:after="0" w:line="240" w:lineRule="auto"/>
              <w:jc w:val="both"/>
              <w:rPr>
                <w:rFonts w:ascii="Arial" w:eastAsia="Times New Roman" w:hAnsi="Arial" w:cs="Arial"/>
                <w:u w:val="single"/>
                <w:lang w:eastAsia="es-ES"/>
              </w:rPr>
            </w:pPr>
          </w:p>
          <w:p w14:paraId="1517B2A4" w14:textId="77777777" w:rsidR="00082FCC" w:rsidRPr="00040805" w:rsidRDefault="00082FCC" w:rsidP="00082FCC">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14:paraId="492CF9D2" w14:textId="77777777" w:rsidR="00082FCC" w:rsidRPr="00040805" w:rsidRDefault="00082FCC" w:rsidP="00082FCC">
            <w:pPr>
              <w:spacing w:after="0" w:line="240" w:lineRule="auto"/>
              <w:jc w:val="both"/>
              <w:rPr>
                <w:rFonts w:ascii="Arial" w:eastAsia="Times New Roman" w:hAnsi="Arial" w:cs="Arial"/>
                <w:b/>
                <w:lang w:val="es-ES" w:eastAsia="es-ES"/>
              </w:rPr>
            </w:pPr>
          </w:p>
          <w:p w14:paraId="5D78C8A0" w14:textId="77777777" w:rsidR="00082FCC" w:rsidRPr="00040805" w:rsidRDefault="00082FCC" w:rsidP="00082FCC">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Laura Elena Martínez Ruvalcaba</w:t>
            </w:r>
          </w:p>
          <w:p w14:paraId="7DB58C12" w14:textId="5B79344E" w:rsidR="00082FCC" w:rsidRDefault="00082FCC" w:rsidP="00082FC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 (Representada por la Asesora Jurídica Gloria Peña)</w:t>
            </w:r>
          </w:p>
          <w:p w14:paraId="38CB8899" w14:textId="129E9390" w:rsidR="00082FCC" w:rsidRDefault="00082FCC" w:rsidP="00082FC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 (Representado por el Asesor Jurídico Alan Mauricio Reynoso Monroy)</w:t>
            </w:r>
          </w:p>
          <w:p w14:paraId="73442B5F" w14:textId="77777777" w:rsidR="00082FCC" w:rsidRPr="00040805" w:rsidRDefault="00082FCC" w:rsidP="00082FC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p>
          <w:p w14:paraId="1940DAE4" w14:textId="77777777" w:rsidR="00082FCC" w:rsidRDefault="00082FCC" w:rsidP="00082FCC">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Pr>
                <w:rFonts w:ascii="Arial" w:eastAsia="Times New Roman" w:hAnsi="Arial" w:cs="Arial"/>
                <w:lang w:eastAsia="es-ES"/>
              </w:rPr>
              <w:t>oé</w:t>
            </w:r>
            <w:r w:rsidRPr="00C0333F">
              <w:rPr>
                <w:rFonts w:ascii="Arial" w:eastAsia="Times New Roman" w:hAnsi="Arial" w:cs="Arial"/>
                <w:lang w:eastAsia="es-ES"/>
              </w:rPr>
              <w:t xml:space="preserve"> Saúl Ramos García</w:t>
            </w:r>
            <w:r>
              <w:rPr>
                <w:rFonts w:ascii="Arial" w:eastAsia="Times New Roman" w:hAnsi="Arial" w:cs="Arial"/>
                <w:lang w:eastAsia="es-ES"/>
              </w:rPr>
              <w:t xml:space="preserve"> </w:t>
            </w:r>
          </w:p>
          <w:p w14:paraId="681A2E93" w14:textId="77777777" w:rsidR="00082FCC" w:rsidRDefault="00082FCC" w:rsidP="00082FCC">
            <w:pPr>
              <w:spacing w:after="0" w:line="240" w:lineRule="auto"/>
              <w:ind w:left="720"/>
              <w:jc w:val="both"/>
              <w:rPr>
                <w:rFonts w:ascii="Arial" w:eastAsia="Times New Roman" w:hAnsi="Arial" w:cs="Arial"/>
                <w:lang w:eastAsia="es-ES"/>
              </w:rPr>
            </w:pPr>
          </w:p>
          <w:p w14:paraId="4F799DC2" w14:textId="77777777" w:rsidR="00082FCC" w:rsidRDefault="00082FCC" w:rsidP="00082FCC">
            <w:pPr>
              <w:spacing w:after="0" w:line="240" w:lineRule="auto"/>
              <w:jc w:val="both"/>
              <w:rPr>
                <w:rFonts w:ascii="Arial" w:eastAsia="Times New Roman" w:hAnsi="Arial" w:cs="Arial"/>
                <w:b/>
                <w:bCs/>
                <w:lang w:eastAsia="es-ES"/>
              </w:rPr>
            </w:pPr>
            <w:r>
              <w:rPr>
                <w:rFonts w:ascii="Arial" w:eastAsia="Times New Roman" w:hAnsi="Arial" w:cs="Arial"/>
                <w:b/>
                <w:bCs/>
                <w:lang w:eastAsia="es-ES"/>
              </w:rPr>
              <w:t>Invitados:</w:t>
            </w:r>
          </w:p>
          <w:p w14:paraId="07A60BF3" w14:textId="77777777" w:rsidR="00082FCC" w:rsidRDefault="00082FCC" w:rsidP="00082FCC">
            <w:pPr>
              <w:spacing w:after="0" w:line="240" w:lineRule="auto"/>
              <w:jc w:val="both"/>
              <w:rPr>
                <w:rFonts w:ascii="Arial" w:eastAsia="Times New Roman" w:hAnsi="Arial" w:cs="Arial"/>
                <w:b/>
                <w:bCs/>
                <w:lang w:eastAsia="es-ES"/>
              </w:rPr>
            </w:pPr>
          </w:p>
          <w:p w14:paraId="744138F5" w14:textId="77777777" w:rsidR="00082FCC" w:rsidRDefault="00082FCC" w:rsidP="00082FCC">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Ana Margarita Montoya Romero, Directora de Ingresos.</w:t>
            </w:r>
          </w:p>
          <w:p w14:paraId="0533029F" w14:textId="77777777" w:rsidR="00082FCC" w:rsidRDefault="00082FCC" w:rsidP="00082FCC">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Ana Belem Zúñiga Ceballos, Asesora Jurídica.</w:t>
            </w:r>
          </w:p>
          <w:p w14:paraId="10F84BBB" w14:textId="77777777" w:rsidR="00082FCC" w:rsidRDefault="00082FCC" w:rsidP="00082FCC">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Teófilo de la Cruz Morán, Encargado de la Hacienda Municipal.</w:t>
            </w:r>
          </w:p>
          <w:p w14:paraId="207E00BB" w14:textId="1CEEB777" w:rsidR="00082FCC" w:rsidRDefault="00082FCC" w:rsidP="00082FCC">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Lizbeth Guadalupe Gómez Sánchez, Regidora.</w:t>
            </w:r>
          </w:p>
          <w:p w14:paraId="0D01062F" w14:textId="4B0B14AB" w:rsidR="00082FCC" w:rsidRDefault="00082FCC" w:rsidP="00082FCC">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Manuel Michel Chávez, Coordinador Gestión de la Ciudad.</w:t>
            </w:r>
          </w:p>
          <w:p w14:paraId="0324B2A6" w14:textId="68D64C31" w:rsidR="00082FCC" w:rsidRDefault="00082FCC" w:rsidP="00082FCC">
            <w:pPr>
              <w:spacing w:after="0" w:line="240" w:lineRule="auto"/>
              <w:jc w:val="both"/>
              <w:rPr>
                <w:rFonts w:ascii="Arial" w:eastAsia="Times New Roman" w:hAnsi="Arial" w:cs="Arial"/>
                <w:lang w:eastAsia="es-ES"/>
              </w:rPr>
            </w:pPr>
          </w:p>
          <w:p w14:paraId="0035F37C" w14:textId="18DEFBEF" w:rsidR="00082FCC" w:rsidRDefault="00082FCC" w:rsidP="00082FCC">
            <w:pPr>
              <w:spacing w:after="0" w:line="240" w:lineRule="auto"/>
              <w:jc w:val="both"/>
              <w:rPr>
                <w:rFonts w:ascii="Arial" w:eastAsia="Times New Roman" w:hAnsi="Arial" w:cs="Arial"/>
                <w:u w:val="single"/>
                <w:lang w:eastAsia="es-ES"/>
              </w:rPr>
            </w:pPr>
            <w:r>
              <w:rPr>
                <w:rFonts w:ascii="Arial" w:eastAsia="Times New Roman" w:hAnsi="Arial" w:cs="Arial"/>
                <w:u w:val="single"/>
                <w:lang w:eastAsia="es-ES"/>
              </w:rPr>
              <w:t>20 de agosto del 2020</w:t>
            </w:r>
          </w:p>
          <w:p w14:paraId="3D73D17F" w14:textId="1F38CE87" w:rsidR="00082FCC" w:rsidRDefault="00082FCC" w:rsidP="00082FCC">
            <w:pPr>
              <w:spacing w:after="0" w:line="240" w:lineRule="auto"/>
              <w:jc w:val="both"/>
              <w:rPr>
                <w:rFonts w:ascii="Arial" w:eastAsia="Times New Roman" w:hAnsi="Arial" w:cs="Arial"/>
                <w:u w:val="single"/>
                <w:lang w:eastAsia="es-ES"/>
              </w:rPr>
            </w:pPr>
          </w:p>
          <w:p w14:paraId="4FF4F283" w14:textId="77777777" w:rsidR="00082FCC" w:rsidRPr="00040805" w:rsidRDefault="00082FCC" w:rsidP="00082FCC">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14:paraId="03086E6D" w14:textId="77777777" w:rsidR="00082FCC" w:rsidRPr="00040805" w:rsidRDefault="00082FCC" w:rsidP="00082FCC">
            <w:pPr>
              <w:spacing w:after="0" w:line="240" w:lineRule="auto"/>
              <w:jc w:val="both"/>
              <w:rPr>
                <w:rFonts w:ascii="Arial" w:eastAsia="Times New Roman" w:hAnsi="Arial" w:cs="Arial"/>
                <w:b/>
                <w:lang w:val="es-ES" w:eastAsia="es-ES"/>
              </w:rPr>
            </w:pPr>
          </w:p>
          <w:p w14:paraId="7580EF1C" w14:textId="5EF260D9" w:rsidR="00082FCC" w:rsidRPr="00040805" w:rsidRDefault="00082FCC" w:rsidP="00082FCC">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Laura Elena Martínez Ruvalcaba</w:t>
            </w:r>
            <w:r w:rsidR="00B35E1E">
              <w:rPr>
                <w:rFonts w:ascii="Arial" w:eastAsia="Times New Roman" w:hAnsi="Arial" w:cs="Arial"/>
                <w:lang w:val="es-ES" w:eastAsia="es-ES"/>
              </w:rPr>
              <w:t>.</w:t>
            </w:r>
          </w:p>
          <w:p w14:paraId="6E62091F" w14:textId="2C8755C6" w:rsidR="00082FCC" w:rsidRDefault="00082FCC" w:rsidP="00082FC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Cindy Estefany García Orozco (Representada por la Asesora Jurídica </w:t>
            </w:r>
            <w:r w:rsidR="00B35E1E">
              <w:rPr>
                <w:rFonts w:ascii="Arial" w:eastAsia="Times New Roman" w:hAnsi="Arial" w:cs="Arial"/>
                <w:lang w:eastAsia="es-ES"/>
              </w:rPr>
              <w:t>Ana Belem Zúñiga Ceballos</w:t>
            </w:r>
            <w:r>
              <w:rPr>
                <w:rFonts w:ascii="Arial" w:eastAsia="Times New Roman" w:hAnsi="Arial" w:cs="Arial"/>
                <w:lang w:eastAsia="es-ES"/>
              </w:rPr>
              <w:t>)</w:t>
            </w:r>
            <w:r w:rsidR="00B35E1E">
              <w:rPr>
                <w:rFonts w:ascii="Arial" w:eastAsia="Times New Roman" w:hAnsi="Arial" w:cs="Arial"/>
                <w:lang w:eastAsia="es-ES"/>
              </w:rPr>
              <w:t>.</w:t>
            </w:r>
          </w:p>
          <w:p w14:paraId="4204D615" w14:textId="002F2ABD" w:rsidR="00082FCC" w:rsidRDefault="00082FCC" w:rsidP="00082FC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 (Representado por el Asesor Jurídico Alan Mauricio Reynoso Monroy)</w:t>
            </w:r>
            <w:r w:rsidR="00B35E1E">
              <w:rPr>
                <w:rFonts w:ascii="Arial" w:eastAsia="Times New Roman" w:hAnsi="Arial" w:cs="Arial"/>
                <w:lang w:eastAsia="es-ES"/>
              </w:rPr>
              <w:t>.</w:t>
            </w:r>
          </w:p>
          <w:p w14:paraId="4E95CC27" w14:textId="3A9EFBD0" w:rsidR="00082FCC" w:rsidRPr="00040805" w:rsidRDefault="00082FCC" w:rsidP="00082FC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Tania Magdalena Bernardino Juárez</w:t>
            </w:r>
            <w:r w:rsidR="00B35E1E">
              <w:rPr>
                <w:rFonts w:ascii="Arial" w:eastAsia="Times New Roman" w:hAnsi="Arial" w:cs="Arial"/>
                <w:lang w:eastAsia="es-ES"/>
              </w:rPr>
              <w:t>.</w:t>
            </w:r>
          </w:p>
          <w:p w14:paraId="63C5DCEA" w14:textId="5D399418" w:rsidR="00082FCC" w:rsidRDefault="00082FCC" w:rsidP="00082FCC">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Pr>
                <w:rFonts w:ascii="Arial" w:eastAsia="Times New Roman" w:hAnsi="Arial" w:cs="Arial"/>
                <w:lang w:eastAsia="es-ES"/>
              </w:rPr>
              <w:t>oé</w:t>
            </w:r>
            <w:r w:rsidRPr="00C0333F">
              <w:rPr>
                <w:rFonts w:ascii="Arial" w:eastAsia="Times New Roman" w:hAnsi="Arial" w:cs="Arial"/>
                <w:lang w:eastAsia="es-ES"/>
              </w:rPr>
              <w:t xml:space="preserve"> Saúl Ramos García</w:t>
            </w:r>
            <w:r w:rsidR="00B35E1E">
              <w:rPr>
                <w:rFonts w:ascii="Arial" w:eastAsia="Times New Roman" w:hAnsi="Arial" w:cs="Arial"/>
                <w:lang w:eastAsia="es-ES"/>
              </w:rPr>
              <w:t>.</w:t>
            </w:r>
            <w:r>
              <w:rPr>
                <w:rFonts w:ascii="Arial" w:eastAsia="Times New Roman" w:hAnsi="Arial" w:cs="Arial"/>
                <w:lang w:eastAsia="es-ES"/>
              </w:rPr>
              <w:t xml:space="preserve"> </w:t>
            </w:r>
          </w:p>
          <w:p w14:paraId="38B8FAAA" w14:textId="77777777" w:rsidR="00082FCC" w:rsidRDefault="00082FCC" w:rsidP="00082FCC">
            <w:pPr>
              <w:spacing w:after="0" w:line="240" w:lineRule="auto"/>
              <w:ind w:left="720"/>
              <w:jc w:val="both"/>
              <w:rPr>
                <w:rFonts w:ascii="Arial" w:eastAsia="Times New Roman" w:hAnsi="Arial" w:cs="Arial"/>
                <w:lang w:eastAsia="es-ES"/>
              </w:rPr>
            </w:pPr>
          </w:p>
          <w:p w14:paraId="2B7516B0" w14:textId="77777777" w:rsidR="00082FCC" w:rsidRDefault="00082FCC" w:rsidP="00082FCC">
            <w:pPr>
              <w:spacing w:after="0" w:line="240" w:lineRule="auto"/>
              <w:jc w:val="both"/>
              <w:rPr>
                <w:rFonts w:ascii="Arial" w:eastAsia="Times New Roman" w:hAnsi="Arial" w:cs="Arial"/>
                <w:b/>
                <w:bCs/>
                <w:lang w:eastAsia="es-ES"/>
              </w:rPr>
            </w:pPr>
            <w:r>
              <w:rPr>
                <w:rFonts w:ascii="Arial" w:eastAsia="Times New Roman" w:hAnsi="Arial" w:cs="Arial"/>
                <w:b/>
                <w:bCs/>
                <w:lang w:eastAsia="es-ES"/>
              </w:rPr>
              <w:t>Invitados:</w:t>
            </w:r>
          </w:p>
          <w:p w14:paraId="45F429FD" w14:textId="77777777" w:rsidR="00082FCC" w:rsidRDefault="00082FCC" w:rsidP="00082FCC">
            <w:pPr>
              <w:spacing w:after="0" w:line="240" w:lineRule="auto"/>
              <w:jc w:val="both"/>
              <w:rPr>
                <w:rFonts w:ascii="Arial" w:eastAsia="Times New Roman" w:hAnsi="Arial" w:cs="Arial"/>
                <w:b/>
                <w:bCs/>
                <w:lang w:eastAsia="es-ES"/>
              </w:rPr>
            </w:pPr>
          </w:p>
          <w:p w14:paraId="42FBB6C3" w14:textId="77777777" w:rsidR="00082FCC" w:rsidRDefault="00082FCC" w:rsidP="00082FCC">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Ana Margarita Montoya Romero, Directora de Ingresos.</w:t>
            </w:r>
          </w:p>
          <w:p w14:paraId="6DB1252D" w14:textId="77777777" w:rsidR="00082FCC" w:rsidRDefault="00082FCC" w:rsidP="00082FCC">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Teófilo de la Cruz Morán, Encargado de la Hacienda Municipal.</w:t>
            </w:r>
          </w:p>
          <w:p w14:paraId="3FEC1D45" w14:textId="77777777" w:rsidR="00082FCC" w:rsidRDefault="00082FCC" w:rsidP="00082FCC">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Lizbeth Guadalupe Gómez Sánchez, Regidora.</w:t>
            </w:r>
          </w:p>
          <w:p w14:paraId="602BA586" w14:textId="19687AA3" w:rsidR="00082FCC" w:rsidRDefault="00082FCC" w:rsidP="00082FCC">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lastRenderedPageBreak/>
              <w:t>María Guadalupe Contreras Maldonado, Dirección de Medio Ambiente y Desarrollo Sustentable.</w:t>
            </w:r>
          </w:p>
          <w:p w14:paraId="58357649" w14:textId="6C1412F1" w:rsidR="00BF3BA3" w:rsidRDefault="00BF3BA3" w:rsidP="00BF3BA3">
            <w:pPr>
              <w:spacing w:after="0" w:line="240" w:lineRule="auto"/>
              <w:jc w:val="both"/>
              <w:rPr>
                <w:rFonts w:ascii="Arial" w:eastAsia="Times New Roman" w:hAnsi="Arial" w:cs="Arial"/>
                <w:lang w:eastAsia="es-ES"/>
              </w:rPr>
            </w:pPr>
          </w:p>
          <w:p w14:paraId="5927A13C" w14:textId="5AFA914D" w:rsidR="00BF3BA3" w:rsidRPr="002051B7" w:rsidRDefault="00BF3BA3" w:rsidP="00BF3BA3">
            <w:pPr>
              <w:spacing w:after="0" w:line="240" w:lineRule="auto"/>
              <w:jc w:val="both"/>
              <w:rPr>
                <w:rFonts w:ascii="Arial" w:eastAsia="Times New Roman" w:hAnsi="Arial" w:cs="Arial"/>
                <w:u w:val="single"/>
                <w:lang w:eastAsia="es-ES"/>
              </w:rPr>
            </w:pPr>
            <w:r w:rsidRPr="002051B7">
              <w:rPr>
                <w:rFonts w:ascii="Arial" w:eastAsia="Times New Roman" w:hAnsi="Arial" w:cs="Arial"/>
                <w:u w:val="single"/>
                <w:lang w:eastAsia="es-ES"/>
              </w:rPr>
              <w:t>Votos particulares:</w:t>
            </w:r>
          </w:p>
          <w:p w14:paraId="59A52B7C" w14:textId="30821F32" w:rsidR="00BF3BA3" w:rsidRDefault="00BF3BA3" w:rsidP="00BF3BA3">
            <w:pPr>
              <w:spacing w:after="0" w:line="240" w:lineRule="auto"/>
              <w:jc w:val="both"/>
              <w:rPr>
                <w:rFonts w:ascii="Arial" w:eastAsia="Times New Roman" w:hAnsi="Arial" w:cs="Arial"/>
                <w:lang w:eastAsia="es-ES"/>
              </w:rPr>
            </w:pPr>
          </w:p>
          <w:p w14:paraId="0AF39144" w14:textId="2FD79F45" w:rsidR="00BF3BA3" w:rsidRPr="00BF3BA3" w:rsidRDefault="00BF3BA3" w:rsidP="00BF3BA3">
            <w:pPr>
              <w:pStyle w:val="Prrafodelista"/>
              <w:numPr>
                <w:ilvl w:val="0"/>
                <w:numId w:val="19"/>
              </w:numPr>
              <w:spacing w:after="0" w:line="240" w:lineRule="auto"/>
              <w:jc w:val="both"/>
              <w:rPr>
                <w:rFonts w:ascii="Arial" w:eastAsia="Times New Roman" w:hAnsi="Arial" w:cs="Arial"/>
                <w:lang w:eastAsia="es-ES"/>
              </w:rPr>
            </w:pPr>
            <w:r w:rsidRPr="00BF3BA3">
              <w:rPr>
                <w:rFonts w:ascii="Arial" w:eastAsia="Times New Roman" w:hAnsi="Arial" w:cs="Arial"/>
                <w:lang w:eastAsia="es-ES"/>
              </w:rPr>
              <w:t>Aumento del 30% contemplado en el artículo 56 del Proyecto de la Ley de Ingresos:</w:t>
            </w:r>
          </w:p>
          <w:p w14:paraId="2E133E84" w14:textId="25AFD407" w:rsidR="00BF3BA3" w:rsidRDefault="00BF3BA3" w:rsidP="00BF3BA3">
            <w:pPr>
              <w:spacing w:after="0" w:line="240" w:lineRule="auto"/>
              <w:jc w:val="both"/>
              <w:rPr>
                <w:rFonts w:ascii="Arial" w:eastAsia="Times New Roman" w:hAnsi="Arial" w:cs="Arial"/>
                <w:lang w:eastAsia="es-ES"/>
              </w:rPr>
            </w:pPr>
          </w:p>
          <w:p w14:paraId="6565D181" w14:textId="27BC677D" w:rsidR="00BF3BA3" w:rsidRDefault="00BF3BA3" w:rsidP="00BF3BA3">
            <w:pPr>
              <w:spacing w:after="0" w:line="240" w:lineRule="auto"/>
              <w:jc w:val="both"/>
              <w:rPr>
                <w:rFonts w:ascii="Arial" w:eastAsia="Times New Roman" w:hAnsi="Arial" w:cs="Arial"/>
                <w:lang w:eastAsia="es-ES"/>
              </w:rPr>
            </w:pPr>
            <w:r w:rsidRPr="00BF3BA3">
              <w:rPr>
                <w:rFonts w:ascii="Arial" w:eastAsia="Times New Roman" w:hAnsi="Arial" w:cs="Arial"/>
                <w:b/>
                <w:bCs/>
                <w:lang w:eastAsia="es-ES"/>
              </w:rPr>
              <w:t>A favor:</w:t>
            </w:r>
            <w:r>
              <w:rPr>
                <w:rFonts w:ascii="Arial" w:eastAsia="Times New Roman" w:hAnsi="Arial" w:cs="Arial"/>
                <w:lang w:eastAsia="es-ES"/>
              </w:rPr>
              <w:t xml:space="preserve"> Laura Elena Martínez Ruvalcaba, Cindy Estefany García Orozco, Manuel de Jesús Jiménez Garma.</w:t>
            </w:r>
            <w:r w:rsidR="00A67E91">
              <w:rPr>
                <w:rFonts w:ascii="Arial" w:eastAsia="Times New Roman" w:hAnsi="Arial" w:cs="Arial"/>
                <w:lang w:eastAsia="es-ES"/>
              </w:rPr>
              <w:t xml:space="preserve"> (3 tres)</w:t>
            </w:r>
          </w:p>
          <w:p w14:paraId="27A26E7A" w14:textId="1D75044E" w:rsidR="00BF3BA3" w:rsidRDefault="00BF3BA3" w:rsidP="00BF3BA3">
            <w:pPr>
              <w:spacing w:after="0" w:line="240" w:lineRule="auto"/>
              <w:jc w:val="both"/>
              <w:rPr>
                <w:rFonts w:ascii="Arial" w:eastAsia="Times New Roman" w:hAnsi="Arial" w:cs="Arial"/>
                <w:lang w:eastAsia="es-ES"/>
              </w:rPr>
            </w:pPr>
          </w:p>
          <w:p w14:paraId="2D32F0D7" w14:textId="2E94701C" w:rsidR="00BF3BA3" w:rsidRDefault="00BF3BA3" w:rsidP="00BF3BA3">
            <w:pPr>
              <w:spacing w:after="0" w:line="240" w:lineRule="auto"/>
              <w:jc w:val="both"/>
              <w:rPr>
                <w:rFonts w:ascii="Arial" w:eastAsia="Times New Roman" w:hAnsi="Arial" w:cs="Arial"/>
                <w:lang w:eastAsia="es-ES"/>
              </w:rPr>
            </w:pPr>
            <w:r w:rsidRPr="00BF3BA3">
              <w:rPr>
                <w:rFonts w:ascii="Arial" w:eastAsia="Times New Roman" w:hAnsi="Arial" w:cs="Arial"/>
                <w:b/>
                <w:bCs/>
                <w:lang w:eastAsia="es-ES"/>
              </w:rPr>
              <w:t xml:space="preserve">En contra: </w:t>
            </w:r>
            <w:r>
              <w:rPr>
                <w:rFonts w:ascii="Arial" w:eastAsia="Times New Roman" w:hAnsi="Arial" w:cs="Arial"/>
                <w:lang w:eastAsia="es-ES"/>
              </w:rPr>
              <w:t xml:space="preserve">Tania Magdalena Bernardino Juárez, </w:t>
            </w:r>
            <w:r w:rsidR="00420B55">
              <w:rPr>
                <w:rFonts w:ascii="Arial" w:eastAsia="Times New Roman" w:hAnsi="Arial" w:cs="Arial"/>
                <w:lang w:eastAsia="es-ES"/>
              </w:rPr>
              <w:t xml:space="preserve">Noe </w:t>
            </w:r>
            <w:r w:rsidR="002051B7">
              <w:rPr>
                <w:rFonts w:ascii="Arial" w:eastAsia="Times New Roman" w:hAnsi="Arial" w:cs="Arial"/>
                <w:lang w:eastAsia="es-ES"/>
              </w:rPr>
              <w:t xml:space="preserve">Saul Ramos García. </w:t>
            </w:r>
            <w:r w:rsidR="00A67E91">
              <w:rPr>
                <w:rFonts w:ascii="Arial" w:eastAsia="Times New Roman" w:hAnsi="Arial" w:cs="Arial"/>
                <w:lang w:eastAsia="es-ES"/>
              </w:rPr>
              <w:t>(2 dos)</w:t>
            </w:r>
          </w:p>
          <w:p w14:paraId="5932878F" w14:textId="02874EF9" w:rsidR="00A67E91" w:rsidRDefault="00A67E91" w:rsidP="00BF3BA3">
            <w:pPr>
              <w:spacing w:after="0" w:line="240" w:lineRule="auto"/>
              <w:jc w:val="both"/>
              <w:rPr>
                <w:rFonts w:ascii="Arial" w:eastAsia="Times New Roman" w:hAnsi="Arial" w:cs="Arial"/>
                <w:lang w:eastAsia="es-ES"/>
              </w:rPr>
            </w:pPr>
          </w:p>
          <w:p w14:paraId="1BED47A7" w14:textId="5E86D34E" w:rsidR="00A67E91" w:rsidRPr="00A67E91" w:rsidRDefault="00A67E91" w:rsidP="00BF3BA3">
            <w:pPr>
              <w:spacing w:after="0" w:line="240" w:lineRule="auto"/>
              <w:jc w:val="both"/>
              <w:rPr>
                <w:rFonts w:ascii="Arial" w:eastAsia="Times New Roman" w:hAnsi="Arial" w:cs="Arial"/>
                <w:lang w:eastAsia="es-ES"/>
              </w:rPr>
            </w:pPr>
            <w:r>
              <w:rPr>
                <w:rFonts w:ascii="Arial" w:eastAsia="Times New Roman" w:hAnsi="Arial" w:cs="Arial"/>
                <w:b/>
                <w:bCs/>
                <w:lang w:eastAsia="es-ES"/>
              </w:rPr>
              <w:t xml:space="preserve">En abstención: </w:t>
            </w:r>
            <w:r>
              <w:rPr>
                <w:rFonts w:ascii="Arial" w:eastAsia="Times New Roman" w:hAnsi="Arial" w:cs="Arial"/>
                <w:lang w:eastAsia="es-ES"/>
              </w:rPr>
              <w:t>cero.</w:t>
            </w:r>
          </w:p>
          <w:p w14:paraId="615E0452" w14:textId="3AD41A4E" w:rsidR="002051B7" w:rsidRDefault="002051B7" w:rsidP="00BF3BA3">
            <w:pPr>
              <w:spacing w:after="0" w:line="240" w:lineRule="auto"/>
              <w:jc w:val="both"/>
              <w:rPr>
                <w:rFonts w:ascii="Arial" w:eastAsia="Times New Roman" w:hAnsi="Arial" w:cs="Arial"/>
                <w:lang w:eastAsia="es-ES"/>
              </w:rPr>
            </w:pPr>
          </w:p>
          <w:p w14:paraId="7601F401" w14:textId="4E25289A" w:rsidR="002051B7" w:rsidRDefault="002051B7" w:rsidP="00BF3BA3">
            <w:pPr>
              <w:spacing w:after="0" w:line="240" w:lineRule="auto"/>
              <w:jc w:val="both"/>
              <w:rPr>
                <w:rFonts w:ascii="Arial" w:eastAsia="Times New Roman" w:hAnsi="Arial" w:cs="Arial"/>
                <w:u w:val="single"/>
                <w:lang w:eastAsia="es-ES"/>
              </w:rPr>
            </w:pPr>
            <w:r>
              <w:rPr>
                <w:rFonts w:ascii="Arial" w:eastAsia="Times New Roman" w:hAnsi="Arial" w:cs="Arial"/>
                <w:u w:val="single"/>
                <w:lang w:eastAsia="es-ES"/>
              </w:rPr>
              <w:t>Voto General del Proyecto de Ley de Ingresos 2021:</w:t>
            </w:r>
          </w:p>
          <w:p w14:paraId="02937078" w14:textId="6D4E5ADF" w:rsidR="002051B7" w:rsidRDefault="002051B7" w:rsidP="00BF3BA3">
            <w:pPr>
              <w:spacing w:after="0" w:line="240" w:lineRule="auto"/>
              <w:jc w:val="both"/>
              <w:rPr>
                <w:rFonts w:ascii="Arial" w:eastAsia="Times New Roman" w:hAnsi="Arial" w:cs="Arial"/>
                <w:u w:val="single"/>
                <w:lang w:eastAsia="es-ES"/>
              </w:rPr>
            </w:pPr>
          </w:p>
          <w:p w14:paraId="01A73AFC" w14:textId="0FC5F118" w:rsidR="002051B7" w:rsidRDefault="002051B7" w:rsidP="002051B7">
            <w:pPr>
              <w:spacing w:after="0" w:line="240" w:lineRule="auto"/>
              <w:jc w:val="both"/>
              <w:rPr>
                <w:rFonts w:ascii="Arial" w:eastAsia="Times New Roman" w:hAnsi="Arial" w:cs="Arial"/>
                <w:lang w:eastAsia="es-ES"/>
              </w:rPr>
            </w:pPr>
            <w:r>
              <w:rPr>
                <w:rFonts w:ascii="Arial" w:eastAsia="Times New Roman" w:hAnsi="Arial" w:cs="Arial"/>
                <w:b/>
                <w:bCs/>
                <w:lang w:eastAsia="es-ES"/>
              </w:rPr>
              <w:t xml:space="preserve">A favor: </w:t>
            </w:r>
            <w:r>
              <w:rPr>
                <w:rFonts w:ascii="Arial" w:eastAsia="Times New Roman" w:hAnsi="Arial" w:cs="Arial"/>
                <w:lang w:eastAsia="es-ES"/>
              </w:rPr>
              <w:t>Laura Elena Martínez Ruvalcaba, Cindy Estefany García Orozco, Manuel de Jesús Jiménez Garma, Noe Saul Ramos García.</w:t>
            </w:r>
            <w:r w:rsidR="00A67E91">
              <w:rPr>
                <w:rFonts w:ascii="Arial" w:eastAsia="Times New Roman" w:hAnsi="Arial" w:cs="Arial"/>
                <w:lang w:eastAsia="es-ES"/>
              </w:rPr>
              <w:t xml:space="preserve"> (4 cuatro)</w:t>
            </w:r>
          </w:p>
          <w:p w14:paraId="1CAF3F6C" w14:textId="0A20E58F" w:rsidR="002051B7" w:rsidRDefault="002051B7" w:rsidP="002051B7">
            <w:pPr>
              <w:spacing w:after="0" w:line="240" w:lineRule="auto"/>
              <w:jc w:val="both"/>
              <w:rPr>
                <w:rFonts w:ascii="Arial" w:eastAsia="Times New Roman" w:hAnsi="Arial" w:cs="Arial"/>
                <w:lang w:eastAsia="es-ES"/>
              </w:rPr>
            </w:pPr>
          </w:p>
          <w:p w14:paraId="2B1351D4" w14:textId="06E4944D" w:rsidR="002051B7" w:rsidRDefault="002051B7" w:rsidP="002051B7">
            <w:pPr>
              <w:spacing w:after="0" w:line="240" w:lineRule="auto"/>
              <w:jc w:val="both"/>
              <w:rPr>
                <w:rFonts w:ascii="Arial" w:eastAsia="Times New Roman" w:hAnsi="Arial" w:cs="Arial"/>
                <w:lang w:eastAsia="es-ES"/>
              </w:rPr>
            </w:pPr>
            <w:r>
              <w:rPr>
                <w:rFonts w:ascii="Arial" w:eastAsia="Times New Roman" w:hAnsi="Arial" w:cs="Arial"/>
                <w:b/>
                <w:bCs/>
                <w:lang w:eastAsia="es-ES"/>
              </w:rPr>
              <w:t xml:space="preserve">En contra: </w:t>
            </w:r>
            <w:r>
              <w:rPr>
                <w:rFonts w:ascii="Arial" w:eastAsia="Times New Roman" w:hAnsi="Arial" w:cs="Arial"/>
                <w:lang w:eastAsia="es-ES"/>
              </w:rPr>
              <w:t>Tania Magdalena Bernardino Juárez.</w:t>
            </w:r>
            <w:r w:rsidR="00A67E91">
              <w:rPr>
                <w:rFonts w:ascii="Arial" w:eastAsia="Times New Roman" w:hAnsi="Arial" w:cs="Arial"/>
                <w:lang w:eastAsia="es-ES"/>
              </w:rPr>
              <w:t xml:space="preserve"> (1 uno)</w:t>
            </w:r>
          </w:p>
          <w:p w14:paraId="0A1A07D2" w14:textId="23AABF75" w:rsidR="00A67E91" w:rsidRDefault="00A67E91" w:rsidP="002051B7">
            <w:pPr>
              <w:spacing w:after="0" w:line="240" w:lineRule="auto"/>
              <w:jc w:val="both"/>
              <w:rPr>
                <w:rFonts w:ascii="Arial" w:eastAsia="Times New Roman" w:hAnsi="Arial" w:cs="Arial"/>
                <w:lang w:eastAsia="es-ES"/>
              </w:rPr>
            </w:pPr>
          </w:p>
          <w:p w14:paraId="687FBFDF" w14:textId="4B702C87" w:rsidR="00A67E91" w:rsidRDefault="00A67E91" w:rsidP="002051B7">
            <w:pPr>
              <w:spacing w:after="0" w:line="240" w:lineRule="auto"/>
              <w:jc w:val="both"/>
              <w:rPr>
                <w:rFonts w:ascii="Arial" w:eastAsia="Times New Roman" w:hAnsi="Arial" w:cs="Arial"/>
                <w:lang w:eastAsia="es-ES"/>
              </w:rPr>
            </w:pPr>
            <w:r>
              <w:rPr>
                <w:rFonts w:ascii="Arial" w:eastAsia="Times New Roman" w:hAnsi="Arial" w:cs="Arial"/>
                <w:b/>
                <w:bCs/>
                <w:lang w:eastAsia="es-ES"/>
              </w:rPr>
              <w:t xml:space="preserve">En abstención: </w:t>
            </w:r>
            <w:r>
              <w:rPr>
                <w:rFonts w:ascii="Arial" w:eastAsia="Times New Roman" w:hAnsi="Arial" w:cs="Arial"/>
                <w:lang w:eastAsia="es-ES"/>
              </w:rPr>
              <w:t xml:space="preserve">cero. </w:t>
            </w:r>
          </w:p>
          <w:p w14:paraId="296913F5" w14:textId="3F2F5A79" w:rsidR="00A67E91" w:rsidRDefault="00A67E91" w:rsidP="002051B7">
            <w:pPr>
              <w:spacing w:after="0" w:line="240" w:lineRule="auto"/>
              <w:jc w:val="both"/>
              <w:rPr>
                <w:rFonts w:ascii="Arial" w:eastAsia="Times New Roman" w:hAnsi="Arial" w:cs="Arial"/>
                <w:lang w:eastAsia="es-ES"/>
              </w:rPr>
            </w:pPr>
          </w:p>
          <w:p w14:paraId="16AE9DD7" w14:textId="5C926CCF" w:rsidR="00A67E91" w:rsidRDefault="00A67E91" w:rsidP="002051B7">
            <w:pPr>
              <w:spacing w:after="0" w:line="240" w:lineRule="auto"/>
              <w:jc w:val="both"/>
              <w:rPr>
                <w:rFonts w:ascii="Arial" w:eastAsia="Times New Roman" w:hAnsi="Arial" w:cs="Arial"/>
                <w:u w:val="single"/>
                <w:lang w:eastAsia="es-ES"/>
              </w:rPr>
            </w:pPr>
            <w:r>
              <w:rPr>
                <w:rFonts w:ascii="Arial" w:eastAsia="Times New Roman" w:hAnsi="Arial" w:cs="Arial"/>
                <w:u w:val="single"/>
                <w:lang w:eastAsia="es-ES"/>
              </w:rPr>
              <w:t>Observaciones:</w:t>
            </w:r>
          </w:p>
          <w:p w14:paraId="78653AB1" w14:textId="5E8999A0" w:rsidR="00A67E91" w:rsidRDefault="00A67E91" w:rsidP="002051B7">
            <w:pPr>
              <w:spacing w:after="0" w:line="240" w:lineRule="auto"/>
              <w:jc w:val="both"/>
              <w:rPr>
                <w:rFonts w:ascii="Arial" w:eastAsia="Times New Roman" w:hAnsi="Arial" w:cs="Arial"/>
                <w:u w:val="single"/>
                <w:lang w:eastAsia="es-ES"/>
              </w:rPr>
            </w:pPr>
          </w:p>
          <w:p w14:paraId="39C244ED" w14:textId="47C57EEC" w:rsidR="00207F2B" w:rsidRDefault="00A67E91" w:rsidP="00207F2B">
            <w:pPr>
              <w:spacing w:after="0" w:line="240" w:lineRule="auto"/>
              <w:jc w:val="both"/>
              <w:rPr>
                <w:rFonts w:ascii="Arial" w:eastAsia="Times New Roman" w:hAnsi="Arial" w:cs="Arial"/>
                <w:b/>
                <w:bCs/>
                <w:lang w:eastAsia="es-ES"/>
              </w:rPr>
            </w:pPr>
            <w:r>
              <w:rPr>
                <w:rFonts w:ascii="Arial" w:eastAsia="Times New Roman" w:hAnsi="Arial" w:cs="Arial"/>
                <w:lang w:eastAsia="es-ES"/>
              </w:rPr>
              <w:t>El Regidor Noe Ramos</w:t>
            </w:r>
            <w:r w:rsidR="00207F2B">
              <w:rPr>
                <w:rFonts w:ascii="Arial" w:eastAsia="Times New Roman" w:hAnsi="Arial" w:cs="Arial"/>
                <w:lang w:eastAsia="es-ES"/>
              </w:rPr>
              <w:t xml:space="preserve"> y la Regidora Tania Magdalena, sugieren y exhortan a esta Comisión, a que el apartado del Proyecto de la Ley de Ingresos que versa sobre el Agua Potable y el Alcantarillado, no refleje ningún aumento, pues </w:t>
            </w:r>
            <w:r w:rsidR="00207F2B" w:rsidRPr="00207F2B">
              <w:rPr>
                <w:rFonts w:ascii="Arial" w:eastAsia="Times New Roman" w:hAnsi="Arial" w:cs="Arial"/>
                <w:b/>
                <w:bCs/>
                <w:lang w:eastAsia="es-ES"/>
              </w:rPr>
              <w:t xml:space="preserve">no son los órganos de gobierno competentes para anexar las propuestas remitidas en el proyecto de Ley de Ingresos del Municipio de Zapotlán el Grande para el ejercicio fiscal a tratar, siendo el órgano competente para proponer y deliberar al respecto, la Comisión Tarifaria del Organismo </w:t>
            </w:r>
            <w:r w:rsidR="00207F2B">
              <w:rPr>
                <w:rFonts w:ascii="Arial" w:eastAsia="Times New Roman" w:hAnsi="Arial" w:cs="Arial"/>
                <w:b/>
                <w:bCs/>
                <w:lang w:eastAsia="es-ES"/>
              </w:rPr>
              <w:t>SAPAZA quien debe realizar en su propio proyecto dichas modificaciones.</w:t>
            </w:r>
          </w:p>
          <w:p w14:paraId="7EA31147" w14:textId="50DAC010" w:rsidR="0075329F" w:rsidRDefault="0075329F" w:rsidP="00207F2B">
            <w:pPr>
              <w:spacing w:after="0" w:line="240" w:lineRule="auto"/>
              <w:jc w:val="both"/>
              <w:rPr>
                <w:rFonts w:ascii="Arial" w:eastAsia="Times New Roman" w:hAnsi="Arial" w:cs="Arial"/>
                <w:b/>
                <w:bCs/>
                <w:lang w:eastAsia="es-ES"/>
              </w:rPr>
            </w:pPr>
          </w:p>
          <w:p w14:paraId="7306F59C" w14:textId="7FDC59B4" w:rsidR="0075329F" w:rsidRPr="0075329F" w:rsidRDefault="0075329F" w:rsidP="00207F2B">
            <w:pPr>
              <w:spacing w:after="0" w:line="240" w:lineRule="auto"/>
              <w:jc w:val="both"/>
              <w:rPr>
                <w:rFonts w:ascii="Arial" w:eastAsia="Times New Roman" w:hAnsi="Arial" w:cs="Arial"/>
                <w:lang w:eastAsia="es-ES"/>
              </w:rPr>
            </w:pPr>
            <w:r>
              <w:rPr>
                <w:rFonts w:ascii="Arial" w:eastAsia="Times New Roman" w:hAnsi="Arial" w:cs="Arial"/>
                <w:lang w:eastAsia="es-ES"/>
              </w:rPr>
              <w:t xml:space="preserve">La Regidora Laura Elena Martínez Ruvalcaba, presidenta de esta Comisión, sugiere igualmente recomendar al Organismo Operador del Agua Potable y Saneamiento de esta ciudad, </w:t>
            </w:r>
            <w:r w:rsidRPr="0075329F">
              <w:rPr>
                <w:rFonts w:ascii="Arial" w:eastAsia="Times New Roman" w:hAnsi="Arial" w:cs="Arial"/>
                <w:b/>
                <w:bCs/>
                <w:lang w:eastAsia="es-ES"/>
              </w:rPr>
              <w:t>que homologuen sus descuentos para el Ejercicio Fiscal 2021, a los propuestos para el Impuesto Predial dentro del proyecto de Ley de Ingresos para el Ejercicio Fiscal 2021, discutido en esta Sesión.</w:t>
            </w:r>
            <w:r>
              <w:rPr>
                <w:rFonts w:ascii="Arial" w:eastAsia="Times New Roman" w:hAnsi="Arial" w:cs="Arial"/>
                <w:lang w:eastAsia="es-ES"/>
              </w:rPr>
              <w:t xml:space="preserve"> En virtud de que se estará dirigiendo un oficio al director del organismo, la Regidora propone que dicha sugerencia también se haga mediante el escrito que se tenga a bien mandar. Lo anterior es avalado por todos los ediles, así como por el Encargado de la Hacienda Municipal.</w:t>
            </w:r>
          </w:p>
          <w:p w14:paraId="29D646AC" w14:textId="77777777" w:rsidR="00207F2B" w:rsidRDefault="00207F2B" w:rsidP="00207F2B">
            <w:pPr>
              <w:spacing w:after="0" w:line="240" w:lineRule="auto"/>
              <w:jc w:val="both"/>
              <w:rPr>
                <w:rFonts w:ascii="Arial" w:eastAsia="Times New Roman" w:hAnsi="Arial" w:cs="Arial"/>
                <w:b/>
                <w:bCs/>
                <w:lang w:eastAsia="es-ES"/>
              </w:rPr>
            </w:pPr>
          </w:p>
          <w:p w14:paraId="4A7ED67B" w14:textId="58DB5BB6" w:rsidR="00082FCC" w:rsidRPr="00082FCC" w:rsidRDefault="00207F2B" w:rsidP="00082FCC">
            <w:pPr>
              <w:spacing w:after="0" w:line="240" w:lineRule="auto"/>
              <w:jc w:val="both"/>
              <w:rPr>
                <w:rFonts w:ascii="Arial" w:eastAsia="Times New Roman" w:hAnsi="Arial" w:cs="Arial"/>
                <w:u w:val="single"/>
                <w:lang w:val="es-ES_tradnl" w:eastAsia="es-ES"/>
              </w:rPr>
            </w:pPr>
            <w:r>
              <w:rPr>
                <w:rFonts w:ascii="Arial" w:eastAsia="Times New Roman" w:hAnsi="Arial" w:cs="Arial"/>
                <w:lang w:eastAsia="es-ES"/>
              </w:rPr>
              <w:lastRenderedPageBreak/>
              <w:t>Lo anterior fue tomado en cuenta y aceptado por todos los integrantes de la Comisión, para lo cual se acordó remitir un oficio con dichas observaciones al Director del Organismo SAPAZA.</w:t>
            </w:r>
          </w:p>
          <w:p w14:paraId="3E937232" w14:textId="77777777" w:rsidR="003970DB" w:rsidRPr="003970DB" w:rsidRDefault="003970DB" w:rsidP="000C70F0">
            <w:pPr>
              <w:spacing w:line="240" w:lineRule="auto"/>
              <w:jc w:val="both"/>
              <w:rPr>
                <w:rFonts w:ascii="Arial" w:eastAsia="Times New Roman" w:hAnsi="Arial" w:cs="Arial"/>
                <w:bCs/>
                <w:iCs/>
                <w:lang w:val="es-ES_tradnl" w:eastAsia="es-ES"/>
              </w:rPr>
            </w:pPr>
          </w:p>
          <w:p w14:paraId="429B3A9E" w14:textId="77777777" w:rsidR="003970DB" w:rsidRPr="003970DB" w:rsidRDefault="003970DB" w:rsidP="000C70F0">
            <w:pPr>
              <w:spacing w:line="240" w:lineRule="auto"/>
              <w:jc w:val="both"/>
              <w:rPr>
                <w:rFonts w:ascii="Arial" w:eastAsia="Times New Roman" w:hAnsi="Arial" w:cs="Arial"/>
                <w:bCs/>
                <w:iCs/>
                <w:lang w:eastAsia="es-ES"/>
              </w:rPr>
            </w:pPr>
          </w:p>
          <w:p w14:paraId="47DB9583" w14:textId="77777777" w:rsidR="002F4388" w:rsidRPr="002F4388" w:rsidRDefault="002F4388" w:rsidP="001966E7">
            <w:pPr>
              <w:spacing w:line="240" w:lineRule="auto"/>
              <w:jc w:val="both"/>
              <w:rPr>
                <w:rFonts w:ascii="Arial" w:eastAsia="Times New Roman" w:hAnsi="Arial" w:cs="Arial"/>
                <w:bCs/>
                <w:iCs/>
                <w:lang w:eastAsia="es-ES"/>
              </w:rPr>
            </w:pPr>
          </w:p>
          <w:p w14:paraId="3C43A870" w14:textId="77777777" w:rsidR="00FE06D4" w:rsidRDefault="00FE06D4" w:rsidP="00040805">
            <w:pPr>
              <w:spacing w:after="0" w:line="240" w:lineRule="auto"/>
              <w:jc w:val="both"/>
              <w:rPr>
                <w:rFonts w:ascii="Arial" w:eastAsia="Times New Roman" w:hAnsi="Arial" w:cs="Arial"/>
                <w:bCs/>
                <w:lang w:val="es-ES" w:eastAsia="es-ES"/>
              </w:rPr>
            </w:pPr>
          </w:p>
          <w:p w14:paraId="41A9A64C" w14:textId="725A4B6D"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7441E4">
              <w:rPr>
                <w:rFonts w:ascii="Arial" w:eastAsia="Times New Roman" w:hAnsi="Arial" w:cs="Arial"/>
                <w:b/>
                <w:lang w:val="es-ES" w:eastAsia="es-ES"/>
              </w:rPr>
              <w:t>S</w:t>
            </w:r>
            <w:r w:rsidR="00040805" w:rsidRPr="00040805">
              <w:rPr>
                <w:rFonts w:ascii="Arial" w:eastAsia="Times New Roman" w:hAnsi="Arial" w:cs="Arial"/>
                <w:b/>
                <w:lang w:val="es-ES" w:eastAsia="es-ES"/>
              </w:rPr>
              <w:t>.</w:t>
            </w:r>
          </w:p>
          <w:p w14:paraId="42A49864" w14:textId="686544C0" w:rsidR="00002D11" w:rsidRDefault="0062350C" w:rsidP="00947A3E">
            <w:pPr>
              <w:spacing w:before="100" w:beforeAutospacing="1" w:after="100" w:afterAutospacing="1" w:line="240" w:lineRule="auto"/>
              <w:jc w:val="both"/>
              <w:rPr>
                <w:rFonts w:ascii="Arial" w:hAnsi="Arial" w:cs="Arial"/>
                <w:bCs/>
                <w:lang w:val="es-ES_tradnl"/>
              </w:rPr>
            </w:pPr>
            <w:r>
              <w:rPr>
                <w:rFonts w:ascii="Arial" w:eastAsia="Times New Roman" w:hAnsi="Arial" w:cs="Arial"/>
                <w:b/>
                <w:lang w:val="es-ES" w:eastAsia="es-ES"/>
              </w:rPr>
              <w:t>PRIMERO</w:t>
            </w:r>
            <w:r w:rsidR="00DA757B">
              <w:rPr>
                <w:rFonts w:ascii="Arial" w:eastAsia="Times New Roman" w:hAnsi="Arial" w:cs="Arial"/>
                <w:b/>
                <w:lang w:val="es-ES" w:eastAsia="es-ES"/>
              </w:rPr>
              <w:t>.</w:t>
            </w:r>
            <w:r w:rsidR="006B491E">
              <w:rPr>
                <w:rFonts w:ascii="Arial" w:eastAsia="Times New Roman" w:hAnsi="Arial" w:cs="Arial"/>
                <w:b/>
                <w:lang w:val="es-ES" w:eastAsia="es-ES"/>
              </w:rPr>
              <w:t>-</w:t>
            </w:r>
            <w:r w:rsidR="00947A3E">
              <w:rPr>
                <w:rFonts w:ascii="Arial" w:eastAsia="Times New Roman" w:hAnsi="Arial" w:cs="Arial"/>
                <w:lang w:val="es-ES" w:eastAsia="es-ES"/>
              </w:rPr>
              <w:t xml:space="preserve"> </w:t>
            </w:r>
            <w:r w:rsidR="00110770">
              <w:rPr>
                <w:rFonts w:ascii="Arial" w:eastAsia="Times New Roman" w:hAnsi="Arial" w:cs="Arial"/>
                <w:lang w:val="es-ES" w:eastAsia="es-ES"/>
              </w:rPr>
              <w:t xml:space="preserve">Se aprueba por </w:t>
            </w:r>
            <w:r>
              <w:rPr>
                <w:rFonts w:ascii="Arial" w:eastAsia="Times New Roman" w:hAnsi="Arial" w:cs="Arial"/>
                <w:lang w:val="es-ES" w:eastAsia="es-ES"/>
              </w:rPr>
              <w:t>unanimidad,</w:t>
            </w:r>
            <w:r w:rsidR="00110770">
              <w:rPr>
                <w:rFonts w:ascii="Arial" w:eastAsia="Times New Roman" w:hAnsi="Arial" w:cs="Arial"/>
                <w:lang w:val="es-ES" w:eastAsia="es-ES"/>
              </w:rPr>
              <w:t xml:space="preserve"> </w:t>
            </w:r>
            <w:r w:rsidR="00A67E91">
              <w:rPr>
                <w:rFonts w:ascii="Arial" w:eastAsia="Times New Roman" w:hAnsi="Arial" w:cs="Arial"/>
                <w:lang w:val="es-ES" w:eastAsia="es-ES"/>
              </w:rPr>
              <w:t>el proyecto de Tablas de Valores Catastrales para el ejercicio Fiscal 2021.</w:t>
            </w:r>
          </w:p>
          <w:p w14:paraId="2D96DAE6" w14:textId="0EE0AAE4" w:rsidR="0031427D" w:rsidRDefault="0062350C" w:rsidP="00947A3E">
            <w:pPr>
              <w:spacing w:before="100" w:beforeAutospacing="1" w:after="100" w:afterAutospacing="1" w:line="240" w:lineRule="auto"/>
              <w:jc w:val="both"/>
              <w:rPr>
                <w:rFonts w:ascii="Arial" w:hAnsi="Arial" w:cs="Arial"/>
                <w:bCs/>
                <w:lang w:val="es-ES_tradnl"/>
              </w:rPr>
            </w:pPr>
            <w:r>
              <w:rPr>
                <w:rFonts w:ascii="Arial" w:hAnsi="Arial" w:cs="Arial"/>
                <w:b/>
                <w:lang w:val="es-ES_tradnl"/>
              </w:rPr>
              <w:t xml:space="preserve">SEGUNDO.- </w:t>
            </w:r>
            <w:r>
              <w:rPr>
                <w:rFonts w:ascii="Arial" w:hAnsi="Arial" w:cs="Arial"/>
                <w:bCs/>
                <w:lang w:val="es-ES_tradnl"/>
              </w:rPr>
              <w:t>Se aprueba por unanimidad,</w:t>
            </w:r>
            <w:r w:rsidR="000D19AA">
              <w:rPr>
                <w:rFonts w:ascii="Arial" w:hAnsi="Arial" w:cs="Arial"/>
                <w:bCs/>
                <w:lang w:val="es-ES_tradnl"/>
              </w:rPr>
              <w:t xml:space="preserve"> </w:t>
            </w:r>
            <w:r w:rsidR="00391EF6">
              <w:rPr>
                <w:rFonts w:ascii="Arial" w:hAnsi="Arial" w:cs="Arial"/>
                <w:bCs/>
                <w:lang w:val="es-ES_tradnl"/>
              </w:rPr>
              <w:t xml:space="preserve">modificar </w:t>
            </w:r>
            <w:r w:rsidR="00A67E91">
              <w:rPr>
                <w:rFonts w:ascii="Arial" w:hAnsi="Arial" w:cs="Arial"/>
                <w:bCs/>
                <w:lang w:val="es-ES_tradnl"/>
              </w:rPr>
              <w:t>el orden del día quedando como punto cuarto los temas patrimoniales, dejando en receso el punto 03 relativo al proyecto de la Ley de Ingresos 2021.</w:t>
            </w:r>
          </w:p>
          <w:p w14:paraId="4D842184" w14:textId="0BAB686D" w:rsidR="000D19AA" w:rsidRDefault="000D19AA" w:rsidP="00947A3E">
            <w:pPr>
              <w:spacing w:before="100" w:beforeAutospacing="1" w:after="100" w:afterAutospacing="1" w:line="240" w:lineRule="auto"/>
              <w:jc w:val="both"/>
              <w:rPr>
                <w:rFonts w:ascii="Arial" w:hAnsi="Arial" w:cs="Arial"/>
                <w:bCs/>
                <w:lang w:val="es-ES"/>
              </w:rPr>
            </w:pPr>
            <w:r>
              <w:rPr>
                <w:rFonts w:ascii="Arial" w:hAnsi="Arial" w:cs="Arial"/>
                <w:b/>
                <w:lang w:val="es-ES"/>
              </w:rPr>
              <w:t xml:space="preserve">TERCERO.- </w:t>
            </w:r>
            <w:r>
              <w:rPr>
                <w:rFonts w:ascii="Arial" w:hAnsi="Arial" w:cs="Arial"/>
                <w:bCs/>
                <w:lang w:val="es-ES"/>
              </w:rPr>
              <w:t xml:space="preserve">Se aprueba por unanimidad, </w:t>
            </w:r>
            <w:r w:rsidR="00A67E91">
              <w:rPr>
                <w:rFonts w:ascii="Arial" w:hAnsi="Arial" w:cs="Arial"/>
                <w:bCs/>
                <w:lang w:val="es-ES"/>
              </w:rPr>
              <w:t xml:space="preserve">elaborar dos </w:t>
            </w:r>
            <w:r w:rsidR="0031427D">
              <w:rPr>
                <w:rFonts w:ascii="Arial" w:hAnsi="Arial" w:cs="Arial"/>
                <w:bCs/>
                <w:lang w:val="es-ES"/>
              </w:rPr>
              <w:t>dict</w:t>
            </w:r>
            <w:r w:rsidR="00A67E91">
              <w:rPr>
                <w:rFonts w:ascii="Arial" w:hAnsi="Arial" w:cs="Arial"/>
                <w:bCs/>
                <w:lang w:val="es-ES"/>
              </w:rPr>
              <w:t>ámenes de altas patrimoniales, el primero por aceptación de donación y el segundo por comodato con el Gobierno del Estado a Favor del Municipio.</w:t>
            </w:r>
          </w:p>
          <w:p w14:paraId="49D1D1A3" w14:textId="1F40C9A7" w:rsidR="00A67E91" w:rsidRPr="00A67E91" w:rsidRDefault="00A67E91" w:rsidP="00947A3E">
            <w:pPr>
              <w:spacing w:before="100" w:beforeAutospacing="1" w:after="100" w:afterAutospacing="1" w:line="240" w:lineRule="auto"/>
              <w:jc w:val="both"/>
              <w:rPr>
                <w:rFonts w:ascii="Arial" w:hAnsi="Arial" w:cs="Arial"/>
                <w:bCs/>
                <w:lang w:val="es-ES"/>
              </w:rPr>
            </w:pPr>
            <w:r>
              <w:rPr>
                <w:rFonts w:ascii="Arial" w:hAnsi="Arial" w:cs="Arial"/>
                <w:b/>
                <w:lang w:val="es-ES"/>
              </w:rPr>
              <w:t xml:space="preserve">CUARTO.- </w:t>
            </w:r>
            <w:r>
              <w:rPr>
                <w:rFonts w:ascii="Arial" w:hAnsi="Arial" w:cs="Arial"/>
                <w:bCs/>
                <w:lang w:val="es-ES"/>
              </w:rPr>
              <w:t xml:space="preserve">Se aprueba por mayoría el Proyecto de Ley de Ingresos para el Municipio de Zapotlán el Grande ejercicio Fiscal 2021. </w:t>
            </w:r>
          </w:p>
          <w:p w14:paraId="3287FA4A" w14:textId="407A8A59"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r w:rsidR="006B23B1">
              <w:rPr>
                <w:rFonts w:ascii="Arial" w:eastAsia="Times New Roman" w:hAnsi="Arial" w:cs="Arial"/>
                <w:b/>
                <w:lang w:val="es-ES" w:eastAsia="es-ES"/>
              </w:rPr>
              <w:t>.</w:t>
            </w:r>
          </w:p>
          <w:p w14:paraId="2CCC2C01" w14:textId="177BC0E1" w:rsidR="006B23B1" w:rsidRDefault="0031427D" w:rsidP="006B23B1">
            <w:pPr>
              <w:spacing w:before="100" w:beforeAutospacing="1" w:after="100" w:afterAutospacing="1" w:line="240" w:lineRule="auto"/>
              <w:jc w:val="both"/>
              <w:rPr>
                <w:rFonts w:ascii="Arial" w:hAnsi="Arial" w:cs="Arial"/>
                <w:bCs/>
                <w:lang w:val="es-ES_tradnl"/>
              </w:rPr>
            </w:pPr>
            <w:r>
              <w:rPr>
                <w:rFonts w:ascii="Arial" w:eastAsia="Times New Roman" w:hAnsi="Arial" w:cs="Arial"/>
                <w:b/>
                <w:lang w:val="es-ES" w:eastAsia="es-ES"/>
              </w:rPr>
              <w:t>PRIMERO.-</w:t>
            </w:r>
            <w:r>
              <w:rPr>
                <w:rFonts w:ascii="Arial" w:eastAsia="Times New Roman" w:hAnsi="Arial" w:cs="Arial"/>
                <w:lang w:val="es-ES" w:eastAsia="es-ES"/>
              </w:rPr>
              <w:t xml:space="preserve"> </w:t>
            </w:r>
            <w:r w:rsidR="00C95F5A">
              <w:rPr>
                <w:rFonts w:ascii="Arial" w:eastAsia="Times New Roman" w:hAnsi="Arial" w:cs="Arial"/>
                <w:lang w:val="es-ES" w:eastAsia="es-ES"/>
              </w:rPr>
              <w:t xml:space="preserve"> </w:t>
            </w:r>
            <w:r w:rsidR="006B23B1">
              <w:rPr>
                <w:rFonts w:ascii="Arial" w:eastAsia="Times New Roman" w:hAnsi="Arial" w:cs="Arial"/>
                <w:lang w:val="es-ES" w:eastAsia="es-ES"/>
              </w:rPr>
              <w:t xml:space="preserve"> Se aprueba por unanimidad, el proyecto de Tablas de Valores Catastrales para el ejercicio Fiscal 2021.</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14:paraId="0AE63133" w14:textId="77777777" w:rsidTr="00E173C3">
              <w:trPr>
                <w:trHeight w:val="424"/>
              </w:trPr>
              <w:tc>
                <w:tcPr>
                  <w:tcW w:w="2093" w:type="dxa"/>
                </w:tcPr>
                <w:p w14:paraId="1E74681B" w14:textId="19673909" w:rsidR="00947A3E" w:rsidRPr="00947A3E" w:rsidRDefault="00D14793"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hAnsi="Arial" w:cs="Arial"/>
                      <w:bCs/>
                      <w:lang w:val="es-ES_tradnl"/>
                    </w:rPr>
                    <w:t xml:space="preserve"> </w:t>
                  </w:r>
                  <w:r w:rsidR="00947A3E" w:rsidRPr="00947A3E">
                    <w:rPr>
                      <w:rFonts w:ascii="Arial" w:eastAsia="Times New Roman" w:hAnsi="Arial" w:cs="Arial"/>
                      <w:b/>
                      <w:bCs/>
                      <w:sz w:val="20"/>
                      <w:szCs w:val="20"/>
                      <w:lang w:val="es-ES" w:eastAsia="es-ES"/>
                    </w:rPr>
                    <w:t>REGIDORES</w:t>
                  </w:r>
                </w:p>
                <w:p w14:paraId="72CA8B7A"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5F55C5F3"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897D437"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73B5331F"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97710E5"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37CFD292"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3ACDF96A"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14:paraId="13667A97" w14:textId="77777777" w:rsidTr="00E173C3">
              <w:trPr>
                <w:trHeight w:val="577"/>
              </w:trPr>
              <w:tc>
                <w:tcPr>
                  <w:tcW w:w="2093" w:type="dxa"/>
                </w:tcPr>
                <w:p w14:paraId="3BFA3543"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08DA2CFA"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34FC19EF"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67BB89F"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17ADD94" w14:textId="77777777" w:rsidTr="00E173C3">
              <w:trPr>
                <w:trHeight w:val="585"/>
              </w:trPr>
              <w:tc>
                <w:tcPr>
                  <w:tcW w:w="2093" w:type="dxa"/>
                </w:tcPr>
                <w:p w14:paraId="5D79A9A0"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1F6D56DD"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0AA19CD"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58ACAC2E"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3565153"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885017D" w14:textId="77777777" w:rsidTr="00E173C3">
              <w:trPr>
                <w:trHeight w:val="585"/>
              </w:trPr>
              <w:tc>
                <w:tcPr>
                  <w:tcW w:w="2093" w:type="dxa"/>
                </w:tcPr>
                <w:p w14:paraId="71935D7D"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14:paraId="3D7685BD" w14:textId="29895FF7" w:rsidR="00947A3E" w:rsidRPr="004047C5" w:rsidRDefault="004047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06F56AEC" w14:textId="16334D3E"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013893F" w14:textId="4926F414"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3857B02A" w14:textId="77777777" w:rsidTr="00E173C3">
              <w:trPr>
                <w:trHeight w:val="585"/>
              </w:trPr>
              <w:tc>
                <w:tcPr>
                  <w:tcW w:w="2093" w:type="dxa"/>
                </w:tcPr>
                <w:p w14:paraId="0196FCD1"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186DA0B1"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0BA53B5"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72A2EF1" w14:textId="77777777" w:rsidR="00947A3E" w:rsidRPr="00947A3E" w:rsidRDefault="00947A3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14:paraId="1E9C9620" w14:textId="77777777" w:rsidTr="00E173C3">
              <w:trPr>
                <w:trHeight w:val="585"/>
              </w:trPr>
              <w:tc>
                <w:tcPr>
                  <w:tcW w:w="2093" w:type="dxa"/>
                </w:tcPr>
                <w:p w14:paraId="170E0238" w14:textId="77777777" w:rsidR="00CE4A1E" w:rsidRDefault="00CE4A1E"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TANIA MAGDALENA BERNARDINO JUÁREZ</w:t>
                  </w:r>
                </w:p>
              </w:tc>
              <w:tc>
                <w:tcPr>
                  <w:tcW w:w="2410" w:type="dxa"/>
                </w:tcPr>
                <w:p w14:paraId="077EDCA1" w14:textId="77777777" w:rsidR="00CE4A1E" w:rsidRDefault="00CE4A1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F77D259" w14:textId="56B6B4A3" w:rsidR="009A3766" w:rsidRPr="00D14793" w:rsidRDefault="00D14793"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02CD560F" w14:textId="77777777" w:rsidR="00CE4A1E" w:rsidRPr="00947A3E" w:rsidRDefault="00CE4A1E"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AEDDD0B" w14:textId="77777777" w:rsidR="00CE4A1E" w:rsidRDefault="00CE4A1E"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A6B39FE" w14:textId="01DC783C" w:rsidR="00C62A12" w:rsidRPr="00947A3E" w:rsidRDefault="00C62A12"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783813BA" w14:textId="44FBB5EB"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14:paraId="7F1D6344" w14:textId="77777777" w:rsidTr="00E173C3">
              <w:trPr>
                <w:trHeight w:val="273"/>
              </w:trPr>
              <w:tc>
                <w:tcPr>
                  <w:tcW w:w="3386" w:type="dxa"/>
                </w:tcPr>
                <w:p w14:paraId="1A59B910" w14:textId="050000B5" w:rsidR="00947A3E" w:rsidRPr="00AE3D49" w:rsidRDefault="00947A3E" w:rsidP="000A2AD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D14793">
                    <w:rPr>
                      <w:rFonts w:ascii="Arial" w:eastAsia="Times New Roman" w:hAnsi="Arial" w:cs="Arial"/>
                      <w:b/>
                      <w:sz w:val="20"/>
                      <w:szCs w:val="20"/>
                      <w:lang w:val="es-ES" w:eastAsia="es-ES"/>
                    </w:rPr>
                    <w:t>CINCO</w:t>
                  </w:r>
                </w:p>
              </w:tc>
            </w:tr>
            <w:tr w:rsidR="00947A3E" w:rsidRPr="00947A3E" w14:paraId="3EDD7883" w14:textId="77777777" w:rsidTr="00E173C3">
              <w:trPr>
                <w:trHeight w:val="291"/>
              </w:trPr>
              <w:tc>
                <w:tcPr>
                  <w:tcW w:w="3386" w:type="dxa"/>
                </w:tcPr>
                <w:p w14:paraId="25761A58" w14:textId="13104133" w:rsidR="00947A3E" w:rsidRPr="00947A3E" w:rsidRDefault="00947A3E"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D14793">
                    <w:rPr>
                      <w:rFonts w:ascii="Arial" w:eastAsia="Times New Roman" w:hAnsi="Arial" w:cs="Arial"/>
                      <w:sz w:val="20"/>
                      <w:szCs w:val="20"/>
                      <w:lang w:val="es-ES" w:eastAsia="es-ES"/>
                    </w:rPr>
                    <w:t>0</w:t>
                  </w:r>
                </w:p>
              </w:tc>
            </w:tr>
            <w:tr w:rsidR="00947A3E" w:rsidRPr="00947A3E" w14:paraId="2C796237" w14:textId="77777777" w:rsidTr="00E173C3">
              <w:trPr>
                <w:trHeight w:val="291"/>
              </w:trPr>
              <w:tc>
                <w:tcPr>
                  <w:tcW w:w="3386" w:type="dxa"/>
                </w:tcPr>
                <w:p w14:paraId="51650B90" w14:textId="77777777" w:rsidR="00947A3E" w:rsidRPr="00947A3E" w:rsidRDefault="00947A3E"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14:paraId="35B1A776" w14:textId="77777777" w:rsidTr="00E173C3">
              <w:trPr>
                <w:trHeight w:val="85"/>
              </w:trPr>
              <w:tc>
                <w:tcPr>
                  <w:tcW w:w="3386" w:type="dxa"/>
                </w:tcPr>
                <w:p w14:paraId="47B995B9" w14:textId="1CD67DAC" w:rsidR="00947A3E" w:rsidRPr="00947A3E" w:rsidRDefault="00857BA2"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9A3766">
                    <w:rPr>
                      <w:rFonts w:ascii="Arial" w:eastAsia="Times New Roman" w:hAnsi="Arial" w:cs="Arial"/>
                      <w:b/>
                      <w:sz w:val="20"/>
                      <w:szCs w:val="20"/>
                      <w:lang w:val="es-ES" w:eastAsia="es-ES"/>
                    </w:rPr>
                    <w:t>C</w:t>
                  </w:r>
                  <w:r w:rsidR="00D14793">
                    <w:rPr>
                      <w:rFonts w:ascii="Arial" w:eastAsia="Times New Roman" w:hAnsi="Arial" w:cs="Arial"/>
                      <w:b/>
                      <w:sz w:val="20"/>
                      <w:szCs w:val="20"/>
                      <w:lang w:val="es-ES" w:eastAsia="es-ES"/>
                    </w:rPr>
                    <w:t>INCO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14:paraId="60450E90" w14:textId="1055832A" w:rsidR="006B23B1" w:rsidRDefault="006B23B1" w:rsidP="006B23B1">
            <w:pPr>
              <w:spacing w:before="100" w:beforeAutospacing="1" w:after="100" w:afterAutospacing="1" w:line="240" w:lineRule="auto"/>
              <w:jc w:val="both"/>
              <w:rPr>
                <w:rFonts w:ascii="Arial" w:hAnsi="Arial" w:cs="Arial"/>
                <w:bCs/>
                <w:lang w:val="es-ES_tradnl"/>
              </w:rPr>
            </w:pPr>
            <w:r>
              <w:rPr>
                <w:rFonts w:ascii="Arial" w:hAnsi="Arial" w:cs="Arial"/>
                <w:b/>
                <w:lang w:val="es-ES_tradnl"/>
              </w:rPr>
              <w:t xml:space="preserve">SEGUNDO.- </w:t>
            </w:r>
            <w:r>
              <w:rPr>
                <w:rFonts w:ascii="Arial" w:hAnsi="Arial" w:cs="Arial"/>
                <w:bCs/>
                <w:lang w:val="es-ES_tradnl"/>
              </w:rPr>
              <w:t>Se aprueba por unanimidad, modificar el orden del día quedando como punto cuarto los temas patrimoniales, dejando en receso el punto 03 relativo al proyecto de la Ley de Ingresos 2021.</w:t>
            </w:r>
          </w:p>
          <w:p w14:paraId="3B72D823" w14:textId="544C96E2" w:rsidR="00C95F5A" w:rsidRDefault="00C95F5A" w:rsidP="00C95F5A">
            <w:pPr>
              <w:spacing w:before="100" w:beforeAutospacing="1" w:after="100" w:afterAutospacing="1" w:line="240" w:lineRule="auto"/>
              <w:jc w:val="both"/>
              <w:rPr>
                <w:rFonts w:ascii="Arial" w:hAnsi="Arial" w:cs="Arial"/>
                <w:bCs/>
                <w:lang w:val="es-ES_tradnl"/>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EA6BC5" w:rsidRPr="00947A3E" w14:paraId="7CF8E6BD" w14:textId="77777777" w:rsidTr="00FC1DCA">
              <w:trPr>
                <w:trHeight w:val="424"/>
              </w:trPr>
              <w:tc>
                <w:tcPr>
                  <w:tcW w:w="2093" w:type="dxa"/>
                </w:tcPr>
                <w:p w14:paraId="508A82A1"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6CC2372C"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71CB8745"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8115EAD"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3D69C905"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E51AB2C"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3E206F1B"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D533A84"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EA6BC5" w:rsidRPr="00947A3E" w14:paraId="3A72C5EE" w14:textId="77777777" w:rsidTr="00FC1DCA">
              <w:trPr>
                <w:trHeight w:val="577"/>
              </w:trPr>
              <w:tc>
                <w:tcPr>
                  <w:tcW w:w="2093" w:type="dxa"/>
                </w:tcPr>
                <w:p w14:paraId="73B8EC8C"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1857BBDC"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78CEAA47"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2B677150"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64CDBC05" w14:textId="77777777" w:rsidTr="00FC1DCA">
              <w:trPr>
                <w:trHeight w:val="585"/>
              </w:trPr>
              <w:tc>
                <w:tcPr>
                  <w:tcW w:w="2093" w:type="dxa"/>
                </w:tcPr>
                <w:p w14:paraId="60201A52"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4A9E93FB"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09FD601"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EE1CBB0"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7500B49"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312C69D5" w14:textId="77777777" w:rsidTr="00FC1DCA">
              <w:trPr>
                <w:trHeight w:val="585"/>
              </w:trPr>
              <w:tc>
                <w:tcPr>
                  <w:tcW w:w="2093" w:type="dxa"/>
                </w:tcPr>
                <w:p w14:paraId="43B2F71D"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43BEF192" w14:textId="77777777" w:rsidR="00EA6BC5" w:rsidRPr="004047C5"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0F46464F"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603F721"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1C19527B" w14:textId="77777777" w:rsidTr="00FC1DCA">
              <w:trPr>
                <w:trHeight w:val="585"/>
              </w:trPr>
              <w:tc>
                <w:tcPr>
                  <w:tcW w:w="2093" w:type="dxa"/>
                </w:tcPr>
                <w:p w14:paraId="0FE4D6BD"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590ED9A4"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29C03F46"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F4819F9"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EA6BC5" w:rsidRPr="00947A3E" w14:paraId="5437BEF4" w14:textId="77777777" w:rsidTr="00FC1DCA">
              <w:trPr>
                <w:trHeight w:val="585"/>
              </w:trPr>
              <w:tc>
                <w:tcPr>
                  <w:tcW w:w="2093" w:type="dxa"/>
                </w:tcPr>
                <w:p w14:paraId="127DF72D" w14:textId="77777777" w:rsidR="00EA6BC5" w:rsidRDefault="00EA6BC5"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05803F8F" w14:textId="77777777" w:rsidR="00EA6BC5"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4130BFF" w14:textId="77777777" w:rsidR="00EA6BC5" w:rsidRPr="00D14793"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09BFEE36"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2322466A" w14:textId="77777777" w:rsidR="00EA6BC5"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4F41E35"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79A57F76" w14:textId="77777777" w:rsidR="00EA6BC5" w:rsidRDefault="00EA6BC5" w:rsidP="00EA6BC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EA6BC5" w:rsidRPr="00947A3E" w14:paraId="768C66BA" w14:textId="77777777" w:rsidTr="00FC1DCA">
              <w:trPr>
                <w:trHeight w:val="273"/>
              </w:trPr>
              <w:tc>
                <w:tcPr>
                  <w:tcW w:w="3386" w:type="dxa"/>
                </w:tcPr>
                <w:p w14:paraId="5D17D67D" w14:textId="77777777" w:rsidR="00EA6BC5" w:rsidRPr="00AE3D49" w:rsidRDefault="00EA6BC5" w:rsidP="000A2AD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EA6BC5" w:rsidRPr="00947A3E" w14:paraId="5FBBB5D8" w14:textId="77777777" w:rsidTr="00FC1DCA">
              <w:trPr>
                <w:trHeight w:val="291"/>
              </w:trPr>
              <w:tc>
                <w:tcPr>
                  <w:tcW w:w="3386" w:type="dxa"/>
                </w:tcPr>
                <w:p w14:paraId="034DEE4D" w14:textId="77777777" w:rsidR="00EA6BC5" w:rsidRPr="00947A3E" w:rsidRDefault="00EA6BC5"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EA6BC5" w:rsidRPr="00947A3E" w14:paraId="7E4AACAB" w14:textId="77777777" w:rsidTr="00FC1DCA">
              <w:trPr>
                <w:trHeight w:val="291"/>
              </w:trPr>
              <w:tc>
                <w:tcPr>
                  <w:tcW w:w="3386" w:type="dxa"/>
                </w:tcPr>
                <w:p w14:paraId="3F3C1050" w14:textId="77777777" w:rsidR="00EA6BC5" w:rsidRPr="00947A3E" w:rsidRDefault="00EA6BC5"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EA6BC5" w:rsidRPr="006D6944" w14:paraId="5030FCE6" w14:textId="77777777" w:rsidTr="00FC1DCA">
              <w:trPr>
                <w:trHeight w:val="85"/>
              </w:trPr>
              <w:tc>
                <w:tcPr>
                  <w:tcW w:w="3386" w:type="dxa"/>
                </w:tcPr>
                <w:p w14:paraId="11CF13A3" w14:textId="77777777" w:rsidR="00EA6BC5" w:rsidRPr="00947A3E" w:rsidRDefault="00EA6BC5"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14:paraId="3EDC4594" w14:textId="77777777" w:rsidR="006B23B1" w:rsidRDefault="006B23B1" w:rsidP="006B23B1">
            <w:pPr>
              <w:spacing w:before="100" w:beforeAutospacing="1" w:after="100" w:afterAutospacing="1" w:line="240" w:lineRule="auto"/>
              <w:jc w:val="both"/>
              <w:rPr>
                <w:rFonts w:ascii="Arial" w:hAnsi="Arial" w:cs="Arial"/>
                <w:bCs/>
                <w:lang w:val="es-ES"/>
              </w:rPr>
            </w:pPr>
            <w:r>
              <w:rPr>
                <w:rFonts w:ascii="Arial" w:hAnsi="Arial" w:cs="Arial"/>
                <w:b/>
                <w:lang w:val="es-ES"/>
              </w:rPr>
              <w:lastRenderedPageBreak/>
              <w:t xml:space="preserve">TERCERO.- </w:t>
            </w:r>
            <w:r>
              <w:rPr>
                <w:rFonts w:ascii="Arial" w:hAnsi="Arial" w:cs="Arial"/>
                <w:bCs/>
                <w:lang w:val="es-ES"/>
              </w:rPr>
              <w:t>Se aprueba por unanimidad, elaborar dos dictámenes de altas patrimoniales, el primero por aceptación de donación y el segundo por comodato con el Gobierno del Estado a Favor del Municipio.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EA6BC5" w:rsidRPr="00947A3E" w14:paraId="277BD5A3" w14:textId="77777777" w:rsidTr="00FC1DCA">
              <w:trPr>
                <w:trHeight w:val="424"/>
              </w:trPr>
              <w:tc>
                <w:tcPr>
                  <w:tcW w:w="2093" w:type="dxa"/>
                </w:tcPr>
                <w:p w14:paraId="2C1EF53A"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3AB2713C"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6AAEE95B"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533B2ABD"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1FE376F8"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457C78E"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668F8D04"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C21CB2A"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EA6BC5" w:rsidRPr="00947A3E" w14:paraId="33760B35" w14:textId="77777777" w:rsidTr="00FC1DCA">
              <w:trPr>
                <w:trHeight w:val="577"/>
              </w:trPr>
              <w:tc>
                <w:tcPr>
                  <w:tcW w:w="2093" w:type="dxa"/>
                </w:tcPr>
                <w:p w14:paraId="54BF9DB6"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5612449B"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15DEC0F5"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D9D37E5"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346687BB" w14:textId="77777777" w:rsidTr="00FC1DCA">
              <w:trPr>
                <w:trHeight w:val="585"/>
              </w:trPr>
              <w:tc>
                <w:tcPr>
                  <w:tcW w:w="2093" w:type="dxa"/>
                </w:tcPr>
                <w:p w14:paraId="5298C0E0"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492C3C4C"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112112B"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6D296520"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81979E7"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15B732EE" w14:textId="77777777" w:rsidTr="00FC1DCA">
              <w:trPr>
                <w:trHeight w:val="585"/>
              </w:trPr>
              <w:tc>
                <w:tcPr>
                  <w:tcW w:w="2093" w:type="dxa"/>
                </w:tcPr>
                <w:p w14:paraId="5C71F197"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1A4E13D6" w14:textId="77777777" w:rsidR="00EA6BC5" w:rsidRPr="004047C5"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405BB463"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92403EC"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7547369D" w14:textId="77777777" w:rsidTr="00FC1DCA">
              <w:trPr>
                <w:trHeight w:val="585"/>
              </w:trPr>
              <w:tc>
                <w:tcPr>
                  <w:tcW w:w="2093" w:type="dxa"/>
                </w:tcPr>
                <w:p w14:paraId="30297ECC"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42F223A3"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5E4E01A6"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1A22A8C"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EA6BC5" w:rsidRPr="00947A3E" w14:paraId="18D70B65" w14:textId="77777777" w:rsidTr="00FC1DCA">
              <w:trPr>
                <w:trHeight w:val="585"/>
              </w:trPr>
              <w:tc>
                <w:tcPr>
                  <w:tcW w:w="2093" w:type="dxa"/>
                </w:tcPr>
                <w:p w14:paraId="48072BAE" w14:textId="77777777" w:rsidR="00EA6BC5" w:rsidRDefault="00EA6BC5"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56239BC9" w14:textId="77777777" w:rsidR="00EA6BC5"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F1C453D" w14:textId="77777777" w:rsidR="00EA6BC5" w:rsidRPr="00D14793"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6A98F91E"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0999EA70" w14:textId="77777777" w:rsidR="00EA6BC5"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0C38BCC" w14:textId="77777777" w:rsidR="00EA6BC5" w:rsidRPr="00947A3E" w:rsidRDefault="00EA6BC5"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0CDCE5F4" w14:textId="77777777" w:rsidR="00EA6BC5" w:rsidRDefault="00EA6BC5" w:rsidP="00EA6BC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EA6BC5" w:rsidRPr="00947A3E" w14:paraId="584A5225" w14:textId="77777777" w:rsidTr="00FC1DCA">
              <w:trPr>
                <w:trHeight w:val="273"/>
              </w:trPr>
              <w:tc>
                <w:tcPr>
                  <w:tcW w:w="3386" w:type="dxa"/>
                </w:tcPr>
                <w:p w14:paraId="116E8754" w14:textId="77777777" w:rsidR="00EA6BC5" w:rsidRPr="00AE3D49" w:rsidRDefault="00EA6BC5" w:rsidP="000A2AD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EA6BC5" w:rsidRPr="00947A3E" w14:paraId="09FF1676" w14:textId="77777777" w:rsidTr="00FC1DCA">
              <w:trPr>
                <w:trHeight w:val="291"/>
              </w:trPr>
              <w:tc>
                <w:tcPr>
                  <w:tcW w:w="3386" w:type="dxa"/>
                </w:tcPr>
                <w:p w14:paraId="363E2ADC" w14:textId="77777777" w:rsidR="00EA6BC5" w:rsidRPr="00947A3E" w:rsidRDefault="00EA6BC5"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EA6BC5" w:rsidRPr="00947A3E" w14:paraId="1015EC0C" w14:textId="77777777" w:rsidTr="00FC1DCA">
              <w:trPr>
                <w:trHeight w:val="291"/>
              </w:trPr>
              <w:tc>
                <w:tcPr>
                  <w:tcW w:w="3386" w:type="dxa"/>
                </w:tcPr>
                <w:p w14:paraId="1A0D6CDC" w14:textId="77777777" w:rsidR="00EA6BC5" w:rsidRPr="00947A3E" w:rsidRDefault="00EA6BC5"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EA6BC5" w:rsidRPr="006D6944" w14:paraId="7B052F2D" w14:textId="77777777" w:rsidTr="00FC1DCA">
              <w:trPr>
                <w:trHeight w:val="85"/>
              </w:trPr>
              <w:tc>
                <w:tcPr>
                  <w:tcW w:w="3386" w:type="dxa"/>
                </w:tcPr>
                <w:p w14:paraId="340D3DB6" w14:textId="77777777" w:rsidR="00EA6BC5" w:rsidRPr="00947A3E" w:rsidRDefault="00EA6BC5"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14:paraId="0E025167" w14:textId="29886801" w:rsidR="004B4571" w:rsidRDefault="004B4571" w:rsidP="004B4571">
            <w:pPr>
              <w:spacing w:before="100" w:beforeAutospacing="1" w:after="100" w:afterAutospacing="1" w:line="240" w:lineRule="auto"/>
              <w:jc w:val="both"/>
              <w:rPr>
                <w:rFonts w:ascii="Arial" w:hAnsi="Arial" w:cs="Arial"/>
                <w:bCs/>
                <w:lang w:val="es-ES"/>
              </w:rPr>
            </w:pPr>
            <w:r>
              <w:rPr>
                <w:rFonts w:ascii="Arial" w:hAnsi="Arial" w:cs="Arial"/>
                <w:b/>
                <w:lang w:val="es-ES"/>
              </w:rPr>
              <w:t xml:space="preserve">CUARTO.- </w:t>
            </w:r>
            <w:r>
              <w:rPr>
                <w:rFonts w:ascii="Arial" w:hAnsi="Arial" w:cs="Arial"/>
                <w:bCs/>
                <w:lang w:val="es-ES"/>
              </w:rPr>
              <w:t xml:space="preserve">Se aprueba por mayoría el Proyecto de Ley de Ingresos para el Municipio de Zapotlán el Grande ejercicio Fiscal 2021.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4B4571" w:rsidRPr="00947A3E" w14:paraId="77FD69B3" w14:textId="77777777" w:rsidTr="00DC01DD">
              <w:trPr>
                <w:trHeight w:val="424"/>
              </w:trPr>
              <w:tc>
                <w:tcPr>
                  <w:tcW w:w="2093" w:type="dxa"/>
                </w:tcPr>
                <w:p w14:paraId="09F99BA9"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47D5618F"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600C8982"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5C0422E8"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25BC0097"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386F6052"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23CEFDDC"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56EDB31E"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4B4571" w:rsidRPr="00947A3E" w14:paraId="351F75BD" w14:textId="77777777" w:rsidTr="00DC01DD">
              <w:trPr>
                <w:trHeight w:val="577"/>
              </w:trPr>
              <w:tc>
                <w:tcPr>
                  <w:tcW w:w="2093" w:type="dxa"/>
                </w:tcPr>
                <w:p w14:paraId="4FCCF622"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050B44CE"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1C5B4D22"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5AAD0F6"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4B4571" w:rsidRPr="00947A3E" w14:paraId="119B2C58" w14:textId="77777777" w:rsidTr="00DC01DD">
              <w:trPr>
                <w:trHeight w:val="585"/>
              </w:trPr>
              <w:tc>
                <w:tcPr>
                  <w:tcW w:w="2093" w:type="dxa"/>
                </w:tcPr>
                <w:p w14:paraId="12F49D9E"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4D4F7497"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C38958D"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21CE341E"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EB219F8"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4B4571" w:rsidRPr="00947A3E" w14:paraId="7E6AF93C" w14:textId="77777777" w:rsidTr="00DC01DD">
              <w:trPr>
                <w:trHeight w:val="585"/>
              </w:trPr>
              <w:tc>
                <w:tcPr>
                  <w:tcW w:w="2093" w:type="dxa"/>
                </w:tcPr>
                <w:p w14:paraId="0900D927"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009774F4" w14:textId="77777777" w:rsidR="004B4571" w:rsidRPr="004047C5"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4D6E6891"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FAE57CC"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4B4571" w:rsidRPr="00947A3E" w14:paraId="2DE8544C" w14:textId="77777777" w:rsidTr="00DC01DD">
              <w:trPr>
                <w:trHeight w:val="585"/>
              </w:trPr>
              <w:tc>
                <w:tcPr>
                  <w:tcW w:w="2093" w:type="dxa"/>
                </w:tcPr>
                <w:p w14:paraId="68E8619D"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35F5B6C0"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2E70C11D"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36AD3573"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4B4571" w:rsidRPr="00947A3E" w14:paraId="56D419C0" w14:textId="77777777" w:rsidTr="00DC01DD">
              <w:trPr>
                <w:trHeight w:val="585"/>
              </w:trPr>
              <w:tc>
                <w:tcPr>
                  <w:tcW w:w="2093" w:type="dxa"/>
                </w:tcPr>
                <w:p w14:paraId="44F6A114" w14:textId="77777777" w:rsidR="004B4571" w:rsidRDefault="004B4571" w:rsidP="000A2AD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TANIA MAGDALENA BERNARDINO JUÁREZ</w:t>
                  </w:r>
                </w:p>
              </w:tc>
              <w:tc>
                <w:tcPr>
                  <w:tcW w:w="2410" w:type="dxa"/>
                </w:tcPr>
                <w:p w14:paraId="448E6251" w14:textId="77777777" w:rsidR="004B4571"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55EA667" w14:textId="710AB817" w:rsidR="004B4571" w:rsidRPr="00D14793"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14:paraId="52C33349" w14:textId="77777777" w:rsidR="004B4571" w:rsidRDefault="004B4571" w:rsidP="000A2AD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14:paraId="3B228340" w14:textId="6C1F9C76" w:rsidR="00090785" w:rsidRPr="00090785" w:rsidRDefault="00090785" w:rsidP="000A2AD4">
                  <w:pPr>
                    <w:framePr w:hSpace="141" w:wrap="around" w:vAnchor="text" w:hAnchor="margin" w:xAlign="center" w:y="183"/>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X</w:t>
                  </w:r>
                </w:p>
              </w:tc>
              <w:tc>
                <w:tcPr>
                  <w:tcW w:w="2268" w:type="dxa"/>
                </w:tcPr>
                <w:p w14:paraId="3612132E" w14:textId="77777777" w:rsidR="004B4571"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6E7698E2" w14:textId="77777777" w:rsidR="004B4571" w:rsidRPr="00947A3E" w:rsidRDefault="004B4571" w:rsidP="000A2A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21ECBA23" w14:textId="77777777" w:rsidR="004B4571" w:rsidRDefault="004B4571" w:rsidP="004B4571">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4B4571" w:rsidRPr="00947A3E" w14:paraId="4A056E57" w14:textId="77777777" w:rsidTr="00DC01DD">
              <w:trPr>
                <w:trHeight w:val="273"/>
              </w:trPr>
              <w:tc>
                <w:tcPr>
                  <w:tcW w:w="3386" w:type="dxa"/>
                </w:tcPr>
                <w:p w14:paraId="11AD8CF6" w14:textId="5C4AF63C" w:rsidR="004B4571" w:rsidRPr="004B4571" w:rsidRDefault="004B4571" w:rsidP="000A2AD4">
                  <w:pPr>
                    <w:framePr w:hSpace="141" w:wrap="around" w:vAnchor="text" w:hAnchor="margin" w:xAlign="center" w:y="183"/>
                    <w:spacing w:after="0" w:line="240" w:lineRule="auto"/>
                    <w:rPr>
                      <w:rFonts w:ascii="Arial" w:eastAsia="Times New Roman" w:hAnsi="Arial" w:cs="Arial"/>
                      <w:b/>
                      <w:bCs/>
                      <w:sz w:val="20"/>
                      <w:szCs w:val="20"/>
                      <w:lang w:val="es-ES" w:eastAsia="es-ES"/>
                    </w:rPr>
                  </w:pPr>
                  <w:r w:rsidRPr="00947A3E">
                    <w:rPr>
                      <w:rFonts w:ascii="Arial" w:eastAsia="Times New Roman" w:hAnsi="Arial" w:cs="Arial"/>
                      <w:sz w:val="20"/>
                      <w:szCs w:val="20"/>
                      <w:lang w:val="es-ES" w:eastAsia="es-ES"/>
                    </w:rPr>
                    <w:t>A Favor</w:t>
                  </w:r>
                  <w:r>
                    <w:rPr>
                      <w:rFonts w:ascii="Arial" w:eastAsia="Times New Roman" w:hAnsi="Arial" w:cs="Arial"/>
                      <w:sz w:val="20"/>
                      <w:szCs w:val="20"/>
                      <w:lang w:val="es-ES" w:eastAsia="es-ES"/>
                    </w:rPr>
                    <w:t xml:space="preserve">: </w:t>
                  </w:r>
                  <w:r>
                    <w:rPr>
                      <w:rFonts w:ascii="Arial" w:eastAsia="Times New Roman" w:hAnsi="Arial" w:cs="Arial"/>
                      <w:b/>
                      <w:bCs/>
                      <w:sz w:val="20"/>
                      <w:szCs w:val="20"/>
                      <w:lang w:val="es-ES" w:eastAsia="es-ES"/>
                    </w:rPr>
                    <w:t>CUATRO</w:t>
                  </w:r>
                </w:p>
              </w:tc>
            </w:tr>
            <w:tr w:rsidR="004B4571" w:rsidRPr="00947A3E" w14:paraId="001AC049" w14:textId="77777777" w:rsidTr="00DC01DD">
              <w:trPr>
                <w:trHeight w:val="291"/>
              </w:trPr>
              <w:tc>
                <w:tcPr>
                  <w:tcW w:w="3386" w:type="dxa"/>
                </w:tcPr>
                <w:p w14:paraId="4D66E98E" w14:textId="77777777" w:rsidR="004B4571" w:rsidRPr="00947A3E" w:rsidRDefault="004B4571"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4B4571" w:rsidRPr="00947A3E" w14:paraId="091DE66D" w14:textId="77777777" w:rsidTr="00DC01DD">
              <w:trPr>
                <w:trHeight w:val="291"/>
              </w:trPr>
              <w:tc>
                <w:tcPr>
                  <w:tcW w:w="3386" w:type="dxa"/>
                </w:tcPr>
                <w:p w14:paraId="1D4F5FE0" w14:textId="50E69F9A" w:rsidR="004B4571" w:rsidRPr="004B4571" w:rsidRDefault="004B4571" w:rsidP="000A2AD4">
                  <w:pPr>
                    <w:framePr w:hSpace="141" w:wrap="around" w:vAnchor="text" w:hAnchor="margin" w:xAlign="center" w:y="183"/>
                    <w:spacing w:after="0" w:line="240" w:lineRule="auto"/>
                    <w:rPr>
                      <w:rFonts w:ascii="Arial" w:eastAsia="Times New Roman" w:hAnsi="Arial" w:cs="Arial"/>
                      <w:b/>
                      <w:bCs/>
                      <w:sz w:val="20"/>
                      <w:szCs w:val="20"/>
                      <w:lang w:val="es-ES" w:eastAsia="es-ES"/>
                    </w:rPr>
                  </w:pPr>
                  <w:r w:rsidRPr="00947A3E">
                    <w:rPr>
                      <w:rFonts w:ascii="Arial" w:eastAsia="Times New Roman" w:hAnsi="Arial" w:cs="Arial"/>
                      <w:sz w:val="20"/>
                      <w:szCs w:val="20"/>
                      <w:lang w:val="es-ES" w:eastAsia="es-ES"/>
                    </w:rPr>
                    <w:t xml:space="preserve">En contra: </w:t>
                  </w:r>
                  <w:r>
                    <w:rPr>
                      <w:rFonts w:ascii="Arial" w:eastAsia="Times New Roman" w:hAnsi="Arial" w:cs="Arial"/>
                      <w:b/>
                      <w:bCs/>
                      <w:sz w:val="20"/>
                      <w:szCs w:val="20"/>
                      <w:lang w:val="es-ES" w:eastAsia="es-ES"/>
                    </w:rPr>
                    <w:t>UNO</w:t>
                  </w:r>
                </w:p>
              </w:tc>
            </w:tr>
            <w:tr w:rsidR="004B4571" w:rsidRPr="006D6944" w14:paraId="1AC9139A" w14:textId="77777777" w:rsidTr="00DC01DD">
              <w:trPr>
                <w:trHeight w:val="85"/>
              </w:trPr>
              <w:tc>
                <w:tcPr>
                  <w:tcW w:w="3386" w:type="dxa"/>
                </w:tcPr>
                <w:p w14:paraId="5B1DA17D" w14:textId="3A042054" w:rsidR="004B4571" w:rsidRPr="00947A3E" w:rsidRDefault="004B4571" w:rsidP="000A2AD4">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CUATRO </w:t>
                  </w:r>
                  <w:r w:rsidRPr="00947A3E">
                    <w:rPr>
                      <w:rFonts w:ascii="Arial" w:eastAsia="Times New Roman" w:hAnsi="Arial" w:cs="Arial"/>
                      <w:b/>
                      <w:sz w:val="20"/>
                      <w:szCs w:val="20"/>
                      <w:lang w:val="es-ES" w:eastAsia="es-ES"/>
                    </w:rPr>
                    <w:t xml:space="preserve"> a favor</w:t>
                  </w:r>
                  <w:r>
                    <w:rPr>
                      <w:rFonts w:ascii="Arial" w:eastAsia="Times New Roman" w:hAnsi="Arial" w:cs="Arial"/>
                      <w:b/>
                      <w:sz w:val="20"/>
                      <w:szCs w:val="20"/>
                      <w:lang w:val="es-ES" w:eastAsia="es-ES"/>
                    </w:rPr>
                    <w:t>, se aprueba por mayoría.</w:t>
                  </w:r>
                </w:p>
              </w:tc>
            </w:tr>
          </w:tbl>
          <w:p w14:paraId="68413C27" w14:textId="2545D226" w:rsidR="007C0EBF" w:rsidRPr="007C0EBF" w:rsidRDefault="00786855" w:rsidP="007C0EBF">
            <w:pPr>
              <w:spacing w:before="100" w:beforeAutospacing="1" w:after="100" w:afterAutospacing="1" w:line="240" w:lineRule="auto"/>
              <w:jc w:val="both"/>
              <w:rPr>
                <w:rFonts w:ascii="Arial" w:eastAsia="Times New Roman" w:hAnsi="Arial" w:cs="Arial"/>
                <w:lang w:val="es-ES" w:eastAsia="es-ES"/>
              </w:rPr>
            </w:pPr>
            <w:r w:rsidRPr="00786855">
              <w:rPr>
                <w:rFonts w:ascii="Arial" w:eastAsia="Times New Roman" w:hAnsi="Arial" w:cs="Arial"/>
                <w:b/>
                <w:lang w:val="es-ES" w:eastAsia="es-ES"/>
              </w:rPr>
              <w:t>3.- ASUNTOS VARIOS.</w:t>
            </w:r>
            <w:r>
              <w:rPr>
                <w:rFonts w:ascii="Arial" w:eastAsia="Times New Roman" w:hAnsi="Arial" w:cs="Arial"/>
                <w:b/>
                <w:lang w:val="es-ES" w:eastAsia="es-ES"/>
              </w:rPr>
              <w:t xml:space="preserve"> </w:t>
            </w:r>
            <w:r w:rsidRPr="00040805">
              <w:rPr>
                <w:rFonts w:ascii="Arial" w:eastAsia="Times New Roman" w:hAnsi="Arial" w:cs="Arial"/>
                <w:lang w:val="es-ES" w:eastAsia="es-ES"/>
              </w:rPr>
              <w:t xml:space="preserve"> </w:t>
            </w:r>
            <w:r w:rsidR="00DE7F1E" w:rsidRPr="00DE7F1E">
              <w:rPr>
                <w:rFonts w:ascii="Arial" w:eastAsia="Times New Roman" w:hAnsi="Arial" w:cs="Arial"/>
                <w:lang w:val="es-ES" w:eastAsia="es-ES"/>
              </w:rPr>
              <w:t>Se concede el uso de la voz a los integrantes de la</w:t>
            </w:r>
            <w:r w:rsidR="00C07072">
              <w:rPr>
                <w:rFonts w:ascii="Arial" w:eastAsia="Times New Roman" w:hAnsi="Arial" w:cs="Arial"/>
                <w:lang w:val="es-ES" w:eastAsia="es-ES"/>
              </w:rPr>
              <w:t>s</w:t>
            </w:r>
            <w:r w:rsidR="00DE7F1E" w:rsidRPr="00DE7F1E">
              <w:rPr>
                <w:rFonts w:ascii="Arial" w:eastAsia="Times New Roman" w:hAnsi="Arial" w:cs="Arial"/>
                <w:lang w:val="es-ES" w:eastAsia="es-ES"/>
              </w:rPr>
              <w:t xml:space="preserve"> Comisi</w:t>
            </w:r>
            <w:r w:rsidR="00C07072">
              <w:rPr>
                <w:rFonts w:ascii="Arial" w:eastAsia="Times New Roman" w:hAnsi="Arial" w:cs="Arial"/>
                <w:lang w:val="es-ES" w:eastAsia="es-ES"/>
              </w:rPr>
              <w:t>o</w:t>
            </w:r>
            <w:r w:rsidR="00DE7F1E" w:rsidRPr="00DE7F1E">
              <w:rPr>
                <w:rFonts w:ascii="Arial" w:eastAsia="Times New Roman" w:hAnsi="Arial" w:cs="Arial"/>
                <w:lang w:val="es-ES" w:eastAsia="es-ES"/>
              </w:rPr>
              <w:t>n</w:t>
            </w:r>
            <w:r w:rsidR="00C07072">
              <w:rPr>
                <w:rFonts w:ascii="Arial" w:eastAsia="Times New Roman" w:hAnsi="Arial" w:cs="Arial"/>
                <w:lang w:val="es-ES" w:eastAsia="es-ES"/>
              </w:rPr>
              <w:t>es</w:t>
            </w:r>
            <w:r w:rsidR="00DE7F1E" w:rsidRPr="00DE7F1E">
              <w:rPr>
                <w:rFonts w:ascii="Arial" w:eastAsia="Times New Roman" w:hAnsi="Arial" w:cs="Arial"/>
                <w:lang w:val="es-ES" w:eastAsia="es-ES"/>
              </w:rPr>
              <w:t>, para que si es su deseo propongan o manifiest</w:t>
            </w:r>
            <w:r w:rsidR="007C0EBF">
              <w:rPr>
                <w:rFonts w:ascii="Arial" w:eastAsia="Times New Roman" w:hAnsi="Arial" w:cs="Arial"/>
                <w:lang w:val="es-ES" w:eastAsia="es-ES"/>
              </w:rPr>
              <w:t>en lo que a su derecho competa,</w:t>
            </w:r>
            <w:r w:rsidR="007C0EBF" w:rsidRPr="007C0EBF">
              <w:rPr>
                <w:rFonts w:ascii="Arial" w:eastAsia="Times New Roman" w:hAnsi="Arial" w:cs="Arial"/>
                <w:lang w:val="es-ES" w:eastAsia="es-ES"/>
              </w:rPr>
              <w:t xml:space="preserve"> manifestando que no tienen asuntos que proponer o tratar. </w:t>
            </w:r>
          </w:p>
          <w:p w14:paraId="630648AA" w14:textId="1DB74EC9" w:rsidR="00101C4A" w:rsidRDefault="00786855" w:rsidP="008016E8">
            <w:pPr>
              <w:spacing w:before="100" w:beforeAutospacing="1" w:after="100" w:afterAutospacing="1" w:line="240" w:lineRule="auto"/>
              <w:jc w:val="both"/>
              <w:rPr>
                <w:rFonts w:ascii="Arial" w:eastAsia="Times New Roman" w:hAnsi="Arial" w:cs="Arial"/>
                <w:b/>
                <w:lang w:val="es-ES" w:eastAsia="es-ES"/>
              </w:rPr>
            </w:pPr>
            <w:r>
              <w:rPr>
                <w:rFonts w:ascii="Arial" w:eastAsia="Times New Roman" w:hAnsi="Arial" w:cs="Arial"/>
                <w:b/>
                <w:sz w:val="24"/>
                <w:szCs w:val="24"/>
                <w:lang w:val="es-ES" w:eastAsia="es-ES"/>
              </w:rPr>
              <w:t>4</w:t>
            </w:r>
            <w:r w:rsidR="006643BD">
              <w:rPr>
                <w:rFonts w:ascii="Arial" w:eastAsia="Times New Roman" w:hAnsi="Arial" w:cs="Arial"/>
                <w:b/>
                <w:lang w:val="es-ES" w:eastAsia="es-ES"/>
              </w:rPr>
              <w:t xml:space="preserve">.- CLAUSURA. </w:t>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w:t>
            </w:r>
            <w:r w:rsidR="00C95F5A">
              <w:rPr>
                <w:rFonts w:ascii="Arial" w:eastAsia="Times New Roman" w:hAnsi="Arial" w:cs="Arial"/>
                <w:lang w:val="es-ES" w:eastAsia="es-ES"/>
              </w:rPr>
              <w:t>11</w:t>
            </w:r>
            <w:r w:rsidR="00EA6BC5">
              <w:rPr>
                <w:rFonts w:ascii="Arial" w:eastAsia="Times New Roman" w:hAnsi="Arial" w:cs="Arial"/>
                <w:lang w:val="es-ES" w:eastAsia="es-ES"/>
              </w:rPr>
              <w:t>:</w:t>
            </w:r>
            <w:r w:rsidR="00090785">
              <w:rPr>
                <w:rFonts w:ascii="Arial" w:eastAsia="Times New Roman" w:hAnsi="Arial" w:cs="Arial"/>
                <w:lang w:val="es-ES" w:eastAsia="es-ES"/>
              </w:rPr>
              <w:t>37 horas del día 20 de Agosto del 2020, en el cuarto día de Sesión,</w:t>
            </w:r>
            <w:r w:rsidR="00040805" w:rsidRPr="00040805">
              <w:rPr>
                <w:rFonts w:ascii="Arial" w:eastAsia="Times New Roman" w:hAnsi="Arial" w:cs="Arial"/>
                <w:lang w:val="es-ES" w:eastAsia="es-ES"/>
              </w:rPr>
              <w:t xml:space="preserve">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r w:rsidR="009A2BB6">
              <w:rPr>
                <w:rFonts w:ascii="Arial" w:eastAsia="Times New Roman" w:hAnsi="Arial" w:cs="Arial"/>
                <w:b/>
                <w:lang w:val="es-ES" w:eastAsia="es-ES"/>
              </w:rPr>
              <w:t xml:space="preserve">            </w:t>
            </w:r>
          </w:p>
          <w:p w14:paraId="031E7DD9" w14:textId="4AF3AD85" w:rsidR="00040805" w:rsidRPr="00C95F5A" w:rsidRDefault="00040805" w:rsidP="00101C4A">
            <w:pPr>
              <w:spacing w:before="100" w:beforeAutospacing="1" w:after="100" w:afterAutospacing="1" w:line="240" w:lineRule="auto"/>
              <w:jc w:val="center"/>
              <w:rPr>
                <w:rFonts w:ascii="Arial" w:eastAsia="Times New Roman" w:hAnsi="Arial" w:cs="Arial"/>
                <w:b/>
                <w:sz w:val="20"/>
                <w:szCs w:val="20"/>
                <w:lang w:val="es-ES" w:eastAsia="es-ES"/>
              </w:rPr>
            </w:pPr>
            <w:r w:rsidRPr="00C95F5A">
              <w:rPr>
                <w:rFonts w:ascii="Arial" w:eastAsia="Times New Roman" w:hAnsi="Arial" w:cs="Arial"/>
                <w:b/>
                <w:sz w:val="20"/>
                <w:szCs w:val="20"/>
                <w:lang w:val="es-ES" w:eastAsia="es-ES"/>
              </w:rPr>
              <w:t>COMISI</w:t>
            </w:r>
            <w:r w:rsidR="00C07072" w:rsidRPr="00C95F5A">
              <w:rPr>
                <w:rFonts w:ascii="Arial" w:eastAsia="Times New Roman" w:hAnsi="Arial" w:cs="Arial"/>
                <w:b/>
                <w:sz w:val="20"/>
                <w:szCs w:val="20"/>
                <w:lang w:val="es-ES" w:eastAsia="es-ES"/>
              </w:rPr>
              <w:t>ÓN</w:t>
            </w:r>
            <w:r w:rsidRPr="00C95F5A">
              <w:rPr>
                <w:rFonts w:ascii="Arial" w:eastAsia="Times New Roman" w:hAnsi="Arial" w:cs="Arial"/>
                <w:b/>
                <w:sz w:val="20"/>
                <w:szCs w:val="20"/>
                <w:lang w:val="es-ES" w:eastAsia="es-ES"/>
              </w:rPr>
              <w:t xml:space="preserve"> EDILICIA DE HACIENDA PÚBLICA Y PATRIMONIO MUNICIPAL</w:t>
            </w:r>
            <w:r w:rsidR="00C07072" w:rsidRPr="00C95F5A">
              <w:rPr>
                <w:rFonts w:ascii="Arial" w:eastAsia="Times New Roman" w:hAnsi="Arial" w:cs="Arial"/>
                <w:b/>
                <w:sz w:val="20"/>
                <w:szCs w:val="20"/>
                <w:lang w:val="es-ES" w:eastAsia="es-ES"/>
              </w:rPr>
              <w:t xml:space="preserve"> </w:t>
            </w:r>
          </w:p>
          <w:p w14:paraId="1B6DBCC9"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5BF03D97"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461AAAD" w14:textId="44EC055D"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14:paraId="2D968EC9"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C39147" w14:textId="4F48DAD1" w:rsidR="00CE4A1E"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3F26B9C6"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711F052A" w14:textId="77777777"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14:paraId="4E1616EA" w14:textId="4A3DA790"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14:paraId="3A520C31"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079F62F"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E6477C"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1A5134CB"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6313EE" w14:textId="78AA7536"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14:paraId="3E5F8869"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C00768A"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8D0673F"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7E15B0ED"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317A85" w14:textId="5C88C16F"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lastRenderedPageBreak/>
              <w:t>LIC. TANIA MAGDALENA BERNARDINO JUÁREZ</w:t>
            </w:r>
            <w:r w:rsidR="00786855">
              <w:rPr>
                <w:rFonts w:ascii="Arial" w:eastAsia="Calibri" w:hAnsi="Arial" w:cs="Arial"/>
                <w:bCs/>
                <w:color w:val="000000"/>
                <w:sz w:val="24"/>
                <w:szCs w:val="20"/>
                <w:u w:color="000000"/>
                <w:bdr w:val="nil"/>
              </w:rPr>
              <w:t xml:space="preserve"> </w:t>
            </w:r>
          </w:p>
          <w:p w14:paraId="05719E56"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6A4462A2"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02361510" w14:textId="4BB1C0B0"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B27FDB4"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121750EC" w14:textId="3FDA7D86" w:rsidR="00CE4A1E" w:rsidRPr="00EB4095" w:rsidRDefault="00714EE2" w:rsidP="00C95F5A">
            <w:pPr>
              <w:pBdr>
                <w:top w:val="nil"/>
                <w:left w:val="nil"/>
                <w:bottom w:val="nil"/>
                <w:right w:val="nil"/>
                <w:between w:val="nil"/>
                <w:bar w:val="nil"/>
              </w:pBdr>
              <w:spacing w:after="0" w:line="240" w:lineRule="auto"/>
              <w:jc w:val="center"/>
              <w:rPr>
                <w:rFonts w:ascii="Arial" w:eastAsia="Calibri" w:hAnsi="Arial" w:cs="Arial"/>
                <w:bCs/>
                <w:color w:val="00000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p>
        </w:tc>
      </w:tr>
    </w:tbl>
    <w:p w14:paraId="39073F6F" w14:textId="177FA665"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F3439" w14:textId="77777777" w:rsidR="00605E58" w:rsidRDefault="00605E58">
      <w:pPr>
        <w:spacing w:after="0" w:line="240" w:lineRule="auto"/>
      </w:pPr>
      <w:r>
        <w:separator/>
      </w:r>
    </w:p>
  </w:endnote>
  <w:endnote w:type="continuationSeparator" w:id="0">
    <w:p w14:paraId="0A5F51D2" w14:textId="77777777" w:rsidR="00605E58" w:rsidRDefault="0060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9C05C" w14:textId="77777777" w:rsidR="00CE4A1E" w:rsidRDefault="00CE4A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8ECE" w14:textId="77777777" w:rsidR="00E173C3" w:rsidRDefault="00E173C3">
    <w:pPr>
      <w:pStyle w:val="Piedepgina"/>
      <w:jc w:val="right"/>
    </w:pPr>
  </w:p>
  <w:p w14:paraId="6BF2399E" w14:textId="77777777" w:rsidR="00E173C3" w:rsidRDefault="00E173C3">
    <w:pPr>
      <w:pStyle w:val="Piedepgina"/>
    </w:pPr>
  </w:p>
  <w:p w14:paraId="469958DC" w14:textId="77777777" w:rsidR="00E173C3" w:rsidRDefault="00E173C3">
    <w:pPr>
      <w:pStyle w:val="Piedepgina"/>
    </w:pPr>
  </w:p>
  <w:p w14:paraId="03F2D082" w14:textId="77777777" w:rsidR="00E173C3" w:rsidRDefault="00E173C3">
    <w:pPr>
      <w:pStyle w:val="Piedepgina"/>
    </w:pPr>
  </w:p>
  <w:p w14:paraId="1535C3E0" w14:textId="77777777" w:rsidR="00E173C3" w:rsidRDefault="00E173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9781C" w14:textId="77777777" w:rsidR="00CE4A1E" w:rsidRDefault="00CE4A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FAA51" w14:textId="77777777" w:rsidR="00605E58" w:rsidRDefault="00605E58">
      <w:pPr>
        <w:spacing w:after="0" w:line="240" w:lineRule="auto"/>
      </w:pPr>
      <w:r>
        <w:separator/>
      </w:r>
    </w:p>
  </w:footnote>
  <w:footnote w:type="continuationSeparator" w:id="0">
    <w:p w14:paraId="478A665A" w14:textId="77777777" w:rsidR="00605E58" w:rsidRDefault="0060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4DEEC" w14:textId="77777777" w:rsidR="00CE4A1E" w:rsidRDefault="00CE4A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2628" w14:textId="77777777" w:rsidR="00E173C3" w:rsidRDefault="00605E58" w:rsidP="00E173C3">
    <w:pPr>
      <w:pStyle w:val="Encabezado"/>
      <w:rPr>
        <w:rFonts w:ascii="Arial" w:hAnsi="Arial" w:cs="Arial"/>
        <w:b/>
      </w:rPr>
    </w:pPr>
    <w:r>
      <w:rPr>
        <w:rFonts w:ascii="Arial" w:hAnsi="Arial" w:cs="Arial"/>
        <w:b/>
        <w:noProof/>
      </w:rPr>
      <w:pict w14:anchorId="166ED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14:paraId="212FA4CD" w14:textId="77777777" w:rsidR="00E173C3" w:rsidRDefault="00E173C3" w:rsidP="00E173C3">
    <w:pPr>
      <w:pStyle w:val="Encabezado"/>
      <w:rPr>
        <w:rFonts w:ascii="Arial" w:hAnsi="Arial" w:cs="Arial"/>
        <w:b/>
      </w:rPr>
    </w:pPr>
  </w:p>
  <w:p w14:paraId="3BD1FEE6" w14:textId="77777777" w:rsidR="00E173C3" w:rsidRDefault="00E173C3" w:rsidP="00E173C3">
    <w:pPr>
      <w:pStyle w:val="Encabezado"/>
      <w:rPr>
        <w:rFonts w:ascii="Arial" w:hAnsi="Arial" w:cs="Arial"/>
        <w:b/>
      </w:rPr>
    </w:pPr>
  </w:p>
  <w:p w14:paraId="022CA0C4" w14:textId="77777777" w:rsidR="00E173C3" w:rsidRDefault="00E173C3" w:rsidP="00E173C3">
    <w:pPr>
      <w:pStyle w:val="Encabezado"/>
      <w:rPr>
        <w:rFonts w:ascii="Arial Narrow" w:hAnsi="Arial Narrow"/>
        <w:b/>
        <w:i/>
        <w:sz w:val="20"/>
        <w:szCs w:val="20"/>
      </w:rPr>
    </w:pPr>
  </w:p>
  <w:p w14:paraId="05201F34" w14:textId="77777777" w:rsidR="00E173C3" w:rsidRDefault="00E173C3" w:rsidP="00E173C3">
    <w:pPr>
      <w:pStyle w:val="Encabezado"/>
      <w:rPr>
        <w:rFonts w:ascii="Arial Narrow" w:hAnsi="Arial Narrow"/>
        <w:b/>
        <w:i/>
        <w:sz w:val="20"/>
        <w:szCs w:val="20"/>
      </w:rPr>
    </w:pPr>
  </w:p>
  <w:p w14:paraId="3C59B083" w14:textId="77777777" w:rsidR="00E173C3" w:rsidRDefault="00E173C3" w:rsidP="00E173C3">
    <w:pPr>
      <w:pStyle w:val="Encabezado"/>
      <w:rPr>
        <w:rFonts w:ascii="Arial Narrow" w:hAnsi="Arial Narrow"/>
        <w:b/>
        <w:i/>
        <w:sz w:val="20"/>
        <w:szCs w:val="20"/>
      </w:rPr>
    </w:pPr>
  </w:p>
  <w:p w14:paraId="57D558E9" w14:textId="77777777" w:rsidR="00E173C3" w:rsidRDefault="00E173C3" w:rsidP="00E173C3">
    <w:pPr>
      <w:pStyle w:val="Encabezado"/>
      <w:rPr>
        <w:rFonts w:ascii="Arial Narrow" w:hAnsi="Arial Narrow"/>
        <w:b/>
        <w:i/>
        <w:sz w:val="20"/>
        <w:szCs w:val="20"/>
      </w:rPr>
    </w:pPr>
  </w:p>
  <w:p w14:paraId="2EC0D091" w14:textId="77777777" w:rsidR="00E173C3" w:rsidRDefault="00E173C3" w:rsidP="00E173C3">
    <w:pPr>
      <w:pStyle w:val="Encabezado"/>
      <w:rPr>
        <w:rFonts w:ascii="Arial Narrow" w:hAnsi="Arial Narrow"/>
        <w:b/>
        <w:i/>
        <w:sz w:val="20"/>
        <w:szCs w:val="20"/>
      </w:rPr>
    </w:pPr>
  </w:p>
  <w:p w14:paraId="360E100F" w14:textId="77777777"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B6A9" w14:textId="77777777" w:rsidR="00CE4A1E" w:rsidRDefault="00CE4A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0A2AA0"/>
    <w:multiLevelType w:val="hybridMultilevel"/>
    <w:tmpl w:val="D13095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B236CB"/>
    <w:multiLevelType w:val="hybridMultilevel"/>
    <w:tmpl w:val="2FA4F07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93692"/>
    <w:multiLevelType w:val="hybridMultilevel"/>
    <w:tmpl w:val="64B4D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E0002B"/>
    <w:multiLevelType w:val="hybridMultilevel"/>
    <w:tmpl w:val="590A3B9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615124D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84ACE"/>
    <w:multiLevelType w:val="hybridMultilevel"/>
    <w:tmpl w:val="28964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4F1A6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4"/>
  </w:num>
  <w:num w:numId="4">
    <w:abstractNumId w:val="15"/>
  </w:num>
  <w:num w:numId="5">
    <w:abstractNumId w:val="5"/>
  </w:num>
  <w:num w:numId="6">
    <w:abstractNumId w:val="10"/>
  </w:num>
  <w:num w:numId="7">
    <w:abstractNumId w:val="16"/>
  </w:num>
  <w:num w:numId="8">
    <w:abstractNumId w:val="6"/>
  </w:num>
  <w:num w:numId="9">
    <w:abstractNumId w:val="17"/>
  </w:num>
  <w:num w:numId="10">
    <w:abstractNumId w:val="11"/>
  </w:num>
  <w:num w:numId="11">
    <w:abstractNumId w:val="0"/>
  </w:num>
  <w:num w:numId="12">
    <w:abstractNumId w:val="3"/>
  </w:num>
  <w:num w:numId="13">
    <w:abstractNumId w:val="2"/>
  </w:num>
  <w:num w:numId="14">
    <w:abstractNumId w:val="7"/>
  </w:num>
  <w:num w:numId="15">
    <w:abstractNumId w:val="1"/>
  </w:num>
  <w:num w:numId="16">
    <w:abstractNumId w:val="8"/>
  </w:num>
  <w:num w:numId="17">
    <w:abstractNumId w:val="12"/>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05"/>
    <w:rsid w:val="00002D11"/>
    <w:rsid w:val="00037903"/>
    <w:rsid w:val="00040805"/>
    <w:rsid w:val="00040980"/>
    <w:rsid w:val="00043A39"/>
    <w:rsid w:val="000523D1"/>
    <w:rsid w:val="00054D50"/>
    <w:rsid w:val="00055952"/>
    <w:rsid w:val="0006206A"/>
    <w:rsid w:val="00064DA5"/>
    <w:rsid w:val="00080330"/>
    <w:rsid w:val="0008295F"/>
    <w:rsid w:val="00082FCC"/>
    <w:rsid w:val="0008523F"/>
    <w:rsid w:val="00086280"/>
    <w:rsid w:val="00087006"/>
    <w:rsid w:val="000903AF"/>
    <w:rsid w:val="00090785"/>
    <w:rsid w:val="000A2AD4"/>
    <w:rsid w:val="000A4459"/>
    <w:rsid w:val="000A6B4F"/>
    <w:rsid w:val="000B1A13"/>
    <w:rsid w:val="000B2E01"/>
    <w:rsid w:val="000B53F5"/>
    <w:rsid w:val="000C422D"/>
    <w:rsid w:val="000C4509"/>
    <w:rsid w:val="000C4807"/>
    <w:rsid w:val="000C70F0"/>
    <w:rsid w:val="000D0AF5"/>
    <w:rsid w:val="000D19AA"/>
    <w:rsid w:val="000D2E46"/>
    <w:rsid w:val="000D39D1"/>
    <w:rsid w:val="000F0852"/>
    <w:rsid w:val="000F3857"/>
    <w:rsid w:val="000F3C8F"/>
    <w:rsid w:val="000F4124"/>
    <w:rsid w:val="000F53CD"/>
    <w:rsid w:val="000F6895"/>
    <w:rsid w:val="00101C4A"/>
    <w:rsid w:val="0010499F"/>
    <w:rsid w:val="00105D5C"/>
    <w:rsid w:val="00110770"/>
    <w:rsid w:val="001126D3"/>
    <w:rsid w:val="001135D6"/>
    <w:rsid w:val="00113825"/>
    <w:rsid w:val="00115AAF"/>
    <w:rsid w:val="00120533"/>
    <w:rsid w:val="00122A63"/>
    <w:rsid w:val="001250B7"/>
    <w:rsid w:val="00127421"/>
    <w:rsid w:val="0014440F"/>
    <w:rsid w:val="00151FD8"/>
    <w:rsid w:val="00152873"/>
    <w:rsid w:val="00153754"/>
    <w:rsid w:val="00160ADA"/>
    <w:rsid w:val="001642E0"/>
    <w:rsid w:val="0017306A"/>
    <w:rsid w:val="00175D55"/>
    <w:rsid w:val="00175DEB"/>
    <w:rsid w:val="00191149"/>
    <w:rsid w:val="00196213"/>
    <w:rsid w:val="001966E7"/>
    <w:rsid w:val="001968FD"/>
    <w:rsid w:val="00197534"/>
    <w:rsid w:val="0019773D"/>
    <w:rsid w:val="001A62A8"/>
    <w:rsid w:val="001C0761"/>
    <w:rsid w:val="001C6CB4"/>
    <w:rsid w:val="001D2B1E"/>
    <w:rsid w:val="001D41B0"/>
    <w:rsid w:val="001D71E0"/>
    <w:rsid w:val="0020416D"/>
    <w:rsid w:val="002051B7"/>
    <w:rsid w:val="00205BED"/>
    <w:rsid w:val="00207F2B"/>
    <w:rsid w:val="002110CC"/>
    <w:rsid w:val="00212F2F"/>
    <w:rsid w:val="002159DD"/>
    <w:rsid w:val="00221419"/>
    <w:rsid w:val="00224A4C"/>
    <w:rsid w:val="00232326"/>
    <w:rsid w:val="002357A1"/>
    <w:rsid w:val="00237107"/>
    <w:rsid w:val="00246590"/>
    <w:rsid w:val="002551AB"/>
    <w:rsid w:val="00255239"/>
    <w:rsid w:val="002702F4"/>
    <w:rsid w:val="002760DF"/>
    <w:rsid w:val="002A7B3D"/>
    <w:rsid w:val="002B19A6"/>
    <w:rsid w:val="002B3C86"/>
    <w:rsid w:val="002D2904"/>
    <w:rsid w:val="002D3290"/>
    <w:rsid w:val="002E0B32"/>
    <w:rsid w:val="002E1E59"/>
    <w:rsid w:val="002E2CF6"/>
    <w:rsid w:val="002E6E32"/>
    <w:rsid w:val="002E7333"/>
    <w:rsid w:val="002F4388"/>
    <w:rsid w:val="00303F7A"/>
    <w:rsid w:val="003044E6"/>
    <w:rsid w:val="00307FD6"/>
    <w:rsid w:val="003107D4"/>
    <w:rsid w:val="00312941"/>
    <w:rsid w:val="0031427D"/>
    <w:rsid w:val="00314472"/>
    <w:rsid w:val="00322BBC"/>
    <w:rsid w:val="003250E3"/>
    <w:rsid w:val="00336668"/>
    <w:rsid w:val="0034006F"/>
    <w:rsid w:val="00382BE3"/>
    <w:rsid w:val="00384AA9"/>
    <w:rsid w:val="00390A94"/>
    <w:rsid w:val="00391EF6"/>
    <w:rsid w:val="00392C2F"/>
    <w:rsid w:val="003970DB"/>
    <w:rsid w:val="003D0152"/>
    <w:rsid w:val="003E2DA4"/>
    <w:rsid w:val="003E5413"/>
    <w:rsid w:val="003F7E1F"/>
    <w:rsid w:val="004047C5"/>
    <w:rsid w:val="00410E66"/>
    <w:rsid w:val="00411E3D"/>
    <w:rsid w:val="00417886"/>
    <w:rsid w:val="00420B55"/>
    <w:rsid w:val="0042459C"/>
    <w:rsid w:val="00425B62"/>
    <w:rsid w:val="00431599"/>
    <w:rsid w:val="00434118"/>
    <w:rsid w:val="00436505"/>
    <w:rsid w:val="00436F01"/>
    <w:rsid w:val="00460928"/>
    <w:rsid w:val="00460955"/>
    <w:rsid w:val="00460D38"/>
    <w:rsid w:val="0046720A"/>
    <w:rsid w:val="004723E0"/>
    <w:rsid w:val="00490968"/>
    <w:rsid w:val="004944AF"/>
    <w:rsid w:val="00494C13"/>
    <w:rsid w:val="004A1E87"/>
    <w:rsid w:val="004A1ED4"/>
    <w:rsid w:val="004A328A"/>
    <w:rsid w:val="004A5DC0"/>
    <w:rsid w:val="004B4571"/>
    <w:rsid w:val="004C1E52"/>
    <w:rsid w:val="004D30C6"/>
    <w:rsid w:val="004E675A"/>
    <w:rsid w:val="00500721"/>
    <w:rsid w:val="0050595E"/>
    <w:rsid w:val="00515433"/>
    <w:rsid w:val="00516D26"/>
    <w:rsid w:val="00522B5D"/>
    <w:rsid w:val="00523E92"/>
    <w:rsid w:val="0053299C"/>
    <w:rsid w:val="00536AEF"/>
    <w:rsid w:val="00537733"/>
    <w:rsid w:val="005401C3"/>
    <w:rsid w:val="0054271C"/>
    <w:rsid w:val="0054511F"/>
    <w:rsid w:val="00552623"/>
    <w:rsid w:val="00553696"/>
    <w:rsid w:val="00556484"/>
    <w:rsid w:val="0055697C"/>
    <w:rsid w:val="0057395C"/>
    <w:rsid w:val="00576195"/>
    <w:rsid w:val="005778A5"/>
    <w:rsid w:val="00584B4B"/>
    <w:rsid w:val="00585CDD"/>
    <w:rsid w:val="0058629E"/>
    <w:rsid w:val="005973DC"/>
    <w:rsid w:val="00597E40"/>
    <w:rsid w:val="005A2B06"/>
    <w:rsid w:val="005A50DB"/>
    <w:rsid w:val="005A7AFF"/>
    <w:rsid w:val="005B626B"/>
    <w:rsid w:val="005F095E"/>
    <w:rsid w:val="00605E58"/>
    <w:rsid w:val="0062350C"/>
    <w:rsid w:val="006266ED"/>
    <w:rsid w:val="006444D3"/>
    <w:rsid w:val="00646761"/>
    <w:rsid w:val="006510B0"/>
    <w:rsid w:val="00651356"/>
    <w:rsid w:val="00654369"/>
    <w:rsid w:val="00657CDA"/>
    <w:rsid w:val="006643BD"/>
    <w:rsid w:val="00672C4D"/>
    <w:rsid w:val="00680980"/>
    <w:rsid w:val="00681432"/>
    <w:rsid w:val="00683D44"/>
    <w:rsid w:val="0068453E"/>
    <w:rsid w:val="00691842"/>
    <w:rsid w:val="00693C29"/>
    <w:rsid w:val="00696719"/>
    <w:rsid w:val="006A0440"/>
    <w:rsid w:val="006A125D"/>
    <w:rsid w:val="006A47F3"/>
    <w:rsid w:val="006B23B1"/>
    <w:rsid w:val="006B491E"/>
    <w:rsid w:val="006C6E9C"/>
    <w:rsid w:val="006D4CD7"/>
    <w:rsid w:val="006D6944"/>
    <w:rsid w:val="006D7F1F"/>
    <w:rsid w:val="006F2C16"/>
    <w:rsid w:val="00703221"/>
    <w:rsid w:val="00707539"/>
    <w:rsid w:val="007120E1"/>
    <w:rsid w:val="00714EE2"/>
    <w:rsid w:val="0072232D"/>
    <w:rsid w:val="00724F88"/>
    <w:rsid w:val="00736B88"/>
    <w:rsid w:val="00741241"/>
    <w:rsid w:val="007441E4"/>
    <w:rsid w:val="00744C6F"/>
    <w:rsid w:val="0075329F"/>
    <w:rsid w:val="007748E6"/>
    <w:rsid w:val="00786855"/>
    <w:rsid w:val="00791B39"/>
    <w:rsid w:val="007A3BA2"/>
    <w:rsid w:val="007A70AC"/>
    <w:rsid w:val="007B6B80"/>
    <w:rsid w:val="007C048A"/>
    <w:rsid w:val="007C0EBF"/>
    <w:rsid w:val="007E612D"/>
    <w:rsid w:val="007F6B30"/>
    <w:rsid w:val="008016E8"/>
    <w:rsid w:val="00816F9B"/>
    <w:rsid w:val="00830B46"/>
    <w:rsid w:val="0083107B"/>
    <w:rsid w:val="00835D17"/>
    <w:rsid w:val="00840818"/>
    <w:rsid w:val="00843122"/>
    <w:rsid w:val="008449F5"/>
    <w:rsid w:val="00846768"/>
    <w:rsid w:val="00847A47"/>
    <w:rsid w:val="00852798"/>
    <w:rsid w:val="00853BDC"/>
    <w:rsid w:val="00855219"/>
    <w:rsid w:val="008557E9"/>
    <w:rsid w:val="00857BA2"/>
    <w:rsid w:val="0086240F"/>
    <w:rsid w:val="00862AA4"/>
    <w:rsid w:val="008633BF"/>
    <w:rsid w:val="0086446D"/>
    <w:rsid w:val="0086456B"/>
    <w:rsid w:val="008669BC"/>
    <w:rsid w:val="008A7C7A"/>
    <w:rsid w:val="008B52D4"/>
    <w:rsid w:val="008C4489"/>
    <w:rsid w:val="008C7A5E"/>
    <w:rsid w:val="008D1CFD"/>
    <w:rsid w:val="008D583C"/>
    <w:rsid w:val="008D7810"/>
    <w:rsid w:val="008F2B22"/>
    <w:rsid w:val="008F3A17"/>
    <w:rsid w:val="0090084B"/>
    <w:rsid w:val="00903DD7"/>
    <w:rsid w:val="00916F11"/>
    <w:rsid w:val="00921D11"/>
    <w:rsid w:val="00925DF6"/>
    <w:rsid w:val="00934305"/>
    <w:rsid w:val="00937C6B"/>
    <w:rsid w:val="0094690E"/>
    <w:rsid w:val="0094776A"/>
    <w:rsid w:val="00947A3E"/>
    <w:rsid w:val="00966A98"/>
    <w:rsid w:val="009762AC"/>
    <w:rsid w:val="00983012"/>
    <w:rsid w:val="00986488"/>
    <w:rsid w:val="00996579"/>
    <w:rsid w:val="009A2BB6"/>
    <w:rsid w:val="009A3766"/>
    <w:rsid w:val="009A3985"/>
    <w:rsid w:val="009A78B0"/>
    <w:rsid w:val="009B1317"/>
    <w:rsid w:val="009B719C"/>
    <w:rsid w:val="009C08BF"/>
    <w:rsid w:val="009C3807"/>
    <w:rsid w:val="009C7CF3"/>
    <w:rsid w:val="009D4B5A"/>
    <w:rsid w:val="009D64DB"/>
    <w:rsid w:val="009E2F5A"/>
    <w:rsid w:val="009E6607"/>
    <w:rsid w:val="009F0174"/>
    <w:rsid w:val="009F21F2"/>
    <w:rsid w:val="00A07CAE"/>
    <w:rsid w:val="00A10353"/>
    <w:rsid w:val="00A20055"/>
    <w:rsid w:val="00A27999"/>
    <w:rsid w:val="00A31F84"/>
    <w:rsid w:val="00A35609"/>
    <w:rsid w:val="00A367AB"/>
    <w:rsid w:val="00A4454E"/>
    <w:rsid w:val="00A50B01"/>
    <w:rsid w:val="00A51D9E"/>
    <w:rsid w:val="00A60B2D"/>
    <w:rsid w:val="00A61C6C"/>
    <w:rsid w:val="00A67E91"/>
    <w:rsid w:val="00A725E9"/>
    <w:rsid w:val="00A74B24"/>
    <w:rsid w:val="00A76C51"/>
    <w:rsid w:val="00A95C67"/>
    <w:rsid w:val="00A97025"/>
    <w:rsid w:val="00AA228F"/>
    <w:rsid w:val="00AA3136"/>
    <w:rsid w:val="00AA5425"/>
    <w:rsid w:val="00AC059C"/>
    <w:rsid w:val="00AC26BF"/>
    <w:rsid w:val="00AD2AFE"/>
    <w:rsid w:val="00AD3C33"/>
    <w:rsid w:val="00AD75FC"/>
    <w:rsid w:val="00AE27D5"/>
    <w:rsid w:val="00AE2A80"/>
    <w:rsid w:val="00AE2B42"/>
    <w:rsid w:val="00AE2D28"/>
    <w:rsid w:val="00AE3D49"/>
    <w:rsid w:val="00AE6EEE"/>
    <w:rsid w:val="00AF0369"/>
    <w:rsid w:val="00AF13B4"/>
    <w:rsid w:val="00AF18FA"/>
    <w:rsid w:val="00AF638F"/>
    <w:rsid w:val="00B0043F"/>
    <w:rsid w:val="00B0554A"/>
    <w:rsid w:val="00B10F26"/>
    <w:rsid w:val="00B21E18"/>
    <w:rsid w:val="00B312F9"/>
    <w:rsid w:val="00B3183C"/>
    <w:rsid w:val="00B334D6"/>
    <w:rsid w:val="00B35E1E"/>
    <w:rsid w:val="00B45B5D"/>
    <w:rsid w:val="00B46F7F"/>
    <w:rsid w:val="00B54B7A"/>
    <w:rsid w:val="00B64567"/>
    <w:rsid w:val="00B65023"/>
    <w:rsid w:val="00B675DB"/>
    <w:rsid w:val="00B72D12"/>
    <w:rsid w:val="00B754FA"/>
    <w:rsid w:val="00B81168"/>
    <w:rsid w:val="00B93B3C"/>
    <w:rsid w:val="00B946D2"/>
    <w:rsid w:val="00B97007"/>
    <w:rsid w:val="00BA68EB"/>
    <w:rsid w:val="00BD2562"/>
    <w:rsid w:val="00BE1CE7"/>
    <w:rsid w:val="00BE21AB"/>
    <w:rsid w:val="00BE4DD2"/>
    <w:rsid w:val="00BF3BA3"/>
    <w:rsid w:val="00BF5B52"/>
    <w:rsid w:val="00BF7D88"/>
    <w:rsid w:val="00C0333F"/>
    <w:rsid w:val="00C07072"/>
    <w:rsid w:val="00C10B50"/>
    <w:rsid w:val="00C10BDE"/>
    <w:rsid w:val="00C154F1"/>
    <w:rsid w:val="00C2303B"/>
    <w:rsid w:val="00C2436B"/>
    <w:rsid w:val="00C2715E"/>
    <w:rsid w:val="00C445A8"/>
    <w:rsid w:val="00C47F96"/>
    <w:rsid w:val="00C62A12"/>
    <w:rsid w:val="00C754AB"/>
    <w:rsid w:val="00C77DB6"/>
    <w:rsid w:val="00C85704"/>
    <w:rsid w:val="00C95F5A"/>
    <w:rsid w:val="00CA0524"/>
    <w:rsid w:val="00CB1518"/>
    <w:rsid w:val="00CB1D8E"/>
    <w:rsid w:val="00CB671C"/>
    <w:rsid w:val="00CC1FF9"/>
    <w:rsid w:val="00CC4E7B"/>
    <w:rsid w:val="00CC652D"/>
    <w:rsid w:val="00CC6ECF"/>
    <w:rsid w:val="00CD4FEC"/>
    <w:rsid w:val="00CE4A1E"/>
    <w:rsid w:val="00D001D6"/>
    <w:rsid w:val="00D01CA9"/>
    <w:rsid w:val="00D02FBE"/>
    <w:rsid w:val="00D14793"/>
    <w:rsid w:val="00D2295A"/>
    <w:rsid w:val="00D234DE"/>
    <w:rsid w:val="00D255CC"/>
    <w:rsid w:val="00D25CB0"/>
    <w:rsid w:val="00D343A1"/>
    <w:rsid w:val="00D35E76"/>
    <w:rsid w:val="00D427B4"/>
    <w:rsid w:val="00D441D5"/>
    <w:rsid w:val="00D504E4"/>
    <w:rsid w:val="00D73099"/>
    <w:rsid w:val="00D9379D"/>
    <w:rsid w:val="00D965A3"/>
    <w:rsid w:val="00D966B6"/>
    <w:rsid w:val="00DA2FF8"/>
    <w:rsid w:val="00DA3D24"/>
    <w:rsid w:val="00DA757B"/>
    <w:rsid w:val="00DA7C03"/>
    <w:rsid w:val="00DB4DDE"/>
    <w:rsid w:val="00DB4ECE"/>
    <w:rsid w:val="00DB5571"/>
    <w:rsid w:val="00DC73D2"/>
    <w:rsid w:val="00DD7617"/>
    <w:rsid w:val="00DE2B06"/>
    <w:rsid w:val="00DE5DB3"/>
    <w:rsid w:val="00DE7F1E"/>
    <w:rsid w:val="00DF1DC5"/>
    <w:rsid w:val="00DF4261"/>
    <w:rsid w:val="00DF560D"/>
    <w:rsid w:val="00DF7A47"/>
    <w:rsid w:val="00E02716"/>
    <w:rsid w:val="00E03387"/>
    <w:rsid w:val="00E106BA"/>
    <w:rsid w:val="00E113DB"/>
    <w:rsid w:val="00E173C3"/>
    <w:rsid w:val="00E2304A"/>
    <w:rsid w:val="00E273F7"/>
    <w:rsid w:val="00E312D8"/>
    <w:rsid w:val="00E45C5D"/>
    <w:rsid w:val="00E50A47"/>
    <w:rsid w:val="00E55839"/>
    <w:rsid w:val="00E55FAE"/>
    <w:rsid w:val="00E60ADC"/>
    <w:rsid w:val="00E66D8D"/>
    <w:rsid w:val="00E843A6"/>
    <w:rsid w:val="00E87983"/>
    <w:rsid w:val="00E92EBC"/>
    <w:rsid w:val="00EA6BC5"/>
    <w:rsid w:val="00EA7239"/>
    <w:rsid w:val="00EA7A58"/>
    <w:rsid w:val="00EB4095"/>
    <w:rsid w:val="00EB607F"/>
    <w:rsid w:val="00EC2674"/>
    <w:rsid w:val="00EC2DDF"/>
    <w:rsid w:val="00EC4543"/>
    <w:rsid w:val="00EC47AB"/>
    <w:rsid w:val="00EE2C38"/>
    <w:rsid w:val="00EE3E5E"/>
    <w:rsid w:val="00EE3FD0"/>
    <w:rsid w:val="00EE5DB3"/>
    <w:rsid w:val="00EE7E65"/>
    <w:rsid w:val="00EF7D8F"/>
    <w:rsid w:val="00F16CF4"/>
    <w:rsid w:val="00F2216C"/>
    <w:rsid w:val="00F23366"/>
    <w:rsid w:val="00F26275"/>
    <w:rsid w:val="00F32A38"/>
    <w:rsid w:val="00F341D9"/>
    <w:rsid w:val="00F3606A"/>
    <w:rsid w:val="00F443FF"/>
    <w:rsid w:val="00F456FA"/>
    <w:rsid w:val="00F45FAF"/>
    <w:rsid w:val="00F50FC0"/>
    <w:rsid w:val="00F55369"/>
    <w:rsid w:val="00F602A1"/>
    <w:rsid w:val="00FA25FD"/>
    <w:rsid w:val="00FA2A62"/>
    <w:rsid w:val="00FB012A"/>
    <w:rsid w:val="00FC0C98"/>
    <w:rsid w:val="00FC2954"/>
    <w:rsid w:val="00FC79D1"/>
    <w:rsid w:val="00FD357A"/>
    <w:rsid w:val="00FD58C5"/>
    <w:rsid w:val="00FD6D08"/>
    <w:rsid w:val="00FE06D4"/>
    <w:rsid w:val="00FE4925"/>
    <w:rsid w:val="00FF198C"/>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DDBF92"/>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 w:type="table" w:styleId="Tablaconcuadrcula">
    <w:name w:val="Table Grid"/>
    <w:basedOn w:val="Tablanormal"/>
    <w:uiPriority w:val="59"/>
    <w:rsid w:val="00F4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B880-560C-49DF-83D2-43BE75C0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11</Pages>
  <Words>2340</Words>
  <Characters>12875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165</cp:revision>
  <cp:lastPrinted>2020-05-07T18:03:00Z</cp:lastPrinted>
  <dcterms:created xsi:type="dcterms:W3CDTF">2019-10-29T18:22:00Z</dcterms:created>
  <dcterms:modified xsi:type="dcterms:W3CDTF">2020-09-04T01:44:00Z</dcterms:modified>
</cp:coreProperties>
</file>