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1EC6A" w14:textId="77777777" w:rsidR="0029690D" w:rsidRDefault="00ED2FFA" w:rsidP="000A4B69">
      <w:r>
        <w:rPr>
          <w:lang w:val="es-ES"/>
        </w:rPr>
        <mc:AlternateContent>
          <mc:Choice Requires="wps">
            <w:drawing>
              <wp:anchor distT="0" distB="0" distL="114300" distR="114300" simplePos="0" relativeHeight="251659264" behindDoc="0" locked="0" layoutInCell="1" allowOverlap="1" wp14:anchorId="3D33D190" wp14:editId="07FB5C94">
                <wp:simplePos x="0" y="0"/>
                <wp:positionH relativeFrom="column">
                  <wp:posOffset>2748915</wp:posOffset>
                </wp:positionH>
                <wp:positionV relativeFrom="paragraph">
                  <wp:posOffset>-109220</wp:posOffset>
                </wp:positionV>
                <wp:extent cx="330517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33051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9358D" w14:textId="17478073" w:rsidR="00ED2FFA" w:rsidRPr="006249FB" w:rsidRDefault="00ED2FFA" w:rsidP="00ED2FFA">
                            <w:pPr>
                              <w:jc w:val="both"/>
                              <w:rPr>
                                <w:rFonts w:ascii="Arial" w:hAnsi="Arial" w:cs="Arial"/>
                                <w:sz w:val="16"/>
                                <w:szCs w:val="16"/>
                                <w:lang w:val="es-ES"/>
                              </w:rPr>
                            </w:pPr>
                            <w:r w:rsidRPr="000827D7">
                              <w:rPr>
                                <w:rFonts w:ascii="Arial" w:hAnsi="Arial" w:cs="Arial"/>
                                <w:b/>
                                <w:sz w:val="16"/>
                                <w:szCs w:val="16"/>
                                <w:lang w:val="es-ES"/>
                              </w:rPr>
                              <w:t>ASUNTO</w:t>
                            </w:r>
                            <w:r w:rsidRPr="000827D7">
                              <w:rPr>
                                <w:rFonts w:ascii="Arial" w:hAnsi="Arial" w:cs="Arial"/>
                                <w:sz w:val="16"/>
                                <w:szCs w:val="16"/>
                                <w:lang w:val="es-ES"/>
                              </w:rPr>
                              <w:t xml:space="preserve">: </w:t>
                            </w:r>
                            <w:r w:rsidR="00435819">
                              <w:rPr>
                                <w:rFonts w:ascii="Arial" w:hAnsi="Arial" w:cs="Arial"/>
                                <w:sz w:val="16"/>
                                <w:szCs w:val="16"/>
                                <w:lang w:val="es-ES"/>
                              </w:rPr>
                              <w:t>“</w:t>
                            </w:r>
                            <w:r w:rsidR="000827D7" w:rsidRPr="00435819">
                              <w:rPr>
                                <w:rFonts w:ascii="Arial" w:hAnsi="Arial" w:cs="Arial"/>
                                <w:sz w:val="18"/>
                                <w:szCs w:val="20"/>
                                <w:lang w:val="es-ES"/>
                              </w:rPr>
                              <w:t>INICIATIVA DE ACUERDO ECONÓMICO QUE PROPONE QUE EL AÑO 2020 SE</w:t>
                            </w:r>
                            <w:r w:rsidR="004D25D6">
                              <w:rPr>
                                <w:rFonts w:ascii="Arial" w:hAnsi="Arial" w:cs="Arial"/>
                                <w:sz w:val="18"/>
                                <w:szCs w:val="20"/>
                                <w:lang w:val="es-ES"/>
                              </w:rPr>
                              <w:t>A DRECRETADO COMO “2020 AÑO MUNICIP</w:t>
                            </w:r>
                            <w:r w:rsidR="000827D7" w:rsidRPr="00435819">
                              <w:rPr>
                                <w:rFonts w:ascii="Arial" w:hAnsi="Arial" w:cs="Arial"/>
                                <w:sz w:val="18"/>
                                <w:szCs w:val="20"/>
                                <w:lang w:val="es-ES"/>
                              </w:rPr>
                              <w:t>AL DE LAS ENFERMERAS</w:t>
                            </w:r>
                            <w:r w:rsidR="000827D7" w:rsidRPr="00435819">
                              <w:rPr>
                                <w:rFonts w:ascii="Arial" w:hAnsi="Arial" w:cs="Arial"/>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33D190" id="_x0000_t202" coordsize="21600,21600" o:spt="202" path="m0,0l0,21600,21600,21600,21600,0xe">
                <v:stroke joinstyle="miter"/>
                <v:path gradientshapeok="t" o:connecttype="rect"/>
              </v:shapetype>
              <v:shape id="Cuadro_x0020_de_x0020_texto_x0020_1" o:spid="_x0000_s1026" type="#_x0000_t202" style="position:absolute;margin-left:216.45pt;margin-top:-8.55pt;width:260.2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qr9I8CAACRBQAADgAAAGRycy9lMm9Eb2MueG1srFRLTxsxEL5X6n+wfC+bAAEasUFpEFUlBKih&#10;4ux4bWLV63FtJ7vpr2fGu3mUcqHqZXfs+WbG883j8qqtLVurEA24kg+PBpwpJ6Ey7rnkPx5vPl1w&#10;FpNwlbDgVMk3KvKryccPl40fq2NYgq1UYOjExXHjS75MyY+LIsqlqkU8Aq8cKjWEWiQ8hueiCqJB&#10;77UtjgeDs6KBUPkAUsWIt9edkk+yf62VTPdaR5WYLTm+LeVvyN8FfYvJpRg/B+GXRvbPEP/wiloY&#10;h0F3rq5FEmwVzF+uaiMDRNDpSEJdgNZGqpwDZjMcvMpmvhRe5VyQnOh3NMX/51berR8CMxXWjjMn&#10;aizRbCWqAKxSLKk2ARsSSY2PY8TOPaJT+wVaMujvI15S7q0ONf0xK4Z6pHuzoxg9MYmXJyeD0fB8&#10;xJlE3fnFcDDKNSj21j7E9FVBzUgoecASZmbF+jYmjIjQLYSCRbCmujHW5gO1jZrZwNYCC25TfiNa&#10;/IGyjjUlPzvB0GTkgMw7z9bRjcqN04ejzLsMs5Q2VhHGuu9KI3E50TdiCymV28XPaEJpDPUewx6/&#10;f9V7jLs80CJHBpd2xrVxEHL2edL2lFU/t5TpDo+EH+RNYmoXbV/5BVQbbIgA3VxFL28MVu1WxPQg&#10;Ag4S9gAuh3SPH20BWYde4mwJ4fdb94TH/kYtZw0OZsnjr5UIijP7zWHnfx6entIk58Pp6PwYD+FQ&#10;szjUuFU9A2wF7G58XRYJn+xW1AHqJ9whU4qKKuEkxi552oqz1K0L3EFSTacZhLPrRbp1cy/JNdFL&#10;PfnYPong+8al4bmD7QiL8av+7bBk6WC6SqBNbm4iuGO1Jx7nPvd8v6NosRyeM2q/SScvAAAA//8D&#10;AFBLAwQUAAYACAAAACEA3xxXj+MAAAALAQAADwAAAGRycy9kb3ducmV2LnhtbEyPy07DMBBF90j8&#10;gzVIbFDrpGkpCXEqhHhI7Gh4iJ0bD0lEPI5iNwl/z7CC5ege3Xsm3822EyMOvnWkIF5GIJAqZ1qq&#10;FbyU94srED5oMrpzhAq+0cOuOD3JdWbcRM847kMtuIR8phU0IfSZlL5q0Gq/dD0SZ59usDrwOdTS&#10;DHrictvJVRRdSqtb4oVG93jbYPW1P1oFHxf1+5OfH16nZJP0d49juX0zpVLnZ/PNNYiAc/iD4Vef&#10;1aFgp4M7kvGiU7BOVimjChbxNgbBRLpJ1iAOjEabFGSRy/8/FD8AAAD//wMAUEsBAi0AFAAGAAgA&#10;AAAhAOSZw8D7AAAA4QEAABMAAAAAAAAAAAAAAAAAAAAAAFtDb250ZW50X1R5cGVzXS54bWxQSwEC&#10;LQAUAAYACAAAACEAI7Jq4dcAAACUAQAACwAAAAAAAAAAAAAAAAAsAQAAX3JlbHMvLnJlbHNQSwEC&#10;LQAUAAYACAAAACEAq7qr9I8CAACRBQAADgAAAAAAAAAAAAAAAAAsAgAAZHJzL2Uyb0RvYy54bWxQ&#10;SwECLQAUAAYACAAAACEA3xxXj+MAAAALAQAADwAAAAAAAAAAAAAAAADnBAAAZHJzL2Rvd25yZXYu&#10;eG1sUEsFBgAAAAAEAAQA8wAAAPcFAAAAAA==&#10;" fillcolor="white [3201]" stroked="f" strokeweight=".5pt">
                <v:textbox>
                  <w:txbxContent>
                    <w:p w14:paraId="49A9358D" w14:textId="17478073" w:rsidR="00ED2FFA" w:rsidRPr="006249FB" w:rsidRDefault="00ED2FFA" w:rsidP="00ED2FFA">
                      <w:pPr>
                        <w:jc w:val="both"/>
                        <w:rPr>
                          <w:rFonts w:ascii="Arial" w:hAnsi="Arial" w:cs="Arial"/>
                          <w:sz w:val="16"/>
                          <w:szCs w:val="16"/>
                          <w:lang w:val="es-ES"/>
                        </w:rPr>
                      </w:pPr>
                      <w:r w:rsidRPr="000827D7">
                        <w:rPr>
                          <w:rFonts w:ascii="Arial" w:hAnsi="Arial" w:cs="Arial"/>
                          <w:b/>
                          <w:sz w:val="16"/>
                          <w:szCs w:val="16"/>
                          <w:lang w:val="es-ES"/>
                        </w:rPr>
                        <w:t>ASUNTO</w:t>
                      </w:r>
                      <w:r w:rsidRPr="000827D7">
                        <w:rPr>
                          <w:rFonts w:ascii="Arial" w:hAnsi="Arial" w:cs="Arial"/>
                          <w:sz w:val="16"/>
                          <w:szCs w:val="16"/>
                          <w:lang w:val="es-ES"/>
                        </w:rPr>
                        <w:t xml:space="preserve">: </w:t>
                      </w:r>
                      <w:r w:rsidR="00435819">
                        <w:rPr>
                          <w:rFonts w:ascii="Arial" w:hAnsi="Arial" w:cs="Arial"/>
                          <w:sz w:val="16"/>
                          <w:szCs w:val="16"/>
                          <w:lang w:val="es-ES"/>
                        </w:rPr>
                        <w:t>“</w:t>
                      </w:r>
                      <w:r w:rsidR="000827D7" w:rsidRPr="00435819">
                        <w:rPr>
                          <w:rFonts w:ascii="Arial" w:hAnsi="Arial" w:cs="Arial"/>
                          <w:sz w:val="18"/>
                          <w:szCs w:val="20"/>
                          <w:lang w:val="es-ES"/>
                        </w:rPr>
                        <w:t>INICIATIVA DE ACUERDO ECONÓMICO QUE PROPONE QUE EL AÑO 2020 SE</w:t>
                      </w:r>
                      <w:r w:rsidR="004D25D6">
                        <w:rPr>
                          <w:rFonts w:ascii="Arial" w:hAnsi="Arial" w:cs="Arial"/>
                          <w:sz w:val="18"/>
                          <w:szCs w:val="20"/>
                          <w:lang w:val="es-ES"/>
                        </w:rPr>
                        <w:t>A DRECRETADO COMO “2020 AÑO MUNICIP</w:t>
                      </w:r>
                      <w:r w:rsidR="000827D7" w:rsidRPr="00435819">
                        <w:rPr>
                          <w:rFonts w:ascii="Arial" w:hAnsi="Arial" w:cs="Arial"/>
                          <w:sz w:val="18"/>
                          <w:szCs w:val="20"/>
                          <w:lang w:val="es-ES"/>
                        </w:rPr>
                        <w:t>AL DE LAS ENFERMERAS</w:t>
                      </w:r>
                      <w:r w:rsidR="000827D7" w:rsidRPr="00435819">
                        <w:rPr>
                          <w:rFonts w:ascii="Arial" w:hAnsi="Arial" w:cs="Arial"/>
                          <w:sz w:val="18"/>
                          <w:szCs w:val="20"/>
                        </w:rPr>
                        <w:t>”</w:t>
                      </w:r>
                    </w:p>
                  </w:txbxContent>
                </v:textbox>
              </v:shape>
            </w:pict>
          </mc:Fallback>
        </mc:AlternateContent>
      </w:r>
    </w:p>
    <w:p w14:paraId="314785D6" w14:textId="77777777" w:rsidR="00ED2FFA" w:rsidRDefault="00ED2FFA" w:rsidP="000A4B69"/>
    <w:p w14:paraId="1FE628BA" w14:textId="77777777" w:rsidR="00ED2FFA" w:rsidRDefault="00ED2FFA" w:rsidP="000A4B69"/>
    <w:p w14:paraId="519B81D6" w14:textId="3ED453D9" w:rsidR="00151B12" w:rsidRDefault="00491817" w:rsidP="00ED2FFA">
      <w:r>
        <w:t xml:space="preserve">                </w:t>
      </w:r>
      <w:r w:rsidR="00B07B65">
        <w:t xml:space="preserve">                               </w:t>
      </w:r>
      <w:r>
        <w:t xml:space="preserve">                                                                                                                                      </w:t>
      </w:r>
    </w:p>
    <w:p w14:paraId="74C3E261" w14:textId="77777777" w:rsidR="00435819" w:rsidRDefault="00435819" w:rsidP="00ED2FFA">
      <w:pPr>
        <w:rPr>
          <w:rFonts w:ascii="Arial" w:hAnsi="Arial" w:cs="Arial"/>
          <w:b/>
          <w:sz w:val="22"/>
          <w:szCs w:val="22"/>
        </w:rPr>
      </w:pPr>
    </w:p>
    <w:p w14:paraId="55D0CCC7" w14:textId="77777777" w:rsidR="00ED2FFA" w:rsidRPr="00151B12" w:rsidRDefault="00ED2FFA" w:rsidP="00ED2FFA">
      <w:pPr>
        <w:rPr>
          <w:rFonts w:ascii="Arial" w:hAnsi="Arial" w:cs="Arial"/>
          <w:b/>
          <w:sz w:val="22"/>
          <w:szCs w:val="22"/>
        </w:rPr>
      </w:pPr>
      <w:r w:rsidRPr="00151B12">
        <w:rPr>
          <w:rFonts w:ascii="Arial" w:hAnsi="Arial" w:cs="Arial"/>
          <w:b/>
          <w:sz w:val="22"/>
          <w:szCs w:val="22"/>
        </w:rPr>
        <w:t>HONORABLE AYUNTAMIENTO CONSTITUCIONAL DE</w:t>
      </w:r>
    </w:p>
    <w:p w14:paraId="464CC68F" w14:textId="77777777" w:rsidR="00ED2FFA" w:rsidRPr="00151B12" w:rsidRDefault="00ED2FFA" w:rsidP="00ED2FFA">
      <w:pPr>
        <w:rPr>
          <w:rFonts w:ascii="Arial" w:hAnsi="Arial" w:cs="Arial"/>
          <w:b/>
          <w:sz w:val="22"/>
          <w:szCs w:val="22"/>
        </w:rPr>
      </w:pPr>
      <w:r w:rsidRPr="00151B12">
        <w:rPr>
          <w:rFonts w:ascii="Arial" w:hAnsi="Arial" w:cs="Arial"/>
          <w:b/>
          <w:sz w:val="22"/>
          <w:szCs w:val="22"/>
        </w:rPr>
        <w:t>ZAPOTLAN EL GRANDE, JALISCO</w:t>
      </w:r>
    </w:p>
    <w:p w14:paraId="0A6A34BE" w14:textId="77777777" w:rsidR="001113DB" w:rsidRPr="001113DB" w:rsidRDefault="00ED2FFA" w:rsidP="00ED2FFA">
      <w:pPr>
        <w:rPr>
          <w:rFonts w:ascii="Arial" w:hAnsi="Arial" w:cs="Arial"/>
          <w:b/>
          <w:sz w:val="22"/>
          <w:szCs w:val="22"/>
        </w:rPr>
      </w:pPr>
      <w:r w:rsidRPr="00151B12">
        <w:rPr>
          <w:rFonts w:ascii="Arial" w:hAnsi="Arial" w:cs="Arial"/>
          <w:b/>
          <w:sz w:val="22"/>
          <w:szCs w:val="22"/>
        </w:rPr>
        <w:t>P R E S E N T E:</w:t>
      </w:r>
    </w:p>
    <w:p w14:paraId="277619DE" w14:textId="77777777" w:rsidR="001113DB" w:rsidRPr="00ED2FFA" w:rsidRDefault="001113DB" w:rsidP="00ED2FFA"/>
    <w:p w14:paraId="78CB2001" w14:textId="52E2E514" w:rsidR="00895E3A" w:rsidRPr="00831C18" w:rsidRDefault="00F37E12" w:rsidP="00831C18">
      <w:pPr>
        <w:jc w:val="both"/>
        <w:rPr>
          <w:rFonts w:ascii="Arial" w:hAnsi="Arial" w:cs="Arial"/>
          <w:lang w:val="es-ES"/>
        </w:rPr>
      </w:pPr>
      <w:r w:rsidRPr="00831C18">
        <w:rPr>
          <w:rFonts w:ascii="Arial" w:hAnsi="Arial" w:cs="Arial"/>
        </w:rPr>
        <w:t xml:space="preserve">El que suscribe </w:t>
      </w:r>
      <w:r w:rsidRPr="00831C18">
        <w:rPr>
          <w:rFonts w:ascii="Arial" w:hAnsi="Arial" w:cs="Arial"/>
          <w:b/>
        </w:rPr>
        <w:t>LIC.  VICENTE PINTO RAMÍREZ en mi carácter de Regidor del H. AYUNTAMIENTO CONSTITUCIONAL DE ZAPOTLÁN EL GRANDE, JALISCO,</w:t>
      </w:r>
      <w:r w:rsidRPr="00831C18">
        <w:rPr>
          <w:rFonts w:ascii="Arial" w:hAnsi="Arial" w:cs="Arial"/>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w:t>
      </w:r>
      <w:r w:rsidR="008E38BB">
        <w:rPr>
          <w:rFonts w:ascii="Arial" w:hAnsi="Arial" w:cs="Arial"/>
        </w:rPr>
        <w:t xml:space="preserve"> </w:t>
      </w:r>
      <w:r w:rsidRPr="00831C18">
        <w:rPr>
          <w:rFonts w:ascii="Arial" w:hAnsi="Arial" w:cs="Arial"/>
        </w:rPr>
        <w:t>47, 87, fracción II, 91, 92 y 99 y demás relativos y aplicables del  Reglamento Interior del Ayuntamiento de Zapotlán el Grande, Jalisco, comparezco ante este Honorable Pleno de Ayuntamiento a presentar</w:t>
      </w:r>
      <w:r w:rsidR="00895E3A" w:rsidRPr="00831C18">
        <w:rPr>
          <w:rFonts w:ascii="Arial" w:hAnsi="Arial" w:cs="Arial"/>
        </w:rPr>
        <w:t xml:space="preserve">; </w:t>
      </w:r>
      <w:r w:rsidR="00D04FCC">
        <w:rPr>
          <w:rFonts w:ascii="Arial" w:hAnsi="Arial" w:cs="Arial"/>
          <w:b/>
          <w:lang w:val="es-ES"/>
        </w:rPr>
        <w:t>IN</w:t>
      </w:r>
      <w:r w:rsidR="0092154D">
        <w:rPr>
          <w:rFonts w:ascii="Arial" w:hAnsi="Arial" w:cs="Arial"/>
          <w:b/>
          <w:lang w:val="es-ES"/>
        </w:rPr>
        <w:t>I</w:t>
      </w:r>
      <w:r w:rsidR="00D04FCC">
        <w:rPr>
          <w:rFonts w:ascii="Arial" w:hAnsi="Arial" w:cs="Arial"/>
          <w:b/>
          <w:lang w:val="es-ES"/>
        </w:rPr>
        <w:t>CIATIVA DE ACUERDO ECONÓ</w:t>
      </w:r>
      <w:r w:rsidR="001113DB" w:rsidRPr="001113DB">
        <w:rPr>
          <w:rFonts w:ascii="Arial" w:hAnsi="Arial" w:cs="Arial"/>
          <w:b/>
          <w:lang w:val="es-ES"/>
        </w:rPr>
        <w:t xml:space="preserve">MICO QUE </w:t>
      </w:r>
      <w:r w:rsidR="00D04FCC">
        <w:rPr>
          <w:rFonts w:ascii="Arial" w:hAnsi="Arial" w:cs="Arial"/>
          <w:b/>
          <w:lang w:val="es-ES"/>
        </w:rPr>
        <w:t xml:space="preserve">PROPONE </w:t>
      </w:r>
      <w:r w:rsidR="008E38BB">
        <w:rPr>
          <w:rFonts w:ascii="Arial" w:hAnsi="Arial" w:cs="Arial"/>
          <w:b/>
          <w:lang w:val="es-ES"/>
        </w:rPr>
        <w:t>QUE EL AÑO 2020 SE</w:t>
      </w:r>
      <w:r w:rsidR="004D25D6">
        <w:rPr>
          <w:rFonts w:ascii="Arial" w:hAnsi="Arial" w:cs="Arial"/>
          <w:b/>
          <w:lang w:val="es-ES"/>
        </w:rPr>
        <w:t>A DRECRETADO COMO “2020 AÑO MUN</w:t>
      </w:r>
      <w:r w:rsidR="008E38BB">
        <w:rPr>
          <w:rFonts w:ascii="Arial" w:hAnsi="Arial" w:cs="Arial"/>
          <w:b/>
          <w:lang w:val="es-ES"/>
        </w:rPr>
        <w:t>I</w:t>
      </w:r>
      <w:r w:rsidR="004D25D6">
        <w:rPr>
          <w:rFonts w:ascii="Arial" w:hAnsi="Arial" w:cs="Arial"/>
          <w:b/>
          <w:lang w:val="es-ES"/>
        </w:rPr>
        <w:t>CIP</w:t>
      </w:r>
      <w:r w:rsidR="008E38BB">
        <w:rPr>
          <w:rFonts w:ascii="Arial" w:hAnsi="Arial" w:cs="Arial"/>
          <w:b/>
          <w:lang w:val="es-ES"/>
        </w:rPr>
        <w:t>AL DE LAS ENFERMERAS</w:t>
      </w:r>
      <w:r w:rsidR="00D04FCC">
        <w:rPr>
          <w:rFonts w:ascii="Arial" w:hAnsi="Arial" w:cs="Arial"/>
          <w:b/>
        </w:rPr>
        <w:t>”</w:t>
      </w:r>
      <w:r w:rsidR="0028547D" w:rsidRPr="001113DB">
        <w:rPr>
          <w:rFonts w:ascii="Arial" w:hAnsi="Arial" w:cs="Arial"/>
          <w:b/>
        </w:rPr>
        <w:t xml:space="preserve">, </w:t>
      </w:r>
      <w:r w:rsidR="00895E3A" w:rsidRPr="001113DB">
        <w:rPr>
          <w:rFonts w:ascii="Arial" w:hAnsi="Arial" w:cs="Arial"/>
          <w:lang w:val="es-ES"/>
        </w:rPr>
        <w:t>con base y fundamento en</w:t>
      </w:r>
      <w:r w:rsidR="00977F08" w:rsidRPr="001113DB">
        <w:rPr>
          <w:rFonts w:ascii="Arial" w:hAnsi="Arial" w:cs="Arial"/>
          <w:lang w:val="es-ES"/>
        </w:rPr>
        <w:t xml:space="preserve"> la siguiente:</w:t>
      </w:r>
      <w:r w:rsidR="00895E3A" w:rsidRPr="00831C18">
        <w:rPr>
          <w:rFonts w:ascii="Arial" w:hAnsi="Arial" w:cs="Arial"/>
          <w:lang w:val="es-ES"/>
        </w:rPr>
        <w:t xml:space="preserve"> </w:t>
      </w:r>
    </w:p>
    <w:p w14:paraId="2397B5B5" w14:textId="77777777" w:rsidR="000C179B" w:rsidRDefault="000C179B" w:rsidP="00895E3A">
      <w:pPr>
        <w:jc w:val="center"/>
        <w:rPr>
          <w:rFonts w:ascii="Arial" w:hAnsi="Arial" w:cs="Arial"/>
          <w:b/>
          <w:lang w:val="es-ES"/>
        </w:rPr>
      </w:pPr>
    </w:p>
    <w:p w14:paraId="0E22B799" w14:textId="77777777" w:rsidR="00895E3A" w:rsidRDefault="00680AC6" w:rsidP="00895E3A">
      <w:pPr>
        <w:jc w:val="center"/>
        <w:rPr>
          <w:rFonts w:ascii="Arial" w:hAnsi="Arial" w:cs="Arial"/>
          <w:b/>
          <w:lang w:val="es-ES"/>
        </w:rPr>
      </w:pPr>
      <w:r>
        <w:rPr>
          <w:rFonts w:ascii="Arial" w:hAnsi="Arial" w:cs="Arial"/>
          <w:b/>
          <w:lang w:val="es-ES"/>
        </w:rPr>
        <w:t>E X P O S I C I O N    D E   M O T I V O S</w:t>
      </w:r>
    </w:p>
    <w:p w14:paraId="64EA3010" w14:textId="77777777" w:rsidR="00895E3A" w:rsidRDefault="00895E3A" w:rsidP="00895E3A">
      <w:pPr>
        <w:jc w:val="center"/>
        <w:rPr>
          <w:rFonts w:ascii="Arial" w:hAnsi="Arial" w:cs="Arial"/>
          <w:b/>
          <w:lang w:val="es-ES"/>
        </w:rPr>
      </w:pPr>
    </w:p>
    <w:p w14:paraId="0742BA98" w14:textId="69D80C2A" w:rsidR="00895E3A" w:rsidRDefault="00895E3A" w:rsidP="00601F60">
      <w:pPr>
        <w:autoSpaceDE w:val="0"/>
        <w:autoSpaceDN w:val="0"/>
        <w:adjustRightInd w:val="0"/>
        <w:spacing w:line="276" w:lineRule="auto"/>
        <w:jc w:val="both"/>
        <w:rPr>
          <w:rFonts w:ascii="Arial" w:hAnsi="Arial" w:cs="Arial"/>
        </w:rPr>
      </w:pPr>
      <w:r w:rsidRPr="00224D0D">
        <w:rPr>
          <w:rFonts w:ascii="Arial" w:hAnsi="Arial" w:cs="Arial"/>
          <w:b/>
          <w:iCs/>
        </w:rPr>
        <w:t>I</w:t>
      </w:r>
      <w:r w:rsidR="00D13F66">
        <w:rPr>
          <w:rFonts w:ascii="Arial" w:hAnsi="Arial" w:cs="Arial"/>
          <w:b/>
          <w:iCs/>
        </w:rPr>
        <w:t xml:space="preserve">. </w:t>
      </w:r>
      <w:r w:rsidR="00661D32">
        <w:rPr>
          <w:rFonts w:ascii="Arial" w:hAnsi="Arial" w:cs="Arial"/>
          <w:iCs/>
        </w:rPr>
        <w:t>Que l</w:t>
      </w:r>
      <w:r w:rsidRPr="00AE025A">
        <w:rPr>
          <w:rFonts w:ascii="Arial" w:hAnsi="Arial" w:cs="Arial"/>
          <w:iCs/>
        </w:rPr>
        <w:t xml:space="preserve">a Constitución Política de los Estados Unidos Mexicanos, en su artículo 115 establece que los Estados adoptarán, para su régimen </w:t>
      </w:r>
      <w:r>
        <w:rPr>
          <w:rFonts w:ascii="Arial" w:hAnsi="Arial" w:cs="Arial"/>
          <w:iCs/>
        </w:rPr>
        <w:t>interior, la forma de Gobierno Republicano, Representativo, P</w:t>
      </w:r>
      <w:r w:rsidRPr="00AE025A">
        <w:rPr>
          <w:rFonts w:ascii="Arial" w:hAnsi="Arial" w:cs="Arial"/>
          <w:iCs/>
        </w:rPr>
        <w:t>opular, teniendo como base de su división territorial y de s</w:t>
      </w:r>
      <w:r>
        <w:rPr>
          <w:rFonts w:ascii="Arial" w:hAnsi="Arial" w:cs="Arial"/>
          <w:iCs/>
        </w:rPr>
        <w:t>u Organización Política y A</w:t>
      </w:r>
      <w:r w:rsidRPr="00AE025A">
        <w:rPr>
          <w:rFonts w:ascii="Arial" w:hAnsi="Arial" w:cs="Arial"/>
          <w:iCs/>
        </w:rPr>
        <w:t>dmi</w:t>
      </w:r>
      <w:r w:rsidR="00AB7771">
        <w:rPr>
          <w:rFonts w:ascii="Arial" w:hAnsi="Arial" w:cs="Arial"/>
          <w:iCs/>
        </w:rPr>
        <w:t xml:space="preserve">nistrativa el Municipio libre; </w:t>
      </w:r>
      <w:r>
        <w:rPr>
          <w:rFonts w:ascii="Arial" w:hAnsi="Arial" w:cs="Arial"/>
          <w:iCs/>
        </w:rPr>
        <w:t>l</w:t>
      </w:r>
      <w:r w:rsidRPr="00AE025A">
        <w:rPr>
          <w:rFonts w:ascii="Arial" w:hAnsi="Arial" w:cs="Arial"/>
        </w:rPr>
        <w:t>a Constitución Política del Estado de Jal</w:t>
      </w:r>
      <w:r>
        <w:rPr>
          <w:rFonts w:ascii="Arial" w:hAnsi="Arial" w:cs="Arial"/>
        </w:rPr>
        <w:t>isco en sus artículos 73, 77</w:t>
      </w:r>
      <w:r w:rsidRPr="00AE025A">
        <w:rPr>
          <w:rFonts w:ascii="Arial" w:hAnsi="Arial" w:cs="Arial"/>
        </w:rPr>
        <w:t xml:space="preserve">, </w:t>
      </w:r>
      <w:r>
        <w:rPr>
          <w:rFonts w:ascii="Arial" w:hAnsi="Arial" w:cs="Arial"/>
        </w:rPr>
        <w:t xml:space="preserve">80, </w:t>
      </w:r>
      <w:r w:rsidRPr="00AE025A">
        <w:rPr>
          <w:rFonts w:ascii="Arial" w:hAnsi="Arial" w:cs="Arial"/>
        </w:rPr>
        <w:t>88 y relativos</w:t>
      </w:r>
      <w:r>
        <w:rPr>
          <w:rFonts w:ascii="Arial" w:hAnsi="Arial" w:cs="Arial"/>
        </w:rPr>
        <w:t xml:space="preserve"> aplicables</w:t>
      </w:r>
      <w:r w:rsidRPr="00AE025A">
        <w:rPr>
          <w:rFonts w:ascii="Arial" w:hAnsi="Arial" w:cs="Arial"/>
        </w:rPr>
        <w:t xml:space="preserve"> establece la</w:t>
      </w:r>
      <w:r>
        <w:rPr>
          <w:rFonts w:ascii="Arial" w:hAnsi="Arial" w:cs="Arial"/>
        </w:rPr>
        <w:t>s</w:t>
      </w:r>
      <w:r w:rsidRPr="00AE025A">
        <w:rPr>
          <w:rFonts w:ascii="Arial" w:hAnsi="Arial" w:cs="Arial"/>
        </w:rPr>
        <w:t xml:space="preserve"> base</w:t>
      </w:r>
      <w:r>
        <w:rPr>
          <w:rFonts w:ascii="Arial" w:hAnsi="Arial" w:cs="Arial"/>
        </w:rPr>
        <w:t>s</w:t>
      </w:r>
      <w:r w:rsidRPr="00AE025A">
        <w:rPr>
          <w:rFonts w:ascii="Arial" w:hAnsi="Arial" w:cs="Arial"/>
        </w:rPr>
        <w:t xml:space="preserve"> de la organización</w:t>
      </w:r>
      <w:r>
        <w:rPr>
          <w:rFonts w:ascii="Arial" w:hAnsi="Arial" w:cs="Arial"/>
        </w:rPr>
        <w:t xml:space="preserve"> política y administrativa del E</w:t>
      </w:r>
      <w:r w:rsidRPr="00AE025A">
        <w:rPr>
          <w:rFonts w:ascii="Arial" w:hAnsi="Arial" w:cs="Arial"/>
        </w:rPr>
        <w:t>st</w:t>
      </w:r>
      <w:r>
        <w:rPr>
          <w:rFonts w:ascii="Arial" w:hAnsi="Arial" w:cs="Arial"/>
        </w:rPr>
        <w:t>ado de Jalisco que reconoce al M</w:t>
      </w:r>
      <w:r w:rsidRPr="00AE025A">
        <w:rPr>
          <w:rFonts w:ascii="Arial" w:hAnsi="Arial" w:cs="Arial"/>
        </w:rPr>
        <w:t>unici</w:t>
      </w:r>
      <w:r>
        <w:rPr>
          <w:rFonts w:ascii="Arial" w:hAnsi="Arial" w:cs="Arial"/>
        </w:rPr>
        <w:t>pio Personalidad Jurídica y Patrimonio propio; estableciendo los mecanismos para organizar la A</w:t>
      </w:r>
      <w:r w:rsidRPr="00AE025A">
        <w:rPr>
          <w:rFonts w:ascii="Arial" w:hAnsi="Arial" w:cs="Arial"/>
        </w:rPr>
        <w:t>dmini</w:t>
      </w:r>
      <w:r>
        <w:rPr>
          <w:rFonts w:ascii="Arial" w:hAnsi="Arial" w:cs="Arial"/>
        </w:rPr>
        <w:t>stración Pública Municipal; La L</w:t>
      </w:r>
      <w:r w:rsidRPr="00AE025A">
        <w:rPr>
          <w:rFonts w:ascii="Arial" w:hAnsi="Arial" w:cs="Arial"/>
        </w:rPr>
        <w:t>ey del Gobierno y la Administración Pública del Estado de Jalisco en sus artículos 2, 37, 38</w:t>
      </w:r>
      <w:r w:rsidR="00CE15B4">
        <w:rPr>
          <w:rFonts w:ascii="Arial" w:hAnsi="Arial" w:cs="Arial"/>
        </w:rPr>
        <w:t>,</w:t>
      </w:r>
      <w:r w:rsidRPr="00AE025A">
        <w:rPr>
          <w:rFonts w:ascii="Arial" w:hAnsi="Arial" w:cs="Arial"/>
        </w:rPr>
        <w:t xml:space="preserve"> y demás relativos y aplicables</w:t>
      </w:r>
      <w:r>
        <w:rPr>
          <w:rFonts w:ascii="Arial" w:hAnsi="Arial" w:cs="Arial"/>
        </w:rPr>
        <w:t xml:space="preserve"> reconociendo al M</w:t>
      </w:r>
      <w:r w:rsidRPr="00AE025A">
        <w:rPr>
          <w:rFonts w:ascii="Arial" w:hAnsi="Arial" w:cs="Arial"/>
        </w:rPr>
        <w:t>unicipio como nivel de Gobierno, base de la organización política, administrativa y de la división territorial del Estado de Jalisco.</w:t>
      </w:r>
    </w:p>
    <w:p w14:paraId="25FD1876" w14:textId="77777777" w:rsidR="00D3344D" w:rsidRDefault="00D3344D" w:rsidP="00895E3A">
      <w:pPr>
        <w:autoSpaceDE w:val="0"/>
        <w:autoSpaceDN w:val="0"/>
        <w:adjustRightInd w:val="0"/>
        <w:jc w:val="both"/>
        <w:rPr>
          <w:rFonts w:ascii="Arial" w:hAnsi="Arial" w:cs="Arial"/>
        </w:rPr>
      </w:pPr>
    </w:p>
    <w:p w14:paraId="44ECF11D" w14:textId="77777777" w:rsidR="004D25D6" w:rsidRDefault="00A25DCA" w:rsidP="00DB093C">
      <w:pPr>
        <w:autoSpaceDE w:val="0"/>
        <w:autoSpaceDN w:val="0"/>
        <w:adjustRightInd w:val="0"/>
        <w:spacing w:line="276" w:lineRule="auto"/>
        <w:jc w:val="both"/>
        <w:rPr>
          <w:rFonts w:ascii="Arial" w:hAnsi="Arial" w:cs="Arial"/>
        </w:rPr>
      </w:pPr>
      <w:r>
        <w:rPr>
          <w:rFonts w:ascii="Arial" w:hAnsi="Arial" w:cs="Arial"/>
          <w:b/>
        </w:rPr>
        <w:t>I</w:t>
      </w:r>
      <w:r w:rsidR="00216907" w:rsidRPr="00224D0D">
        <w:rPr>
          <w:rFonts w:ascii="Arial" w:hAnsi="Arial" w:cs="Arial"/>
          <w:b/>
        </w:rPr>
        <w:t>I.</w:t>
      </w:r>
      <w:r w:rsidR="00216907" w:rsidRPr="00216907">
        <w:rPr>
          <w:rFonts w:ascii="Arial" w:hAnsi="Arial" w:cs="Arial"/>
        </w:rPr>
        <w:t xml:space="preserve"> </w:t>
      </w:r>
      <w:r w:rsidR="00ED206E">
        <w:rPr>
          <w:rFonts w:ascii="Arial" w:hAnsi="Arial" w:cs="Arial"/>
        </w:rPr>
        <w:t>Imponer una leyenda oficial a la papelería emanada por las dependencias del Gobierno Municipal, implica el hecho de querer honrar episodios que han marcado un hecho ponderante para que el municipio, en general, alcance la trascendencia de la que goza, tanto hacia la ciudadanía que convivimos en su seno y que</w:t>
      </w:r>
      <w:r w:rsidR="004D25D6">
        <w:rPr>
          <w:rFonts w:ascii="Arial" w:hAnsi="Arial" w:cs="Arial"/>
        </w:rPr>
        <w:br/>
      </w:r>
    </w:p>
    <w:p w14:paraId="59B98C2A" w14:textId="77777777" w:rsidR="004D25D6" w:rsidRDefault="004D25D6" w:rsidP="00DB093C">
      <w:pPr>
        <w:autoSpaceDE w:val="0"/>
        <w:autoSpaceDN w:val="0"/>
        <w:adjustRightInd w:val="0"/>
        <w:spacing w:line="276" w:lineRule="auto"/>
        <w:jc w:val="both"/>
        <w:rPr>
          <w:rFonts w:ascii="Arial" w:hAnsi="Arial" w:cs="Arial"/>
        </w:rPr>
      </w:pPr>
    </w:p>
    <w:p w14:paraId="3E4315A1" w14:textId="77777777" w:rsidR="004D25D6" w:rsidRDefault="004D25D6" w:rsidP="00DB093C">
      <w:pPr>
        <w:autoSpaceDE w:val="0"/>
        <w:autoSpaceDN w:val="0"/>
        <w:adjustRightInd w:val="0"/>
        <w:spacing w:line="276" w:lineRule="auto"/>
        <w:jc w:val="both"/>
        <w:rPr>
          <w:rFonts w:ascii="Arial" w:hAnsi="Arial" w:cs="Arial"/>
        </w:rPr>
      </w:pPr>
    </w:p>
    <w:p w14:paraId="2EA18A52" w14:textId="77777777" w:rsidR="004D25D6" w:rsidRDefault="004D25D6" w:rsidP="00DB093C">
      <w:pPr>
        <w:autoSpaceDE w:val="0"/>
        <w:autoSpaceDN w:val="0"/>
        <w:adjustRightInd w:val="0"/>
        <w:spacing w:line="276" w:lineRule="auto"/>
        <w:jc w:val="both"/>
        <w:rPr>
          <w:rFonts w:ascii="Arial" w:hAnsi="Arial" w:cs="Arial"/>
        </w:rPr>
      </w:pPr>
    </w:p>
    <w:p w14:paraId="79A02607" w14:textId="1FFB9BF5" w:rsidR="00F37E12" w:rsidRDefault="004D25D6" w:rsidP="00DB093C">
      <w:pPr>
        <w:autoSpaceDE w:val="0"/>
        <w:autoSpaceDN w:val="0"/>
        <w:adjustRightInd w:val="0"/>
        <w:spacing w:line="276" w:lineRule="auto"/>
        <w:jc w:val="both"/>
        <w:rPr>
          <w:rFonts w:ascii="Arial" w:hAnsi="Arial" w:cs="Arial"/>
        </w:rPr>
      </w:pPr>
      <w:r>
        <w:rPr>
          <w:rFonts w:ascii="Arial" w:hAnsi="Arial" w:cs="Arial"/>
        </w:rPr>
        <w:t xml:space="preserve">permite </w:t>
      </w:r>
      <w:r w:rsidR="00ED206E">
        <w:rPr>
          <w:rFonts w:ascii="Arial" w:hAnsi="Arial" w:cs="Arial"/>
        </w:rPr>
        <w:t xml:space="preserve">reforzar el sentido de identidad y de pertenencia, como hacia el esterior construyendo una imagen de lo que deseamos proyectar. </w:t>
      </w:r>
    </w:p>
    <w:p w14:paraId="54FA5D5C" w14:textId="77777777" w:rsidR="00ED206E" w:rsidRDefault="00ED206E" w:rsidP="00DB093C">
      <w:pPr>
        <w:autoSpaceDE w:val="0"/>
        <w:autoSpaceDN w:val="0"/>
        <w:adjustRightInd w:val="0"/>
        <w:spacing w:line="276" w:lineRule="auto"/>
        <w:jc w:val="both"/>
        <w:rPr>
          <w:rFonts w:ascii="Arial" w:hAnsi="Arial" w:cs="Arial"/>
        </w:rPr>
      </w:pPr>
    </w:p>
    <w:p w14:paraId="5D79551A" w14:textId="0814EDF6" w:rsidR="00BD19D3" w:rsidRPr="002331A5" w:rsidRDefault="00ED206E" w:rsidP="00DB093C">
      <w:pPr>
        <w:autoSpaceDE w:val="0"/>
        <w:autoSpaceDN w:val="0"/>
        <w:adjustRightInd w:val="0"/>
        <w:spacing w:line="276" w:lineRule="auto"/>
        <w:jc w:val="both"/>
        <w:rPr>
          <w:rFonts w:ascii="Arial" w:hAnsi="Arial" w:cs="Arial"/>
          <w:b/>
          <w:bCs/>
        </w:rPr>
      </w:pPr>
      <w:r w:rsidRPr="002331A5">
        <w:rPr>
          <w:rFonts w:ascii="Arial" w:hAnsi="Arial" w:cs="Arial"/>
          <w:b/>
        </w:rPr>
        <w:t xml:space="preserve">III. </w:t>
      </w:r>
      <w:r w:rsidR="003628CC" w:rsidRPr="002331A5">
        <w:rPr>
          <w:rFonts w:ascii="Arial" w:hAnsi="Arial" w:cs="Arial"/>
        </w:rPr>
        <w:t>El Consejo Ejecutivo de la Organización Mundial de la Salud (OMS) ha aprobado la propuesta de declarar el próximo 2020 como el Año de la Enfermería, fecha en la que se cumple el bicentenario del nacimiento de Florence Nightingale, tras una reunión del organismo en Ginebra</w:t>
      </w:r>
      <w:r w:rsidR="003628CC" w:rsidRPr="00D13F66">
        <w:rPr>
          <w:rFonts w:ascii="Arial" w:hAnsi="Arial" w:cs="Arial"/>
          <w:b/>
        </w:rPr>
        <w:t xml:space="preserve">.  </w:t>
      </w:r>
      <w:r w:rsidRPr="00D13F66">
        <w:rPr>
          <w:rStyle w:val="Textoennegrita"/>
          <w:rFonts w:ascii="Arial" w:hAnsi="Arial" w:cs="Arial"/>
          <w:b w:val="0"/>
        </w:rPr>
        <w:t>Florence Nightingale (12 de mayo de 1820 -13 de agosto de 1910) Nació en Florencia, Italia.</w:t>
      </w:r>
      <w:r w:rsidRPr="00D13F66">
        <w:rPr>
          <w:rFonts w:ascii="Arial" w:hAnsi="Arial" w:cs="Arial"/>
          <w:b/>
        </w:rPr>
        <w:t xml:space="preserve"> Enfermera y escritora, fue pionera de la enfermería profesional moderna; por su labor como enfermera </w:t>
      </w:r>
      <w:r w:rsidRPr="00D13F66">
        <w:rPr>
          <w:rStyle w:val="Textoennegrita"/>
          <w:rFonts w:ascii="Arial" w:hAnsi="Arial" w:cs="Arial"/>
          <w:b w:val="0"/>
        </w:rPr>
        <w:t>recibió la Orden del Mérito en 1907, convirtiéndose en la primera mujer en recibir esa distinción.</w:t>
      </w:r>
      <w:r w:rsidR="002331A5" w:rsidRPr="002331A5">
        <w:rPr>
          <w:rStyle w:val="Textoennegrita"/>
          <w:rFonts w:ascii="Arial" w:hAnsi="Arial" w:cs="Arial"/>
        </w:rPr>
        <w:t xml:space="preserve"> </w:t>
      </w:r>
      <w:r w:rsidR="002331A5" w:rsidRPr="002331A5">
        <w:rPr>
          <w:rFonts w:ascii="Arial" w:hAnsi="Arial" w:cs="Arial"/>
        </w:rPr>
        <w:t xml:space="preserve">Sentó las bases de la profesionalización de la enfermería con el establecimiento, en 1860, de su escuela de enfermería en el </w:t>
      </w:r>
      <w:hyperlink r:id="rId8" w:tooltip="Hospital Saint Thomas" w:history="1">
        <w:r w:rsidR="002331A5" w:rsidRPr="002331A5">
          <w:rPr>
            <w:rStyle w:val="Hipervnculo"/>
            <w:rFonts w:ascii="Arial" w:hAnsi="Arial" w:cs="Arial"/>
            <w:color w:val="auto"/>
            <w:u w:val="none"/>
          </w:rPr>
          <w:t>hospital Saint Thomas</w:t>
        </w:r>
      </w:hyperlink>
      <w:r w:rsidR="002331A5" w:rsidRPr="002331A5">
        <w:rPr>
          <w:rFonts w:ascii="Arial" w:hAnsi="Arial" w:cs="Arial"/>
        </w:rPr>
        <w:t xml:space="preserve"> de </w:t>
      </w:r>
      <w:hyperlink r:id="rId9" w:tooltip="Londres" w:history="1">
        <w:r w:rsidR="002331A5" w:rsidRPr="002331A5">
          <w:rPr>
            <w:rStyle w:val="Hipervnculo"/>
            <w:rFonts w:ascii="Arial" w:hAnsi="Arial" w:cs="Arial"/>
            <w:color w:val="auto"/>
            <w:u w:val="none"/>
          </w:rPr>
          <w:t>Londres</w:t>
        </w:r>
      </w:hyperlink>
      <w:r w:rsidR="002331A5" w:rsidRPr="002331A5">
        <w:rPr>
          <w:rFonts w:ascii="Arial" w:hAnsi="Arial" w:cs="Arial"/>
        </w:rPr>
        <w:t xml:space="preserve">, actualmente parte integrante del </w:t>
      </w:r>
      <w:hyperlink r:id="rId10" w:tooltip="King's College de Londres" w:history="1">
        <w:r w:rsidR="002331A5" w:rsidRPr="002331A5">
          <w:rPr>
            <w:rStyle w:val="Hipervnculo"/>
            <w:rFonts w:ascii="Arial" w:hAnsi="Arial" w:cs="Arial"/>
            <w:color w:val="auto"/>
            <w:u w:val="none"/>
          </w:rPr>
          <w:t>King's College de Londres</w:t>
        </w:r>
      </w:hyperlink>
      <w:r w:rsidR="002331A5" w:rsidRPr="002331A5">
        <w:rPr>
          <w:rFonts w:ascii="Arial" w:hAnsi="Arial" w:cs="Arial"/>
        </w:rPr>
        <w:t xml:space="preserve"> y del </w:t>
      </w:r>
      <w:hyperlink r:id="rId11" w:tooltip="National Health Service" w:history="1">
        <w:r w:rsidR="002331A5" w:rsidRPr="002331A5">
          <w:rPr>
            <w:rStyle w:val="Hipervnculo"/>
            <w:rFonts w:ascii="Arial" w:hAnsi="Arial" w:cs="Arial"/>
            <w:color w:val="auto"/>
            <w:u w:val="none"/>
          </w:rPr>
          <w:t>NHS</w:t>
        </w:r>
      </w:hyperlink>
      <w:r w:rsidR="002331A5" w:rsidRPr="002331A5">
        <w:rPr>
          <w:rFonts w:ascii="Arial" w:hAnsi="Arial" w:cs="Arial"/>
        </w:rPr>
        <w:t xml:space="preserve">. ​Fue la primera escuela </w:t>
      </w:r>
      <w:hyperlink r:id="rId12" w:tooltip="Laicismo" w:history="1">
        <w:r w:rsidR="002331A5" w:rsidRPr="002331A5">
          <w:rPr>
            <w:rStyle w:val="Hipervnculo"/>
            <w:rFonts w:ascii="Arial" w:hAnsi="Arial" w:cs="Arial"/>
            <w:color w:val="auto"/>
            <w:u w:val="none"/>
          </w:rPr>
          <w:t>laica</w:t>
        </w:r>
      </w:hyperlink>
      <w:r w:rsidR="002331A5" w:rsidRPr="002331A5">
        <w:rPr>
          <w:rFonts w:ascii="Arial" w:hAnsi="Arial" w:cs="Arial"/>
        </w:rPr>
        <w:t xml:space="preserve"> de enfermería en el mundo. Su trabajo fue la fuente de inspiración de </w:t>
      </w:r>
      <w:hyperlink r:id="rId13" w:tooltip="Henri Dunant" w:history="1">
        <w:r w:rsidR="002331A5" w:rsidRPr="002331A5">
          <w:rPr>
            <w:rStyle w:val="Hipervnculo"/>
            <w:rFonts w:ascii="Arial" w:hAnsi="Arial" w:cs="Arial"/>
            <w:color w:val="auto"/>
            <w:u w:val="none"/>
          </w:rPr>
          <w:t>Henri Dunant</w:t>
        </w:r>
      </w:hyperlink>
      <w:r w:rsidR="002331A5" w:rsidRPr="002331A5">
        <w:rPr>
          <w:rFonts w:ascii="Arial" w:hAnsi="Arial" w:cs="Arial"/>
        </w:rPr>
        <w:t xml:space="preserve">, fundador de la </w:t>
      </w:r>
      <w:hyperlink r:id="rId14" w:tooltip="Cruz Roja" w:history="1">
        <w:r w:rsidR="002331A5" w:rsidRPr="002331A5">
          <w:rPr>
            <w:rStyle w:val="Hipervnculo"/>
            <w:rFonts w:ascii="Arial" w:hAnsi="Arial" w:cs="Arial"/>
            <w:color w:val="auto"/>
            <w:u w:val="none"/>
          </w:rPr>
          <w:t>Cruz Roja</w:t>
        </w:r>
      </w:hyperlink>
      <w:r w:rsidR="002331A5" w:rsidRPr="002331A5">
        <w:rPr>
          <w:rFonts w:ascii="Arial" w:hAnsi="Arial" w:cs="Arial"/>
        </w:rPr>
        <w:t xml:space="preserve"> y autor de las propuestas humanitarias adoptadas por la </w:t>
      </w:r>
      <w:hyperlink r:id="rId15" w:tooltip="Convención de Ginebra" w:history="1">
        <w:r w:rsidR="002331A5" w:rsidRPr="002331A5">
          <w:rPr>
            <w:rStyle w:val="Hipervnculo"/>
            <w:rFonts w:ascii="Arial" w:hAnsi="Arial" w:cs="Arial"/>
            <w:color w:val="auto"/>
            <w:u w:val="none"/>
          </w:rPr>
          <w:t>convención de Ginebra</w:t>
        </w:r>
      </w:hyperlink>
      <w:r w:rsidR="002331A5" w:rsidRPr="002331A5">
        <w:rPr>
          <w:rFonts w:ascii="Arial" w:hAnsi="Arial" w:cs="Arial"/>
        </w:rPr>
        <w:t>.</w:t>
      </w:r>
      <w:r w:rsidR="002331A5" w:rsidRPr="002331A5">
        <w:rPr>
          <w:rFonts w:ascii="Arial" w:hAnsi="Arial" w:cs="Arial"/>
          <w:b/>
          <w:bCs/>
        </w:rPr>
        <w:t xml:space="preserve"> </w:t>
      </w:r>
      <w:r w:rsidR="00BD19D3" w:rsidRPr="002331A5">
        <w:rPr>
          <w:rFonts w:ascii="Arial" w:hAnsi="Arial" w:cs="Arial"/>
        </w:rPr>
        <w:t>Por su parte, Howard Catton, director de Enfermería, Políticas y Programas del Consejo Internacional de Enfermería (CIE), ha querido poner de manifiesto, según recoge este organismo en la citada nota informativa, que esta campaña constituye una gran oportunidad de resaltar el papel de la enfermería en la salud, tanto en el presente como en el pasado, y, asimismo, para impulsar su papel en el ámbito político.</w:t>
      </w:r>
    </w:p>
    <w:p w14:paraId="75D25A01" w14:textId="77777777" w:rsidR="00770C24" w:rsidRPr="002331A5" w:rsidRDefault="00770C24" w:rsidP="00DB093C">
      <w:pPr>
        <w:autoSpaceDE w:val="0"/>
        <w:autoSpaceDN w:val="0"/>
        <w:adjustRightInd w:val="0"/>
        <w:spacing w:line="276" w:lineRule="auto"/>
        <w:jc w:val="both"/>
        <w:rPr>
          <w:rFonts w:ascii="Arial" w:hAnsi="Arial" w:cs="Arial"/>
        </w:rPr>
      </w:pPr>
    </w:p>
    <w:p w14:paraId="27F3B871" w14:textId="19D09043" w:rsidR="003628CC" w:rsidRPr="002331A5" w:rsidRDefault="00770C24" w:rsidP="003628CC">
      <w:pPr>
        <w:autoSpaceDE w:val="0"/>
        <w:autoSpaceDN w:val="0"/>
        <w:adjustRightInd w:val="0"/>
        <w:spacing w:line="276" w:lineRule="auto"/>
        <w:jc w:val="both"/>
        <w:rPr>
          <w:rFonts w:ascii="Arial" w:hAnsi="Arial" w:cs="Arial"/>
        </w:rPr>
      </w:pPr>
      <w:r w:rsidRPr="002331A5">
        <w:rPr>
          <w:rFonts w:ascii="Arial" w:hAnsi="Arial" w:cs="Arial"/>
          <w:b/>
        </w:rPr>
        <w:t>IV.</w:t>
      </w:r>
      <w:r w:rsidRPr="002331A5">
        <w:rPr>
          <w:rFonts w:ascii="Arial" w:hAnsi="Arial" w:cs="Arial"/>
        </w:rPr>
        <w:t xml:space="preserve"> En la actualidad, en el país está latente el Programa Nacional de Enfermería </w:t>
      </w:r>
      <w:r w:rsidRPr="002331A5">
        <w:rPr>
          <w:rFonts w:ascii="Arial" w:hAnsi="Arial" w:cs="Arial"/>
          <w:color w:val="548DD4" w:themeColor="text2" w:themeTint="99"/>
        </w:rPr>
        <w:t xml:space="preserve">Nursing Now México.  </w:t>
      </w:r>
      <w:r w:rsidRPr="002331A5">
        <w:rPr>
          <w:rFonts w:ascii="Arial" w:hAnsi="Arial" w:cs="Arial"/>
        </w:rPr>
        <w:t xml:space="preserve">Nursing Now es una campaña global de tres años de duración, que realizan en colaboración el Consejo Internacional de Enfermería y la Organización Mundial de la Salud.  Esta campaña tiene como objetivo mejorar la salud a nivel mundial al mejorar el estado de las enfermeras de todo el mundo a través de alianzas clave con los responsables de la formulación de políticas y apoyar a las enfermeras para que lideren, aprendan y utilicen todo su potencial.  Esta campaña tiene origen en los hallazgos del informe "Triple Impacto de la Enfermería" elaborado por el Grupo Inter-parlamentario en Salud Global del parlamento del Reino Unido. El informe concluyó que fortalecer la enfermería a nivel mundial tendría un triple impacto: mejorar la salud, mejorar la igualdad de género al empoderar a las enfermeras, predominantemente mujeres y construir economías más fuertes. </w:t>
      </w:r>
    </w:p>
    <w:p w14:paraId="525CE263" w14:textId="77777777" w:rsidR="003628CC" w:rsidRPr="002331A5" w:rsidRDefault="003628CC" w:rsidP="00DB093C">
      <w:pPr>
        <w:autoSpaceDE w:val="0"/>
        <w:autoSpaceDN w:val="0"/>
        <w:adjustRightInd w:val="0"/>
        <w:spacing w:line="276" w:lineRule="auto"/>
        <w:jc w:val="both"/>
        <w:rPr>
          <w:rFonts w:ascii="Arial" w:eastAsia="Times New Roman" w:hAnsi="Arial" w:cs="Arial"/>
          <w:lang w:val="es-MX"/>
        </w:rPr>
      </w:pPr>
    </w:p>
    <w:p w14:paraId="5065E347" w14:textId="77777777" w:rsidR="003628CC" w:rsidRDefault="003628CC" w:rsidP="00DB093C">
      <w:pPr>
        <w:autoSpaceDE w:val="0"/>
        <w:autoSpaceDN w:val="0"/>
        <w:adjustRightInd w:val="0"/>
        <w:spacing w:line="276" w:lineRule="auto"/>
        <w:jc w:val="both"/>
        <w:rPr>
          <w:rFonts w:ascii="Arial" w:eastAsia="Times New Roman" w:hAnsi="Arial" w:cs="Arial"/>
          <w:lang w:val="es-MX"/>
        </w:rPr>
      </w:pPr>
    </w:p>
    <w:p w14:paraId="6FCD0989" w14:textId="77777777" w:rsidR="003628CC" w:rsidRDefault="003628CC" w:rsidP="00DB093C">
      <w:pPr>
        <w:autoSpaceDE w:val="0"/>
        <w:autoSpaceDN w:val="0"/>
        <w:adjustRightInd w:val="0"/>
        <w:spacing w:line="276" w:lineRule="auto"/>
        <w:jc w:val="both"/>
        <w:rPr>
          <w:rFonts w:ascii="Arial" w:eastAsia="Times New Roman" w:hAnsi="Arial" w:cs="Arial"/>
          <w:lang w:val="es-MX"/>
        </w:rPr>
      </w:pPr>
    </w:p>
    <w:p w14:paraId="129ADBCD" w14:textId="77777777" w:rsidR="004D25D6" w:rsidRDefault="004D25D6" w:rsidP="00B10553">
      <w:pPr>
        <w:autoSpaceDE w:val="0"/>
        <w:autoSpaceDN w:val="0"/>
        <w:adjustRightInd w:val="0"/>
        <w:spacing w:line="276" w:lineRule="auto"/>
        <w:jc w:val="both"/>
        <w:rPr>
          <w:rFonts w:ascii="Arial" w:eastAsia="Times New Roman" w:hAnsi="Arial" w:cs="Arial"/>
          <w:b/>
          <w:lang w:val="es-MX"/>
        </w:rPr>
      </w:pPr>
    </w:p>
    <w:p w14:paraId="59EEFA1F" w14:textId="77777777" w:rsidR="004D25D6" w:rsidRDefault="004D25D6" w:rsidP="00B10553">
      <w:pPr>
        <w:autoSpaceDE w:val="0"/>
        <w:autoSpaceDN w:val="0"/>
        <w:adjustRightInd w:val="0"/>
        <w:spacing w:line="276" w:lineRule="auto"/>
        <w:jc w:val="both"/>
        <w:rPr>
          <w:rFonts w:ascii="Arial" w:eastAsia="Times New Roman" w:hAnsi="Arial" w:cs="Arial"/>
          <w:b/>
          <w:lang w:val="es-MX"/>
        </w:rPr>
      </w:pPr>
    </w:p>
    <w:p w14:paraId="256FAE85" w14:textId="0830027E" w:rsidR="00B10553" w:rsidRPr="000827D7" w:rsidRDefault="002331A5" w:rsidP="00B10553">
      <w:pPr>
        <w:autoSpaceDE w:val="0"/>
        <w:autoSpaceDN w:val="0"/>
        <w:adjustRightInd w:val="0"/>
        <w:spacing w:line="276" w:lineRule="auto"/>
        <w:jc w:val="both"/>
        <w:rPr>
          <w:rFonts w:ascii="Arial" w:eastAsia="Times New Roman" w:hAnsi="Arial" w:cs="Arial"/>
          <w:lang w:val="es-MX"/>
        </w:rPr>
      </w:pPr>
      <w:r>
        <w:rPr>
          <w:rFonts w:ascii="Arial" w:eastAsia="Times New Roman" w:hAnsi="Arial" w:cs="Arial"/>
          <w:b/>
          <w:lang w:val="es-MX"/>
        </w:rPr>
        <w:t>V</w:t>
      </w:r>
      <w:r w:rsidR="00D13F66">
        <w:rPr>
          <w:rFonts w:ascii="Arial" w:eastAsia="Times New Roman" w:hAnsi="Arial" w:cs="Arial"/>
          <w:b/>
          <w:lang w:val="es-MX"/>
        </w:rPr>
        <w:t>.</w:t>
      </w:r>
      <w:r w:rsidR="00B07B65">
        <w:rPr>
          <w:rFonts w:ascii="Arial" w:eastAsia="Times New Roman" w:hAnsi="Arial" w:cs="Arial"/>
          <w:lang w:val="es-MX"/>
        </w:rPr>
        <w:t xml:space="preserve"> </w:t>
      </w:r>
      <w:r w:rsidR="000827D7">
        <w:rPr>
          <w:rFonts w:ascii="Arial" w:eastAsia="Times New Roman" w:hAnsi="Arial" w:cs="Arial"/>
          <w:lang w:val="es-MX"/>
        </w:rPr>
        <w:t xml:space="preserve">Por ello es importante que este Municipio tambien participe en el realce y fortalecimiento humanitario de la enfermería. Según el Instituto de Información Estadística y Geográfica de Jalisco  (IIEG) 2019, el Municipio de Zapotlán el Grande, Jalisco, </w:t>
      </w:r>
      <w:r w:rsidR="001F7F29">
        <w:rPr>
          <w:rFonts w:ascii="Arial" w:eastAsia="Times New Roman" w:hAnsi="Arial" w:cs="Arial"/>
          <w:lang w:val="es-MX"/>
        </w:rPr>
        <w:t>cuenta actualmente con</w:t>
      </w:r>
      <w:r w:rsidR="006034B2">
        <w:rPr>
          <w:rFonts w:ascii="Arial" w:eastAsia="Times New Roman" w:hAnsi="Arial" w:cs="Arial"/>
          <w:lang w:val="es-MX"/>
        </w:rPr>
        <w:t xml:space="preserve"> </w:t>
      </w:r>
      <w:r w:rsidR="000827D7">
        <w:rPr>
          <w:rFonts w:ascii="Arial" w:eastAsia="Times New Roman" w:hAnsi="Arial" w:cs="Arial"/>
          <w:lang w:val="es-MX"/>
        </w:rPr>
        <w:t>catorce centros de Salud y</w:t>
      </w:r>
      <w:r w:rsidR="00B10553">
        <w:rPr>
          <w:rFonts w:ascii="Arial" w:eastAsia="Times New Roman" w:hAnsi="Arial" w:cs="Arial"/>
          <w:lang w:val="es-MX"/>
        </w:rPr>
        <w:t xml:space="preserve"> en todos ellos laboran enfermeras y enfermeros, </w:t>
      </w:r>
      <w:r w:rsidR="00B10553">
        <w:rPr>
          <w:rFonts w:ascii="Arial" w:eastAsiaTheme="minorHAnsi" w:hAnsi="Arial" w:cs="Arial"/>
          <w:noProof w:val="0"/>
          <w:lang w:eastAsia="en-US"/>
        </w:rPr>
        <w:t xml:space="preserve">por lo que este Municipio, consiente </w:t>
      </w:r>
      <w:r w:rsidR="00B10553">
        <w:rPr>
          <w:rFonts w:ascii="Arial" w:hAnsi="Arial" w:cs="Arial"/>
          <w:noProof w:val="0"/>
        </w:rPr>
        <w:t xml:space="preserve">de brindar el agradecimiento, hace </w:t>
      </w:r>
      <w:r w:rsidR="00B10553" w:rsidRPr="00B10553">
        <w:rPr>
          <w:rFonts w:ascii="Arial" w:hAnsi="Arial" w:cs="Arial"/>
          <w:noProof w:val="0"/>
        </w:rPr>
        <w:t>público que valoramos su noble y distinguida profesión de servicio</w:t>
      </w:r>
      <w:r w:rsidR="00B10553">
        <w:rPr>
          <w:rFonts w:ascii="Arial" w:hAnsi="Arial" w:cs="Arial"/>
          <w:b/>
          <w:noProof w:val="0"/>
        </w:rPr>
        <w:t xml:space="preserve">. </w:t>
      </w:r>
    </w:p>
    <w:p w14:paraId="403D010E" w14:textId="77777777" w:rsidR="00B07B65" w:rsidRDefault="00B07B65" w:rsidP="00B07B65">
      <w:pPr>
        <w:jc w:val="both"/>
        <w:rPr>
          <w:rFonts w:ascii="Arial" w:hAnsi="Arial" w:cs="Arial"/>
          <w:b/>
        </w:rPr>
      </w:pPr>
    </w:p>
    <w:p w14:paraId="6E898E35" w14:textId="1F036FDF" w:rsidR="00C81247" w:rsidRPr="00B07B65" w:rsidRDefault="00D14C56" w:rsidP="00C81247">
      <w:pPr>
        <w:jc w:val="both"/>
        <w:rPr>
          <w:rFonts w:ascii="Arial" w:eastAsia="Times New Roman" w:hAnsi="Arial" w:cs="Arial"/>
          <w:b/>
        </w:rPr>
      </w:pPr>
      <w:r w:rsidRPr="00B07B65">
        <w:rPr>
          <w:rFonts w:ascii="Arial" w:hAnsi="Arial" w:cs="Arial"/>
          <w:b/>
        </w:rPr>
        <w:t>V</w:t>
      </w:r>
      <w:r w:rsidR="00B07B65" w:rsidRPr="00B07B65">
        <w:rPr>
          <w:rFonts w:ascii="Arial" w:hAnsi="Arial" w:cs="Arial"/>
          <w:b/>
        </w:rPr>
        <w:t>I</w:t>
      </w:r>
      <w:r w:rsidR="00D13F66">
        <w:rPr>
          <w:rFonts w:ascii="Arial" w:hAnsi="Arial" w:cs="Arial"/>
          <w:b/>
        </w:rPr>
        <w:t>.</w:t>
      </w:r>
      <w:r w:rsidRPr="00B07B65">
        <w:rPr>
          <w:rFonts w:ascii="Arial" w:hAnsi="Arial" w:cs="Arial"/>
          <w:b/>
        </w:rPr>
        <w:t xml:space="preserve"> </w:t>
      </w:r>
      <w:r w:rsidR="00B10553">
        <w:rPr>
          <w:rFonts w:ascii="Arial" w:hAnsi="Arial" w:cs="Arial"/>
        </w:rPr>
        <w:t xml:space="preserve">Comforme a lo anteriormente expuesto, pongo a su consideración para decretar como leyenda oficial para el entrante año 2020, </w:t>
      </w:r>
      <w:r w:rsidR="00B10553" w:rsidRPr="00B10553">
        <w:rPr>
          <w:rFonts w:ascii="Arial" w:hAnsi="Arial" w:cs="Arial"/>
          <w:lang w:val="es-ES"/>
        </w:rPr>
        <w:t>como</w:t>
      </w:r>
      <w:r w:rsidR="00B10553">
        <w:rPr>
          <w:rFonts w:ascii="Arial" w:hAnsi="Arial" w:cs="Arial"/>
          <w:b/>
          <w:lang w:val="es-ES"/>
        </w:rPr>
        <w:t xml:space="preserve"> “2020 AÑO MUN</w:t>
      </w:r>
      <w:r w:rsidR="004D25D6">
        <w:rPr>
          <w:rFonts w:ascii="Arial" w:hAnsi="Arial" w:cs="Arial"/>
          <w:b/>
          <w:lang w:val="es-ES"/>
        </w:rPr>
        <w:t xml:space="preserve">ICIPAL </w:t>
      </w:r>
      <w:r w:rsidR="00B10553">
        <w:rPr>
          <w:rFonts w:ascii="Arial" w:hAnsi="Arial" w:cs="Arial"/>
          <w:b/>
          <w:lang w:val="es-ES"/>
        </w:rPr>
        <w:t>DE LAS ENFERMERAS</w:t>
      </w:r>
      <w:r w:rsidR="00B10553">
        <w:rPr>
          <w:rFonts w:ascii="Arial" w:hAnsi="Arial" w:cs="Arial"/>
          <w:b/>
        </w:rPr>
        <w:t>”</w:t>
      </w:r>
      <w:r w:rsidR="00C81247">
        <w:rPr>
          <w:rFonts w:ascii="Arial" w:hAnsi="Arial" w:cs="Arial"/>
          <w:b/>
        </w:rPr>
        <w:t xml:space="preserve">, </w:t>
      </w:r>
      <w:r w:rsidR="00C81247">
        <w:rPr>
          <w:rFonts w:ascii="Arial" w:hAnsi="Arial" w:cs="Arial"/>
        </w:rPr>
        <w:t xml:space="preserve">proponiendo para su discusión y aprobación los siguientes puntos de </w:t>
      </w:r>
    </w:p>
    <w:p w14:paraId="152B1D1B" w14:textId="7221CA89" w:rsidR="00622E86" w:rsidRPr="00B07B65" w:rsidRDefault="00622E86" w:rsidP="00B07B65">
      <w:pPr>
        <w:jc w:val="center"/>
        <w:rPr>
          <w:rFonts w:ascii="Arial" w:eastAsia="Times New Roman" w:hAnsi="Arial" w:cs="Arial"/>
          <w:b/>
        </w:rPr>
      </w:pPr>
      <w:r w:rsidRPr="00B07B65">
        <w:rPr>
          <w:rFonts w:ascii="Arial" w:eastAsia="Times New Roman" w:hAnsi="Arial" w:cs="Arial"/>
          <w:b/>
        </w:rPr>
        <w:t>A C U E R D O</w:t>
      </w:r>
      <w:r w:rsidR="00C81247">
        <w:rPr>
          <w:rFonts w:ascii="Arial" w:eastAsia="Times New Roman" w:hAnsi="Arial" w:cs="Arial"/>
          <w:b/>
        </w:rPr>
        <w:t xml:space="preserve"> S: </w:t>
      </w:r>
    </w:p>
    <w:p w14:paraId="320850FA" w14:textId="77777777" w:rsidR="00622E86" w:rsidRPr="00B07B65" w:rsidRDefault="00622E86" w:rsidP="00B07B65">
      <w:pPr>
        <w:jc w:val="both"/>
        <w:rPr>
          <w:rFonts w:ascii="Arial" w:eastAsia="Times New Roman" w:hAnsi="Arial" w:cs="Arial"/>
          <w:b/>
        </w:rPr>
      </w:pPr>
    </w:p>
    <w:p w14:paraId="3D10CDBC" w14:textId="47A9DC00" w:rsidR="00ED2FFA" w:rsidRDefault="00C81247" w:rsidP="00ED2FFA">
      <w:pPr>
        <w:jc w:val="both"/>
        <w:rPr>
          <w:rFonts w:ascii="Arial" w:hAnsi="Arial" w:cs="Arial"/>
        </w:rPr>
      </w:pPr>
      <w:r>
        <w:rPr>
          <w:rFonts w:ascii="Arial" w:eastAsia="Times New Roman" w:hAnsi="Arial" w:cs="Arial"/>
          <w:b/>
        </w:rPr>
        <w:t xml:space="preserve">PRIMERO: </w:t>
      </w:r>
      <w:r>
        <w:rPr>
          <w:rFonts w:ascii="Arial" w:eastAsia="Times New Roman" w:hAnsi="Arial" w:cs="Arial"/>
        </w:rPr>
        <w:t xml:space="preserve">Que el año 2020 sea decretado </w:t>
      </w:r>
      <w:r w:rsidRPr="00B10553">
        <w:rPr>
          <w:rFonts w:ascii="Arial" w:hAnsi="Arial" w:cs="Arial"/>
          <w:lang w:val="es-ES"/>
        </w:rPr>
        <w:t>como</w:t>
      </w:r>
      <w:r w:rsidR="004D25D6">
        <w:rPr>
          <w:rFonts w:ascii="Arial" w:hAnsi="Arial" w:cs="Arial"/>
          <w:b/>
          <w:lang w:val="es-ES"/>
        </w:rPr>
        <w:t xml:space="preserve"> “2020 AÑO MUN</w:t>
      </w:r>
      <w:r>
        <w:rPr>
          <w:rFonts w:ascii="Arial" w:hAnsi="Arial" w:cs="Arial"/>
          <w:b/>
          <w:lang w:val="es-ES"/>
        </w:rPr>
        <w:t>I</w:t>
      </w:r>
      <w:r w:rsidR="004D25D6">
        <w:rPr>
          <w:rFonts w:ascii="Arial" w:hAnsi="Arial" w:cs="Arial"/>
          <w:b/>
          <w:lang w:val="es-ES"/>
        </w:rPr>
        <w:t>CIP</w:t>
      </w:r>
      <w:r>
        <w:rPr>
          <w:rFonts w:ascii="Arial" w:hAnsi="Arial" w:cs="Arial"/>
          <w:b/>
          <w:lang w:val="es-ES"/>
        </w:rPr>
        <w:t>AL DE LAS ENFERMERAS.</w:t>
      </w:r>
      <w:r>
        <w:rPr>
          <w:rFonts w:ascii="Arial" w:hAnsi="Arial" w:cs="Arial"/>
          <w:b/>
        </w:rPr>
        <w:t xml:space="preserve">” </w:t>
      </w:r>
    </w:p>
    <w:p w14:paraId="01E21917" w14:textId="77777777" w:rsidR="00C81247" w:rsidRDefault="00C81247" w:rsidP="00ED2FFA">
      <w:pPr>
        <w:jc w:val="both"/>
        <w:rPr>
          <w:rFonts w:ascii="Arial" w:hAnsi="Arial" w:cs="Arial"/>
        </w:rPr>
      </w:pPr>
    </w:p>
    <w:p w14:paraId="59E9258D" w14:textId="4090BF79" w:rsidR="00C81247" w:rsidRPr="00C81247" w:rsidRDefault="00C81247" w:rsidP="00ED2FFA">
      <w:pPr>
        <w:jc w:val="both"/>
        <w:rPr>
          <w:rFonts w:ascii="Arial" w:hAnsi="Arial" w:cs="Arial"/>
        </w:rPr>
      </w:pPr>
      <w:r>
        <w:rPr>
          <w:rFonts w:ascii="Arial" w:eastAsia="Times New Roman" w:hAnsi="Arial" w:cs="Arial"/>
          <w:b/>
        </w:rPr>
        <w:t xml:space="preserve">SEGUNDO: </w:t>
      </w:r>
      <w:r>
        <w:rPr>
          <w:rFonts w:ascii="Arial" w:eastAsia="Times New Roman" w:hAnsi="Arial" w:cs="Arial"/>
        </w:rPr>
        <w:t xml:space="preserve">Notifíquese a los CC. Presidente Municipal, Secretario General, Síndico, así como a los departamentos municipales, para que se sirva dar cumplimiento a la presente iniciativa de acuerdo económico y aparezca en todos los oficios, circulares y demás documentos del H. Ayuntamiento de Zapotlán el Grande, Jalisco, la leyenda oficial </w:t>
      </w:r>
      <w:r w:rsidR="004D25D6">
        <w:rPr>
          <w:rFonts w:ascii="Arial" w:hAnsi="Arial" w:cs="Arial"/>
          <w:b/>
          <w:lang w:val="es-ES"/>
        </w:rPr>
        <w:t>“2020 AÑO MUN</w:t>
      </w:r>
      <w:r>
        <w:rPr>
          <w:rFonts w:ascii="Arial" w:hAnsi="Arial" w:cs="Arial"/>
          <w:b/>
          <w:lang w:val="es-ES"/>
        </w:rPr>
        <w:t>I</w:t>
      </w:r>
      <w:r w:rsidR="004D25D6">
        <w:rPr>
          <w:rFonts w:ascii="Arial" w:hAnsi="Arial" w:cs="Arial"/>
          <w:b/>
          <w:lang w:val="es-ES"/>
        </w:rPr>
        <w:t>CIP</w:t>
      </w:r>
      <w:r>
        <w:rPr>
          <w:rFonts w:ascii="Arial" w:hAnsi="Arial" w:cs="Arial"/>
          <w:b/>
          <w:lang w:val="es-ES"/>
        </w:rPr>
        <w:t>AL DE LAS ENFERMERAS.</w:t>
      </w:r>
      <w:r>
        <w:rPr>
          <w:rFonts w:ascii="Arial" w:hAnsi="Arial" w:cs="Arial"/>
          <w:b/>
        </w:rPr>
        <w:t>”</w:t>
      </w:r>
    </w:p>
    <w:p w14:paraId="6BCA9430" w14:textId="77777777" w:rsidR="00C81247" w:rsidRDefault="00C81247" w:rsidP="00ED2FFA">
      <w:pPr>
        <w:jc w:val="both"/>
        <w:rPr>
          <w:rFonts w:ascii="Arial" w:hAnsi="Arial" w:cs="Arial"/>
        </w:rPr>
      </w:pPr>
    </w:p>
    <w:p w14:paraId="7217CD82" w14:textId="77777777" w:rsidR="00C81247" w:rsidRPr="00C81247" w:rsidRDefault="00C81247" w:rsidP="00ED2FFA">
      <w:pPr>
        <w:jc w:val="both"/>
        <w:rPr>
          <w:rFonts w:ascii="Arial" w:eastAsia="Times New Roman" w:hAnsi="Arial" w:cs="Arial"/>
        </w:rPr>
      </w:pPr>
    </w:p>
    <w:p w14:paraId="48B1794B" w14:textId="77777777" w:rsidR="00B67863" w:rsidRPr="00B67863" w:rsidRDefault="00B67863" w:rsidP="00B67863">
      <w:pPr>
        <w:keepNext/>
        <w:keepLines/>
        <w:spacing w:before="40"/>
        <w:jc w:val="center"/>
        <w:outlineLvl w:val="1"/>
        <w:rPr>
          <w:rFonts w:asciiTheme="majorHAnsi" w:eastAsiaTheme="majorEastAsia" w:hAnsiTheme="majorHAnsi" w:cstheme="majorBidi"/>
          <w:b/>
          <w:sz w:val="22"/>
          <w:szCs w:val="22"/>
          <w:lang w:val="pt-BR"/>
        </w:rPr>
      </w:pPr>
      <w:r w:rsidRPr="00B67863">
        <w:rPr>
          <w:rFonts w:asciiTheme="majorHAnsi" w:eastAsiaTheme="majorEastAsia" w:hAnsiTheme="majorHAnsi" w:cstheme="majorBidi"/>
          <w:b/>
          <w:sz w:val="22"/>
          <w:szCs w:val="22"/>
          <w:lang w:val="pt-BR"/>
        </w:rPr>
        <w:t>A T E N T A M E N T E</w:t>
      </w:r>
    </w:p>
    <w:p w14:paraId="5B86FD79" w14:textId="77777777" w:rsidR="00B67863" w:rsidRPr="00B67863" w:rsidRDefault="00B67863" w:rsidP="00B67863">
      <w:pPr>
        <w:jc w:val="center"/>
        <w:rPr>
          <w:b/>
          <w:i/>
          <w:sz w:val="22"/>
          <w:szCs w:val="22"/>
          <w:lang w:val="pt-BR"/>
        </w:rPr>
      </w:pPr>
      <w:r w:rsidRPr="00B67863">
        <w:rPr>
          <w:b/>
          <w:i/>
          <w:sz w:val="22"/>
          <w:szCs w:val="22"/>
          <w:lang w:val="pt-BR"/>
        </w:rPr>
        <w:t>“2019, AÑO DE LA IGUALDAD DE GÉNERO EN JALISCO”</w:t>
      </w:r>
    </w:p>
    <w:p w14:paraId="64B6F2E1" w14:textId="77777777" w:rsidR="00B67863" w:rsidRPr="00B67863" w:rsidRDefault="00B67863" w:rsidP="00B67863">
      <w:pPr>
        <w:jc w:val="center"/>
        <w:rPr>
          <w:rFonts w:asciiTheme="majorHAnsi" w:hAnsiTheme="majorHAnsi" w:cs="Arial"/>
          <w:b/>
          <w:i/>
          <w:sz w:val="22"/>
          <w:szCs w:val="22"/>
          <w:lang w:val="es-ES"/>
        </w:rPr>
      </w:pPr>
      <w:r w:rsidRPr="00B67863">
        <w:rPr>
          <w:rFonts w:asciiTheme="majorHAnsi" w:hAnsiTheme="majorHAnsi" w:cs="Arial"/>
          <w:b/>
          <w:i/>
          <w:sz w:val="22"/>
          <w:szCs w:val="22"/>
          <w:lang w:val="es-ES"/>
        </w:rPr>
        <w:t>2019, AÑO DEL LXXX ANIVERSARIO DE LA ESCUELA SECUNDARIA “LIC. BENITO JUÁREZ”</w:t>
      </w:r>
    </w:p>
    <w:p w14:paraId="59909F77" w14:textId="1DF00E70" w:rsidR="00824D7F" w:rsidRDefault="00E3473F" w:rsidP="000C179B">
      <w:pPr>
        <w:jc w:val="center"/>
      </w:pPr>
      <w:r>
        <w:rPr>
          <w:sz w:val="16"/>
          <w:szCs w:val="16"/>
        </w:rPr>
        <w:t>Ciudad Guzmán, Municipio de</w:t>
      </w:r>
      <w:r w:rsidR="00824D7F" w:rsidRPr="00101E6F">
        <w:rPr>
          <w:sz w:val="16"/>
          <w:szCs w:val="16"/>
        </w:rPr>
        <w:t xml:space="preserve"> </w:t>
      </w:r>
      <w:r w:rsidR="00824D7F">
        <w:rPr>
          <w:sz w:val="16"/>
          <w:szCs w:val="16"/>
        </w:rPr>
        <w:t>Z</w:t>
      </w:r>
      <w:r w:rsidR="00622E86">
        <w:rPr>
          <w:sz w:val="16"/>
          <w:szCs w:val="16"/>
        </w:rPr>
        <w:t>a</w:t>
      </w:r>
      <w:r w:rsidR="004D25D6">
        <w:rPr>
          <w:sz w:val="16"/>
          <w:szCs w:val="16"/>
        </w:rPr>
        <w:t>potlán El Grande, Jalisco,  A 5</w:t>
      </w:r>
      <w:bookmarkStart w:id="0" w:name="_GoBack"/>
      <w:bookmarkEnd w:id="0"/>
      <w:r w:rsidR="000C179B">
        <w:rPr>
          <w:sz w:val="16"/>
          <w:szCs w:val="16"/>
        </w:rPr>
        <w:t xml:space="preserve"> </w:t>
      </w:r>
      <w:r w:rsidR="00824D7F">
        <w:rPr>
          <w:sz w:val="16"/>
          <w:szCs w:val="16"/>
        </w:rPr>
        <w:t xml:space="preserve"> de</w:t>
      </w:r>
      <w:r w:rsidR="000C179B">
        <w:rPr>
          <w:sz w:val="16"/>
          <w:szCs w:val="16"/>
        </w:rPr>
        <w:t xml:space="preserve"> </w:t>
      </w:r>
      <w:r w:rsidR="008E38BB">
        <w:rPr>
          <w:sz w:val="16"/>
          <w:szCs w:val="16"/>
        </w:rPr>
        <w:t>diciembre</w:t>
      </w:r>
      <w:r w:rsidR="00824D7F">
        <w:rPr>
          <w:sz w:val="16"/>
          <w:szCs w:val="16"/>
        </w:rPr>
        <w:t xml:space="preserve"> de 2019</w:t>
      </w:r>
    </w:p>
    <w:p w14:paraId="1C42907E" w14:textId="77777777" w:rsidR="00824D7F" w:rsidRDefault="00824D7F" w:rsidP="00824D7F"/>
    <w:p w14:paraId="40ADF9B4" w14:textId="77777777" w:rsidR="00824D7F" w:rsidRDefault="00824D7F" w:rsidP="00824D7F">
      <w:pPr>
        <w:tabs>
          <w:tab w:val="left" w:pos="0"/>
        </w:tabs>
        <w:rPr>
          <w:b/>
          <w:bCs/>
          <w:i/>
          <w:iCs/>
          <w:sz w:val="22"/>
          <w:szCs w:val="22"/>
        </w:rPr>
      </w:pPr>
    </w:p>
    <w:p w14:paraId="6D51569D" w14:textId="77777777" w:rsidR="00824D7F" w:rsidRDefault="00824D7F" w:rsidP="00824D7F">
      <w:pPr>
        <w:tabs>
          <w:tab w:val="left" w:pos="0"/>
        </w:tabs>
        <w:rPr>
          <w:b/>
          <w:bCs/>
          <w:i/>
          <w:iCs/>
          <w:sz w:val="22"/>
          <w:szCs w:val="22"/>
        </w:rPr>
      </w:pPr>
    </w:p>
    <w:p w14:paraId="6474B846" w14:textId="77777777" w:rsidR="007B781D" w:rsidRDefault="007B781D" w:rsidP="00824D7F">
      <w:pPr>
        <w:tabs>
          <w:tab w:val="left" w:pos="0"/>
        </w:tabs>
        <w:rPr>
          <w:b/>
          <w:bCs/>
          <w:i/>
          <w:iCs/>
          <w:sz w:val="22"/>
          <w:szCs w:val="22"/>
        </w:rPr>
      </w:pPr>
    </w:p>
    <w:p w14:paraId="6CCE3D5A" w14:textId="77777777" w:rsidR="00824D7F" w:rsidRDefault="00824D7F" w:rsidP="00824D7F">
      <w:pPr>
        <w:tabs>
          <w:tab w:val="left" w:pos="0"/>
        </w:tabs>
        <w:jc w:val="center"/>
        <w:rPr>
          <w:rFonts w:ascii="Arial" w:hAnsi="Arial" w:cs="Arial"/>
          <w:b/>
          <w:bCs/>
          <w:lang w:val="pt-BR"/>
        </w:rPr>
      </w:pPr>
      <w:r>
        <w:rPr>
          <w:rFonts w:ascii="Arial" w:hAnsi="Arial" w:cs="Arial"/>
          <w:b/>
          <w:bCs/>
        </w:rPr>
        <w:t>LIC. VICENTE PINTO RAMÍREZ</w:t>
      </w:r>
    </w:p>
    <w:p w14:paraId="3F14A36D" w14:textId="77777777" w:rsidR="00824D7F" w:rsidRPr="00DF6255" w:rsidRDefault="00824D7F" w:rsidP="00824D7F">
      <w:pPr>
        <w:jc w:val="center"/>
        <w:rPr>
          <w:rFonts w:ascii="Arial" w:hAnsi="Arial" w:cs="Arial"/>
          <w:caps/>
          <w:sz w:val="20"/>
          <w:szCs w:val="20"/>
          <w:lang w:val="pt-BR"/>
        </w:rPr>
      </w:pPr>
      <w:r w:rsidRPr="00DF6255">
        <w:rPr>
          <w:rFonts w:ascii="Arial" w:hAnsi="Arial" w:cs="Arial"/>
          <w:caps/>
          <w:sz w:val="20"/>
          <w:szCs w:val="20"/>
          <w:lang w:val="pt-BR"/>
        </w:rPr>
        <w:t>Regidor</w:t>
      </w:r>
      <w:r w:rsidR="00DF6255" w:rsidRPr="00DF6255">
        <w:rPr>
          <w:rFonts w:ascii="Arial" w:hAnsi="Arial" w:cs="Arial"/>
          <w:caps/>
          <w:sz w:val="20"/>
          <w:szCs w:val="20"/>
          <w:lang w:val="pt-BR"/>
        </w:rPr>
        <w:t xml:space="preserve"> PRESIDENTE</w:t>
      </w:r>
    </w:p>
    <w:p w14:paraId="15CE5EA6" w14:textId="77777777" w:rsidR="00DF6255" w:rsidRPr="000827D7" w:rsidRDefault="00DF6255" w:rsidP="00824D7F">
      <w:pPr>
        <w:jc w:val="center"/>
        <w:rPr>
          <w:i/>
          <w:lang w:val="es-ES"/>
        </w:rPr>
      </w:pPr>
    </w:p>
    <w:p w14:paraId="1CB7408B" w14:textId="77777777" w:rsidR="005A38C5" w:rsidRPr="000827D7" w:rsidRDefault="005A38C5" w:rsidP="006B0626">
      <w:pPr>
        <w:pStyle w:val="Default"/>
        <w:jc w:val="center"/>
        <w:rPr>
          <w:rFonts w:ascii="Arial" w:hAnsi="Arial" w:cs="Arial"/>
          <w:b/>
          <w:i/>
          <w:sz w:val="20"/>
          <w:szCs w:val="20"/>
        </w:rPr>
      </w:pPr>
    </w:p>
    <w:p w14:paraId="34DC5013" w14:textId="77777777" w:rsidR="000827D7" w:rsidRPr="000827D7" w:rsidRDefault="000827D7" w:rsidP="006B0626">
      <w:pPr>
        <w:pStyle w:val="Default"/>
        <w:jc w:val="center"/>
        <w:rPr>
          <w:rFonts w:ascii="Arial" w:hAnsi="Arial" w:cs="Arial"/>
          <w:b/>
          <w:i/>
          <w:sz w:val="20"/>
          <w:szCs w:val="20"/>
        </w:rPr>
      </w:pPr>
    </w:p>
    <w:p w14:paraId="02F8BA81" w14:textId="77777777" w:rsidR="000827D7" w:rsidRDefault="000827D7" w:rsidP="006B0626">
      <w:pPr>
        <w:pStyle w:val="Default"/>
        <w:jc w:val="center"/>
        <w:rPr>
          <w:rFonts w:ascii="Arial" w:hAnsi="Arial" w:cs="Arial"/>
          <w:b/>
          <w:i/>
          <w:sz w:val="20"/>
          <w:szCs w:val="20"/>
        </w:rPr>
      </w:pPr>
    </w:p>
    <w:p w14:paraId="40431ACC" w14:textId="77777777" w:rsidR="00435819" w:rsidRPr="00435819" w:rsidRDefault="00504A2A" w:rsidP="00435819">
      <w:pPr>
        <w:autoSpaceDE w:val="0"/>
        <w:autoSpaceDN w:val="0"/>
        <w:adjustRightInd w:val="0"/>
        <w:spacing w:line="276" w:lineRule="auto"/>
        <w:rPr>
          <w:rFonts w:ascii="Arial" w:hAnsi="Arial" w:cs="Arial"/>
          <w:sz w:val="16"/>
          <w:szCs w:val="16"/>
        </w:rPr>
      </w:pPr>
      <w:hyperlink r:id="rId16" w:history="1">
        <w:r w:rsidR="00435819" w:rsidRPr="00435819">
          <w:rPr>
            <w:rStyle w:val="Hipervnculo"/>
            <w:rFonts w:ascii="Arial" w:hAnsi="Arial" w:cs="Arial"/>
            <w:sz w:val="16"/>
            <w:szCs w:val="16"/>
          </w:rPr>
          <w:t>https://www.enfermeria21.com/diario-dicen/el-2020-sera-el-ano-de-la-enfermeria/</w:t>
        </w:r>
      </w:hyperlink>
    </w:p>
    <w:p w14:paraId="6967E238" w14:textId="77777777" w:rsidR="00435819" w:rsidRPr="00435819" w:rsidRDefault="00504A2A" w:rsidP="00435819">
      <w:pPr>
        <w:autoSpaceDE w:val="0"/>
        <w:autoSpaceDN w:val="0"/>
        <w:adjustRightInd w:val="0"/>
        <w:spacing w:line="276" w:lineRule="auto"/>
        <w:rPr>
          <w:rFonts w:ascii="Arial" w:hAnsi="Arial" w:cs="Arial"/>
          <w:sz w:val="16"/>
          <w:szCs w:val="16"/>
        </w:rPr>
      </w:pPr>
      <w:hyperlink r:id="rId17" w:history="1">
        <w:r w:rsidR="00435819" w:rsidRPr="00435819">
          <w:rPr>
            <w:rStyle w:val="Hipervnculo"/>
            <w:rFonts w:ascii="Arial" w:hAnsi="Arial" w:cs="Arial"/>
            <w:sz w:val="16"/>
            <w:szCs w:val="16"/>
          </w:rPr>
          <w:t>https://es.wikipedia.org/wiki/Florence_Nightingale</w:t>
        </w:r>
      </w:hyperlink>
    </w:p>
    <w:p w14:paraId="1B1792EC" w14:textId="2C38CB70" w:rsidR="000827D7" w:rsidRPr="00435819" w:rsidRDefault="00504A2A" w:rsidP="00435819">
      <w:pPr>
        <w:autoSpaceDE w:val="0"/>
        <w:autoSpaceDN w:val="0"/>
        <w:adjustRightInd w:val="0"/>
        <w:spacing w:line="276" w:lineRule="auto"/>
        <w:rPr>
          <w:rFonts w:ascii="Arial" w:eastAsia="Times New Roman" w:hAnsi="Arial" w:cs="Arial"/>
          <w:sz w:val="16"/>
          <w:szCs w:val="16"/>
          <w:lang w:val="es-MX"/>
        </w:rPr>
      </w:pPr>
      <w:hyperlink r:id="rId18" w:history="1">
        <w:r w:rsidR="00435819" w:rsidRPr="00435819">
          <w:rPr>
            <w:rStyle w:val="Hipervnculo"/>
            <w:rFonts w:ascii="Arial" w:eastAsia="Times New Roman" w:hAnsi="Arial" w:cs="Arial"/>
            <w:sz w:val="16"/>
            <w:szCs w:val="16"/>
            <w:lang w:val="es-MX"/>
          </w:rPr>
          <w:t>http://www.cpe.salud.gob.mx/site3/programa/nursing_now_mexico.html</w:t>
        </w:r>
      </w:hyperlink>
    </w:p>
    <w:p w14:paraId="726C3A15" w14:textId="3C86DBF6" w:rsidR="000827D7" w:rsidRPr="00435819" w:rsidRDefault="00504A2A" w:rsidP="00435819">
      <w:pPr>
        <w:pStyle w:val="Default"/>
        <w:rPr>
          <w:rFonts w:ascii="Arial" w:hAnsi="Arial" w:cs="Arial"/>
          <w:sz w:val="16"/>
          <w:szCs w:val="16"/>
        </w:rPr>
      </w:pPr>
      <w:hyperlink r:id="rId19" w:history="1">
        <w:r w:rsidR="000827D7" w:rsidRPr="00435819">
          <w:rPr>
            <w:rStyle w:val="Hipervnculo"/>
            <w:rFonts w:ascii="Arial" w:hAnsi="Arial" w:cs="Arial"/>
            <w:sz w:val="16"/>
            <w:szCs w:val="16"/>
          </w:rPr>
          <w:t>https://iieg.gob.mx/ns/wp-content/uploads/2019/06/Zapotlán-El-Grande.pdf</w:t>
        </w:r>
      </w:hyperlink>
    </w:p>
    <w:p w14:paraId="3CFD1A03" w14:textId="77777777" w:rsidR="000827D7" w:rsidRDefault="000827D7" w:rsidP="000827D7">
      <w:pPr>
        <w:pStyle w:val="Default"/>
        <w:jc w:val="both"/>
        <w:rPr>
          <w:rFonts w:ascii="Arial" w:hAnsi="Arial" w:cs="Arial"/>
          <w:b/>
          <w:sz w:val="20"/>
          <w:szCs w:val="20"/>
        </w:rPr>
      </w:pPr>
    </w:p>
    <w:p w14:paraId="54DBAB99" w14:textId="0A52E381" w:rsidR="000827D7" w:rsidRPr="000827D7" w:rsidRDefault="000827D7" w:rsidP="000827D7">
      <w:pPr>
        <w:pStyle w:val="Default"/>
        <w:jc w:val="both"/>
        <w:rPr>
          <w:rFonts w:ascii="Arial" w:hAnsi="Arial" w:cs="Arial"/>
          <w:b/>
          <w:sz w:val="20"/>
          <w:szCs w:val="20"/>
        </w:rPr>
      </w:pPr>
      <w:r>
        <w:rPr>
          <w:rFonts w:ascii="Arial" w:hAnsi="Arial" w:cs="Arial"/>
          <w:b/>
          <w:sz w:val="20"/>
          <w:szCs w:val="20"/>
        </w:rPr>
        <w:t>VPR/mgv</w:t>
      </w:r>
    </w:p>
    <w:sectPr w:rsidR="000827D7" w:rsidRPr="000827D7" w:rsidSect="00E26023">
      <w:headerReference w:type="even" r:id="rId20"/>
      <w:headerReference w:type="default" r:id="rId21"/>
      <w:footerReference w:type="default" r:id="rId22"/>
      <w:head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D64C1" w14:textId="77777777" w:rsidR="00504A2A" w:rsidRDefault="00504A2A" w:rsidP="007C73C4">
      <w:r>
        <w:separator/>
      </w:r>
    </w:p>
  </w:endnote>
  <w:endnote w:type="continuationSeparator" w:id="0">
    <w:p w14:paraId="7B81245F" w14:textId="77777777" w:rsidR="00504A2A" w:rsidRDefault="00504A2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BA1142" w14:textId="77777777" w:rsidR="00831C18" w:rsidRPr="00D51746" w:rsidRDefault="00831C18">
    <w:pPr>
      <w:pStyle w:val="Piedepgina"/>
      <w:jc w:val="center"/>
      <w:rPr>
        <w:b/>
        <w:caps/>
      </w:rPr>
    </w:pPr>
    <w:r w:rsidRPr="00D51746">
      <w:rPr>
        <w:b/>
        <w:caps/>
      </w:rPr>
      <w:fldChar w:fldCharType="begin"/>
    </w:r>
    <w:r w:rsidRPr="00D51746">
      <w:rPr>
        <w:b/>
        <w:caps/>
      </w:rPr>
      <w:instrText>PAGE   \* MERGEFORMAT</w:instrText>
    </w:r>
    <w:r w:rsidRPr="00D51746">
      <w:rPr>
        <w:b/>
        <w:caps/>
      </w:rPr>
      <w:fldChar w:fldCharType="separate"/>
    </w:r>
    <w:r w:rsidR="004D25D6" w:rsidRPr="004D25D6">
      <w:rPr>
        <w:b/>
        <w:caps/>
        <w:lang w:val="es-ES"/>
      </w:rPr>
      <w:t>1</w:t>
    </w:r>
    <w:r w:rsidRPr="00D51746">
      <w:rPr>
        <w:b/>
        <w:caps/>
      </w:rPr>
      <w:fldChar w:fldCharType="end"/>
    </w:r>
  </w:p>
  <w:p w14:paraId="0C34F2B0" w14:textId="77777777" w:rsidR="009F3B42" w:rsidRPr="009F3B42" w:rsidRDefault="00831C18" w:rsidP="0028547D">
    <w:pPr>
      <w:pStyle w:val="Piedepgina"/>
      <w:rPr>
        <w:caps/>
        <w:color w:val="4F81BD" w:themeColor="accent1"/>
        <w:sz w:val="16"/>
        <w:szCs w:val="16"/>
      </w:rPr>
    </w:pPr>
    <w:r w:rsidRPr="009F3B42">
      <w:rPr>
        <w:sz w:val="16"/>
        <w:szCs w:val="16"/>
      </w:rPr>
      <w:t>1</w:t>
    </w:r>
  </w:p>
  <w:p w14:paraId="664EF804" w14:textId="77777777" w:rsidR="007C73C4" w:rsidRDefault="007C73C4" w:rsidP="00831C1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C31FF" w14:textId="77777777" w:rsidR="00504A2A" w:rsidRDefault="00504A2A" w:rsidP="007C73C4">
      <w:r>
        <w:separator/>
      </w:r>
    </w:p>
  </w:footnote>
  <w:footnote w:type="continuationSeparator" w:id="0">
    <w:p w14:paraId="0C6B4C4A" w14:textId="77777777" w:rsidR="00504A2A" w:rsidRDefault="00504A2A"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495D5B" w14:textId="77777777" w:rsidR="007C73C4" w:rsidRDefault="00504A2A">
    <w:pPr>
      <w:pStyle w:val="Encabezado"/>
    </w:pPr>
    <w:r>
      <w:rPr>
        <w:lang w:val="es-ES"/>
      </w:rPr>
      <w:pict w14:anchorId="50260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959667" w14:textId="77777777" w:rsidR="007C73C4" w:rsidRDefault="00504A2A">
    <w:pPr>
      <w:pStyle w:val="Encabezado"/>
    </w:pPr>
    <w:r>
      <w:rPr>
        <w:lang w:val="es-ES"/>
      </w:rPr>
      <w:pict w14:anchorId="5CF82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38FEFA" w14:textId="77777777" w:rsidR="007C73C4" w:rsidRDefault="00504A2A">
    <w:pPr>
      <w:pStyle w:val="Encabezado"/>
    </w:pPr>
    <w:r>
      <w:rPr>
        <w:lang w:val="es-ES"/>
      </w:rPr>
      <w:pict w14:anchorId="37D6E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2"/>
  </w:num>
  <w:num w:numId="5">
    <w:abstractNumId w:val="8"/>
  </w:num>
  <w:num w:numId="6">
    <w:abstractNumId w:val="4"/>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6A81"/>
    <w:rsid w:val="0001098B"/>
    <w:rsid w:val="00027208"/>
    <w:rsid w:val="0007683C"/>
    <w:rsid w:val="000827D7"/>
    <w:rsid w:val="0008341A"/>
    <w:rsid w:val="00091774"/>
    <w:rsid w:val="000A4B69"/>
    <w:rsid w:val="000B13E8"/>
    <w:rsid w:val="000C179B"/>
    <w:rsid w:val="001113DB"/>
    <w:rsid w:val="00122505"/>
    <w:rsid w:val="0012325B"/>
    <w:rsid w:val="00123BAB"/>
    <w:rsid w:val="00151B12"/>
    <w:rsid w:val="00153596"/>
    <w:rsid w:val="00155903"/>
    <w:rsid w:val="00190E19"/>
    <w:rsid w:val="001914B5"/>
    <w:rsid w:val="001C1717"/>
    <w:rsid w:val="001D755D"/>
    <w:rsid w:val="001E0386"/>
    <w:rsid w:val="001F7F29"/>
    <w:rsid w:val="00216907"/>
    <w:rsid w:val="002206AB"/>
    <w:rsid w:val="00224D0D"/>
    <w:rsid w:val="002331A5"/>
    <w:rsid w:val="002454B3"/>
    <w:rsid w:val="002547AB"/>
    <w:rsid w:val="00265259"/>
    <w:rsid w:val="00266FAA"/>
    <w:rsid w:val="002708C1"/>
    <w:rsid w:val="00270A3F"/>
    <w:rsid w:val="00280948"/>
    <w:rsid w:val="0028547D"/>
    <w:rsid w:val="00285D4A"/>
    <w:rsid w:val="002919A3"/>
    <w:rsid w:val="0029690D"/>
    <w:rsid w:val="002D680B"/>
    <w:rsid w:val="002E261F"/>
    <w:rsid w:val="002E6CB0"/>
    <w:rsid w:val="002F2A97"/>
    <w:rsid w:val="00336901"/>
    <w:rsid w:val="003530FE"/>
    <w:rsid w:val="00353F2C"/>
    <w:rsid w:val="00357DC1"/>
    <w:rsid w:val="003628CC"/>
    <w:rsid w:val="003804D6"/>
    <w:rsid w:val="003A37CB"/>
    <w:rsid w:val="003C389A"/>
    <w:rsid w:val="003E7129"/>
    <w:rsid w:val="00400E90"/>
    <w:rsid w:val="004171E2"/>
    <w:rsid w:val="00432787"/>
    <w:rsid w:val="00435819"/>
    <w:rsid w:val="00440166"/>
    <w:rsid w:val="004520D1"/>
    <w:rsid w:val="004623AD"/>
    <w:rsid w:val="0046553A"/>
    <w:rsid w:val="00491817"/>
    <w:rsid w:val="004A1949"/>
    <w:rsid w:val="004B07F9"/>
    <w:rsid w:val="004B5377"/>
    <w:rsid w:val="004C0562"/>
    <w:rsid w:val="004D25D6"/>
    <w:rsid w:val="004D2D78"/>
    <w:rsid w:val="004E0E78"/>
    <w:rsid w:val="00504A2A"/>
    <w:rsid w:val="00543D7B"/>
    <w:rsid w:val="005846CB"/>
    <w:rsid w:val="00591348"/>
    <w:rsid w:val="005A03A8"/>
    <w:rsid w:val="005A38C5"/>
    <w:rsid w:val="005A4A9B"/>
    <w:rsid w:val="005B6677"/>
    <w:rsid w:val="005F6663"/>
    <w:rsid w:val="00601F60"/>
    <w:rsid w:val="006034B2"/>
    <w:rsid w:val="00613D02"/>
    <w:rsid w:val="00615ABA"/>
    <w:rsid w:val="00622E86"/>
    <w:rsid w:val="006249FB"/>
    <w:rsid w:val="00631825"/>
    <w:rsid w:val="0063244E"/>
    <w:rsid w:val="00634D50"/>
    <w:rsid w:val="00656CB0"/>
    <w:rsid w:val="00661D32"/>
    <w:rsid w:val="00671A06"/>
    <w:rsid w:val="00680AC6"/>
    <w:rsid w:val="00681CEE"/>
    <w:rsid w:val="00697F3A"/>
    <w:rsid w:val="006B0626"/>
    <w:rsid w:val="006B2FE6"/>
    <w:rsid w:val="006C3F86"/>
    <w:rsid w:val="006C76D8"/>
    <w:rsid w:val="007005AB"/>
    <w:rsid w:val="0070310D"/>
    <w:rsid w:val="00712968"/>
    <w:rsid w:val="0075305C"/>
    <w:rsid w:val="007540A9"/>
    <w:rsid w:val="00754AA1"/>
    <w:rsid w:val="007610B9"/>
    <w:rsid w:val="00762E99"/>
    <w:rsid w:val="0076762F"/>
    <w:rsid w:val="00770C24"/>
    <w:rsid w:val="007874A1"/>
    <w:rsid w:val="007879CB"/>
    <w:rsid w:val="00792B06"/>
    <w:rsid w:val="007A7AD6"/>
    <w:rsid w:val="007B781D"/>
    <w:rsid w:val="007C73C4"/>
    <w:rsid w:val="007D41A2"/>
    <w:rsid w:val="007D7DEA"/>
    <w:rsid w:val="007E14CC"/>
    <w:rsid w:val="007E191C"/>
    <w:rsid w:val="007F3F0F"/>
    <w:rsid w:val="00824D7F"/>
    <w:rsid w:val="0082714D"/>
    <w:rsid w:val="00831C18"/>
    <w:rsid w:val="00840759"/>
    <w:rsid w:val="00840836"/>
    <w:rsid w:val="0084642B"/>
    <w:rsid w:val="00847D56"/>
    <w:rsid w:val="008722B6"/>
    <w:rsid w:val="0087377A"/>
    <w:rsid w:val="00877492"/>
    <w:rsid w:val="00877B7C"/>
    <w:rsid w:val="0088446C"/>
    <w:rsid w:val="008844C9"/>
    <w:rsid w:val="00885A76"/>
    <w:rsid w:val="00895E3A"/>
    <w:rsid w:val="008B2F71"/>
    <w:rsid w:val="008B3839"/>
    <w:rsid w:val="008C5DCC"/>
    <w:rsid w:val="008D55B5"/>
    <w:rsid w:val="008E38BB"/>
    <w:rsid w:val="009127C4"/>
    <w:rsid w:val="0092154D"/>
    <w:rsid w:val="00933A2E"/>
    <w:rsid w:val="00977F08"/>
    <w:rsid w:val="009872F6"/>
    <w:rsid w:val="009B4DCF"/>
    <w:rsid w:val="009C05AC"/>
    <w:rsid w:val="009C3CB8"/>
    <w:rsid w:val="009D654E"/>
    <w:rsid w:val="009F3B42"/>
    <w:rsid w:val="00A0037C"/>
    <w:rsid w:val="00A0106B"/>
    <w:rsid w:val="00A25DCA"/>
    <w:rsid w:val="00A276AB"/>
    <w:rsid w:val="00A402FD"/>
    <w:rsid w:val="00A566E0"/>
    <w:rsid w:val="00A66AE3"/>
    <w:rsid w:val="00A83390"/>
    <w:rsid w:val="00A857B2"/>
    <w:rsid w:val="00A922C9"/>
    <w:rsid w:val="00AA75A0"/>
    <w:rsid w:val="00AB22E7"/>
    <w:rsid w:val="00AB7771"/>
    <w:rsid w:val="00AD0895"/>
    <w:rsid w:val="00AD1C19"/>
    <w:rsid w:val="00AE0B6A"/>
    <w:rsid w:val="00AE0E29"/>
    <w:rsid w:val="00AF22C4"/>
    <w:rsid w:val="00B07B65"/>
    <w:rsid w:val="00B10553"/>
    <w:rsid w:val="00B12971"/>
    <w:rsid w:val="00B1354A"/>
    <w:rsid w:val="00B238C6"/>
    <w:rsid w:val="00B266BB"/>
    <w:rsid w:val="00B346C7"/>
    <w:rsid w:val="00B41BB4"/>
    <w:rsid w:val="00B67863"/>
    <w:rsid w:val="00B8142F"/>
    <w:rsid w:val="00B8549E"/>
    <w:rsid w:val="00B90636"/>
    <w:rsid w:val="00BB1CA5"/>
    <w:rsid w:val="00BB5C05"/>
    <w:rsid w:val="00BD19D3"/>
    <w:rsid w:val="00BE65AE"/>
    <w:rsid w:val="00BF6B68"/>
    <w:rsid w:val="00C009DA"/>
    <w:rsid w:val="00C066F5"/>
    <w:rsid w:val="00C236B7"/>
    <w:rsid w:val="00C34A27"/>
    <w:rsid w:val="00C45D54"/>
    <w:rsid w:val="00C46BCF"/>
    <w:rsid w:val="00C64505"/>
    <w:rsid w:val="00C81247"/>
    <w:rsid w:val="00CB70B9"/>
    <w:rsid w:val="00CE0AC6"/>
    <w:rsid w:val="00CE15B4"/>
    <w:rsid w:val="00CE3800"/>
    <w:rsid w:val="00CE7669"/>
    <w:rsid w:val="00D034C9"/>
    <w:rsid w:val="00D03A2F"/>
    <w:rsid w:val="00D04FCC"/>
    <w:rsid w:val="00D13F66"/>
    <w:rsid w:val="00D14C56"/>
    <w:rsid w:val="00D3344D"/>
    <w:rsid w:val="00D36CC2"/>
    <w:rsid w:val="00D51746"/>
    <w:rsid w:val="00D52C55"/>
    <w:rsid w:val="00D66FB2"/>
    <w:rsid w:val="00D728EF"/>
    <w:rsid w:val="00D85ACF"/>
    <w:rsid w:val="00D8651C"/>
    <w:rsid w:val="00D8718F"/>
    <w:rsid w:val="00D90D5F"/>
    <w:rsid w:val="00D92AA7"/>
    <w:rsid w:val="00DB093C"/>
    <w:rsid w:val="00DF6255"/>
    <w:rsid w:val="00E0725F"/>
    <w:rsid w:val="00E26023"/>
    <w:rsid w:val="00E3473F"/>
    <w:rsid w:val="00E53E51"/>
    <w:rsid w:val="00E70CEA"/>
    <w:rsid w:val="00E90014"/>
    <w:rsid w:val="00E90923"/>
    <w:rsid w:val="00E96E69"/>
    <w:rsid w:val="00EA0852"/>
    <w:rsid w:val="00EA1F8C"/>
    <w:rsid w:val="00ED206E"/>
    <w:rsid w:val="00ED2FFA"/>
    <w:rsid w:val="00ED5EC1"/>
    <w:rsid w:val="00EF26FA"/>
    <w:rsid w:val="00EF63CD"/>
    <w:rsid w:val="00F00D2F"/>
    <w:rsid w:val="00F06DE0"/>
    <w:rsid w:val="00F203D3"/>
    <w:rsid w:val="00F33E6E"/>
    <w:rsid w:val="00F34D12"/>
    <w:rsid w:val="00F37E12"/>
    <w:rsid w:val="00F42549"/>
    <w:rsid w:val="00F55119"/>
    <w:rsid w:val="00F733C7"/>
    <w:rsid w:val="00F77276"/>
    <w:rsid w:val="00F865D9"/>
    <w:rsid w:val="00F9532E"/>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0C67094"/>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character" w:customStyle="1" w:styleId="ilfuvd">
    <w:name w:val="ilfuvd"/>
    <w:basedOn w:val="Fuentedeprrafopredeter"/>
    <w:rsid w:val="00840836"/>
  </w:style>
  <w:style w:type="character" w:customStyle="1" w:styleId="kx21rb">
    <w:name w:val="kx21rb"/>
    <w:basedOn w:val="Fuentedeprrafopredeter"/>
    <w:rsid w:val="00840836"/>
  </w:style>
  <w:style w:type="character" w:styleId="nfasis">
    <w:name w:val="Emphasis"/>
    <w:basedOn w:val="Fuentedeprrafopredeter"/>
    <w:uiPriority w:val="20"/>
    <w:qFormat/>
    <w:rsid w:val="009F3B42"/>
    <w:rPr>
      <w:i/>
      <w:iCs/>
    </w:rPr>
  </w:style>
  <w:style w:type="character" w:styleId="Textoennegrita">
    <w:name w:val="Strong"/>
    <w:basedOn w:val="Fuentedeprrafopredeter"/>
    <w:uiPriority w:val="22"/>
    <w:qFormat/>
    <w:rsid w:val="00ED2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412">
      <w:bodyDiv w:val="1"/>
      <w:marLeft w:val="0"/>
      <w:marRight w:val="0"/>
      <w:marTop w:val="0"/>
      <w:marBottom w:val="0"/>
      <w:divBdr>
        <w:top w:val="none" w:sz="0" w:space="0" w:color="auto"/>
        <w:left w:val="none" w:sz="0" w:space="0" w:color="auto"/>
        <w:bottom w:val="none" w:sz="0" w:space="0" w:color="auto"/>
        <w:right w:val="none" w:sz="0" w:space="0" w:color="auto"/>
      </w:divBdr>
      <w:divsChild>
        <w:div w:id="1619875876">
          <w:marLeft w:val="0"/>
          <w:marRight w:val="0"/>
          <w:marTop w:val="0"/>
          <w:marBottom w:val="0"/>
          <w:divBdr>
            <w:top w:val="none" w:sz="0" w:space="0" w:color="auto"/>
            <w:left w:val="none" w:sz="0" w:space="0" w:color="auto"/>
            <w:bottom w:val="none" w:sz="0" w:space="0" w:color="auto"/>
            <w:right w:val="none" w:sz="0" w:space="0" w:color="auto"/>
          </w:divBdr>
        </w:div>
      </w:divsChild>
    </w:div>
    <w:div w:id="540629958">
      <w:bodyDiv w:val="1"/>
      <w:marLeft w:val="0"/>
      <w:marRight w:val="0"/>
      <w:marTop w:val="0"/>
      <w:marBottom w:val="0"/>
      <w:divBdr>
        <w:top w:val="none" w:sz="0" w:space="0" w:color="auto"/>
        <w:left w:val="none" w:sz="0" w:space="0" w:color="auto"/>
        <w:bottom w:val="none" w:sz="0" w:space="0" w:color="auto"/>
        <w:right w:val="none" w:sz="0" w:space="0" w:color="auto"/>
      </w:divBdr>
    </w:div>
    <w:div w:id="551429526">
      <w:bodyDiv w:val="1"/>
      <w:marLeft w:val="0"/>
      <w:marRight w:val="0"/>
      <w:marTop w:val="0"/>
      <w:marBottom w:val="0"/>
      <w:divBdr>
        <w:top w:val="none" w:sz="0" w:space="0" w:color="auto"/>
        <w:left w:val="none" w:sz="0" w:space="0" w:color="auto"/>
        <w:bottom w:val="none" w:sz="0" w:space="0" w:color="auto"/>
        <w:right w:val="none" w:sz="0" w:space="0" w:color="auto"/>
      </w:divBdr>
      <w:divsChild>
        <w:div w:id="811365034">
          <w:marLeft w:val="0"/>
          <w:marRight w:val="0"/>
          <w:marTop w:val="0"/>
          <w:marBottom w:val="0"/>
          <w:divBdr>
            <w:top w:val="none" w:sz="0" w:space="0" w:color="auto"/>
            <w:left w:val="none" w:sz="0" w:space="0" w:color="auto"/>
            <w:bottom w:val="none" w:sz="0" w:space="0" w:color="auto"/>
            <w:right w:val="none" w:sz="0" w:space="0" w:color="auto"/>
          </w:divBdr>
        </w:div>
      </w:divsChild>
    </w:div>
    <w:div w:id="633026457">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1176">
      <w:bodyDiv w:val="1"/>
      <w:marLeft w:val="0"/>
      <w:marRight w:val="0"/>
      <w:marTop w:val="0"/>
      <w:marBottom w:val="0"/>
      <w:divBdr>
        <w:top w:val="none" w:sz="0" w:space="0" w:color="auto"/>
        <w:left w:val="none" w:sz="0" w:space="0" w:color="auto"/>
        <w:bottom w:val="none" w:sz="0" w:space="0" w:color="auto"/>
        <w:right w:val="none" w:sz="0" w:space="0" w:color="auto"/>
      </w:divBdr>
      <w:divsChild>
        <w:div w:id="104275766">
          <w:marLeft w:val="0"/>
          <w:marRight w:val="0"/>
          <w:marTop w:val="0"/>
          <w:marBottom w:val="0"/>
          <w:divBdr>
            <w:top w:val="none" w:sz="0" w:space="0" w:color="auto"/>
            <w:left w:val="none" w:sz="0" w:space="0" w:color="auto"/>
            <w:bottom w:val="none" w:sz="0" w:space="0" w:color="auto"/>
            <w:right w:val="none" w:sz="0" w:space="0" w:color="auto"/>
          </w:divBdr>
          <w:divsChild>
            <w:div w:id="1803694647">
              <w:marLeft w:val="0"/>
              <w:marRight w:val="0"/>
              <w:marTop w:val="105"/>
              <w:marBottom w:val="0"/>
              <w:divBdr>
                <w:top w:val="none" w:sz="0" w:space="0" w:color="auto"/>
                <w:left w:val="none" w:sz="0" w:space="0" w:color="auto"/>
                <w:bottom w:val="none" w:sz="0" w:space="0" w:color="auto"/>
                <w:right w:val="none" w:sz="0" w:space="0" w:color="auto"/>
              </w:divBdr>
            </w:div>
          </w:divsChild>
        </w:div>
        <w:div w:id="1396272646">
          <w:marLeft w:val="0"/>
          <w:marRight w:val="0"/>
          <w:marTop w:val="0"/>
          <w:marBottom w:val="0"/>
          <w:divBdr>
            <w:top w:val="none" w:sz="0" w:space="0" w:color="auto"/>
            <w:left w:val="none" w:sz="0" w:space="0" w:color="auto"/>
            <w:bottom w:val="none" w:sz="0" w:space="0" w:color="auto"/>
            <w:right w:val="none" w:sz="0" w:space="0" w:color="auto"/>
          </w:divBdr>
          <w:divsChild>
            <w:div w:id="1870338639">
              <w:marLeft w:val="0"/>
              <w:marRight w:val="0"/>
              <w:marTop w:val="105"/>
              <w:marBottom w:val="0"/>
              <w:divBdr>
                <w:top w:val="none" w:sz="0" w:space="0" w:color="auto"/>
                <w:left w:val="none" w:sz="0" w:space="0" w:color="auto"/>
                <w:bottom w:val="none" w:sz="0" w:space="0" w:color="auto"/>
                <w:right w:val="none" w:sz="0" w:space="0" w:color="auto"/>
              </w:divBdr>
            </w:div>
          </w:divsChild>
        </w:div>
        <w:div w:id="1455825123">
          <w:marLeft w:val="0"/>
          <w:marRight w:val="0"/>
          <w:marTop w:val="0"/>
          <w:marBottom w:val="0"/>
          <w:divBdr>
            <w:top w:val="none" w:sz="0" w:space="0" w:color="auto"/>
            <w:left w:val="none" w:sz="0" w:space="0" w:color="auto"/>
            <w:bottom w:val="none" w:sz="0" w:space="0" w:color="auto"/>
            <w:right w:val="none" w:sz="0" w:space="0" w:color="auto"/>
          </w:divBdr>
          <w:divsChild>
            <w:div w:id="47461021">
              <w:marLeft w:val="0"/>
              <w:marRight w:val="0"/>
              <w:marTop w:val="105"/>
              <w:marBottom w:val="0"/>
              <w:divBdr>
                <w:top w:val="none" w:sz="0" w:space="0" w:color="auto"/>
                <w:left w:val="none" w:sz="0" w:space="0" w:color="auto"/>
                <w:bottom w:val="none" w:sz="0" w:space="0" w:color="auto"/>
                <w:right w:val="none" w:sz="0" w:space="0" w:color="auto"/>
              </w:divBdr>
            </w:div>
          </w:divsChild>
        </w:div>
        <w:div w:id="622884988">
          <w:marLeft w:val="0"/>
          <w:marRight w:val="0"/>
          <w:marTop w:val="0"/>
          <w:marBottom w:val="0"/>
          <w:divBdr>
            <w:top w:val="none" w:sz="0" w:space="0" w:color="auto"/>
            <w:left w:val="none" w:sz="0" w:space="0" w:color="auto"/>
            <w:bottom w:val="none" w:sz="0" w:space="0" w:color="auto"/>
            <w:right w:val="none" w:sz="0" w:space="0" w:color="auto"/>
          </w:divBdr>
          <w:divsChild>
            <w:div w:id="743187596">
              <w:marLeft w:val="0"/>
              <w:marRight w:val="0"/>
              <w:marTop w:val="105"/>
              <w:marBottom w:val="0"/>
              <w:divBdr>
                <w:top w:val="none" w:sz="0" w:space="0" w:color="auto"/>
                <w:left w:val="none" w:sz="0" w:space="0" w:color="auto"/>
                <w:bottom w:val="none" w:sz="0" w:space="0" w:color="auto"/>
                <w:right w:val="none" w:sz="0" w:space="0" w:color="auto"/>
              </w:divBdr>
            </w:div>
          </w:divsChild>
        </w:div>
        <w:div w:id="211312277">
          <w:marLeft w:val="0"/>
          <w:marRight w:val="0"/>
          <w:marTop w:val="0"/>
          <w:marBottom w:val="0"/>
          <w:divBdr>
            <w:top w:val="none" w:sz="0" w:space="0" w:color="auto"/>
            <w:left w:val="none" w:sz="0" w:space="0" w:color="auto"/>
            <w:bottom w:val="none" w:sz="0" w:space="0" w:color="auto"/>
            <w:right w:val="none" w:sz="0" w:space="0" w:color="auto"/>
          </w:divBdr>
          <w:divsChild>
            <w:div w:id="15191504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04027607">
      <w:bodyDiv w:val="1"/>
      <w:marLeft w:val="0"/>
      <w:marRight w:val="0"/>
      <w:marTop w:val="0"/>
      <w:marBottom w:val="0"/>
      <w:divBdr>
        <w:top w:val="none" w:sz="0" w:space="0" w:color="auto"/>
        <w:left w:val="none" w:sz="0" w:space="0" w:color="auto"/>
        <w:bottom w:val="none" w:sz="0" w:space="0" w:color="auto"/>
        <w:right w:val="none" w:sz="0" w:space="0" w:color="auto"/>
      </w:divBdr>
    </w:div>
    <w:div w:id="1236814466">
      <w:bodyDiv w:val="1"/>
      <w:marLeft w:val="0"/>
      <w:marRight w:val="0"/>
      <w:marTop w:val="0"/>
      <w:marBottom w:val="0"/>
      <w:divBdr>
        <w:top w:val="none" w:sz="0" w:space="0" w:color="auto"/>
        <w:left w:val="none" w:sz="0" w:space="0" w:color="auto"/>
        <w:bottom w:val="none" w:sz="0" w:space="0" w:color="auto"/>
        <w:right w:val="none" w:sz="0" w:space="0" w:color="auto"/>
      </w:divBdr>
    </w:div>
    <w:div w:id="1245262734">
      <w:bodyDiv w:val="1"/>
      <w:marLeft w:val="0"/>
      <w:marRight w:val="0"/>
      <w:marTop w:val="0"/>
      <w:marBottom w:val="0"/>
      <w:divBdr>
        <w:top w:val="none" w:sz="0" w:space="0" w:color="auto"/>
        <w:left w:val="none" w:sz="0" w:space="0" w:color="auto"/>
        <w:bottom w:val="none" w:sz="0" w:space="0" w:color="auto"/>
        <w:right w:val="none" w:sz="0" w:space="0" w:color="auto"/>
      </w:divBdr>
    </w:div>
    <w:div w:id="1303192474">
      <w:bodyDiv w:val="1"/>
      <w:marLeft w:val="0"/>
      <w:marRight w:val="0"/>
      <w:marTop w:val="0"/>
      <w:marBottom w:val="0"/>
      <w:divBdr>
        <w:top w:val="none" w:sz="0" w:space="0" w:color="auto"/>
        <w:left w:val="none" w:sz="0" w:space="0" w:color="auto"/>
        <w:bottom w:val="none" w:sz="0" w:space="0" w:color="auto"/>
        <w:right w:val="none" w:sz="0" w:space="0" w:color="auto"/>
      </w:divBdr>
    </w:div>
    <w:div w:id="1582181289">
      <w:bodyDiv w:val="1"/>
      <w:marLeft w:val="0"/>
      <w:marRight w:val="0"/>
      <w:marTop w:val="0"/>
      <w:marBottom w:val="0"/>
      <w:divBdr>
        <w:top w:val="none" w:sz="0" w:space="0" w:color="auto"/>
        <w:left w:val="none" w:sz="0" w:space="0" w:color="auto"/>
        <w:bottom w:val="none" w:sz="0" w:space="0" w:color="auto"/>
        <w:right w:val="none" w:sz="0" w:space="0" w:color="auto"/>
      </w:divBdr>
    </w:div>
    <w:div w:id="1619676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s.wikipedia.org/wiki/Londres"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header" Target="head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es.wikipedia.org/wiki/King%27s_College_de_Londres" TargetMode="External"/><Relationship Id="rId11" Type="http://schemas.openxmlformats.org/officeDocument/2006/relationships/hyperlink" Target="https://es.wikipedia.org/wiki/National_Health_Service" TargetMode="External"/><Relationship Id="rId12" Type="http://schemas.openxmlformats.org/officeDocument/2006/relationships/hyperlink" Target="https://es.wikipedia.org/wiki/Laicismo" TargetMode="External"/><Relationship Id="rId13" Type="http://schemas.openxmlformats.org/officeDocument/2006/relationships/hyperlink" Target="https://es.wikipedia.org/wiki/Henri_Dunant" TargetMode="External"/><Relationship Id="rId14" Type="http://schemas.openxmlformats.org/officeDocument/2006/relationships/hyperlink" Target="https://es.wikipedia.org/wiki/Cruz_Roja" TargetMode="External"/><Relationship Id="rId15" Type="http://schemas.openxmlformats.org/officeDocument/2006/relationships/hyperlink" Target="https://es.wikipedia.org/wiki/Convenci%C3%B3n_de_Ginebra" TargetMode="External"/><Relationship Id="rId16" Type="http://schemas.openxmlformats.org/officeDocument/2006/relationships/hyperlink" Target="https://www.enfermeria21.com/diario-dicen/el-2020-sera-el-ano-de-la-enfermeria/" TargetMode="External"/><Relationship Id="rId17" Type="http://schemas.openxmlformats.org/officeDocument/2006/relationships/hyperlink" Target="https://es.wikipedia.org/wiki/Florence_Nightingale" TargetMode="External"/><Relationship Id="rId18" Type="http://schemas.openxmlformats.org/officeDocument/2006/relationships/hyperlink" Target="http://www.cpe.salud.gob.mx/site3/programa/nursing_now_mexico.html" TargetMode="External"/><Relationship Id="rId19" Type="http://schemas.openxmlformats.org/officeDocument/2006/relationships/hyperlink" Target="https://iieg.gob.mx/ns/wp-content/uploads/2019/06/Zapotl&#225;n-El-Grande.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s.wikipedia.org/wiki/Hospital_Saint_Thom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9D48-7A9B-CC4E-98D0-7623D8DC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Pages>
  <Words>1216</Words>
  <Characters>6691</Characters>
  <Application>Microsoft Macintosh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29</cp:revision>
  <cp:lastPrinted>2019-03-25T16:08:00Z</cp:lastPrinted>
  <dcterms:created xsi:type="dcterms:W3CDTF">2019-04-15T15:57:00Z</dcterms:created>
  <dcterms:modified xsi:type="dcterms:W3CDTF">2019-12-05T18:02:00Z</dcterms:modified>
</cp:coreProperties>
</file>