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A57" w:rsidRDefault="00694ACD" w:rsidP="00C77A57">
      <w:pPr>
        <w:jc w:val="both"/>
        <w:rPr>
          <w:rFonts w:asciiTheme="majorHAnsi" w:eastAsia="Times New Roman" w:hAnsiTheme="majorHAnsi" w:cstheme="majorHAnsi"/>
          <w:b/>
          <w:lang w:val="es-MX"/>
        </w:rPr>
      </w:pPr>
      <w:r w:rsidRPr="00694ACD">
        <w:rPr>
          <w:rFonts w:asciiTheme="majorHAnsi" w:eastAsia="Times New Roman" w:hAnsiTheme="majorHAnsi" w:cstheme="majorHAnsi"/>
          <w:b/>
          <w:lang w:val="es-MX" w:eastAsia="es-MX"/>
        </w:rPr>
        <mc:AlternateContent>
          <mc:Choice Requires="wps">
            <w:drawing>
              <wp:anchor distT="45720" distB="45720" distL="114300" distR="114300" simplePos="0" relativeHeight="251659264" behindDoc="0" locked="0" layoutInCell="1" allowOverlap="1" wp14:anchorId="63C76EF1" wp14:editId="74F7FB40">
                <wp:simplePos x="0" y="0"/>
                <wp:positionH relativeFrom="column">
                  <wp:posOffset>3691890</wp:posOffset>
                </wp:positionH>
                <wp:positionV relativeFrom="paragraph">
                  <wp:posOffset>0</wp:posOffset>
                </wp:positionV>
                <wp:extent cx="2360930" cy="105727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57275"/>
                        </a:xfrm>
                        <a:prstGeom prst="rect">
                          <a:avLst/>
                        </a:prstGeom>
                        <a:solidFill>
                          <a:srgbClr val="FFFFFF"/>
                        </a:solidFill>
                        <a:ln w="9525">
                          <a:solidFill>
                            <a:srgbClr val="000000"/>
                          </a:solidFill>
                          <a:miter lim="800000"/>
                          <a:headEnd/>
                          <a:tailEnd/>
                        </a:ln>
                      </wps:spPr>
                      <wps:txbx>
                        <w:txbxContent>
                          <w:p w:rsidR="00694ACD" w:rsidRPr="00694ACD" w:rsidRDefault="00694ACD" w:rsidP="00694ACD">
                            <w:pPr>
                              <w:jc w:val="both"/>
                              <w:rPr>
                                <w:rFonts w:eastAsia="Times New Roman" w:cstheme="majorHAnsi"/>
                                <w:b/>
                                <w:sz w:val="18"/>
                                <w:szCs w:val="18"/>
                                <w:lang w:val="es-MX"/>
                              </w:rPr>
                            </w:pPr>
                            <w:r w:rsidRPr="00694ACD">
                              <w:rPr>
                                <w:rFonts w:eastAsia="Times New Roman" w:cstheme="majorHAnsi"/>
                                <w:b/>
                                <w:sz w:val="18"/>
                                <w:szCs w:val="18"/>
                                <w:lang w:val="es-MX"/>
                              </w:rPr>
                              <w:t xml:space="preserve">DEPENDENCIA: </w:t>
                            </w:r>
                            <w:r w:rsidR="00DA47FE">
                              <w:rPr>
                                <w:rFonts w:eastAsia="Times New Roman" w:cstheme="majorHAnsi"/>
                                <w:sz w:val="18"/>
                                <w:szCs w:val="18"/>
                                <w:lang w:val="es-MX"/>
                              </w:rPr>
                              <w:t>PRESIDENCIA</w:t>
                            </w:r>
                            <w:r w:rsidRPr="00694ACD">
                              <w:rPr>
                                <w:rFonts w:eastAsia="Times New Roman" w:cstheme="majorHAnsi"/>
                                <w:sz w:val="18"/>
                                <w:szCs w:val="18"/>
                                <w:lang w:val="es-MX"/>
                              </w:rPr>
                              <w:t xml:space="preserve"> MUNICIPAL</w:t>
                            </w:r>
                          </w:p>
                          <w:p w:rsidR="00694ACD" w:rsidRPr="00694ACD" w:rsidRDefault="00694ACD" w:rsidP="00694ACD">
                            <w:pPr>
                              <w:jc w:val="both"/>
                              <w:rPr>
                                <w:rFonts w:eastAsia="Times New Roman" w:cstheme="majorHAnsi"/>
                                <w:sz w:val="18"/>
                                <w:szCs w:val="18"/>
                                <w:lang w:val="es-MX"/>
                              </w:rPr>
                            </w:pPr>
                            <w:r w:rsidRPr="00694ACD">
                              <w:rPr>
                                <w:rFonts w:eastAsia="Times New Roman" w:cstheme="majorHAnsi"/>
                                <w:b/>
                                <w:sz w:val="18"/>
                                <w:szCs w:val="18"/>
                                <w:lang w:val="es-MX"/>
                              </w:rPr>
                              <w:t xml:space="preserve">ASUNTO: </w:t>
                            </w:r>
                            <w:r w:rsidRPr="00694ACD">
                              <w:rPr>
                                <w:rFonts w:eastAsia="Times New Roman" w:cstheme="majorHAnsi"/>
                                <w:sz w:val="18"/>
                                <w:szCs w:val="18"/>
                                <w:lang w:val="es-MX"/>
                              </w:rPr>
                              <w:t xml:space="preserve">INICIATIVA DE ACUERDO CON CARÁCTER DE DICTÁMEN </w:t>
                            </w:r>
                            <w:r w:rsidR="00DA47FE">
                              <w:rPr>
                                <w:rFonts w:eastAsia="Times New Roman" w:cstheme="majorHAnsi"/>
                                <w:sz w:val="18"/>
                                <w:szCs w:val="18"/>
                                <w:lang w:val="es-MX"/>
                              </w:rPr>
                              <w:t>QUE TIENE POR OB</w:t>
                            </w:r>
                            <w:r w:rsidRPr="00694ACD">
                              <w:rPr>
                                <w:rFonts w:eastAsia="Times New Roman" w:cstheme="majorHAnsi"/>
                                <w:sz w:val="18"/>
                                <w:szCs w:val="18"/>
                                <w:lang w:val="es-MX"/>
                              </w:rPr>
                              <w:t>J</w:t>
                            </w:r>
                            <w:r w:rsidR="00DA47FE">
                              <w:rPr>
                                <w:rFonts w:eastAsia="Times New Roman" w:cstheme="majorHAnsi"/>
                                <w:sz w:val="18"/>
                                <w:szCs w:val="18"/>
                                <w:lang w:val="es-MX"/>
                              </w:rPr>
                              <w:t>E</w:t>
                            </w:r>
                            <w:r w:rsidRPr="00694ACD">
                              <w:rPr>
                                <w:rFonts w:eastAsia="Times New Roman" w:cstheme="majorHAnsi"/>
                                <w:sz w:val="18"/>
                                <w:szCs w:val="18"/>
                                <w:lang w:val="es-MX"/>
                              </w:rPr>
                              <w:t>TO DE</w:t>
                            </w:r>
                            <w:r w:rsidR="00875DC6">
                              <w:rPr>
                                <w:rFonts w:eastAsia="Times New Roman" w:cstheme="majorHAnsi"/>
                                <w:sz w:val="18"/>
                                <w:szCs w:val="18"/>
                                <w:lang w:val="es-MX"/>
                              </w:rPr>
                              <w:t>SIGNAR</w:t>
                            </w:r>
                            <w:r w:rsidR="00DA47FE">
                              <w:rPr>
                                <w:rFonts w:eastAsia="Times New Roman" w:cstheme="majorHAnsi"/>
                                <w:sz w:val="18"/>
                                <w:szCs w:val="18"/>
                                <w:lang w:val="es-MX"/>
                              </w:rPr>
                              <w:t xml:space="preserve"> AL </w:t>
                            </w:r>
                            <w:r w:rsidR="00F67A8B">
                              <w:rPr>
                                <w:rFonts w:eastAsia="Times New Roman" w:cstheme="majorHAnsi"/>
                                <w:sz w:val="18"/>
                                <w:szCs w:val="18"/>
                                <w:lang w:val="es-MX"/>
                              </w:rPr>
                              <w:t xml:space="preserve">REGIDOR </w:t>
                            </w:r>
                            <w:r w:rsidR="00DA47FE">
                              <w:rPr>
                                <w:rFonts w:eastAsia="Times New Roman" w:cstheme="majorHAnsi"/>
                                <w:sz w:val="18"/>
                                <w:szCs w:val="18"/>
                                <w:lang w:val="es-MX"/>
                              </w:rPr>
                              <w:t>QUIEN SUPLIRA LA</w:t>
                            </w:r>
                            <w:r w:rsidRPr="00694ACD">
                              <w:rPr>
                                <w:rFonts w:eastAsia="Times New Roman" w:cstheme="majorHAnsi"/>
                                <w:sz w:val="18"/>
                                <w:szCs w:val="18"/>
                                <w:lang w:val="es-MX"/>
                              </w:rPr>
                              <w:t xml:space="preserve"> AUSENCIA</w:t>
                            </w:r>
                            <w:r w:rsidR="00875DC6">
                              <w:rPr>
                                <w:rFonts w:eastAsia="Times New Roman" w:cstheme="majorHAnsi"/>
                                <w:sz w:val="18"/>
                                <w:szCs w:val="18"/>
                                <w:lang w:val="es-MX"/>
                              </w:rPr>
                              <w:t xml:space="preserve"> DEL C. PRESIDENTE</w:t>
                            </w:r>
                            <w:r w:rsidRPr="00694ACD">
                              <w:rPr>
                                <w:rFonts w:eastAsia="Times New Roman" w:cstheme="majorHAnsi"/>
                                <w:sz w:val="18"/>
                                <w:szCs w:val="18"/>
                                <w:lang w:val="es-MX"/>
                              </w:rPr>
                              <w:t xml:space="preserve"> </w:t>
                            </w:r>
                            <w:r w:rsidR="00DA47FE">
                              <w:rPr>
                                <w:rFonts w:eastAsia="Times New Roman" w:cstheme="majorHAnsi"/>
                                <w:sz w:val="18"/>
                                <w:szCs w:val="18"/>
                                <w:lang w:val="es-MX"/>
                              </w:rPr>
                              <w:t xml:space="preserve">MUNICIPAL </w:t>
                            </w:r>
                            <w:r w:rsidRPr="00694ACD">
                              <w:rPr>
                                <w:rFonts w:eastAsia="Times New Roman" w:cstheme="majorHAnsi"/>
                                <w:sz w:val="18"/>
                                <w:szCs w:val="18"/>
                                <w:lang w:val="es-MX"/>
                              </w:rPr>
                              <w:t>PARA LA TOMA DE DECISIONES ADMINISTRATIVAS</w:t>
                            </w:r>
                            <w:r w:rsidR="00F67A8B">
                              <w:rPr>
                                <w:rFonts w:eastAsia="Times New Roman" w:cstheme="majorHAnsi"/>
                                <w:sz w:val="18"/>
                                <w:szCs w:val="18"/>
                                <w:lang w:val="es-MX"/>
                              </w:rPr>
                              <w:t>.</w:t>
                            </w:r>
                          </w:p>
                          <w:p w:rsidR="00694ACD" w:rsidRPr="00694ACD" w:rsidRDefault="00694ACD" w:rsidP="00694ACD">
                            <w:pPr>
                              <w:jc w:val="both"/>
                              <w:rPr>
                                <w:rFonts w:asciiTheme="majorHAnsi" w:eastAsia="Times New Roman" w:hAnsiTheme="majorHAnsi" w:cstheme="majorHAnsi"/>
                                <w:sz w:val="18"/>
                                <w:szCs w:val="18"/>
                                <w:lang w:val="es-MX"/>
                              </w:rPr>
                            </w:pPr>
                          </w:p>
                          <w:p w:rsidR="00694ACD" w:rsidRPr="00694ACD" w:rsidRDefault="00694A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C76EF1" id="_x0000_t202" coordsize="21600,21600" o:spt="202" path="m,l,21600r21600,l21600,xe">
                <v:stroke joinstyle="miter"/>
                <v:path gradientshapeok="t" o:connecttype="rect"/>
              </v:shapetype>
              <v:shape id="Cuadro de texto 2" o:spid="_x0000_s1026" type="#_x0000_t202" style="position:absolute;left:0;text-align:left;margin-left:290.7pt;margin-top:0;width:185.9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">
                <v:textbox>
                  <w:txbxContent>
                    <w:p w:rsidR="00694ACD" w:rsidRPr="00694ACD" w:rsidRDefault="00694ACD" w:rsidP="00694ACD">
                      <w:pPr>
                        <w:jc w:val="both"/>
                        <w:rPr>
                          <w:rFonts w:eastAsia="Times New Roman" w:cstheme="majorHAnsi"/>
                          <w:b/>
                          <w:sz w:val="18"/>
                          <w:szCs w:val="18"/>
                          <w:lang w:val="es-MX"/>
                        </w:rPr>
                      </w:pPr>
                      <w:r w:rsidRPr="00694ACD">
                        <w:rPr>
                          <w:rFonts w:eastAsia="Times New Roman" w:cstheme="majorHAnsi"/>
                          <w:b/>
                          <w:sz w:val="18"/>
                          <w:szCs w:val="18"/>
                          <w:lang w:val="es-MX"/>
                        </w:rPr>
                        <w:t xml:space="preserve">DEPENDENCIA: </w:t>
                      </w:r>
                      <w:r w:rsidR="00DA47FE">
                        <w:rPr>
                          <w:rFonts w:eastAsia="Times New Roman" w:cstheme="majorHAnsi"/>
                          <w:sz w:val="18"/>
                          <w:szCs w:val="18"/>
                          <w:lang w:val="es-MX"/>
                        </w:rPr>
                        <w:t>PRESIDENCIA</w:t>
                      </w:r>
                      <w:r w:rsidRPr="00694ACD">
                        <w:rPr>
                          <w:rFonts w:eastAsia="Times New Roman" w:cstheme="majorHAnsi"/>
                          <w:sz w:val="18"/>
                          <w:szCs w:val="18"/>
                          <w:lang w:val="es-MX"/>
                        </w:rPr>
                        <w:t xml:space="preserve"> MUNICIPAL</w:t>
                      </w:r>
                    </w:p>
                    <w:p w:rsidR="00694ACD" w:rsidRPr="00694ACD" w:rsidRDefault="00694ACD" w:rsidP="00694ACD">
                      <w:pPr>
                        <w:jc w:val="both"/>
                        <w:rPr>
                          <w:rFonts w:eastAsia="Times New Roman" w:cstheme="majorHAnsi"/>
                          <w:sz w:val="18"/>
                          <w:szCs w:val="18"/>
                          <w:lang w:val="es-MX"/>
                        </w:rPr>
                      </w:pPr>
                      <w:r w:rsidRPr="00694ACD">
                        <w:rPr>
                          <w:rFonts w:eastAsia="Times New Roman" w:cstheme="majorHAnsi"/>
                          <w:b/>
                          <w:sz w:val="18"/>
                          <w:szCs w:val="18"/>
                          <w:lang w:val="es-MX"/>
                        </w:rPr>
                        <w:t xml:space="preserve">ASUNTO: </w:t>
                      </w:r>
                      <w:r w:rsidRPr="00694ACD">
                        <w:rPr>
                          <w:rFonts w:eastAsia="Times New Roman" w:cstheme="majorHAnsi"/>
                          <w:sz w:val="18"/>
                          <w:szCs w:val="18"/>
                          <w:lang w:val="es-MX"/>
                        </w:rPr>
                        <w:t xml:space="preserve">INICIATIVA DE ACUERDO CON CARÁCTER DE DICTÁMEN </w:t>
                      </w:r>
                      <w:r w:rsidR="00DA47FE">
                        <w:rPr>
                          <w:rFonts w:eastAsia="Times New Roman" w:cstheme="majorHAnsi"/>
                          <w:sz w:val="18"/>
                          <w:szCs w:val="18"/>
                          <w:lang w:val="es-MX"/>
                        </w:rPr>
                        <w:t>QUE TIENE POR OB</w:t>
                      </w:r>
                      <w:r w:rsidRPr="00694ACD">
                        <w:rPr>
                          <w:rFonts w:eastAsia="Times New Roman" w:cstheme="majorHAnsi"/>
                          <w:sz w:val="18"/>
                          <w:szCs w:val="18"/>
                          <w:lang w:val="es-MX"/>
                        </w:rPr>
                        <w:t>J</w:t>
                      </w:r>
                      <w:r w:rsidR="00DA47FE">
                        <w:rPr>
                          <w:rFonts w:eastAsia="Times New Roman" w:cstheme="majorHAnsi"/>
                          <w:sz w:val="18"/>
                          <w:szCs w:val="18"/>
                          <w:lang w:val="es-MX"/>
                        </w:rPr>
                        <w:t>E</w:t>
                      </w:r>
                      <w:r w:rsidRPr="00694ACD">
                        <w:rPr>
                          <w:rFonts w:eastAsia="Times New Roman" w:cstheme="majorHAnsi"/>
                          <w:sz w:val="18"/>
                          <w:szCs w:val="18"/>
                          <w:lang w:val="es-MX"/>
                        </w:rPr>
                        <w:t>TO DE</w:t>
                      </w:r>
                      <w:r w:rsidR="00875DC6">
                        <w:rPr>
                          <w:rFonts w:eastAsia="Times New Roman" w:cstheme="majorHAnsi"/>
                          <w:sz w:val="18"/>
                          <w:szCs w:val="18"/>
                          <w:lang w:val="es-MX"/>
                        </w:rPr>
                        <w:t>SIGNAR</w:t>
                      </w:r>
                      <w:r w:rsidR="00DA47FE">
                        <w:rPr>
                          <w:rFonts w:eastAsia="Times New Roman" w:cstheme="majorHAnsi"/>
                          <w:sz w:val="18"/>
                          <w:szCs w:val="18"/>
                          <w:lang w:val="es-MX"/>
                        </w:rPr>
                        <w:t xml:space="preserve"> AL </w:t>
                      </w:r>
                      <w:r w:rsidR="00F67A8B">
                        <w:rPr>
                          <w:rFonts w:eastAsia="Times New Roman" w:cstheme="majorHAnsi"/>
                          <w:sz w:val="18"/>
                          <w:szCs w:val="18"/>
                          <w:lang w:val="es-MX"/>
                        </w:rPr>
                        <w:t xml:space="preserve">REGIDOR </w:t>
                      </w:r>
                      <w:r w:rsidR="00DA47FE">
                        <w:rPr>
                          <w:rFonts w:eastAsia="Times New Roman" w:cstheme="majorHAnsi"/>
                          <w:sz w:val="18"/>
                          <w:szCs w:val="18"/>
                          <w:lang w:val="es-MX"/>
                        </w:rPr>
                        <w:t>QUIEN SUPLIRA LA</w:t>
                      </w:r>
                      <w:r w:rsidRPr="00694ACD">
                        <w:rPr>
                          <w:rFonts w:eastAsia="Times New Roman" w:cstheme="majorHAnsi"/>
                          <w:sz w:val="18"/>
                          <w:szCs w:val="18"/>
                          <w:lang w:val="es-MX"/>
                        </w:rPr>
                        <w:t xml:space="preserve"> AUSENCIA</w:t>
                      </w:r>
                      <w:r w:rsidR="00875DC6">
                        <w:rPr>
                          <w:rFonts w:eastAsia="Times New Roman" w:cstheme="majorHAnsi"/>
                          <w:sz w:val="18"/>
                          <w:szCs w:val="18"/>
                          <w:lang w:val="es-MX"/>
                        </w:rPr>
                        <w:t xml:space="preserve"> DEL C. PRESIDENTE</w:t>
                      </w:r>
                      <w:r w:rsidRPr="00694ACD">
                        <w:rPr>
                          <w:rFonts w:eastAsia="Times New Roman" w:cstheme="majorHAnsi"/>
                          <w:sz w:val="18"/>
                          <w:szCs w:val="18"/>
                          <w:lang w:val="es-MX"/>
                        </w:rPr>
                        <w:t xml:space="preserve"> </w:t>
                      </w:r>
                      <w:r w:rsidR="00DA47FE">
                        <w:rPr>
                          <w:rFonts w:eastAsia="Times New Roman" w:cstheme="majorHAnsi"/>
                          <w:sz w:val="18"/>
                          <w:szCs w:val="18"/>
                          <w:lang w:val="es-MX"/>
                        </w:rPr>
                        <w:t xml:space="preserve">MUNICIPAL </w:t>
                      </w:r>
                      <w:r w:rsidRPr="00694ACD">
                        <w:rPr>
                          <w:rFonts w:eastAsia="Times New Roman" w:cstheme="majorHAnsi"/>
                          <w:sz w:val="18"/>
                          <w:szCs w:val="18"/>
                          <w:lang w:val="es-MX"/>
                        </w:rPr>
                        <w:t>PARA LA TOMA DE DECISIONES ADMINISTRATIVAS</w:t>
                      </w:r>
                      <w:r w:rsidR="00F67A8B">
                        <w:rPr>
                          <w:rFonts w:eastAsia="Times New Roman" w:cstheme="majorHAnsi"/>
                          <w:sz w:val="18"/>
                          <w:szCs w:val="18"/>
                          <w:lang w:val="es-MX"/>
                        </w:rPr>
                        <w:t>.</w:t>
                      </w:r>
                    </w:p>
                    <w:p w:rsidR="00694ACD" w:rsidRPr="00694ACD" w:rsidRDefault="00694ACD" w:rsidP="00694ACD">
                      <w:pPr>
                        <w:jc w:val="both"/>
                        <w:rPr>
                          <w:rFonts w:asciiTheme="majorHAnsi" w:eastAsia="Times New Roman" w:hAnsiTheme="majorHAnsi" w:cstheme="majorHAnsi"/>
                          <w:sz w:val="18"/>
                          <w:szCs w:val="18"/>
                          <w:lang w:val="es-MX"/>
                        </w:rPr>
                      </w:pPr>
                    </w:p>
                    <w:p w:rsidR="00694ACD" w:rsidRPr="00694ACD" w:rsidRDefault="00694ACD"/>
                  </w:txbxContent>
                </v:textbox>
                <w10:wrap type="square"/>
              </v:shape>
            </w:pict>
          </mc:Fallback>
        </mc:AlternateContent>
      </w:r>
    </w:p>
    <w:p w:rsidR="00C77A57" w:rsidRDefault="00C77A57" w:rsidP="00C77A57">
      <w:pPr>
        <w:jc w:val="both"/>
        <w:rPr>
          <w:rFonts w:asciiTheme="majorHAnsi" w:eastAsia="Times New Roman" w:hAnsiTheme="majorHAnsi" w:cstheme="majorHAnsi"/>
          <w:b/>
          <w:lang w:val="es-MX"/>
        </w:rPr>
      </w:pPr>
    </w:p>
    <w:p w:rsidR="00C77A57" w:rsidRDefault="00C77A57" w:rsidP="00C77A57">
      <w:pPr>
        <w:jc w:val="both"/>
        <w:rPr>
          <w:rFonts w:asciiTheme="majorHAnsi" w:eastAsia="Times New Roman" w:hAnsiTheme="majorHAnsi" w:cstheme="majorHAnsi"/>
          <w:b/>
          <w:lang w:val="es-MX"/>
        </w:rPr>
      </w:pPr>
    </w:p>
    <w:p w:rsidR="00C77A57" w:rsidRDefault="00C77A57" w:rsidP="00C77A57">
      <w:pPr>
        <w:jc w:val="both"/>
        <w:rPr>
          <w:rFonts w:asciiTheme="majorHAnsi" w:eastAsia="Times New Roman" w:hAnsiTheme="majorHAnsi" w:cstheme="majorHAnsi"/>
          <w:b/>
          <w:lang w:val="es-MX"/>
        </w:rPr>
      </w:pPr>
    </w:p>
    <w:p w:rsidR="009D7338" w:rsidRDefault="009D7338" w:rsidP="00C77A57">
      <w:pPr>
        <w:jc w:val="both"/>
        <w:rPr>
          <w:rFonts w:asciiTheme="majorHAnsi" w:eastAsia="Times New Roman" w:hAnsiTheme="majorHAnsi" w:cstheme="majorHAnsi"/>
          <w:b/>
          <w:lang w:val="es-MX"/>
        </w:rPr>
      </w:pPr>
    </w:p>
    <w:p w:rsidR="000F27E6" w:rsidRPr="000F27E6" w:rsidRDefault="000F27E6" w:rsidP="00C77A57">
      <w:pPr>
        <w:jc w:val="both"/>
        <w:rPr>
          <w:rFonts w:ascii="Arial" w:eastAsia="Times New Roman" w:hAnsi="Arial" w:cs="Arial"/>
        </w:rPr>
      </w:pPr>
    </w:p>
    <w:p w:rsidR="00C77A57" w:rsidRPr="000F27E6" w:rsidRDefault="00694ACD" w:rsidP="00C77A57">
      <w:pPr>
        <w:rPr>
          <w:rFonts w:ascii="Arial" w:eastAsia="Times New Roman" w:hAnsi="Arial" w:cs="Arial"/>
          <w:b/>
        </w:rPr>
      </w:pPr>
      <w:r w:rsidRPr="000F27E6">
        <w:rPr>
          <w:rFonts w:ascii="Arial" w:eastAsia="Times New Roman" w:hAnsi="Arial" w:cs="Arial"/>
          <w:b/>
        </w:rPr>
        <w:t>H. AYUNTAMIENTO CONSTITUCIONAL</w:t>
      </w:r>
    </w:p>
    <w:p w:rsidR="00694ACD" w:rsidRPr="000F27E6" w:rsidRDefault="00694ACD" w:rsidP="00C77A57">
      <w:pPr>
        <w:rPr>
          <w:rFonts w:ascii="Arial" w:eastAsia="Times New Roman" w:hAnsi="Arial" w:cs="Arial"/>
          <w:b/>
        </w:rPr>
      </w:pPr>
      <w:r w:rsidRPr="000F27E6">
        <w:rPr>
          <w:rFonts w:ascii="Arial" w:eastAsia="Times New Roman" w:hAnsi="Arial" w:cs="Arial"/>
          <w:b/>
        </w:rPr>
        <w:t>DE ZAPOTLÁN EL GRANDE, JALISCO.</w:t>
      </w:r>
    </w:p>
    <w:p w:rsidR="00C77A57" w:rsidRPr="00F67A8B" w:rsidRDefault="00694ACD" w:rsidP="00C77A57">
      <w:pPr>
        <w:rPr>
          <w:rFonts w:ascii="Arial" w:eastAsia="Times New Roman" w:hAnsi="Arial" w:cs="Arial"/>
          <w:b/>
        </w:rPr>
      </w:pPr>
      <w:r w:rsidRPr="000F27E6">
        <w:rPr>
          <w:rFonts w:ascii="Arial" w:eastAsia="Times New Roman" w:hAnsi="Arial" w:cs="Arial"/>
          <w:b/>
        </w:rPr>
        <w:t>PRESENTE.-</w:t>
      </w:r>
    </w:p>
    <w:p w:rsidR="00C77A57" w:rsidRPr="00694ACD" w:rsidRDefault="00C77A57" w:rsidP="00F67A8B">
      <w:pPr>
        <w:rPr>
          <w:rFonts w:ascii="Arial" w:eastAsia="Times New Roman" w:hAnsi="Arial" w:cs="Arial"/>
          <w:lang w:val="es-AR"/>
        </w:rPr>
      </w:pPr>
    </w:p>
    <w:p w:rsidR="00F67A8B" w:rsidRDefault="00694ACD" w:rsidP="00F67A8B">
      <w:pPr>
        <w:jc w:val="both"/>
        <w:rPr>
          <w:rFonts w:ascii="Arial" w:eastAsia="Times New Roman" w:hAnsi="Arial" w:cs="Arial"/>
          <w:lang w:val="es-MX"/>
        </w:rPr>
      </w:pPr>
      <w:r w:rsidRPr="00694ACD">
        <w:rPr>
          <w:rFonts w:ascii="Arial" w:eastAsia="Times New Roman" w:hAnsi="Arial" w:cs="Arial"/>
          <w:lang w:val="es-MX"/>
        </w:rPr>
        <w:t>Quien motiva y suscribe</w:t>
      </w:r>
      <w:r>
        <w:rPr>
          <w:rFonts w:ascii="Arial" w:eastAsia="Times New Roman" w:hAnsi="Arial" w:cs="Arial"/>
          <w:lang w:val="es-MX"/>
        </w:rPr>
        <w:t xml:space="preserve"> el C. J. Jesus Guerrero Zúñiga en mi carác</w:t>
      </w:r>
      <w:r w:rsidR="00D67DE8">
        <w:rPr>
          <w:rFonts w:ascii="Arial" w:eastAsia="Times New Roman" w:hAnsi="Arial" w:cs="Arial"/>
          <w:lang w:val="es-MX"/>
        </w:rPr>
        <w:t xml:space="preserve">ter de Presidente del Honorable Ayuntamiento Constitucional de Zapotlán el Grande, Jalisco, con fundamento en lo dispuesto por los artículos 115 de la Constitución Política de los Estados Unidos Mexicanos; 73 y 77 de la Constitución Política del Estado de Jalisco; 1, 2, 3, y 37 fracción II y 40 fracción II </w:t>
      </w:r>
      <w:r w:rsidR="0020638B">
        <w:rPr>
          <w:rFonts w:ascii="Arial" w:eastAsia="Times New Roman" w:hAnsi="Arial" w:cs="Arial"/>
          <w:lang w:val="es-MX"/>
        </w:rPr>
        <w:t>de la Ley de Gobierno y la Administración Pública Municipal del Estad</w:t>
      </w:r>
      <w:r w:rsidR="00AA302F">
        <w:rPr>
          <w:rFonts w:ascii="Arial" w:eastAsia="Times New Roman" w:hAnsi="Arial" w:cs="Arial"/>
          <w:lang w:val="es-MX"/>
        </w:rPr>
        <w:t xml:space="preserve">o de Jalisco; artículo 28 del Reglamento Orgánico del Ayuntamiento de Zapotlán el Grande, me permito presentar a la alta consideración del Honorable Ayuntamiento en Pleno, </w:t>
      </w:r>
      <w:r w:rsidR="00AA302F">
        <w:rPr>
          <w:rFonts w:ascii="Arial" w:eastAsia="Times New Roman" w:hAnsi="Arial" w:cs="Arial"/>
          <w:b/>
          <w:lang w:val="es-MX"/>
        </w:rPr>
        <w:t xml:space="preserve">Iniciativa de Acuerdo con carácter de dictámen, que tiene por objeto comunicar </w:t>
      </w:r>
      <w:r w:rsidR="005F391B">
        <w:rPr>
          <w:rFonts w:ascii="Arial" w:eastAsia="Times New Roman" w:hAnsi="Arial" w:cs="Arial"/>
          <w:b/>
          <w:lang w:val="es-MX"/>
        </w:rPr>
        <w:t xml:space="preserve">la designación del regidor que suplirá mis </w:t>
      </w:r>
      <w:r w:rsidR="00AA302F">
        <w:rPr>
          <w:rFonts w:ascii="Arial" w:eastAsia="Times New Roman" w:hAnsi="Arial" w:cs="Arial"/>
          <w:b/>
          <w:lang w:val="es-MX"/>
        </w:rPr>
        <w:t>ausencia</w:t>
      </w:r>
      <w:r w:rsidR="00147780">
        <w:rPr>
          <w:rFonts w:ascii="Arial" w:eastAsia="Times New Roman" w:hAnsi="Arial" w:cs="Arial"/>
          <w:b/>
          <w:lang w:val="es-MX"/>
        </w:rPr>
        <w:t>s</w:t>
      </w:r>
      <w:r w:rsidR="00AA302F">
        <w:rPr>
          <w:rFonts w:ascii="Arial" w:eastAsia="Times New Roman" w:hAnsi="Arial" w:cs="Arial"/>
          <w:b/>
          <w:lang w:val="es-MX"/>
        </w:rPr>
        <w:t xml:space="preserve"> temporal</w:t>
      </w:r>
      <w:r w:rsidR="005F391B">
        <w:rPr>
          <w:rFonts w:ascii="Arial" w:eastAsia="Times New Roman" w:hAnsi="Arial" w:cs="Arial"/>
          <w:b/>
          <w:lang w:val="es-MX"/>
        </w:rPr>
        <w:t>es</w:t>
      </w:r>
      <w:r w:rsidR="00AA302F">
        <w:rPr>
          <w:rFonts w:ascii="Arial" w:eastAsia="Times New Roman" w:hAnsi="Arial" w:cs="Arial"/>
          <w:b/>
          <w:lang w:val="es-MX"/>
        </w:rPr>
        <w:t xml:space="preserve">, </w:t>
      </w:r>
      <w:r w:rsidR="00057302">
        <w:rPr>
          <w:rFonts w:ascii="Arial" w:eastAsia="Times New Roman" w:hAnsi="Arial" w:cs="Arial"/>
          <w:b/>
          <w:lang w:val="es-MX"/>
        </w:rPr>
        <w:t>para la toma de decisiones administrativas,</w:t>
      </w:r>
      <w:r w:rsidR="00057302">
        <w:rPr>
          <w:rFonts w:ascii="Arial" w:eastAsia="Times New Roman" w:hAnsi="Arial" w:cs="Arial"/>
          <w:lang w:val="es-MX"/>
        </w:rPr>
        <w:t xml:space="preserve"> con base en la siguiente;</w:t>
      </w:r>
    </w:p>
    <w:p w:rsidR="009D7338" w:rsidRDefault="009D7338" w:rsidP="00F67A8B">
      <w:pPr>
        <w:jc w:val="both"/>
        <w:rPr>
          <w:rFonts w:ascii="Arial" w:eastAsia="Times New Roman" w:hAnsi="Arial" w:cs="Arial"/>
          <w:lang w:val="es-MX"/>
        </w:rPr>
      </w:pPr>
    </w:p>
    <w:p w:rsidR="00057302" w:rsidRDefault="00057302" w:rsidP="00F67A8B">
      <w:pPr>
        <w:jc w:val="center"/>
        <w:rPr>
          <w:rFonts w:ascii="Arial" w:eastAsia="Times New Roman" w:hAnsi="Arial" w:cs="Arial"/>
          <w:b/>
          <w:lang w:val="es-MX"/>
        </w:rPr>
      </w:pPr>
      <w:r>
        <w:rPr>
          <w:rFonts w:ascii="Arial" w:eastAsia="Times New Roman" w:hAnsi="Arial" w:cs="Arial"/>
          <w:b/>
          <w:lang w:val="es-MX"/>
        </w:rPr>
        <w:t>EXPOSICIÓN DE MOTIVOS</w:t>
      </w:r>
    </w:p>
    <w:p w:rsidR="00057302" w:rsidRDefault="00057302" w:rsidP="00F67A8B">
      <w:pPr>
        <w:rPr>
          <w:rFonts w:ascii="Arial" w:eastAsia="Times New Roman" w:hAnsi="Arial" w:cs="Arial"/>
          <w:b/>
          <w:lang w:val="es-MX"/>
        </w:rPr>
      </w:pPr>
    </w:p>
    <w:p w:rsidR="00962C49" w:rsidRDefault="00057302" w:rsidP="00F67A8B">
      <w:pPr>
        <w:jc w:val="both"/>
        <w:rPr>
          <w:rFonts w:ascii="Arial" w:eastAsia="Times New Roman" w:hAnsi="Arial" w:cs="Arial"/>
          <w:lang w:val="es-MX"/>
        </w:rPr>
      </w:pPr>
      <w:r>
        <w:rPr>
          <w:rFonts w:ascii="Arial" w:eastAsia="Times New Roman" w:hAnsi="Arial" w:cs="Arial"/>
          <w:b/>
          <w:lang w:val="es-MX"/>
        </w:rPr>
        <w:t xml:space="preserve">I.- </w:t>
      </w:r>
      <w:r>
        <w:rPr>
          <w:rFonts w:ascii="Arial" w:eastAsia="Times New Roman" w:hAnsi="Arial" w:cs="Arial"/>
          <w:lang w:val="es-MX"/>
        </w:rPr>
        <w:t xml:space="preserve">Según lo dispuesto en el artículo 47, fracción IX de la Ley de Gobierno y la Administración Pública Municipal del Estado de Jalisco, corresponde al Presidente Municipal la obligación de: </w:t>
      </w:r>
      <w:r>
        <w:rPr>
          <w:rFonts w:ascii="Arial" w:eastAsia="Times New Roman" w:hAnsi="Arial" w:cs="Arial"/>
          <w:b/>
          <w:i/>
          <w:lang w:val="es-MX"/>
        </w:rPr>
        <w:t xml:space="preserve">“IX. Comunicar al Ayuntamiento cuando pretenda ausentarse del Municipio por más de setenta y dos horas, y hasta por 15 días consecutivos”. </w:t>
      </w:r>
      <w:r>
        <w:rPr>
          <w:rFonts w:ascii="Arial" w:eastAsia="Times New Roman" w:hAnsi="Arial" w:cs="Arial"/>
          <w:lang w:val="es-MX"/>
        </w:rPr>
        <w:t xml:space="preserve">Cuando la ausencia exceda de éste término, debe solicitar la autorización correspondiente al Ayuntamiento; </w:t>
      </w:r>
    </w:p>
    <w:p w:rsidR="001B1C2B" w:rsidRDefault="001B1C2B" w:rsidP="00F67A8B">
      <w:pPr>
        <w:jc w:val="both"/>
        <w:rPr>
          <w:rFonts w:ascii="Arial" w:hAnsi="Arial" w:cs="Arial"/>
          <w:b/>
          <w:spacing w:val="-3"/>
        </w:rPr>
      </w:pPr>
    </w:p>
    <w:p w:rsidR="001B1C2B" w:rsidRDefault="001B1C2B" w:rsidP="00F67A8B">
      <w:pPr>
        <w:jc w:val="both"/>
        <w:rPr>
          <w:rFonts w:ascii="Arial" w:hAnsi="Arial" w:cs="Arial"/>
          <w:b/>
          <w:spacing w:val="-3"/>
        </w:rPr>
      </w:pPr>
    </w:p>
    <w:p w:rsidR="001B1C2B" w:rsidRPr="00F67A8B" w:rsidRDefault="00962C49" w:rsidP="00F67A8B">
      <w:pPr>
        <w:jc w:val="both"/>
        <w:rPr>
          <w:rFonts w:ascii="Arial" w:hAnsi="Arial" w:cs="Arial"/>
        </w:rPr>
      </w:pPr>
      <w:r>
        <w:rPr>
          <w:rFonts w:ascii="Arial" w:hAnsi="Arial" w:cs="Arial"/>
          <w:b/>
          <w:spacing w:val="-3"/>
        </w:rPr>
        <w:t xml:space="preserve">II.- </w:t>
      </w:r>
      <w:r w:rsidR="005F391B" w:rsidRPr="00962C49">
        <w:rPr>
          <w:rFonts w:ascii="Arial" w:hAnsi="Arial" w:cs="Arial"/>
        </w:rPr>
        <w:t>Aunado a lo anterior, el artículo 68 primer párrafo de la citada Ley del Gobierno y la Administración Pública Municipal del Estado de Jalisco, dispone que</w:t>
      </w:r>
      <w:r w:rsidR="005F391B" w:rsidRPr="00962C49">
        <w:rPr>
          <w:rFonts w:ascii="Arial" w:hAnsi="Arial" w:cs="Arial"/>
          <w:b/>
          <w:i/>
        </w:rPr>
        <w:t>:</w:t>
      </w:r>
      <w:r w:rsidR="005F391B">
        <w:rPr>
          <w:rFonts w:ascii="Arial" w:hAnsi="Arial" w:cs="Arial"/>
          <w:b/>
          <w:i/>
        </w:rPr>
        <w:t xml:space="preserve"> </w:t>
      </w:r>
      <w:r w:rsidR="005F391B" w:rsidRPr="00962C49">
        <w:rPr>
          <w:rFonts w:ascii="Arial" w:hAnsi="Arial" w:cs="Arial"/>
          <w:b/>
          <w:i/>
        </w:rPr>
        <w:t>“Artículo 68. Las faltas temporales del Presidente Municipal, hasta por dos meses, deben ser suplidas por el Regidor que para tal efecto sea designado por el Ayuntamiento, el cual, asume las atribuciones que establezcan los reglamentos municipales o que, en su defecto, determine el órgano de gobierno</w:t>
      </w:r>
      <w:r w:rsidR="005F391B">
        <w:rPr>
          <w:rFonts w:ascii="Arial" w:hAnsi="Arial" w:cs="Arial"/>
          <w:b/>
          <w:i/>
        </w:rPr>
        <w:t>”</w:t>
      </w:r>
      <w:r w:rsidR="005F391B" w:rsidRPr="00962C49">
        <w:rPr>
          <w:rFonts w:ascii="Arial" w:hAnsi="Arial" w:cs="Arial"/>
        </w:rPr>
        <w:t>.</w:t>
      </w:r>
    </w:p>
    <w:p w:rsidR="00A81C04" w:rsidRDefault="00A81C04" w:rsidP="00F67A8B">
      <w:pPr>
        <w:jc w:val="both"/>
        <w:rPr>
          <w:rFonts w:ascii="Arial" w:hAnsi="Arial" w:cs="Arial"/>
          <w:b/>
          <w:lang w:val="es-MX"/>
        </w:rPr>
      </w:pPr>
    </w:p>
    <w:p w:rsidR="00F67A8B" w:rsidRDefault="00F67A8B" w:rsidP="00F67A8B">
      <w:pPr>
        <w:jc w:val="both"/>
        <w:rPr>
          <w:rFonts w:ascii="Arial" w:hAnsi="Arial" w:cs="Arial"/>
          <w:b/>
          <w:lang w:val="es-MX"/>
        </w:rPr>
      </w:pPr>
    </w:p>
    <w:p w:rsidR="00F67A8B" w:rsidRDefault="00F67A8B" w:rsidP="00F67A8B">
      <w:pPr>
        <w:jc w:val="both"/>
        <w:rPr>
          <w:rFonts w:ascii="Arial" w:hAnsi="Arial" w:cs="Arial"/>
          <w:b/>
          <w:lang w:val="es-MX"/>
        </w:rPr>
      </w:pPr>
    </w:p>
    <w:p w:rsidR="00F67A8B" w:rsidRDefault="00F67A8B" w:rsidP="00F67A8B">
      <w:pPr>
        <w:jc w:val="both"/>
        <w:rPr>
          <w:rFonts w:ascii="Arial" w:hAnsi="Arial" w:cs="Arial"/>
          <w:b/>
          <w:lang w:val="es-MX"/>
        </w:rPr>
      </w:pPr>
    </w:p>
    <w:p w:rsidR="00F67A8B" w:rsidRDefault="00F67A8B" w:rsidP="00F67A8B">
      <w:pPr>
        <w:jc w:val="both"/>
        <w:rPr>
          <w:rFonts w:ascii="Arial" w:hAnsi="Arial" w:cs="Arial"/>
          <w:b/>
          <w:lang w:val="es-MX"/>
        </w:rPr>
      </w:pPr>
    </w:p>
    <w:p w:rsidR="00F67A8B" w:rsidRDefault="00F67A8B" w:rsidP="00F67A8B">
      <w:pPr>
        <w:jc w:val="both"/>
        <w:rPr>
          <w:rFonts w:ascii="Arial" w:hAnsi="Arial" w:cs="Arial"/>
          <w:b/>
          <w:lang w:val="es-MX"/>
        </w:rPr>
      </w:pPr>
    </w:p>
    <w:p w:rsidR="00F67A8B" w:rsidRDefault="00F67A8B" w:rsidP="00F67A8B">
      <w:pPr>
        <w:jc w:val="both"/>
        <w:rPr>
          <w:rFonts w:ascii="Arial" w:hAnsi="Arial" w:cs="Arial"/>
          <w:b/>
          <w:lang w:val="es-MX"/>
        </w:rPr>
      </w:pPr>
    </w:p>
    <w:p w:rsidR="00F67A8B" w:rsidRDefault="00F67A8B" w:rsidP="00F67A8B">
      <w:pPr>
        <w:jc w:val="both"/>
        <w:rPr>
          <w:rFonts w:ascii="Arial" w:hAnsi="Arial" w:cs="Arial"/>
          <w:b/>
          <w:lang w:val="es-MX"/>
        </w:rPr>
      </w:pPr>
    </w:p>
    <w:p w:rsidR="00F67A8B" w:rsidRDefault="00F67A8B" w:rsidP="00F67A8B">
      <w:pPr>
        <w:jc w:val="both"/>
        <w:rPr>
          <w:rFonts w:ascii="Arial" w:hAnsi="Arial" w:cs="Arial"/>
          <w:b/>
          <w:lang w:val="es-MX"/>
        </w:rPr>
      </w:pPr>
    </w:p>
    <w:p w:rsidR="00F67A8B" w:rsidRDefault="00F67A8B" w:rsidP="00F67A8B">
      <w:pPr>
        <w:jc w:val="both"/>
        <w:rPr>
          <w:rFonts w:ascii="Arial" w:hAnsi="Arial" w:cs="Arial"/>
          <w:b/>
          <w:lang w:val="es-MX"/>
        </w:rPr>
      </w:pPr>
    </w:p>
    <w:p w:rsidR="00965E36" w:rsidRDefault="00965E36" w:rsidP="00F67A8B">
      <w:pPr>
        <w:jc w:val="both"/>
        <w:rPr>
          <w:rFonts w:ascii="Arial" w:hAnsi="Arial" w:cs="Arial"/>
          <w:b/>
          <w:lang w:val="es-MX"/>
        </w:rPr>
      </w:pPr>
    </w:p>
    <w:p w:rsidR="00A81C04" w:rsidRDefault="00962C49" w:rsidP="00F67A8B">
      <w:pPr>
        <w:jc w:val="both"/>
        <w:rPr>
          <w:rFonts w:ascii="Arial" w:hAnsi="Arial" w:cs="Arial"/>
          <w:spacing w:val="-3"/>
        </w:rPr>
      </w:pPr>
      <w:r>
        <w:rPr>
          <w:rFonts w:ascii="Arial" w:hAnsi="Arial" w:cs="Arial"/>
          <w:b/>
          <w:lang w:val="es-MX"/>
        </w:rPr>
        <w:t xml:space="preserve">III.- </w:t>
      </w:r>
      <w:r w:rsidR="002D5737">
        <w:rPr>
          <w:rFonts w:ascii="Arial" w:hAnsi="Arial" w:cs="Arial"/>
          <w:spacing w:val="-3"/>
        </w:rPr>
        <w:t>De conformidad al artículo 140 del Reglamento Interior del Ayuntamiento establece designar al funcionario que supla al presidente muncipal</w:t>
      </w:r>
      <w:r w:rsidR="00A81C04">
        <w:rPr>
          <w:rFonts w:ascii="Arial" w:hAnsi="Arial" w:cs="Arial"/>
          <w:spacing w:val="-3"/>
        </w:rPr>
        <w:t xml:space="preserve"> en sus ausencias que a la letra se transcribe:</w:t>
      </w:r>
    </w:p>
    <w:p w:rsidR="00A81C04" w:rsidRDefault="00A81C04" w:rsidP="00F67A8B">
      <w:pPr>
        <w:jc w:val="both"/>
        <w:rPr>
          <w:rFonts w:ascii="Arial" w:hAnsi="Arial" w:cs="Arial"/>
          <w:i/>
          <w:spacing w:val="-3"/>
        </w:rPr>
      </w:pPr>
      <w:r>
        <w:rPr>
          <w:rFonts w:ascii="Arial" w:hAnsi="Arial" w:cs="Arial"/>
          <w:i/>
          <w:spacing w:val="-3"/>
        </w:rPr>
        <w:t>“Articulo 140.</w:t>
      </w:r>
    </w:p>
    <w:p w:rsidR="00A81C04" w:rsidRDefault="00A81C04" w:rsidP="00F67A8B">
      <w:pPr>
        <w:jc w:val="both"/>
        <w:rPr>
          <w:rFonts w:ascii="Arial" w:hAnsi="Arial" w:cs="Arial"/>
          <w:i/>
          <w:spacing w:val="-3"/>
        </w:rPr>
      </w:pPr>
      <w:r>
        <w:rPr>
          <w:rFonts w:ascii="Arial" w:hAnsi="Arial" w:cs="Arial"/>
          <w:i/>
          <w:spacing w:val="-3"/>
        </w:rPr>
        <w:t>1.- Dentro de los 30 días naturales de habier iniciado la administración municipal, el Ayuntamiento debe designar al funcionario que supla al Presidente Municipal en sus ausencias menores a setenta y dos horas, para la toma de decisiones administrativas, así como en las faltas temporales hasta por dos meses en los términos del artículo 68 de la Ley de Gobierno y la Administración Pública Municipal.</w:t>
      </w:r>
    </w:p>
    <w:p w:rsidR="00A81C04" w:rsidRDefault="00A81C04" w:rsidP="00F67A8B">
      <w:pPr>
        <w:jc w:val="both"/>
        <w:rPr>
          <w:rFonts w:ascii="Arial" w:hAnsi="Arial" w:cs="Arial"/>
          <w:i/>
          <w:spacing w:val="-3"/>
        </w:rPr>
      </w:pPr>
      <w:r>
        <w:rPr>
          <w:rFonts w:ascii="Arial" w:hAnsi="Arial" w:cs="Arial"/>
          <w:i/>
          <w:spacing w:val="-3"/>
        </w:rPr>
        <w:t>2.- Dentro de los 30 días naturales de haber iniciado la administración municipal, el Ayuntamiento debe designar de entre sus miembros al munícipe que supla al Presidente Municipal en sus ausencias de más de setenta y dos horas y hasta por dos meses, para la toma de decisiones administrativas, sin embargo en ningún caso puede nombrar o remover a los servidores públicos municipales”.</w:t>
      </w:r>
    </w:p>
    <w:p w:rsidR="001B1C2B" w:rsidRDefault="001B1C2B" w:rsidP="00F67A8B">
      <w:pPr>
        <w:jc w:val="both"/>
        <w:rPr>
          <w:rFonts w:ascii="Arial" w:hAnsi="Arial" w:cs="Arial"/>
        </w:rPr>
      </w:pPr>
    </w:p>
    <w:p w:rsidR="00962C49" w:rsidRDefault="00A81C04" w:rsidP="00F67A8B">
      <w:pPr>
        <w:jc w:val="both"/>
        <w:rPr>
          <w:rFonts w:ascii="Arial" w:hAnsi="Arial" w:cs="Arial"/>
          <w:b/>
        </w:rPr>
      </w:pPr>
      <w:r>
        <w:rPr>
          <w:rFonts w:ascii="Arial" w:hAnsi="Arial" w:cs="Arial"/>
        </w:rPr>
        <w:t xml:space="preserve">Toda vez </w:t>
      </w:r>
      <w:r w:rsidR="00962C49" w:rsidRPr="00962C49">
        <w:rPr>
          <w:rFonts w:ascii="Arial" w:hAnsi="Arial" w:cs="Arial"/>
        </w:rPr>
        <w:t>que con la finalidad de dar cumplimiento a lo previsto en los dispositivos legales citados y brindar certeza de que ante mi ausencia temporal habrá un edil encargado de la toma de decisiones de tipo administrativo, así como de velar por la continuación de la prestación de las funciones y servicios públicos de este Municipio; es que me permito proponer a este Ayuntamiento que dicha encomienda recaiga en la persona del</w:t>
      </w:r>
      <w:r w:rsidR="00902BC1">
        <w:rPr>
          <w:rFonts w:ascii="Arial" w:hAnsi="Arial" w:cs="Arial"/>
        </w:rPr>
        <w:t xml:space="preserve"> </w:t>
      </w:r>
      <w:r w:rsidR="00F67A8B">
        <w:rPr>
          <w:rFonts w:ascii="Arial" w:hAnsi="Arial" w:cs="Arial"/>
          <w:b/>
        </w:rPr>
        <w:t>C. Regidor Artu</w:t>
      </w:r>
      <w:r w:rsidR="00902BC1">
        <w:rPr>
          <w:rFonts w:ascii="Arial" w:hAnsi="Arial" w:cs="Arial"/>
          <w:b/>
        </w:rPr>
        <w:t>ro Sánchez Campos.</w:t>
      </w:r>
    </w:p>
    <w:p w:rsidR="001B1C2B" w:rsidRDefault="001B1C2B" w:rsidP="00F67A8B">
      <w:pPr>
        <w:jc w:val="both"/>
        <w:rPr>
          <w:rFonts w:ascii="Arial" w:hAnsi="Arial" w:cs="Arial"/>
          <w:b/>
        </w:rPr>
      </w:pPr>
    </w:p>
    <w:p w:rsidR="00F67A8B" w:rsidRDefault="00F67A8B" w:rsidP="00F67A8B">
      <w:pPr>
        <w:jc w:val="both"/>
        <w:rPr>
          <w:rFonts w:ascii="Arial" w:hAnsi="Arial" w:cs="Arial"/>
        </w:rPr>
      </w:pPr>
      <w:r>
        <w:rPr>
          <w:rFonts w:ascii="Arial" w:hAnsi="Arial" w:cs="Arial"/>
        </w:rPr>
        <w:t>P</w:t>
      </w:r>
      <w:r w:rsidR="00F850A2">
        <w:rPr>
          <w:rFonts w:ascii="Arial" w:hAnsi="Arial" w:cs="Arial"/>
        </w:rPr>
        <w:t>or lo que en méritos de lo anteriormente expuesto, elevo para su consideración los siguientes puntos de:</w:t>
      </w:r>
    </w:p>
    <w:p w:rsidR="00965E36" w:rsidRDefault="00965E36" w:rsidP="00F67A8B">
      <w:pPr>
        <w:jc w:val="both"/>
        <w:rPr>
          <w:rFonts w:ascii="Arial" w:hAnsi="Arial" w:cs="Arial"/>
        </w:rPr>
      </w:pPr>
    </w:p>
    <w:p w:rsidR="001B1C2B" w:rsidRDefault="00F850A2" w:rsidP="00F67A8B">
      <w:pPr>
        <w:jc w:val="center"/>
        <w:rPr>
          <w:rFonts w:ascii="Arial" w:hAnsi="Arial" w:cs="Arial"/>
          <w:b/>
        </w:rPr>
      </w:pPr>
      <w:r>
        <w:rPr>
          <w:rFonts w:ascii="Arial" w:hAnsi="Arial" w:cs="Arial"/>
          <w:b/>
        </w:rPr>
        <w:t>A</w:t>
      </w:r>
      <w:r w:rsidR="001B1C2B">
        <w:rPr>
          <w:rFonts w:ascii="Arial" w:hAnsi="Arial" w:cs="Arial"/>
          <w:b/>
        </w:rPr>
        <w:t xml:space="preserve"> </w:t>
      </w:r>
      <w:r>
        <w:rPr>
          <w:rFonts w:ascii="Arial" w:hAnsi="Arial" w:cs="Arial"/>
          <w:b/>
        </w:rPr>
        <w:t>C</w:t>
      </w:r>
      <w:r w:rsidR="001B1C2B">
        <w:rPr>
          <w:rFonts w:ascii="Arial" w:hAnsi="Arial" w:cs="Arial"/>
          <w:b/>
        </w:rPr>
        <w:t xml:space="preserve"> </w:t>
      </w:r>
      <w:r>
        <w:rPr>
          <w:rFonts w:ascii="Arial" w:hAnsi="Arial" w:cs="Arial"/>
          <w:b/>
        </w:rPr>
        <w:t>U</w:t>
      </w:r>
      <w:r w:rsidR="001B1C2B">
        <w:rPr>
          <w:rFonts w:ascii="Arial" w:hAnsi="Arial" w:cs="Arial"/>
          <w:b/>
        </w:rPr>
        <w:t xml:space="preserve"> </w:t>
      </w:r>
      <w:r>
        <w:rPr>
          <w:rFonts w:ascii="Arial" w:hAnsi="Arial" w:cs="Arial"/>
          <w:b/>
        </w:rPr>
        <w:t>E</w:t>
      </w:r>
      <w:r w:rsidR="001B1C2B">
        <w:rPr>
          <w:rFonts w:ascii="Arial" w:hAnsi="Arial" w:cs="Arial"/>
          <w:b/>
        </w:rPr>
        <w:t xml:space="preserve"> </w:t>
      </w:r>
      <w:r>
        <w:rPr>
          <w:rFonts w:ascii="Arial" w:hAnsi="Arial" w:cs="Arial"/>
          <w:b/>
        </w:rPr>
        <w:t>R</w:t>
      </w:r>
      <w:r w:rsidR="001B1C2B">
        <w:rPr>
          <w:rFonts w:ascii="Arial" w:hAnsi="Arial" w:cs="Arial"/>
          <w:b/>
        </w:rPr>
        <w:t xml:space="preserve"> </w:t>
      </w:r>
      <w:r>
        <w:rPr>
          <w:rFonts w:ascii="Arial" w:hAnsi="Arial" w:cs="Arial"/>
          <w:b/>
        </w:rPr>
        <w:t>D</w:t>
      </w:r>
      <w:r w:rsidR="001B1C2B">
        <w:rPr>
          <w:rFonts w:ascii="Arial" w:hAnsi="Arial" w:cs="Arial"/>
          <w:b/>
        </w:rPr>
        <w:t xml:space="preserve"> </w:t>
      </w:r>
      <w:r>
        <w:rPr>
          <w:rFonts w:ascii="Arial" w:hAnsi="Arial" w:cs="Arial"/>
          <w:b/>
        </w:rPr>
        <w:t>O</w:t>
      </w:r>
    </w:p>
    <w:p w:rsidR="001B1C2B" w:rsidRDefault="001B1C2B" w:rsidP="00F67A8B">
      <w:pPr>
        <w:jc w:val="center"/>
        <w:rPr>
          <w:rFonts w:ascii="Arial" w:hAnsi="Arial" w:cs="Arial"/>
          <w:b/>
        </w:rPr>
      </w:pPr>
    </w:p>
    <w:p w:rsidR="00F67A8B" w:rsidRPr="00965E36" w:rsidRDefault="00F850A2" w:rsidP="00F67A8B">
      <w:pPr>
        <w:jc w:val="both"/>
        <w:rPr>
          <w:rFonts w:ascii="Arial" w:hAnsi="Arial" w:cs="Arial"/>
        </w:rPr>
      </w:pPr>
      <w:r>
        <w:rPr>
          <w:rFonts w:ascii="Arial" w:hAnsi="Arial" w:cs="Arial"/>
          <w:b/>
        </w:rPr>
        <w:t xml:space="preserve">PRIMERO.- </w:t>
      </w:r>
      <w:r>
        <w:rPr>
          <w:rFonts w:ascii="Arial" w:hAnsi="Arial" w:cs="Arial"/>
        </w:rPr>
        <w:t xml:space="preserve">Se me tenga </w:t>
      </w:r>
      <w:r w:rsidR="00F67A8B">
        <w:rPr>
          <w:rFonts w:ascii="Arial" w:hAnsi="Arial" w:cs="Arial"/>
        </w:rPr>
        <w:t>designando al C. Regidor Artu</w:t>
      </w:r>
      <w:r w:rsidR="00F67A8B">
        <w:rPr>
          <w:rFonts w:ascii="Arial" w:hAnsi="Arial" w:cs="Arial"/>
        </w:rPr>
        <w:t>ro Sánchez Campos, para que en su carácter de edil, supla la</w:t>
      </w:r>
      <w:r w:rsidR="00F67A8B">
        <w:rPr>
          <w:rFonts w:ascii="Arial" w:hAnsi="Arial" w:cs="Arial"/>
        </w:rPr>
        <w:t>s</w:t>
      </w:r>
      <w:r w:rsidR="00F67A8B">
        <w:rPr>
          <w:rFonts w:ascii="Arial" w:hAnsi="Arial" w:cs="Arial"/>
        </w:rPr>
        <w:t xml:space="preserve"> ausencia</w:t>
      </w:r>
      <w:r w:rsidR="00F67A8B">
        <w:rPr>
          <w:rFonts w:ascii="Arial" w:hAnsi="Arial" w:cs="Arial"/>
        </w:rPr>
        <w:t>s</w:t>
      </w:r>
      <w:r w:rsidR="00F67A8B">
        <w:rPr>
          <w:rFonts w:ascii="Arial" w:hAnsi="Arial" w:cs="Arial"/>
        </w:rPr>
        <w:t xml:space="preserve"> temporal</w:t>
      </w:r>
      <w:r w:rsidR="00F67A8B">
        <w:rPr>
          <w:rFonts w:ascii="Arial" w:hAnsi="Arial" w:cs="Arial"/>
        </w:rPr>
        <w:t>es</w:t>
      </w:r>
      <w:r w:rsidR="00F67A8B">
        <w:rPr>
          <w:rFonts w:ascii="Arial" w:hAnsi="Arial" w:cs="Arial"/>
        </w:rPr>
        <w:t xml:space="preserve"> del Presidente Munic</w:t>
      </w:r>
      <w:r w:rsidR="00F67A8B">
        <w:rPr>
          <w:rFonts w:ascii="Arial" w:hAnsi="Arial" w:cs="Arial"/>
        </w:rPr>
        <w:t xml:space="preserve">ipal, solo en </w:t>
      </w:r>
      <w:r w:rsidR="00F67A8B" w:rsidRPr="00F67A8B">
        <w:rPr>
          <w:rFonts w:ascii="Arial" w:hAnsi="Arial" w:cs="Arial"/>
        </w:rPr>
        <w:t>ausencias menores a setenta y dos horas, para la toma de decisiones administrativas, así como en las faltas temporales hasta por dos meses</w:t>
      </w:r>
      <w:r w:rsidR="00F67A8B">
        <w:rPr>
          <w:rFonts w:ascii="Arial" w:hAnsi="Arial" w:cs="Arial"/>
        </w:rPr>
        <w:t>, en los términos del artículo 68 de la citada Ley Estatal y del artículo 140 del Reglamento Interior del Ayuntamiento de Zapotlán el Grande; Dicha designación se limitará a la toma de decisiones de tipo administrativo, así como para verlar por la continuación de la prestación de las funciones y servicios públicos del Municipio; sin que en ningún caso pueda nombrar o remover a los servidores públicos Municipales;</w:t>
      </w:r>
    </w:p>
    <w:p w:rsidR="00F67A8B" w:rsidRDefault="00F67A8B" w:rsidP="00F67A8B">
      <w:pPr>
        <w:jc w:val="both"/>
        <w:rPr>
          <w:rFonts w:ascii="Arial" w:hAnsi="Arial" w:cs="Arial"/>
          <w:b/>
        </w:rPr>
      </w:pPr>
    </w:p>
    <w:p w:rsidR="00F67A8B" w:rsidRDefault="00F67A8B" w:rsidP="00F67A8B">
      <w:pPr>
        <w:jc w:val="both"/>
        <w:rPr>
          <w:rFonts w:ascii="Arial" w:hAnsi="Arial" w:cs="Arial"/>
          <w:b/>
        </w:rPr>
      </w:pPr>
    </w:p>
    <w:p w:rsidR="000674EC" w:rsidRPr="00F67A8B" w:rsidRDefault="00F67A8B" w:rsidP="00F67A8B">
      <w:pPr>
        <w:jc w:val="both"/>
        <w:rPr>
          <w:rFonts w:ascii="Arial" w:hAnsi="Arial" w:cs="Arial"/>
        </w:rPr>
      </w:pPr>
      <w:r>
        <w:rPr>
          <w:rFonts w:ascii="Arial" w:hAnsi="Arial" w:cs="Arial"/>
          <w:b/>
        </w:rPr>
        <w:t xml:space="preserve">SEGUNDO.- </w:t>
      </w:r>
      <w:r w:rsidRPr="00F67A8B">
        <w:rPr>
          <w:rFonts w:ascii="Arial" w:hAnsi="Arial" w:cs="Arial"/>
        </w:rPr>
        <w:t>Notifiquese para los efectos legales conducentes</w:t>
      </w:r>
      <w:r>
        <w:rPr>
          <w:rFonts w:ascii="Arial" w:hAnsi="Arial" w:cs="Arial"/>
        </w:rPr>
        <w:t>.</w:t>
      </w:r>
    </w:p>
    <w:p w:rsidR="001B1C2B" w:rsidRDefault="001B1C2B" w:rsidP="00875DC6">
      <w:pPr>
        <w:jc w:val="both"/>
        <w:rPr>
          <w:rFonts w:ascii="Cambria" w:eastAsia="Times New Roman" w:hAnsi="Cambria" w:cs="Arial"/>
        </w:rPr>
      </w:pPr>
    </w:p>
    <w:p w:rsidR="00F67A8B" w:rsidRDefault="00F67A8B" w:rsidP="00875DC6">
      <w:pPr>
        <w:jc w:val="both"/>
        <w:rPr>
          <w:rFonts w:ascii="Cambria" w:eastAsia="Times New Roman" w:hAnsi="Cambria" w:cs="Arial"/>
        </w:rPr>
      </w:pPr>
    </w:p>
    <w:p w:rsidR="00F67A8B" w:rsidRDefault="00F67A8B" w:rsidP="00875DC6">
      <w:pPr>
        <w:jc w:val="both"/>
        <w:rPr>
          <w:rFonts w:ascii="Cambria" w:eastAsia="Times New Roman" w:hAnsi="Cambria" w:cs="Arial"/>
        </w:rPr>
      </w:pPr>
    </w:p>
    <w:p w:rsidR="00F67A8B" w:rsidRDefault="00F67A8B" w:rsidP="00875DC6">
      <w:pPr>
        <w:jc w:val="both"/>
        <w:rPr>
          <w:rFonts w:ascii="Cambria" w:eastAsia="Times New Roman" w:hAnsi="Cambria" w:cs="Arial"/>
        </w:rPr>
      </w:pPr>
    </w:p>
    <w:p w:rsidR="00F67A8B" w:rsidRDefault="00F67A8B" w:rsidP="00875DC6">
      <w:pPr>
        <w:jc w:val="both"/>
        <w:rPr>
          <w:rFonts w:ascii="Cambria" w:eastAsia="Times New Roman" w:hAnsi="Cambria" w:cs="Arial"/>
        </w:rPr>
      </w:pPr>
    </w:p>
    <w:p w:rsidR="000674EC" w:rsidRDefault="000674EC" w:rsidP="00875DC6">
      <w:pPr>
        <w:jc w:val="both"/>
        <w:rPr>
          <w:rFonts w:ascii="Cambria" w:eastAsia="Times New Roman" w:hAnsi="Cambria" w:cs="Arial"/>
        </w:rPr>
      </w:pPr>
    </w:p>
    <w:p w:rsidR="00965E36" w:rsidRDefault="00965E36" w:rsidP="00875DC6">
      <w:pPr>
        <w:jc w:val="both"/>
        <w:rPr>
          <w:rFonts w:ascii="Cambria" w:eastAsia="Times New Roman" w:hAnsi="Cambria" w:cs="Arial"/>
        </w:rPr>
      </w:pPr>
    </w:p>
    <w:p w:rsidR="00965E36" w:rsidRDefault="00965E36" w:rsidP="00875DC6">
      <w:pPr>
        <w:jc w:val="both"/>
        <w:rPr>
          <w:rFonts w:ascii="Cambria" w:eastAsia="Times New Roman" w:hAnsi="Cambria" w:cs="Arial"/>
        </w:rPr>
      </w:pPr>
    </w:p>
    <w:p w:rsidR="00875DC6" w:rsidRPr="00AA46C4" w:rsidRDefault="00875DC6" w:rsidP="00875DC6">
      <w:pPr>
        <w:jc w:val="center"/>
        <w:rPr>
          <w:rFonts w:ascii="Cambria" w:eastAsia="Times New Roman" w:hAnsi="Cambria" w:cs="Times New Roman"/>
          <w:b/>
          <w:lang w:val="es-AR"/>
        </w:rPr>
      </w:pPr>
      <w:r w:rsidRPr="00AA46C4">
        <w:rPr>
          <w:rFonts w:ascii="Cambria" w:eastAsia="Times New Roman" w:hAnsi="Cambria" w:cs="Times New Roman"/>
          <w:b/>
          <w:lang w:val="es-AR"/>
        </w:rPr>
        <w:t>ATENTAMENTE</w:t>
      </w:r>
    </w:p>
    <w:p w:rsidR="00875DC6" w:rsidRPr="009C4781" w:rsidRDefault="00875DC6" w:rsidP="00875DC6">
      <w:pPr>
        <w:jc w:val="center"/>
        <w:rPr>
          <w:rFonts w:ascii="Mistral" w:eastAsia="Calibri" w:hAnsi="Mistral" w:cs="Levenim MT"/>
          <w:i/>
          <w:sz w:val="20"/>
          <w:lang w:val="es-AR"/>
        </w:rPr>
      </w:pPr>
      <w:r w:rsidRPr="009C4781">
        <w:rPr>
          <w:rFonts w:ascii="Mistral" w:eastAsia="Calibri" w:hAnsi="Mistral" w:cs="Levenim MT"/>
          <w:i/>
          <w:sz w:val="20"/>
          <w:lang w:val="es-AR"/>
        </w:rPr>
        <w:t>“2019, AÑO DEL LXXX ANIVERSARIO DE LA ESCUELA SECUNDARIA LIC. BENITO JUÁREZ”</w:t>
      </w:r>
    </w:p>
    <w:p w:rsidR="00875DC6" w:rsidRPr="00B35176" w:rsidRDefault="00875DC6" w:rsidP="00875DC6">
      <w:pPr>
        <w:jc w:val="center"/>
        <w:rPr>
          <w:rFonts w:ascii="Sakkal Majalla" w:eastAsia="Times New Roman" w:hAnsi="Sakkal Majalla" w:cs="Sakkal Majalla"/>
          <w:b/>
          <w:lang w:val="es-AR"/>
        </w:rPr>
      </w:pPr>
      <w:r w:rsidRPr="00B35176">
        <w:rPr>
          <w:rFonts w:ascii="Sakkal Majalla" w:eastAsia="Times New Roman" w:hAnsi="Sakkal Majalla" w:cs="Sakkal Majalla"/>
          <w:b/>
          <w:lang w:val="es-AR"/>
        </w:rPr>
        <w:t>CD. GUZMÁN, MUNICIPIO DE ZAPOT</w:t>
      </w:r>
      <w:r w:rsidR="00A81C04">
        <w:rPr>
          <w:rFonts w:ascii="Sakkal Majalla" w:eastAsia="Times New Roman" w:hAnsi="Sakkal Majalla" w:cs="Sakkal Majalla"/>
          <w:b/>
          <w:lang w:val="es-AR"/>
        </w:rPr>
        <w:t xml:space="preserve">LÁN EL GRANDE, JALISCO, ENERO 15 </w:t>
      </w:r>
      <w:r w:rsidRPr="00B35176">
        <w:rPr>
          <w:rFonts w:ascii="Sakkal Majalla" w:eastAsia="Times New Roman" w:hAnsi="Sakkal Majalla" w:cs="Sakkal Majalla"/>
          <w:b/>
          <w:lang w:val="es-AR"/>
        </w:rPr>
        <w:t>DE 2019</w:t>
      </w:r>
    </w:p>
    <w:p w:rsidR="00875DC6" w:rsidRDefault="00875DC6" w:rsidP="00875DC6">
      <w:pPr>
        <w:rPr>
          <w:rFonts w:ascii="Times New Roman" w:eastAsia="Times New Roman" w:hAnsi="Times New Roman" w:cs="Times New Roman"/>
          <w:lang w:val="es-AR"/>
        </w:rPr>
      </w:pPr>
    </w:p>
    <w:p w:rsidR="00875DC6" w:rsidRDefault="00875DC6" w:rsidP="00875DC6">
      <w:pPr>
        <w:rPr>
          <w:rFonts w:ascii="Times New Roman" w:eastAsia="Times New Roman" w:hAnsi="Times New Roman" w:cs="Times New Roman"/>
          <w:lang w:val="es-AR"/>
        </w:rPr>
      </w:pPr>
    </w:p>
    <w:p w:rsidR="00965E36" w:rsidRDefault="00965E36" w:rsidP="00875DC6">
      <w:pPr>
        <w:rPr>
          <w:rFonts w:ascii="Times New Roman" w:eastAsia="Times New Roman" w:hAnsi="Times New Roman" w:cs="Times New Roman"/>
          <w:lang w:val="es-AR"/>
        </w:rPr>
      </w:pPr>
      <w:bookmarkStart w:id="0" w:name="_GoBack"/>
      <w:bookmarkEnd w:id="0"/>
    </w:p>
    <w:p w:rsidR="00875DC6" w:rsidRPr="00AA46C4" w:rsidRDefault="00875DC6" w:rsidP="00875DC6">
      <w:pPr>
        <w:rPr>
          <w:rFonts w:ascii="Times New Roman" w:eastAsia="Times New Roman" w:hAnsi="Times New Roman" w:cs="Times New Roman"/>
          <w:lang w:val="es-AR"/>
        </w:rPr>
      </w:pPr>
    </w:p>
    <w:p w:rsidR="00875DC6" w:rsidRPr="00AA46C4" w:rsidRDefault="00875DC6" w:rsidP="00875DC6">
      <w:pPr>
        <w:jc w:val="center"/>
        <w:rPr>
          <w:rFonts w:ascii="Times New Roman" w:eastAsia="Times New Roman" w:hAnsi="Times New Roman" w:cs="Times New Roman"/>
          <w:lang w:val="es-AR"/>
        </w:rPr>
      </w:pPr>
    </w:p>
    <w:p w:rsidR="00875DC6" w:rsidRDefault="00875DC6" w:rsidP="00875DC6">
      <w:pPr>
        <w:jc w:val="center"/>
        <w:rPr>
          <w:rFonts w:ascii="Cambria" w:eastAsia="Times New Roman" w:hAnsi="Cambria" w:cs="Times New Roman"/>
          <w:b/>
          <w:lang w:val="es-AR"/>
        </w:rPr>
      </w:pPr>
      <w:r>
        <w:rPr>
          <w:rFonts w:ascii="Cambria" w:eastAsia="Times New Roman" w:hAnsi="Cambria" w:cs="Times New Roman"/>
          <w:b/>
          <w:lang w:val="es-AR"/>
        </w:rPr>
        <w:t>J. JESÚS GUERRERO ZÚÑIGA</w:t>
      </w:r>
    </w:p>
    <w:p w:rsidR="00875DC6" w:rsidRDefault="00875DC6" w:rsidP="00875DC6">
      <w:pPr>
        <w:jc w:val="center"/>
        <w:rPr>
          <w:rFonts w:ascii="Cambria" w:eastAsia="Times New Roman" w:hAnsi="Cambria" w:cs="Times New Roman"/>
          <w:b/>
          <w:lang w:val="es-AR"/>
        </w:rPr>
      </w:pPr>
      <w:r>
        <w:rPr>
          <w:rFonts w:ascii="Cambria" w:eastAsia="Times New Roman" w:hAnsi="Cambria" w:cs="Times New Roman"/>
          <w:b/>
          <w:lang w:val="es-AR"/>
        </w:rPr>
        <w:t>Presidente Municipal</w:t>
      </w:r>
    </w:p>
    <w:p w:rsidR="00875DC6" w:rsidRDefault="00875DC6" w:rsidP="00875DC6">
      <w:pPr>
        <w:jc w:val="center"/>
        <w:rPr>
          <w:rFonts w:ascii="Cambria" w:eastAsia="Times New Roman" w:hAnsi="Cambria" w:cs="Times New Roman"/>
          <w:b/>
          <w:lang w:val="es-AR"/>
        </w:rPr>
      </w:pPr>
    </w:p>
    <w:p w:rsidR="00875DC6" w:rsidRDefault="00875DC6" w:rsidP="00875DC6">
      <w:pPr>
        <w:jc w:val="center"/>
        <w:rPr>
          <w:rFonts w:ascii="Cambria" w:eastAsia="Times New Roman" w:hAnsi="Cambria" w:cs="Times New Roman"/>
          <w:b/>
          <w:lang w:val="es-AR"/>
        </w:rPr>
      </w:pPr>
    </w:p>
    <w:p w:rsidR="00875DC6" w:rsidRDefault="00875DC6" w:rsidP="00875DC6">
      <w:pPr>
        <w:jc w:val="center"/>
        <w:rPr>
          <w:rFonts w:ascii="Cambria" w:eastAsia="Times New Roman" w:hAnsi="Cambria" w:cs="Times New Roman"/>
          <w:b/>
          <w:lang w:val="es-AR"/>
        </w:rPr>
      </w:pPr>
    </w:p>
    <w:p w:rsidR="00875DC6" w:rsidRDefault="00875DC6" w:rsidP="00875DC6">
      <w:pPr>
        <w:jc w:val="center"/>
        <w:rPr>
          <w:rFonts w:ascii="Cambria" w:eastAsia="Times New Roman" w:hAnsi="Cambria" w:cs="Times New Roman"/>
          <w:b/>
          <w:lang w:val="es-AR"/>
        </w:rPr>
      </w:pPr>
    </w:p>
    <w:p w:rsidR="00875DC6" w:rsidRDefault="00875DC6" w:rsidP="00875DC6">
      <w:pPr>
        <w:jc w:val="center"/>
        <w:rPr>
          <w:rFonts w:ascii="Cambria" w:eastAsia="Times New Roman" w:hAnsi="Cambria" w:cs="Times New Roman"/>
          <w:b/>
          <w:lang w:val="es-AR"/>
        </w:rPr>
      </w:pPr>
    </w:p>
    <w:p w:rsidR="00875DC6" w:rsidRDefault="00875DC6" w:rsidP="00875DC6">
      <w:pPr>
        <w:jc w:val="center"/>
        <w:rPr>
          <w:rFonts w:ascii="Cambria" w:eastAsia="Times New Roman" w:hAnsi="Cambria" w:cs="Times New Roman"/>
          <w:b/>
          <w:lang w:val="es-AR"/>
        </w:rPr>
      </w:pPr>
    </w:p>
    <w:p w:rsidR="00875DC6" w:rsidRDefault="00875DC6" w:rsidP="00875DC6">
      <w:pPr>
        <w:rPr>
          <w:rFonts w:ascii="Cambria" w:eastAsia="Times New Roman" w:hAnsi="Cambria" w:cs="Times New Roman"/>
          <w:sz w:val="20"/>
          <w:lang w:val="es-ES"/>
        </w:rPr>
      </w:pPr>
      <w:r w:rsidRPr="007F4999">
        <w:rPr>
          <w:rFonts w:ascii="Cambria" w:eastAsia="Times New Roman" w:hAnsi="Cambria" w:cs="Times New Roman"/>
          <w:sz w:val="20"/>
          <w:lang w:val="es-ES"/>
        </w:rPr>
        <w:t>CEGO</w:t>
      </w:r>
      <w:r>
        <w:rPr>
          <w:rFonts w:ascii="Cambria" w:eastAsia="Times New Roman" w:hAnsi="Cambria" w:cs="Times New Roman"/>
          <w:sz w:val="20"/>
          <w:lang w:val="es-ES"/>
        </w:rPr>
        <w:t>/</w:t>
      </w:r>
      <w:r w:rsidRPr="00D50B67">
        <w:rPr>
          <w:rFonts w:ascii="Cambria" w:eastAsia="Times New Roman" w:hAnsi="Cambria" w:cs="Times New Roman"/>
          <w:sz w:val="20"/>
          <w:lang w:val="es-ES"/>
        </w:rPr>
        <w:t xml:space="preserve"> </w:t>
      </w:r>
      <w:r w:rsidRPr="007F4999">
        <w:rPr>
          <w:rFonts w:ascii="Cambria" w:eastAsia="Times New Roman" w:hAnsi="Cambria" w:cs="Times New Roman"/>
          <w:sz w:val="20"/>
          <w:lang w:val="es-ES"/>
        </w:rPr>
        <w:t>KIPB</w:t>
      </w:r>
    </w:p>
    <w:p w:rsidR="00875DC6" w:rsidRPr="00875DC6" w:rsidRDefault="00875DC6" w:rsidP="00875DC6">
      <w:pPr>
        <w:jc w:val="both"/>
        <w:rPr>
          <w:rFonts w:ascii="Arial" w:eastAsia="Times New Roman" w:hAnsi="Arial" w:cs="Arial"/>
          <w:lang w:val="es-ES"/>
        </w:rPr>
      </w:pPr>
    </w:p>
    <w:p w:rsidR="00875DC6" w:rsidRPr="00875DC6" w:rsidRDefault="00875DC6" w:rsidP="00F850A2">
      <w:pPr>
        <w:jc w:val="both"/>
        <w:rPr>
          <w:rFonts w:ascii="Arial" w:hAnsi="Arial" w:cs="Arial"/>
        </w:rPr>
      </w:pPr>
    </w:p>
    <w:p w:rsidR="00F850A2" w:rsidRDefault="00F850A2" w:rsidP="00962C49">
      <w:pPr>
        <w:jc w:val="both"/>
        <w:rPr>
          <w:rFonts w:ascii="Arial" w:hAnsi="Arial" w:cs="Arial"/>
        </w:rPr>
      </w:pPr>
    </w:p>
    <w:p w:rsidR="00F850A2" w:rsidRPr="00D10889" w:rsidRDefault="00F850A2" w:rsidP="00962C49">
      <w:pPr>
        <w:jc w:val="both"/>
        <w:rPr>
          <w:rFonts w:ascii="Arial" w:eastAsia="Times New Roman" w:hAnsi="Arial" w:cs="Arial"/>
          <w:lang w:val="es-MX"/>
        </w:rPr>
      </w:pPr>
    </w:p>
    <w:sectPr w:rsidR="00F850A2" w:rsidRPr="00D10889" w:rsidSect="00E26023">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80C22">
      <w:r>
        <w:separator/>
      </w:r>
    </w:p>
  </w:endnote>
  <w:endnote w:type="continuationSeparator" w:id="0">
    <w:p w:rsidR="00000000" w:rsidRDefault="00A8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 w:name="Levenim MT">
    <w:panose1 w:val="02010502060101010101"/>
    <w:charset w:val="B1"/>
    <w:family w:val="auto"/>
    <w:pitch w:val="variable"/>
    <w:sig w:usb0="00000801" w:usb1="00000000" w:usb2="00000000" w:usb3="00000000" w:csb0="00000020" w:csb1="00000000"/>
  </w:font>
  <w:font w:name="Sakkal Majalla">
    <w:panose1 w:val="02000000000000000000"/>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80C22">
      <w:r>
        <w:separator/>
      </w:r>
    </w:p>
  </w:footnote>
  <w:footnote w:type="continuationSeparator" w:id="0">
    <w:p w:rsidR="00000000" w:rsidRDefault="00A80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A80C22">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55pt;height:792.55pt;z-index:-25165619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B50" w:rsidRDefault="00A80C22">
    <w:pPr>
      <w:pStyle w:val="Encabezado"/>
    </w:pPr>
  </w:p>
  <w:p w:rsidR="007C73C4" w:rsidRDefault="00A80C22">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3C4" w:rsidRDefault="00A80C22">
    <w:pPr>
      <w:pStyle w:val="Encabezado"/>
    </w:pPr>
    <w:r>
      <w:rPr>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12.55pt;height:792.55pt;z-index:-251655168;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57"/>
    <w:rsid w:val="00057302"/>
    <w:rsid w:val="000674EC"/>
    <w:rsid w:val="000F27E6"/>
    <w:rsid w:val="00147780"/>
    <w:rsid w:val="0017772D"/>
    <w:rsid w:val="001B1C2B"/>
    <w:rsid w:val="0020638B"/>
    <w:rsid w:val="002C2920"/>
    <w:rsid w:val="002D5737"/>
    <w:rsid w:val="003B20A7"/>
    <w:rsid w:val="00443267"/>
    <w:rsid w:val="00580409"/>
    <w:rsid w:val="005F391B"/>
    <w:rsid w:val="00694ACD"/>
    <w:rsid w:val="00767368"/>
    <w:rsid w:val="00875DC6"/>
    <w:rsid w:val="00902BC1"/>
    <w:rsid w:val="00962C49"/>
    <w:rsid w:val="00965E36"/>
    <w:rsid w:val="009D7338"/>
    <w:rsid w:val="00A80C22"/>
    <w:rsid w:val="00A81C04"/>
    <w:rsid w:val="00AA302F"/>
    <w:rsid w:val="00C77A57"/>
    <w:rsid w:val="00D10889"/>
    <w:rsid w:val="00D67DE8"/>
    <w:rsid w:val="00DA47FE"/>
    <w:rsid w:val="00F67A8B"/>
    <w:rsid w:val="00F850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E453EAE-AFB6-4B78-A0C2-142E516F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A57"/>
    <w:pPr>
      <w:spacing w:after="0" w:line="240" w:lineRule="auto"/>
    </w:pPr>
    <w:rPr>
      <w:rFonts w:eastAsiaTheme="minorEastAsia"/>
      <w:noProof/>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7A57"/>
    <w:pPr>
      <w:tabs>
        <w:tab w:val="center" w:pos="4252"/>
        <w:tab w:val="right" w:pos="8504"/>
      </w:tabs>
    </w:pPr>
  </w:style>
  <w:style w:type="character" w:customStyle="1" w:styleId="EncabezadoCar">
    <w:name w:val="Encabezado Car"/>
    <w:basedOn w:val="Fuentedeprrafopredeter"/>
    <w:link w:val="Encabezado"/>
    <w:uiPriority w:val="99"/>
    <w:rsid w:val="00C77A57"/>
    <w:rPr>
      <w:rFonts w:eastAsiaTheme="minorEastAsia"/>
      <w:noProof/>
      <w:sz w:val="24"/>
      <w:szCs w:val="24"/>
      <w:lang w:val="es-ES_tradnl" w:eastAsia="es-ES"/>
    </w:rPr>
  </w:style>
  <w:style w:type="paragraph" w:styleId="Textodeglobo">
    <w:name w:val="Balloon Text"/>
    <w:basedOn w:val="Normal"/>
    <w:link w:val="TextodegloboCar"/>
    <w:uiPriority w:val="99"/>
    <w:semiHidden/>
    <w:unhideWhenUsed/>
    <w:rsid w:val="00F67A8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7A8B"/>
    <w:rPr>
      <w:rFonts w:ascii="Segoe UI" w:eastAsiaTheme="minorEastAsia" w:hAnsi="Segoe UI" w:cs="Segoe UI"/>
      <w:noProof/>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06103-1092-4F29-ADCE-04BA9D1B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3</Pages>
  <Words>686</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6</cp:revision>
  <cp:lastPrinted>2019-01-15T15:33:00Z</cp:lastPrinted>
  <dcterms:created xsi:type="dcterms:W3CDTF">2019-01-14T16:16:00Z</dcterms:created>
  <dcterms:modified xsi:type="dcterms:W3CDTF">2019-01-15T15:52:00Z</dcterms:modified>
</cp:coreProperties>
</file>