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15" w:rsidRPr="003341F4" w:rsidRDefault="004D2415" w:rsidP="004D2415">
      <w:pPr>
        <w:autoSpaceDE w:val="0"/>
        <w:autoSpaceDN w:val="0"/>
        <w:adjustRightInd w:val="0"/>
        <w:spacing w:after="0" w:line="276" w:lineRule="auto"/>
        <w:jc w:val="both"/>
        <w:rPr>
          <w:rFonts w:ascii="Cambria" w:eastAsia="Cambria" w:hAnsi="Cambria" w:cs="Arial"/>
          <w:b/>
          <w:bCs/>
          <w:iCs/>
          <w:noProof/>
          <w:color w:val="000000"/>
          <w:sz w:val="24"/>
          <w:szCs w:val="24"/>
        </w:rPr>
      </w:pPr>
    </w:p>
    <w:p w:rsidR="004D2415" w:rsidRPr="003341F4" w:rsidRDefault="004D2415" w:rsidP="004D2415">
      <w:pPr>
        <w:autoSpaceDE w:val="0"/>
        <w:autoSpaceDN w:val="0"/>
        <w:adjustRightInd w:val="0"/>
        <w:spacing w:after="0" w:line="240" w:lineRule="auto"/>
        <w:jc w:val="both"/>
        <w:rPr>
          <w:rFonts w:ascii="Cambria" w:eastAsia="Cambria" w:hAnsi="Cambria" w:cs="Arial"/>
          <w:b/>
          <w:bCs/>
          <w:iCs/>
          <w:noProof/>
          <w:color w:val="000000"/>
          <w:sz w:val="24"/>
          <w:szCs w:val="24"/>
        </w:rPr>
      </w:pPr>
      <w:r w:rsidRPr="003341F4">
        <w:rPr>
          <w:rFonts w:ascii="Cambria" w:eastAsia="Cambria" w:hAnsi="Cambria" w:cs="Arial"/>
          <w:b/>
          <w:bCs/>
          <w:iCs/>
          <w:noProof/>
          <w:color w:val="000000"/>
          <w:sz w:val="24"/>
          <w:szCs w:val="24"/>
        </w:rPr>
        <w:t xml:space="preserve">HONORABLE AYUNTAMIENTO CONSTITUCIONAL </w:t>
      </w:r>
    </w:p>
    <w:p w:rsidR="004D2415" w:rsidRPr="003341F4" w:rsidRDefault="004D2415" w:rsidP="004D2415">
      <w:pPr>
        <w:autoSpaceDE w:val="0"/>
        <w:autoSpaceDN w:val="0"/>
        <w:adjustRightInd w:val="0"/>
        <w:spacing w:after="0" w:line="240" w:lineRule="auto"/>
        <w:jc w:val="both"/>
        <w:rPr>
          <w:rFonts w:ascii="Cambria" w:eastAsia="Cambria" w:hAnsi="Cambria" w:cs="Arial"/>
          <w:b/>
          <w:bCs/>
          <w:iCs/>
          <w:noProof/>
          <w:color w:val="000000"/>
          <w:sz w:val="24"/>
          <w:szCs w:val="24"/>
        </w:rPr>
      </w:pPr>
      <w:r w:rsidRPr="003341F4">
        <w:rPr>
          <w:rFonts w:ascii="Cambria" w:eastAsia="Cambria" w:hAnsi="Cambria" w:cs="Arial"/>
          <w:b/>
          <w:bCs/>
          <w:iCs/>
          <w:noProof/>
          <w:color w:val="000000"/>
          <w:sz w:val="24"/>
          <w:szCs w:val="24"/>
        </w:rPr>
        <w:t xml:space="preserve">DE ZAPOTLÁN EL GRANDE, JALISCO. </w:t>
      </w:r>
    </w:p>
    <w:p w:rsidR="004D2415" w:rsidRPr="003341F4" w:rsidRDefault="004D2415" w:rsidP="004D2415">
      <w:pPr>
        <w:autoSpaceDE w:val="0"/>
        <w:autoSpaceDN w:val="0"/>
        <w:adjustRightInd w:val="0"/>
        <w:spacing w:after="0" w:line="240" w:lineRule="auto"/>
        <w:jc w:val="both"/>
        <w:rPr>
          <w:rFonts w:ascii="Cambria" w:eastAsia="Cambria" w:hAnsi="Cambria" w:cs="Arial"/>
          <w:b/>
          <w:bCs/>
          <w:iCs/>
          <w:noProof/>
          <w:color w:val="000000"/>
          <w:sz w:val="24"/>
          <w:szCs w:val="24"/>
        </w:rPr>
      </w:pPr>
      <w:r w:rsidRPr="003341F4">
        <w:rPr>
          <w:rFonts w:ascii="Cambria" w:eastAsia="Cambria" w:hAnsi="Cambria" w:cs="Arial"/>
          <w:b/>
          <w:bCs/>
          <w:iCs/>
          <w:noProof/>
          <w:color w:val="000000"/>
          <w:sz w:val="24"/>
          <w:szCs w:val="24"/>
        </w:rPr>
        <w:t xml:space="preserve">P R E S E N T E </w:t>
      </w:r>
    </w:p>
    <w:p w:rsidR="004D2415" w:rsidRPr="003341F4" w:rsidRDefault="004D2415" w:rsidP="004D2415">
      <w:pPr>
        <w:autoSpaceDE w:val="0"/>
        <w:autoSpaceDN w:val="0"/>
        <w:adjustRightInd w:val="0"/>
        <w:spacing w:after="0" w:line="276" w:lineRule="auto"/>
        <w:jc w:val="both"/>
        <w:rPr>
          <w:rFonts w:ascii="Cambria" w:eastAsia="Cambria" w:hAnsi="Cambria" w:cs="Arial"/>
          <w:b/>
          <w:bCs/>
          <w:iCs/>
          <w:noProof/>
          <w:color w:val="000000"/>
          <w:sz w:val="24"/>
          <w:szCs w:val="24"/>
        </w:rPr>
      </w:pPr>
    </w:p>
    <w:p w:rsidR="004D2415" w:rsidRPr="003341F4" w:rsidRDefault="004D2415" w:rsidP="003341F4">
      <w:pPr>
        <w:spacing w:before="100" w:beforeAutospacing="1" w:after="100" w:afterAutospacing="1" w:line="276" w:lineRule="auto"/>
        <w:ind w:firstLine="708"/>
        <w:jc w:val="both"/>
        <w:rPr>
          <w:rFonts w:ascii="Cambria" w:eastAsia="Times New Roman" w:hAnsi="Cambria" w:cs="Arial"/>
          <w:b/>
          <w:iCs/>
          <w:sz w:val="24"/>
          <w:szCs w:val="24"/>
          <w:lang w:val="es-AR" w:eastAsia="es-MX"/>
        </w:rPr>
      </w:pPr>
      <w:r w:rsidRPr="003341F4">
        <w:rPr>
          <w:rFonts w:ascii="Cambria" w:eastAsia="Times New Roman" w:hAnsi="Cambria" w:cs="Arial"/>
          <w:bCs/>
          <w:iCs/>
          <w:color w:val="000000"/>
          <w:sz w:val="24"/>
          <w:szCs w:val="24"/>
          <w:lang w:eastAsia="es-MX"/>
        </w:rPr>
        <w:t>Quien motiva y suscribe</w:t>
      </w:r>
      <w:r w:rsidR="009D48AA" w:rsidRPr="003341F4">
        <w:rPr>
          <w:rFonts w:ascii="Cambria" w:eastAsia="Times New Roman" w:hAnsi="Cambria" w:cs="Arial"/>
          <w:b/>
          <w:sz w:val="24"/>
          <w:szCs w:val="24"/>
          <w:lang w:eastAsia="es-MX"/>
        </w:rPr>
        <w:t xml:space="preserve"> MTRA. CINDY ESTEFANY GARCÍA OROZCO</w:t>
      </w:r>
      <w:r w:rsidRPr="003341F4">
        <w:rPr>
          <w:rFonts w:ascii="Cambria" w:eastAsia="Times New Roman" w:hAnsi="Cambria" w:cs="Arial"/>
          <w:b/>
          <w:sz w:val="24"/>
          <w:szCs w:val="24"/>
          <w:lang w:eastAsia="es-MX"/>
        </w:rPr>
        <w:t>,</w:t>
      </w:r>
      <w:r w:rsidRPr="003341F4">
        <w:rPr>
          <w:rFonts w:ascii="Cambria" w:eastAsia="Times New Roman" w:hAnsi="Cambria" w:cs="Arial"/>
          <w:sz w:val="24"/>
          <w:szCs w:val="24"/>
          <w:lang w:eastAsia="es-MX"/>
        </w:rPr>
        <w:t xml:space="preserve"> en mi carácter de </w:t>
      </w:r>
      <w:r w:rsidR="009D48AA" w:rsidRPr="003341F4">
        <w:rPr>
          <w:rFonts w:ascii="Cambria" w:eastAsia="Times New Roman" w:hAnsi="Cambria" w:cs="Arial"/>
          <w:sz w:val="24"/>
          <w:szCs w:val="24"/>
          <w:lang w:eastAsia="es-MX"/>
        </w:rPr>
        <w:t>Síndico Municipal</w:t>
      </w:r>
      <w:r w:rsidRPr="003341F4">
        <w:rPr>
          <w:rFonts w:ascii="Cambria" w:eastAsia="Times New Roman" w:hAnsi="Cambria" w:cs="Arial"/>
          <w:sz w:val="24"/>
          <w:szCs w:val="24"/>
          <w:lang w:eastAsia="es-MX"/>
        </w:rPr>
        <w:t xml:space="preserve">; con fundamento en lo dispuesto por los artículos 115 de la Constitución Política de los Estados Unidos Mexicanos; 1, 2, 3, 4, 73, </w:t>
      </w:r>
      <w:r w:rsidR="009D48AA" w:rsidRPr="003341F4">
        <w:rPr>
          <w:rFonts w:ascii="Cambria" w:eastAsia="Times New Roman" w:hAnsi="Cambria" w:cs="Arial"/>
          <w:sz w:val="24"/>
          <w:szCs w:val="24"/>
          <w:lang w:eastAsia="es-MX"/>
        </w:rPr>
        <w:t>77, 85 fracción IV, 86</w:t>
      </w:r>
      <w:r w:rsidRPr="003341F4">
        <w:rPr>
          <w:rFonts w:ascii="Cambria" w:eastAsia="Times New Roman" w:hAnsi="Cambria" w:cs="Arial"/>
          <w:sz w:val="24"/>
          <w:szCs w:val="24"/>
          <w:lang w:eastAsia="es-MX"/>
        </w:rPr>
        <w:t xml:space="preserve"> y demás relativos de la Constitución Política del Estado de Jalisco;</w:t>
      </w:r>
      <w:r w:rsidR="009D48AA" w:rsidRPr="003341F4">
        <w:rPr>
          <w:rFonts w:ascii="Cambria" w:eastAsia="Times New Roman" w:hAnsi="Cambria" w:cs="Arial"/>
          <w:sz w:val="24"/>
          <w:szCs w:val="24"/>
          <w:lang w:eastAsia="es-MX"/>
        </w:rPr>
        <w:t xml:space="preserve"> </w:t>
      </w:r>
      <w:r w:rsidR="009D48AA" w:rsidRPr="003341F4">
        <w:rPr>
          <w:rFonts w:ascii="Cambria" w:eastAsia="Times New Roman" w:hAnsi="Cambria" w:cs="Arial"/>
          <w:sz w:val="24"/>
          <w:szCs w:val="24"/>
          <w:lang w:val="es-ES_tradnl" w:eastAsia="es-MX"/>
        </w:rPr>
        <w:t>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me permito presentar a consideración de este Honorable Ayuntamiento en Pleno</w:t>
      </w:r>
      <w:r w:rsidRPr="003341F4">
        <w:rPr>
          <w:rFonts w:ascii="Cambria" w:eastAsia="Times New Roman" w:hAnsi="Cambria" w:cs="Arial"/>
          <w:sz w:val="24"/>
          <w:szCs w:val="24"/>
          <w:lang w:eastAsia="es-MX"/>
        </w:rPr>
        <w:t xml:space="preserve">, </w:t>
      </w:r>
      <w:r w:rsidRPr="003341F4">
        <w:rPr>
          <w:rFonts w:ascii="Cambria" w:eastAsia="Times New Roman" w:hAnsi="Cambria" w:cs="Arial"/>
          <w:b/>
          <w:sz w:val="24"/>
          <w:szCs w:val="24"/>
          <w:lang w:eastAsia="es-MX"/>
        </w:rPr>
        <w:t xml:space="preserve">INICIATIVA DE ACUERDO ECONOMICO, QUE PROPONE AUTORIZACIÓN PARA FIRMA DE CONVENIO ESPECIFICO </w:t>
      </w:r>
      <w:r w:rsidR="005476FB" w:rsidRPr="003341F4">
        <w:rPr>
          <w:rFonts w:ascii="Cambria" w:eastAsia="Times New Roman" w:hAnsi="Cambria" w:cs="Arial"/>
          <w:b/>
          <w:iCs/>
          <w:sz w:val="24"/>
          <w:szCs w:val="24"/>
          <w:lang w:val="es-AR" w:eastAsia="es-MX"/>
        </w:rPr>
        <w:t xml:space="preserve">MODIFICATORIO </w:t>
      </w:r>
      <w:r w:rsidR="00C472BF" w:rsidRPr="003341F4">
        <w:rPr>
          <w:rFonts w:ascii="Cambria" w:eastAsia="Times New Roman" w:hAnsi="Cambria" w:cs="Arial"/>
          <w:b/>
          <w:bCs/>
          <w:iCs/>
          <w:sz w:val="24"/>
          <w:szCs w:val="24"/>
          <w:lang w:val="es-ES" w:eastAsia="es-MX"/>
        </w:rPr>
        <w:t xml:space="preserve">A FIN DE QUE EL AYUNTAMIENTO EN SU CARÁCTER DE CONCEDENTE PUEDA RECAUDAR LOS INGRESOS POR LOS SERVICIOS DE ASEO COMERCIAL O CONTRATADOS, </w:t>
      </w:r>
      <w:r w:rsidR="00C472BF" w:rsidRPr="003341F4">
        <w:rPr>
          <w:rFonts w:ascii="Cambria" w:eastAsia="Times New Roman" w:hAnsi="Cambria" w:cs="Arial"/>
          <w:b/>
          <w:bCs/>
          <w:iCs/>
          <w:sz w:val="24"/>
          <w:szCs w:val="24"/>
          <w:u w:val="single"/>
          <w:lang w:val="es-ES" w:eastAsia="es-MX"/>
        </w:rPr>
        <w:t xml:space="preserve">A FIN DE QUE </w:t>
      </w:r>
      <w:r w:rsidR="0083788E">
        <w:rPr>
          <w:rFonts w:ascii="Cambria" w:eastAsia="Times New Roman" w:hAnsi="Cambria" w:cs="Arial"/>
          <w:b/>
          <w:bCs/>
          <w:iCs/>
          <w:sz w:val="24"/>
          <w:szCs w:val="24"/>
          <w:u w:val="single"/>
          <w:lang w:val="es-ES" w:eastAsia="es-MX"/>
        </w:rPr>
        <w:t>SE VEAN REFLEJADOS DENTRO DEL FONDO GENERAL DE PARTICIPACIONES</w:t>
      </w:r>
      <w:r w:rsidR="00D80CE2">
        <w:rPr>
          <w:rFonts w:ascii="Cambria" w:eastAsia="Times New Roman" w:hAnsi="Cambria" w:cs="Arial"/>
          <w:b/>
          <w:bCs/>
          <w:iCs/>
          <w:sz w:val="24"/>
          <w:szCs w:val="24"/>
          <w:u w:val="single"/>
          <w:lang w:val="es-ES" w:eastAsia="es-MX"/>
        </w:rPr>
        <w:t>, EN EL SISTEMA NACIONAL DE COORDINACIÓN FISCAL</w:t>
      </w:r>
      <w:r w:rsidR="005476FB" w:rsidRPr="003341F4">
        <w:rPr>
          <w:rFonts w:ascii="Cambria" w:eastAsia="Times New Roman" w:hAnsi="Cambria" w:cs="Arial"/>
          <w:sz w:val="24"/>
          <w:szCs w:val="24"/>
          <w:lang w:eastAsia="es-MX"/>
        </w:rPr>
        <w:t xml:space="preserve">, </w:t>
      </w:r>
      <w:r w:rsidRPr="003341F4">
        <w:rPr>
          <w:rFonts w:ascii="Cambria" w:eastAsia="Times New Roman" w:hAnsi="Cambria" w:cs="Arial"/>
          <w:iCs/>
          <w:color w:val="000000"/>
          <w:sz w:val="24"/>
          <w:szCs w:val="24"/>
          <w:lang w:eastAsia="es-MX"/>
        </w:rPr>
        <w:t xml:space="preserve">basado en la siguiente   </w:t>
      </w:r>
    </w:p>
    <w:p w:rsidR="004D2415" w:rsidRPr="003341F4" w:rsidRDefault="004D2415" w:rsidP="004D2415">
      <w:pPr>
        <w:spacing w:after="0" w:line="276" w:lineRule="auto"/>
        <w:jc w:val="center"/>
        <w:rPr>
          <w:rFonts w:ascii="Cambria" w:eastAsia="Cambria" w:hAnsi="Cambria" w:cs="Arial"/>
          <w:b/>
          <w:bCs/>
          <w:iCs/>
          <w:noProof/>
          <w:sz w:val="24"/>
          <w:szCs w:val="24"/>
        </w:rPr>
      </w:pPr>
      <w:r w:rsidRPr="003341F4">
        <w:rPr>
          <w:rFonts w:ascii="Cambria" w:eastAsia="Cambria" w:hAnsi="Cambria" w:cs="Arial"/>
          <w:b/>
          <w:bCs/>
          <w:iCs/>
          <w:noProof/>
          <w:sz w:val="24"/>
          <w:szCs w:val="24"/>
        </w:rPr>
        <w:t>EXPOSICION DE MOTIVOS:</w:t>
      </w:r>
    </w:p>
    <w:p w:rsidR="004D2415" w:rsidRPr="003341F4" w:rsidRDefault="004D2415" w:rsidP="004D2415">
      <w:pPr>
        <w:spacing w:after="0" w:line="276" w:lineRule="auto"/>
        <w:jc w:val="both"/>
        <w:rPr>
          <w:rFonts w:ascii="Cambria" w:eastAsia="Cambria" w:hAnsi="Cambria" w:cs="Arial"/>
          <w:b/>
          <w:bCs/>
          <w:noProof/>
          <w:sz w:val="24"/>
          <w:szCs w:val="24"/>
          <w:lang w:eastAsia="es-MX"/>
        </w:rPr>
      </w:pPr>
    </w:p>
    <w:p w:rsidR="004D2415" w:rsidRPr="003341F4" w:rsidRDefault="004D2415" w:rsidP="004D2415">
      <w:pPr>
        <w:spacing w:after="0" w:line="276" w:lineRule="auto"/>
        <w:ind w:firstLine="708"/>
        <w:jc w:val="both"/>
        <w:rPr>
          <w:rFonts w:ascii="Cambria" w:eastAsia="Cambria" w:hAnsi="Cambria" w:cs="Arial"/>
          <w:noProof/>
          <w:sz w:val="24"/>
          <w:szCs w:val="24"/>
          <w:lang w:eastAsia="es-MX"/>
        </w:rPr>
      </w:pPr>
      <w:r w:rsidRPr="003341F4">
        <w:rPr>
          <w:rFonts w:ascii="Cambria" w:eastAsia="Cambria" w:hAnsi="Cambria" w:cs="Arial"/>
          <w:b/>
          <w:bCs/>
          <w:noProof/>
          <w:sz w:val="24"/>
          <w:szCs w:val="24"/>
          <w:lang w:eastAsia="es-MX"/>
        </w:rPr>
        <w:t xml:space="preserve">I.- </w:t>
      </w:r>
      <w:r w:rsidRPr="003341F4">
        <w:rPr>
          <w:rFonts w:ascii="Cambria" w:eastAsia="Cambria" w:hAnsi="Cambria" w:cs="Arial"/>
          <w:noProof/>
          <w:sz w:val="24"/>
          <w:szCs w:val="24"/>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104, 105, 107 y demás relativos y aplicables del Reglamento Interior de Ayuntamiento del Municipio de Zapotlán El Grande, Jalisco. </w:t>
      </w:r>
    </w:p>
    <w:p w:rsidR="004D2415" w:rsidRPr="003341F4" w:rsidRDefault="004D2415" w:rsidP="004D2415">
      <w:pPr>
        <w:spacing w:after="0" w:line="276" w:lineRule="auto"/>
        <w:jc w:val="both"/>
        <w:rPr>
          <w:rFonts w:ascii="Cambria" w:eastAsia="Cambria" w:hAnsi="Cambria" w:cs="Arial"/>
          <w:noProof/>
          <w:sz w:val="24"/>
          <w:szCs w:val="24"/>
          <w:lang w:eastAsia="es-MX"/>
        </w:rPr>
      </w:pPr>
    </w:p>
    <w:p w:rsidR="00753F61" w:rsidRPr="003341F4" w:rsidRDefault="004D2415" w:rsidP="00753F61">
      <w:pPr>
        <w:autoSpaceDE w:val="0"/>
        <w:autoSpaceDN w:val="0"/>
        <w:adjustRightInd w:val="0"/>
        <w:jc w:val="both"/>
        <w:rPr>
          <w:rFonts w:ascii="Cambria" w:eastAsia="Cambria" w:hAnsi="Cambria" w:cs="Arial"/>
          <w:bCs/>
          <w:iCs/>
          <w:noProof/>
          <w:sz w:val="24"/>
          <w:szCs w:val="24"/>
          <w:lang w:val="es-ES"/>
        </w:rPr>
      </w:pPr>
      <w:r w:rsidRPr="003341F4">
        <w:rPr>
          <w:rFonts w:ascii="Cambria" w:eastAsia="Cambria" w:hAnsi="Cambria" w:cs="Arial"/>
          <w:b/>
          <w:bCs/>
          <w:iCs/>
          <w:noProof/>
          <w:sz w:val="24"/>
          <w:szCs w:val="24"/>
        </w:rPr>
        <w:t>II.-</w:t>
      </w:r>
      <w:r w:rsidRPr="003341F4">
        <w:rPr>
          <w:rFonts w:ascii="Cambria" w:eastAsia="Cambria" w:hAnsi="Cambria" w:cs="Arial"/>
          <w:b/>
          <w:bCs/>
          <w:i/>
          <w:iCs/>
          <w:noProof/>
          <w:sz w:val="24"/>
          <w:szCs w:val="24"/>
        </w:rPr>
        <w:t xml:space="preserve"> </w:t>
      </w:r>
      <w:r w:rsidR="00753F61" w:rsidRPr="003341F4">
        <w:rPr>
          <w:rFonts w:ascii="Cambria" w:eastAsia="Cambria" w:hAnsi="Cambria" w:cs="Arial"/>
          <w:bCs/>
          <w:iCs/>
          <w:noProof/>
          <w:sz w:val="24"/>
          <w:szCs w:val="24"/>
          <w:lang w:val="es-ES"/>
        </w:rPr>
        <w:t xml:space="preserve">Mediante Sesión Pública Extraordinaria de Ayuntamiento No. 29 veintinueve  de fecha 28 de febrero de 2017, se aprobó la concesión y adjudicación directa a favor de la empresa SCRAPS TRADING AND RECYCLING, S.A. DE C.V., respecto al servicio integral que comprende recolección, traslado, tratamiento y disposición final de residuos sólidos urbanos y de manejo especial no peligrosos domiciliarios en la totalidad del territorio del Municipio de Zapotlán El Grande, Jalisco; la operación, mantenimiento, administración del actual relleno sanitario; así como los relacionados con aseo comercial o aseo contratado. </w:t>
      </w:r>
    </w:p>
    <w:p w:rsidR="00753F61" w:rsidRPr="003341F4" w:rsidRDefault="00753F61" w:rsidP="00753F61">
      <w:pPr>
        <w:autoSpaceDE w:val="0"/>
        <w:autoSpaceDN w:val="0"/>
        <w:adjustRightInd w:val="0"/>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Dentro del contrato de dicha concesión en la cláusula segunda y en la fracción XVII de la cláusula novena del contrato de concesión, se estableció que la concesión incluye la prestación del servicio de aseo comercial o aseo contratado a los particulares, así como recibir a los particulares en el relleno sanitario los residuos sólidos urbanos y de manejo especial, respetando como costo del servicio los montos que para tal efecto se establezcan en la ley de ingresos municipal vigente al momento de la prestación del servicio; sin especificarse el procedimiento de cobro y pago, así como el tratamiento a los contratos celebrados entre los prestatarios del servicio y el Ayuntamiento Municipal, con anterioridad a la autorización de la concesión.</w:t>
      </w:r>
    </w:p>
    <w:p w:rsidR="00F13AD4" w:rsidRPr="003341F4" w:rsidRDefault="00F13AD4" w:rsidP="001E6EAE">
      <w:pPr>
        <w:autoSpaceDE w:val="0"/>
        <w:autoSpaceDN w:val="0"/>
        <w:adjustRightInd w:val="0"/>
        <w:jc w:val="both"/>
        <w:rPr>
          <w:rFonts w:ascii="Cambria" w:eastAsia="Cambria" w:hAnsi="Cambria" w:cs="Arial"/>
          <w:bCs/>
          <w:iCs/>
          <w:noProof/>
          <w:sz w:val="24"/>
          <w:szCs w:val="24"/>
          <w:lang w:val="es-ES"/>
        </w:rPr>
      </w:pPr>
      <w:r w:rsidRPr="003341F4">
        <w:rPr>
          <w:rFonts w:ascii="Cambria" w:eastAsia="Cambria" w:hAnsi="Cambria" w:cs="Arial"/>
          <w:b/>
          <w:bCs/>
          <w:iCs/>
          <w:noProof/>
          <w:sz w:val="24"/>
          <w:szCs w:val="24"/>
          <w:lang w:val="es-ES"/>
        </w:rPr>
        <w:t>III.</w:t>
      </w:r>
      <w:r w:rsidRPr="003341F4">
        <w:rPr>
          <w:rFonts w:ascii="Cambria" w:eastAsia="Cambria" w:hAnsi="Cambria" w:cs="Arial"/>
          <w:bCs/>
          <w:iCs/>
          <w:noProof/>
          <w:sz w:val="24"/>
          <w:szCs w:val="24"/>
          <w:lang w:val="es-ES"/>
        </w:rPr>
        <w:t>- Mediante Oficio número HM-037/2018 y HM-044/2019, donde por solicitud del Mtro. Teofilo de la Cruz</w:t>
      </w:r>
      <w:r w:rsidR="001E6EAE" w:rsidRPr="003341F4">
        <w:rPr>
          <w:rFonts w:ascii="Cambria" w:eastAsia="Cambria" w:hAnsi="Cambria" w:cs="Arial"/>
          <w:bCs/>
          <w:iCs/>
          <w:noProof/>
          <w:sz w:val="24"/>
          <w:szCs w:val="24"/>
          <w:lang w:val="es-ES"/>
        </w:rPr>
        <w:t xml:space="preserve"> Moran</w:t>
      </w:r>
      <w:r w:rsidRPr="003341F4">
        <w:rPr>
          <w:rFonts w:ascii="Cambria" w:eastAsia="Cambria" w:hAnsi="Cambria" w:cs="Arial"/>
          <w:bCs/>
          <w:iCs/>
          <w:noProof/>
          <w:sz w:val="24"/>
          <w:szCs w:val="24"/>
          <w:lang w:val="es-ES"/>
        </w:rPr>
        <w:t>, en su carácter de</w:t>
      </w:r>
      <w:r w:rsidR="007A7559">
        <w:rPr>
          <w:rFonts w:ascii="Cambria" w:eastAsia="Cambria" w:hAnsi="Cambria" w:cs="Arial"/>
          <w:bCs/>
          <w:iCs/>
          <w:noProof/>
          <w:sz w:val="24"/>
          <w:szCs w:val="24"/>
          <w:lang w:val="es-ES"/>
        </w:rPr>
        <w:t xml:space="preserve"> </w:t>
      </w:r>
      <w:r w:rsidR="001E6EAE" w:rsidRPr="003341F4">
        <w:rPr>
          <w:rFonts w:ascii="Cambria" w:eastAsia="Cambria" w:hAnsi="Cambria" w:cs="Arial"/>
          <w:bCs/>
          <w:iCs/>
          <w:noProof/>
          <w:sz w:val="24"/>
          <w:szCs w:val="24"/>
          <w:lang w:val="es-ES"/>
        </w:rPr>
        <w:t xml:space="preserve">Tesorero Municipal, solicitó un convenio especifico a fin de que el Ayuntamiento en su carácter de concedente pueda recaudar los ingresos por los servicios de aseo comercial o contratados, </w:t>
      </w:r>
      <w:r w:rsidR="001E6EAE" w:rsidRPr="003341F4">
        <w:rPr>
          <w:rFonts w:ascii="Cambria" w:eastAsia="Cambria" w:hAnsi="Cambria" w:cs="Arial"/>
          <w:b/>
          <w:bCs/>
          <w:iCs/>
          <w:noProof/>
          <w:sz w:val="24"/>
          <w:szCs w:val="24"/>
          <w:u w:val="single"/>
          <w:lang w:val="es-ES"/>
        </w:rPr>
        <w:t xml:space="preserve">a fin de que </w:t>
      </w:r>
      <w:r w:rsidR="007A7559">
        <w:rPr>
          <w:rFonts w:ascii="Cambria" w:eastAsia="Cambria" w:hAnsi="Cambria" w:cs="Arial"/>
          <w:b/>
          <w:bCs/>
          <w:iCs/>
          <w:noProof/>
          <w:sz w:val="24"/>
          <w:szCs w:val="24"/>
          <w:u w:val="single"/>
          <w:lang w:val="es-ES"/>
        </w:rPr>
        <w:t>se vean reflejados dentro del Fondo General de Participaciones, de conformidad con el esquema del Sistema Nacional de Coordinación Fiscal, que se calculan a partir de una formula en la que, a través de la recaudación de los impuestos y derechos que realiza el Ayuntamiento, de conformidad con el artículo 2-A de la Ley de Coordinación Fiscal</w:t>
      </w:r>
      <w:r w:rsidR="001E6EAE" w:rsidRPr="003341F4">
        <w:rPr>
          <w:rFonts w:ascii="Cambria" w:eastAsia="Cambria" w:hAnsi="Cambria" w:cs="Arial"/>
          <w:bCs/>
          <w:iCs/>
          <w:noProof/>
          <w:sz w:val="24"/>
          <w:szCs w:val="24"/>
          <w:lang w:val="es-ES"/>
        </w:rPr>
        <w:t>, por lo que e</w:t>
      </w:r>
      <w:r w:rsidR="00753F61" w:rsidRPr="003341F4">
        <w:rPr>
          <w:rFonts w:ascii="Cambria" w:eastAsia="Cambria" w:hAnsi="Cambria" w:cs="Arial"/>
          <w:bCs/>
          <w:iCs/>
          <w:noProof/>
          <w:sz w:val="24"/>
          <w:szCs w:val="24"/>
          <w:lang w:val="es-ES"/>
        </w:rPr>
        <w:t>s del interés de el Ayuntamiento como concedente la continuidad en el servicio que los particulares reciben a través de</w:t>
      </w:r>
      <w:r w:rsidRPr="003341F4">
        <w:rPr>
          <w:rFonts w:ascii="Cambria" w:eastAsia="Cambria" w:hAnsi="Cambria" w:cs="Arial"/>
          <w:bCs/>
          <w:iCs/>
          <w:noProof/>
          <w:sz w:val="24"/>
          <w:szCs w:val="24"/>
          <w:lang w:val="es-ES"/>
        </w:rPr>
        <w:t xml:space="preserve"> la empresa concesionaria, </w:t>
      </w:r>
      <w:r w:rsidR="00753F61" w:rsidRPr="003341F4">
        <w:rPr>
          <w:rFonts w:ascii="Cambria" w:eastAsia="Cambria" w:hAnsi="Cambria" w:cs="Arial"/>
          <w:bCs/>
          <w:iCs/>
          <w:noProof/>
          <w:sz w:val="24"/>
          <w:szCs w:val="24"/>
          <w:lang w:val="es-ES"/>
        </w:rPr>
        <w:t>del servicio descrito en el punto anterior, de conformidad con las tarifas establecidas en</w:t>
      </w:r>
      <w:r w:rsidR="007A7559">
        <w:rPr>
          <w:rFonts w:ascii="Cambria" w:eastAsia="Cambria" w:hAnsi="Cambria" w:cs="Arial"/>
          <w:bCs/>
          <w:iCs/>
          <w:noProof/>
          <w:sz w:val="24"/>
          <w:szCs w:val="24"/>
          <w:lang w:val="es-ES"/>
        </w:rPr>
        <w:t xml:space="preserve"> la ley de ingresos municipal, </w:t>
      </w:r>
      <w:r w:rsidR="00753F61" w:rsidRPr="003341F4">
        <w:rPr>
          <w:rFonts w:ascii="Cambria" w:eastAsia="Cambria" w:hAnsi="Cambria" w:cs="Arial"/>
          <w:bCs/>
          <w:iCs/>
          <w:noProof/>
          <w:sz w:val="24"/>
          <w:szCs w:val="24"/>
          <w:lang w:val="es-ES"/>
        </w:rPr>
        <w:t xml:space="preserve">los mecanismos y formas de pago hasta ahora vigentes. </w:t>
      </w:r>
    </w:p>
    <w:p w:rsidR="00753F61" w:rsidRPr="003341F4" w:rsidRDefault="001E6EAE" w:rsidP="00753F61">
      <w:p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
          <w:bCs/>
          <w:iCs/>
          <w:noProof/>
          <w:sz w:val="24"/>
          <w:szCs w:val="24"/>
          <w:lang w:val="es-ES"/>
        </w:rPr>
        <w:t>IV</w:t>
      </w:r>
      <w:r w:rsidRPr="003341F4">
        <w:rPr>
          <w:rFonts w:ascii="Cambria" w:eastAsia="Cambria" w:hAnsi="Cambria" w:cs="Arial"/>
          <w:bCs/>
          <w:iCs/>
          <w:noProof/>
          <w:sz w:val="24"/>
          <w:szCs w:val="24"/>
          <w:lang w:val="es-ES"/>
        </w:rPr>
        <w:t xml:space="preserve">.- </w:t>
      </w:r>
      <w:r w:rsidR="00753F61" w:rsidRPr="003341F4">
        <w:rPr>
          <w:rFonts w:ascii="Cambria" w:eastAsia="Cambria" w:hAnsi="Cambria" w:cs="Arial"/>
          <w:bCs/>
          <w:iCs/>
          <w:noProof/>
          <w:sz w:val="24"/>
          <w:szCs w:val="24"/>
          <w:lang w:val="es-ES"/>
        </w:rPr>
        <w:t xml:space="preserve">Lo anterior a afecto de garantizar que los residuos generados por los negocios y establecimientos sean correctamente dispuestos evitando su dispersión en las vías públicas, así como contar con la información y antecedentes suficientes para llevar un adecuado control y seguimiento por parte de la autoridad, respecto de los generadores de residuos de manejo especial. </w:t>
      </w:r>
    </w:p>
    <w:p w:rsidR="00753F61" w:rsidRPr="003341F4" w:rsidRDefault="00753F61" w:rsidP="00753F61">
      <w:pPr>
        <w:autoSpaceDE w:val="0"/>
        <w:autoSpaceDN w:val="0"/>
        <w:adjustRightInd w:val="0"/>
        <w:spacing w:after="0" w:line="276" w:lineRule="auto"/>
        <w:ind w:firstLine="708"/>
        <w:jc w:val="both"/>
        <w:rPr>
          <w:rFonts w:ascii="Cambria" w:eastAsia="Cambria" w:hAnsi="Cambria" w:cs="Arial"/>
          <w:bCs/>
          <w:iCs/>
          <w:noProof/>
          <w:sz w:val="24"/>
          <w:szCs w:val="24"/>
          <w:lang w:val="es-ES"/>
        </w:rPr>
      </w:pPr>
    </w:p>
    <w:p w:rsidR="00753F61" w:rsidRPr="003341F4" w:rsidRDefault="00753F61" w:rsidP="001E6EAE">
      <w:p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lastRenderedPageBreak/>
        <w:t>Entendiendo por aseo comercial o contratado, el servicio que se presta a los particulares para recolectar, trasladar y disponer los residuos de manejo especial que generen en sus negocios o establecimientos, así como la recepción de los residuos de manejo especial que depositen los particulares en el sitio de disposición final.</w:t>
      </w:r>
    </w:p>
    <w:p w:rsidR="00B50EB7" w:rsidRPr="003341F4" w:rsidRDefault="00B50EB7" w:rsidP="00B50EB7">
      <w:pPr>
        <w:autoSpaceDE w:val="0"/>
        <w:autoSpaceDN w:val="0"/>
        <w:adjustRightInd w:val="0"/>
        <w:spacing w:after="0" w:line="276" w:lineRule="auto"/>
        <w:jc w:val="both"/>
        <w:rPr>
          <w:rFonts w:ascii="Cambria" w:eastAsia="Cambria" w:hAnsi="Cambria" w:cs="Arial"/>
          <w:bCs/>
          <w:iCs/>
          <w:noProof/>
          <w:sz w:val="24"/>
          <w:szCs w:val="24"/>
          <w:lang w:val="es-ES"/>
        </w:rPr>
      </w:pPr>
    </w:p>
    <w:p w:rsidR="006F5728" w:rsidRPr="003341F4" w:rsidRDefault="00753F61" w:rsidP="00B50EB7">
      <w:p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Por lo anterior, s</w:t>
      </w:r>
      <w:r w:rsidR="00B50EB7" w:rsidRPr="003341F4">
        <w:rPr>
          <w:rFonts w:ascii="Cambria" w:eastAsia="Cambria" w:hAnsi="Cambria" w:cs="Arial"/>
          <w:bCs/>
          <w:iCs/>
          <w:noProof/>
          <w:sz w:val="24"/>
          <w:szCs w:val="24"/>
          <w:lang w:val="es-ES"/>
        </w:rPr>
        <w:t xml:space="preserve">e solicita se realice el convenio en </w:t>
      </w:r>
      <w:r w:rsidR="006F5728" w:rsidRPr="003341F4">
        <w:rPr>
          <w:rFonts w:ascii="Cambria" w:eastAsia="Cambria" w:hAnsi="Cambria" w:cs="Arial"/>
          <w:bCs/>
          <w:iCs/>
          <w:noProof/>
          <w:sz w:val="24"/>
          <w:szCs w:val="24"/>
          <w:lang w:val="es-ES"/>
        </w:rPr>
        <w:t xml:space="preserve">los siguientes terminos: </w:t>
      </w:r>
    </w:p>
    <w:p w:rsidR="006F5728" w:rsidRPr="003341F4" w:rsidRDefault="006F5728" w:rsidP="00B50EB7">
      <w:pPr>
        <w:autoSpaceDE w:val="0"/>
        <w:autoSpaceDN w:val="0"/>
        <w:adjustRightInd w:val="0"/>
        <w:spacing w:after="0" w:line="276" w:lineRule="auto"/>
        <w:jc w:val="both"/>
        <w:rPr>
          <w:rFonts w:ascii="Cambria" w:eastAsia="Cambria" w:hAnsi="Cambria" w:cs="Arial"/>
          <w:bCs/>
          <w:iCs/>
          <w:noProof/>
          <w:sz w:val="24"/>
          <w:szCs w:val="24"/>
          <w:lang w:val="es-ES"/>
        </w:rPr>
      </w:pPr>
    </w:p>
    <w:p w:rsidR="00B50EB7" w:rsidRPr="003341F4" w:rsidRDefault="006F5728" w:rsidP="006F5728">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El objetivo del convenio será que e</w:t>
      </w:r>
      <w:r w:rsidR="00B50EB7" w:rsidRPr="003341F4">
        <w:rPr>
          <w:rFonts w:ascii="Cambria" w:eastAsia="Cambria" w:hAnsi="Cambria" w:cs="Arial"/>
          <w:bCs/>
          <w:iCs/>
          <w:noProof/>
          <w:sz w:val="24"/>
          <w:szCs w:val="24"/>
          <w:lang w:val="es-ES"/>
        </w:rPr>
        <w:t>l Ayuntamiento de Zapotlán el Grande, en su calidad de Concedente,</w:t>
      </w:r>
      <w:r w:rsidRPr="003341F4">
        <w:rPr>
          <w:rFonts w:ascii="Cambria" w:eastAsia="Cambria" w:hAnsi="Cambria" w:cs="Arial"/>
          <w:bCs/>
          <w:iCs/>
          <w:noProof/>
          <w:sz w:val="24"/>
          <w:szCs w:val="24"/>
          <w:lang w:val="es-ES"/>
        </w:rPr>
        <w:t xml:space="preserve"> </w:t>
      </w:r>
      <w:r w:rsidR="00B50EB7" w:rsidRPr="003341F4">
        <w:rPr>
          <w:rFonts w:ascii="Cambria" w:eastAsia="Cambria" w:hAnsi="Cambria" w:cs="Arial"/>
          <w:bCs/>
          <w:iCs/>
          <w:noProof/>
          <w:sz w:val="24"/>
          <w:szCs w:val="24"/>
          <w:lang w:val="es-ES"/>
        </w:rPr>
        <w:t xml:space="preserve"> recaude el ingreso derivado del servicio de aseo comercial o contratado, de acuerdo a los costos que se establezcan en las leyes de ingresos municipales vigentes al momento de la prestación del servicio y a las condiciones en las que se preste el servicio por parte de la empresa concesionaria, en términos de volumen de residuos recolectados o recibidos y frecuencia de recolección.</w:t>
      </w:r>
    </w:p>
    <w:p w:rsidR="00B50EB7" w:rsidRPr="003341F4" w:rsidRDefault="00B50EB7" w:rsidP="00B50EB7">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Así mismo la empresa concesionaria informará mensualmente al Ayuntamiento, a traves de la Coordinación General de Servicios Públicos, respecto de los servicios devengados, trátandose de recolección, traslado y disposición final de residuos de manejo especial, así como de recepción y depósito en el sitio de disposición final de dichos residuos.</w:t>
      </w:r>
    </w:p>
    <w:p w:rsidR="00B50EB7" w:rsidRPr="003341F4" w:rsidRDefault="00B50EB7" w:rsidP="00B50EB7">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El Ayuntamiento, a traves de la Coordinación General de Servicios Públicos y la Tesorería Municipal, notificará mensualmente antes del día último de mes, aquellos particulares que presenten morosidad en el pago correspondiente; a lo cual la empresa concesionaria deberá de suspender la prestación del servicio de aseo comercial o contratado, hasta en tanto se ponga al corriente en sus pagos, lo cual una vez efectuado deberá restablecerse el servicio.</w:t>
      </w:r>
    </w:p>
    <w:p w:rsidR="00B50EB7" w:rsidRPr="003341F4" w:rsidRDefault="007A6707" w:rsidP="00B50EB7">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 xml:space="preserve">En tanto el Ayuntamiento, a traves de la Coordinación General de Servicios Públicos y la Tesorería Municipal,  </w:t>
      </w:r>
      <w:r w:rsidR="00B50EB7" w:rsidRPr="003341F4">
        <w:rPr>
          <w:rFonts w:ascii="Cambria" w:eastAsia="Cambria" w:hAnsi="Cambria" w:cs="Arial"/>
          <w:bCs/>
          <w:iCs/>
          <w:noProof/>
          <w:sz w:val="24"/>
          <w:szCs w:val="24"/>
          <w:lang w:val="es-ES"/>
        </w:rPr>
        <w:t>no informe de mora en el pago o solicite a</w:t>
      </w:r>
      <w:r w:rsidRPr="003341F4">
        <w:rPr>
          <w:rFonts w:ascii="Cambria" w:eastAsia="Cambria" w:hAnsi="Cambria" w:cs="Arial"/>
          <w:bCs/>
          <w:iCs/>
          <w:noProof/>
          <w:sz w:val="24"/>
          <w:szCs w:val="24"/>
          <w:lang w:val="es-ES"/>
        </w:rPr>
        <w:t xml:space="preserve"> la empresa concesionaria</w:t>
      </w:r>
      <w:r w:rsidR="00B50EB7" w:rsidRPr="003341F4">
        <w:rPr>
          <w:rFonts w:ascii="Cambria" w:eastAsia="Cambria" w:hAnsi="Cambria" w:cs="Arial"/>
          <w:bCs/>
          <w:iCs/>
          <w:noProof/>
          <w:sz w:val="24"/>
          <w:szCs w:val="24"/>
          <w:lang w:val="es-ES"/>
        </w:rPr>
        <w:t xml:space="preserve"> la suspensión del servicio de aseo comercial o contratado respecto de algún particular,</w:t>
      </w:r>
      <w:r w:rsidRPr="003341F4">
        <w:rPr>
          <w:rFonts w:ascii="Cambria" w:eastAsia="Cambria" w:hAnsi="Cambria" w:cs="Arial"/>
          <w:bCs/>
          <w:iCs/>
          <w:noProof/>
          <w:sz w:val="24"/>
          <w:szCs w:val="24"/>
          <w:lang w:val="es-ES"/>
        </w:rPr>
        <w:t xml:space="preserve"> la empresa concesionaria </w:t>
      </w:r>
      <w:r w:rsidR="00B50EB7" w:rsidRPr="003341F4">
        <w:rPr>
          <w:rFonts w:ascii="Cambria" w:eastAsia="Cambria" w:hAnsi="Cambria" w:cs="Arial"/>
          <w:bCs/>
          <w:iCs/>
          <w:noProof/>
          <w:sz w:val="24"/>
          <w:szCs w:val="24"/>
          <w:lang w:val="es-ES"/>
        </w:rPr>
        <w:t>continuará brindando el servicio y se presumirá devengado para efecto del importe total a reintegrar a</w:t>
      </w:r>
      <w:r w:rsidRPr="003341F4">
        <w:rPr>
          <w:rFonts w:ascii="Cambria" w:eastAsia="Cambria" w:hAnsi="Cambria" w:cs="Arial"/>
          <w:bCs/>
          <w:iCs/>
          <w:noProof/>
          <w:sz w:val="24"/>
          <w:szCs w:val="24"/>
          <w:lang w:val="es-ES"/>
        </w:rPr>
        <w:t xml:space="preserve"> la empresa concesionaria</w:t>
      </w:r>
      <w:r w:rsidR="00B50EB7" w:rsidRPr="003341F4">
        <w:rPr>
          <w:rFonts w:ascii="Cambria" w:eastAsia="Cambria" w:hAnsi="Cambria" w:cs="Arial"/>
          <w:bCs/>
          <w:iCs/>
          <w:noProof/>
          <w:sz w:val="24"/>
          <w:szCs w:val="24"/>
          <w:lang w:val="es-ES"/>
        </w:rPr>
        <w:t>.</w:t>
      </w:r>
    </w:p>
    <w:p w:rsidR="00B50EB7" w:rsidRPr="003341F4" w:rsidRDefault="007A6707" w:rsidP="00944137">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 xml:space="preserve">El Ayuntamiento a traves de la Tesorería Municipal, </w:t>
      </w:r>
      <w:r w:rsidR="00B50EB7" w:rsidRPr="003341F4">
        <w:rPr>
          <w:rFonts w:ascii="Cambria" w:eastAsia="Cambria" w:hAnsi="Cambria" w:cs="Arial"/>
          <w:bCs/>
          <w:iCs/>
          <w:noProof/>
          <w:sz w:val="24"/>
          <w:szCs w:val="24"/>
          <w:lang w:val="es-ES"/>
        </w:rPr>
        <w:t xml:space="preserve">reintegrará </w:t>
      </w:r>
      <w:r w:rsidRPr="003341F4">
        <w:rPr>
          <w:rFonts w:ascii="Cambria" w:eastAsia="Cambria" w:hAnsi="Cambria" w:cs="Arial"/>
          <w:bCs/>
          <w:iCs/>
          <w:noProof/>
          <w:sz w:val="24"/>
          <w:szCs w:val="24"/>
          <w:lang w:val="es-ES"/>
        </w:rPr>
        <w:t xml:space="preserve">mensualmente a la </w:t>
      </w:r>
      <w:r w:rsidR="006F5728" w:rsidRPr="003341F4">
        <w:rPr>
          <w:rFonts w:ascii="Cambria" w:eastAsia="Cambria" w:hAnsi="Cambria" w:cs="Arial"/>
          <w:bCs/>
          <w:iCs/>
          <w:noProof/>
          <w:sz w:val="24"/>
          <w:szCs w:val="24"/>
          <w:lang w:val="es-ES"/>
        </w:rPr>
        <w:t xml:space="preserve">empresa concesionaria </w:t>
      </w:r>
      <w:r w:rsidR="00B50EB7" w:rsidRPr="003341F4">
        <w:rPr>
          <w:rFonts w:ascii="Cambria" w:eastAsia="Cambria" w:hAnsi="Cambria" w:cs="Arial"/>
          <w:bCs/>
          <w:iCs/>
          <w:noProof/>
          <w:sz w:val="24"/>
          <w:szCs w:val="24"/>
          <w:lang w:val="es-ES"/>
        </w:rPr>
        <w:t xml:space="preserve">el importe resultante de la prestación del servicio de aseo comercial o contratado devengado y recaudado, </w:t>
      </w:r>
      <w:r w:rsidR="00944137" w:rsidRPr="003341F4">
        <w:rPr>
          <w:rFonts w:ascii="Cambria" w:eastAsia="Cambria" w:hAnsi="Cambria" w:cs="Arial"/>
          <w:bCs/>
          <w:iCs/>
          <w:noProof/>
          <w:sz w:val="24"/>
          <w:szCs w:val="24"/>
          <w:lang w:val="es-ES"/>
        </w:rPr>
        <w:t xml:space="preserve">a través del pago correspondiente dentro de los cinco días hábiles siguientes de haber recibido el comprobante fiscal correspondiente, menos una retención del 10% diez por ciento de lo recaudado </w:t>
      </w:r>
      <w:r w:rsidR="00944137" w:rsidRPr="003341F4">
        <w:rPr>
          <w:rFonts w:ascii="Cambria" w:eastAsia="Cambria" w:hAnsi="Cambria" w:cs="Arial"/>
          <w:bCs/>
          <w:iCs/>
          <w:noProof/>
          <w:sz w:val="24"/>
          <w:szCs w:val="24"/>
          <w:lang w:val="es-ES"/>
        </w:rPr>
        <w:lastRenderedPageBreak/>
        <w:t xml:space="preserve">mensualmente, a fin de que sea a contraprestación a favor del Ayuntamiento por </w:t>
      </w:r>
      <w:r w:rsidR="0083788E">
        <w:rPr>
          <w:rFonts w:ascii="Cambria" w:eastAsia="Cambria" w:hAnsi="Cambria" w:cs="Arial"/>
          <w:bCs/>
          <w:iCs/>
          <w:noProof/>
          <w:sz w:val="24"/>
          <w:szCs w:val="24"/>
          <w:lang w:val="es-ES"/>
        </w:rPr>
        <w:t xml:space="preserve">concepto como </w:t>
      </w:r>
      <w:r w:rsidR="00944137" w:rsidRPr="003341F4">
        <w:rPr>
          <w:rFonts w:ascii="Cambria" w:eastAsia="Cambria" w:hAnsi="Cambria" w:cs="Arial"/>
          <w:bCs/>
          <w:iCs/>
          <w:noProof/>
          <w:sz w:val="24"/>
          <w:szCs w:val="24"/>
          <w:lang w:val="es-ES"/>
        </w:rPr>
        <w:t>gastos de administración.</w:t>
      </w:r>
    </w:p>
    <w:p w:rsidR="00753F61" w:rsidRPr="003341F4" w:rsidRDefault="006F5728" w:rsidP="006F5728">
      <w:pPr>
        <w:pStyle w:val="Prrafodelista"/>
        <w:numPr>
          <w:ilvl w:val="0"/>
          <w:numId w:val="2"/>
        </w:numPr>
        <w:autoSpaceDE w:val="0"/>
        <w:autoSpaceDN w:val="0"/>
        <w:adjustRightInd w:val="0"/>
        <w:spacing w:after="0" w:line="276" w:lineRule="auto"/>
        <w:jc w:val="both"/>
        <w:rPr>
          <w:rFonts w:ascii="Cambria" w:eastAsia="Cambria" w:hAnsi="Cambria" w:cs="Arial"/>
          <w:bCs/>
          <w:iCs/>
          <w:noProof/>
          <w:sz w:val="24"/>
          <w:szCs w:val="24"/>
          <w:lang w:val="es-ES"/>
        </w:rPr>
      </w:pPr>
      <w:r w:rsidRPr="003341F4">
        <w:rPr>
          <w:rFonts w:ascii="Cambria" w:eastAsia="Cambria" w:hAnsi="Cambria" w:cs="Arial"/>
          <w:bCs/>
          <w:iCs/>
          <w:noProof/>
          <w:sz w:val="24"/>
          <w:szCs w:val="24"/>
          <w:lang w:val="es-ES"/>
        </w:rPr>
        <w:t xml:space="preserve">El </w:t>
      </w:r>
      <w:r w:rsidR="00753F61" w:rsidRPr="003341F4">
        <w:rPr>
          <w:rFonts w:ascii="Cambria" w:eastAsia="Cambria" w:hAnsi="Cambria" w:cs="Arial"/>
          <w:bCs/>
          <w:iCs/>
          <w:noProof/>
          <w:sz w:val="24"/>
          <w:szCs w:val="24"/>
          <w:lang w:val="es-ES"/>
        </w:rPr>
        <w:t>Convenio Específico</w:t>
      </w:r>
      <w:r w:rsidR="00EF0D8C" w:rsidRPr="003341F4">
        <w:rPr>
          <w:rFonts w:ascii="Cambria" w:eastAsia="Cambria" w:hAnsi="Cambria" w:cs="Arial"/>
          <w:bCs/>
          <w:iCs/>
          <w:noProof/>
          <w:sz w:val="24"/>
          <w:szCs w:val="24"/>
          <w:lang w:val="es-ES"/>
        </w:rPr>
        <w:t xml:space="preserve"> será</w:t>
      </w:r>
      <w:r w:rsidR="00753F61" w:rsidRPr="003341F4">
        <w:rPr>
          <w:rFonts w:ascii="Cambria" w:eastAsia="Cambria" w:hAnsi="Cambria" w:cs="Arial"/>
          <w:bCs/>
          <w:iCs/>
          <w:noProof/>
          <w:sz w:val="24"/>
          <w:szCs w:val="24"/>
          <w:lang w:val="es-ES"/>
        </w:rPr>
        <w:t xml:space="preserve"> para dejar establecido el procedimiento para el cobro del servicio de aseo comercial o contratado y su correspondiente pago a</w:t>
      </w:r>
      <w:r w:rsidR="00EF0D8C" w:rsidRPr="003341F4">
        <w:rPr>
          <w:rFonts w:ascii="Cambria" w:eastAsia="Cambria" w:hAnsi="Cambria" w:cs="Arial"/>
          <w:bCs/>
          <w:iCs/>
          <w:noProof/>
          <w:sz w:val="24"/>
          <w:szCs w:val="24"/>
          <w:lang w:val="es-ES"/>
        </w:rPr>
        <w:t xml:space="preserve"> la empresa concesionaria</w:t>
      </w:r>
      <w:r w:rsidR="00753F61" w:rsidRPr="003341F4">
        <w:rPr>
          <w:rFonts w:ascii="Cambria" w:eastAsia="Cambria" w:hAnsi="Cambria" w:cs="Arial"/>
          <w:bCs/>
          <w:iCs/>
          <w:noProof/>
          <w:sz w:val="24"/>
          <w:szCs w:val="24"/>
          <w:lang w:val="es-ES"/>
        </w:rPr>
        <w:t>, así como lo relativo al tratamiento que deberá de dárseles a los convenios vigentes y futuros celebrados entre la Coordinación de Servicios Públicos Generales del Ayuntamiento y los particulares.</w:t>
      </w:r>
    </w:p>
    <w:p w:rsidR="001959DD" w:rsidRPr="003341F4" w:rsidRDefault="001959DD" w:rsidP="00EF0D8C">
      <w:pPr>
        <w:spacing w:after="0" w:line="276" w:lineRule="auto"/>
        <w:rPr>
          <w:rFonts w:ascii="Cambria" w:eastAsia="Times New Roman" w:hAnsi="Cambria" w:cs="Arial"/>
          <w:sz w:val="24"/>
          <w:szCs w:val="24"/>
          <w:lang w:eastAsia="es-MX"/>
        </w:rPr>
      </w:pPr>
    </w:p>
    <w:p w:rsidR="004D2415" w:rsidRPr="003341F4" w:rsidRDefault="004D2415" w:rsidP="004D2415">
      <w:pPr>
        <w:spacing w:after="0" w:line="276" w:lineRule="auto"/>
        <w:ind w:firstLine="708"/>
        <w:rPr>
          <w:rFonts w:ascii="Cambria" w:eastAsia="Times New Roman" w:hAnsi="Cambria" w:cs="Arial"/>
          <w:sz w:val="24"/>
          <w:szCs w:val="24"/>
          <w:lang w:eastAsia="es-MX"/>
        </w:rPr>
      </w:pPr>
      <w:r w:rsidRPr="003341F4">
        <w:rPr>
          <w:rFonts w:ascii="Cambria" w:eastAsia="Times New Roman" w:hAnsi="Cambria" w:cs="Arial"/>
          <w:sz w:val="24"/>
          <w:szCs w:val="24"/>
          <w:lang w:eastAsia="es-MX"/>
        </w:rPr>
        <w:t xml:space="preserve">Por lo antes expuesto y fundado, pongo a su consideración, sometiendo para su aprobación los siguientes </w:t>
      </w:r>
    </w:p>
    <w:p w:rsidR="004D2415" w:rsidRPr="003341F4" w:rsidRDefault="004D2415" w:rsidP="004D2415">
      <w:pPr>
        <w:autoSpaceDE w:val="0"/>
        <w:autoSpaceDN w:val="0"/>
        <w:adjustRightInd w:val="0"/>
        <w:spacing w:after="0" w:line="276" w:lineRule="auto"/>
        <w:ind w:firstLine="708"/>
        <w:jc w:val="both"/>
        <w:rPr>
          <w:rFonts w:ascii="Cambria" w:eastAsia="Times New Roman" w:hAnsi="Cambria" w:cs="Arial"/>
          <w:b/>
          <w:bCs/>
          <w:iCs/>
          <w:noProof/>
          <w:color w:val="000000"/>
          <w:sz w:val="24"/>
          <w:szCs w:val="24"/>
          <w:lang w:val="es-ES_tradnl" w:eastAsia="es-MX"/>
        </w:rPr>
      </w:pPr>
    </w:p>
    <w:p w:rsidR="004D2415" w:rsidRPr="003341F4" w:rsidRDefault="004D2415" w:rsidP="004D2415">
      <w:pPr>
        <w:autoSpaceDE w:val="0"/>
        <w:autoSpaceDN w:val="0"/>
        <w:adjustRightInd w:val="0"/>
        <w:spacing w:after="0" w:line="276" w:lineRule="auto"/>
        <w:jc w:val="center"/>
        <w:rPr>
          <w:rFonts w:ascii="Cambria" w:eastAsia="Times New Roman" w:hAnsi="Cambria" w:cs="Arial"/>
          <w:b/>
          <w:bCs/>
          <w:iCs/>
          <w:noProof/>
          <w:color w:val="000000"/>
          <w:sz w:val="24"/>
          <w:szCs w:val="24"/>
          <w:lang w:eastAsia="es-MX"/>
        </w:rPr>
      </w:pPr>
      <w:r w:rsidRPr="003341F4">
        <w:rPr>
          <w:rFonts w:ascii="Cambria" w:eastAsia="Times New Roman" w:hAnsi="Cambria" w:cs="Arial"/>
          <w:b/>
          <w:bCs/>
          <w:iCs/>
          <w:noProof/>
          <w:color w:val="000000"/>
          <w:sz w:val="24"/>
          <w:szCs w:val="24"/>
          <w:lang w:eastAsia="es-MX"/>
        </w:rPr>
        <w:t xml:space="preserve">A C U E R D O S : </w:t>
      </w:r>
    </w:p>
    <w:p w:rsidR="004D2415" w:rsidRPr="003341F4" w:rsidRDefault="004D2415" w:rsidP="004D2415">
      <w:pPr>
        <w:autoSpaceDE w:val="0"/>
        <w:autoSpaceDN w:val="0"/>
        <w:adjustRightInd w:val="0"/>
        <w:spacing w:after="0" w:line="276" w:lineRule="auto"/>
        <w:jc w:val="both"/>
        <w:rPr>
          <w:rFonts w:ascii="Cambria" w:eastAsia="Cambria" w:hAnsi="Cambria" w:cs="Arial"/>
          <w:bCs/>
          <w:iCs/>
          <w:noProof/>
          <w:sz w:val="24"/>
          <w:szCs w:val="24"/>
        </w:rPr>
      </w:pPr>
    </w:p>
    <w:p w:rsidR="008B75E3" w:rsidRPr="003341F4" w:rsidRDefault="004D2415" w:rsidP="008B75E3">
      <w:pPr>
        <w:autoSpaceDE w:val="0"/>
        <w:autoSpaceDN w:val="0"/>
        <w:adjustRightInd w:val="0"/>
        <w:spacing w:after="0" w:line="276" w:lineRule="auto"/>
        <w:ind w:firstLine="708"/>
        <w:jc w:val="both"/>
        <w:rPr>
          <w:rFonts w:ascii="Cambria" w:eastAsia="Cambria" w:hAnsi="Cambria" w:cs="Arial"/>
          <w:iCs/>
          <w:noProof/>
          <w:sz w:val="24"/>
          <w:szCs w:val="24"/>
          <w:lang w:val="es-AR"/>
        </w:rPr>
      </w:pPr>
      <w:r w:rsidRPr="003341F4">
        <w:rPr>
          <w:rFonts w:ascii="Cambria" w:eastAsia="Cambria" w:hAnsi="Cambria" w:cs="Arial"/>
          <w:b/>
          <w:noProof/>
          <w:sz w:val="24"/>
          <w:szCs w:val="24"/>
        </w:rPr>
        <w:t>PRIMERO.-</w:t>
      </w:r>
      <w:r w:rsidRPr="003341F4">
        <w:rPr>
          <w:rFonts w:ascii="Cambria" w:eastAsia="Cambria" w:hAnsi="Cambria" w:cs="Arial"/>
          <w:noProof/>
          <w:sz w:val="24"/>
          <w:szCs w:val="24"/>
        </w:rPr>
        <w:t xml:space="preserve"> </w:t>
      </w:r>
      <w:r w:rsidR="008B75E3" w:rsidRPr="003341F4">
        <w:rPr>
          <w:rFonts w:ascii="Cambria" w:eastAsia="Cambria" w:hAnsi="Cambria" w:cs="Arial"/>
          <w:iCs/>
          <w:noProof/>
          <w:sz w:val="24"/>
          <w:szCs w:val="24"/>
          <w:lang w:val="es-AR"/>
        </w:rPr>
        <w:t>Se autoriza al Municipio de Zapotlán el Grande, Jalisco, para que a través de los ciudadanos</w:t>
      </w:r>
      <w:r w:rsidR="0083788E">
        <w:rPr>
          <w:rFonts w:ascii="Cambria" w:eastAsia="Cambria" w:hAnsi="Cambria" w:cs="Arial"/>
          <w:iCs/>
          <w:noProof/>
          <w:sz w:val="24"/>
          <w:szCs w:val="24"/>
          <w:lang w:val="es-AR"/>
        </w:rPr>
        <w:t xml:space="preserve"> </w:t>
      </w:r>
      <w:r w:rsidR="008B75E3" w:rsidRPr="003341F4">
        <w:rPr>
          <w:rFonts w:ascii="Cambria" w:eastAsia="Cambria" w:hAnsi="Cambria" w:cs="Arial"/>
          <w:iCs/>
          <w:noProof/>
          <w:sz w:val="24"/>
          <w:szCs w:val="24"/>
          <w:lang w:val="es-AR"/>
        </w:rPr>
        <w:t xml:space="preserve"> </w:t>
      </w:r>
      <w:r w:rsidR="0083788E" w:rsidRPr="0083788E">
        <w:rPr>
          <w:rFonts w:ascii="Cambria" w:eastAsia="Cambria" w:hAnsi="Cambria" w:cs="Arial"/>
          <w:b/>
          <w:iCs/>
          <w:noProof/>
          <w:sz w:val="24"/>
          <w:szCs w:val="24"/>
          <w:lang w:val="es-AR"/>
        </w:rPr>
        <w:t>C.</w:t>
      </w:r>
      <w:r w:rsidR="0083788E">
        <w:rPr>
          <w:rFonts w:ascii="Cambria" w:eastAsia="Cambria" w:hAnsi="Cambria" w:cs="Arial"/>
          <w:iCs/>
          <w:noProof/>
          <w:sz w:val="24"/>
          <w:szCs w:val="24"/>
          <w:lang w:val="es-AR"/>
        </w:rPr>
        <w:t xml:space="preserve"> </w:t>
      </w:r>
      <w:r w:rsidR="0083788E">
        <w:rPr>
          <w:rFonts w:ascii="Cambria" w:eastAsia="Cambria" w:hAnsi="Cambria" w:cs="Arial"/>
          <w:b/>
          <w:iCs/>
          <w:noProof/>
          <w:sz w:val="24"/>
          <w:szCs w:val="24"/>
          <w:lang w:val="es-AR"/>
        </w:rPr>
        <w:t>J. JESÚS GUERRERO ZÚÑIGA,</w:t>
      </w:r>
      <w:r w:rsidR="008B75E3" w:rsidRPr="003341F4">
        <w:rPr>
          <w:rFonts w:ascii="Cambria" w:eastAsia="Cambria" w:hAnsi="Cambria" w:cs="Arial"/>
          <w:b/>
          <w:iCs/>
          <w:noProof/>
          <w:sz w:val="24"/>
          <w:szCs w:val="24"/>
          <w:lang w:val="es-AR"/>
        </w:rPr>
        <w:t xml:space="preserve"> </w:t>
      </w:r>
      <w:r w:rsidR="0083788E">
        <w:rPr>
          <w:rFonts w:ascii="Cambria" w:eastAsia="Cambria" w:hAnsi="Cambria" w:cs="Arial"/>
          <w:b/>
          <w:iCs/>
          <w:noProof/>
          <w:sz w:val="24"/>
          <w:szCs w:val="24"/>
          <w:lang w:val="es-AR"/>
        </w:rPr>
        <w:t xml:space="preserve">C. CINDY ESTEFANY GARCÍA OROZCO, </w:t>
      </w:r>
      <w:r w:rsidR="008B75E3" w:rsidRPr="003341F4">
        <w:rPr>
          <w:rFonts w:ascii="Cambria" w:eastAsia="Cambria" w:hAnsi="Cambria" w:cs="Arial"/>
          <w:b/>
          <w:iCs/>
          <w:noProof/>
          <w:sz w:val="24"/>
          <w:szCs w:val="24"/>
          <w:lang w:val="es-AR"/>
        </w:rPr>
        <w:t>C. FRANCISCO DANIEL VARGAS CUEVAS</w:t>
      </w:r>
      <w:r w:rsidR="008B75E3" w:rsidRPr="003341F4">
        <w:rPr>
          <w:rFonts w:ascii="Cambria" w:eastAsia="Cambria" w:hAnsi="Cambria" w:cs="Arial"/>
          <w:iCs/>
          <w:noProof/>
          <w:sz w:val="24"/>
          <w:szCs w:val="24"/>
          <w:lang w:val="es-AR"/>
        </w:rPr>
        <w:t xml:space="preserve">, en su carácter de </w:t>
      </w:r>
      <w:r w:rsidR="008B75E3" w:rsidRPr="003341F4">
        <w:rPr>
          <w:rFonts w:ascii="Cambria" w:eastAsia="Cambria" w:hAnsi="Cambria" w:cs="Arial"/>
          <w:b/>
          <w:iCs/>
          <w:noProof/>
          <w:sz w:val="24"/>
          <w:szCs w:val="24"/>
          <w:lang w:val="es-AR"/>
        </w:rPr>
        <w:t>Presidente Municipal, Síndico y Secretario General</w:t>
      </w:r>
      <w:r w:rsidR="008B75E3" w:rsidRPr="003341F4">
        <w:rPr>
          <w:rFonts w:ascii="Cambria" w:eastAsia="Cambria" w:hAnsi="Cambria" w:cs="Arial"/>
          <w:iCs/>
          <w:noProof/>
          <w:sz w:val="24"/>
          <w:szCs w:val="24"/>
          <w:lang w:val="es-AR"/>
        </w:rPr>
        <w:t xml:space="preserve"> respectivamente, celebren convenio especifico modificatorio al contrato de la concesión, aprobado en la Sesión Pública Extraordinaria de Ayuntamiento No. 29 veintinueve de fecha 28 de febrero de 2017, con la empresa SCRAPS TRADING AND RECYCLING, S.A. DE C.V., a fin de que el Ayuntamiento de Zapotlán el Grande, en su calidad de concedente recaude el ingreso derivado del servicio de aseo comercial o contratado, de acuerdo a los costos que se establezcan en las leyes de ingresos municipales vigentes al momento de la prestación del servicio y a las condiciones en las que se preste el servicio por parte de l</w:t>
      </w:r>
      <w:r w:rsidR="0083788E">
        <w:rPr>
          <w:rFonts w:ascii="Cambria" w:eastAsia="Cambria" w:hAnsi="Cambria" w:cs="Arial"/>
          <w:iCs/>
          <w:noProof/>
          <w:sz w:val="24"/>
          <w:szCs w:val="24"/>
          <w:lang w:val="es-AR"/>
        </w:rPr>
        <w:t xml:space="preserve">a empresa concesionaria </w:t>
      </w:r>
      <w:r w:rsidR="008B75E3" w:rsidRPr="003341F4">
        <w:rPr>
          <w:rFonts w:ascii="Cambria" w:eastAsia="Cambria" w:hAnsi="Cambria" w:cs="Arial"/>
          <w:iCs/>
          <w:noProof/>
          <w:sz w:val="24"/>
          <w:szCs w:val="24"/>
          <w:lang w:val="es-AR"/>
        </w:rPr>
        <w:t>SCRAPS TRADING AND RECYCLING, S.A. DE C.V., en términos de volumen de residuos recolectados o recibi</w:t>
      </w:r>
      <w:r w:rsidR="00EF0D8C" w:rsidRPr="003341F4">
        <w:rPr>
          <w:rFonts w:ascii="Cambria" w:eastAsia="Cambria" w:hAnsi="Cambria" w:cs="Arial"/>
          <w:iCs/>
          <w:noProof/>
          <w:sz w:val="24"/>
          <w:szCs w:val="24"/>
          <w:lang w:val="es-AR"/>
        </w:rPr>
        <w:t>dos y frecuencia de recolección, de conformidad a los punto</w:t>
      </w:r>
      <w:r w:rsidR="00944137" w:rsidRPr="003341F4">
        <w:rPr>
          <w:rFonts w:ascii="Cambria" w:eastAsia="Cambria" w:hAnsi="Cambria" w:cs="Arial"/>
          <w:iCs/>
          <w:noProof/>
          <w:sz w:val="24"/>
          <w:szCs w:val="24"/>
          <w:lang w:val="es-AR"/>
        </w:rPr>
        <w:t xml:space="preserve">s </w:t>
      </w:r>
      <w:r w:rsidR="00EF0D8C" w:rsidRPr="003341F4">
        <w:rPr>
          <w:rFonts w:ascii="Cambria" w:eastAsia="Cambria" w:hAnsi="Cambria" w:cs="Arial"/>
          <w:iCs/>
          <w:noProof/>
          <w:sz w:val="24"/>
          <w:szCs w:val="24"/>
          <w:lang w:val="es-AR"/>
        </w:rPr>
        <w:t>número</w:t>
      </w:r>
      <w:r w:rsidR="00944137" w:rsidRPr="003341F4">
        <w:rPr>
          <w:rFonts w:ascii="Cambria" w:eastAsia="Cambria" w:hAnsi="Cambria" w:cs="Arial"/>
          <w:iCs/>
          <w:noProof/>
          <w:sz w:val="24"/>
          <w:szCs w:val="24"/>
          <w:lang w:val="es-AR"/>
        </w:rPr>
        <w:t>s</w:t>
      </w:r>
      <w:r w:rsidR="00EF0D8C" w:rsidRPr="003341F4">
        <w:rPr>
          <w:rFonts w:ascii="Cambria" w:eastAsia="Cambria" w:hAnsi="Cambria" w:cs="Arial"/>
          <w:iCs/>
          <w:noProof/>
          <w:sz w:val="24"/>
          <w:szCs w:val="24"/>
          <w:lang w:val="es-AR"/>
        </w:rPr>
        <w:t xml:space="preserve"> </w:t>
      </w:r>
      <w:r w:rsidR="00944137" w:rsidRPr="003341F4">
        <w:rPr>
          <w:rFonts w:ascii="Cambria" w:eastAsia="Cambria" w:hAnsi="Cambria" w:cs="Arial"/>
          <w:iCs/>
          <w:noProof/>
          <w:sz w:val="24"/>
          <w:szCs w:val="24"/>
          <w:lang w:val="es-AR"/>
        </w:rPr>
        <w:t xml:space="preserve">II, III y IV de la Exposición de Motivos. </w:t>
      </w:r>
    </w:p>
    <w:p w:rsidR="008B75E3" w:rsidRPr="003341F4" w:rsidRDefault="008B75E3" w:rsidP="00EF0D8C">
      <w:pPr>
        <w:autoSpaceDE w:val="0"/>
        <w:autoSpaceDN w:val="0"/>
        <w:adjustRightInd w:val="0"/>
        <w:spacing w:after="0" w:line="276" w:lineRule="auto"/>
        <w:jc w:val="both"/>
        <w:rPr>
          <w:rFonts w:ascii="Cambria" w:eastAsia="Cambria" w:hAnsi="Cambria" w:cs="Arial"/>
          <w:b/>
          <w:iCs/>
          <w:noProof/>
          <w:sz w:val="24"/>
          <w:szCs w:val="24"/>
          <w:lang w:val="es-AR"/>
        </w:rPr>
      </w:pPr>
    </w:p>
    <w:p w:rsidR="008B75E3" w:rsidRPr="003341F4" w:rsidRDefault="008B75E3" w:rsidP="008B75E3">
      <w:pPr>
        <w:autoSpaceDE w:val="0"/>
        <w:autoSpaceDN w:val="0"/>
        <w:adjustRightInd w:val="0"/>
        <w:spacing w:after="0" w:line="276" w:lineRule="auto"/>
        <w:ind w:firstLine="708"/>
        <w:jc w:val="both"/>
        <w:rPr>
          <w:rFonts w:ascii="Cambria" w:eastAsia="Cambria" w:hAnsi="Cambria" w:cs="Arial"/>
          <w:iCs/>
          <w:noProof/>
          <w:sz w:val="24"/>
          <w:szCs w:val="24"/>
          <w:lang w:val="es-AR"/>
        </w:rPr>
      </w:pPr>
      <w:r w:rsidRPr="003341F4">
        <w:rPr>
          <w:rFonts w:ascii="Cambria" w:eastAsia="Cambria" w:hAnsi="Cambria" w:cs="Arial"/>
          <w:b/>
          <w:iCs/>
          <w:noProof/>
          <w:sz w:val="24"/>
          <w:szCs w:val="24"/>
          <w:lang w:val="es-AR"/>
        </w:rPr>
        <w:t xml:space="preserve">SEGUNDO: </w:t>
      </w:r>
      <w:r w:rsidRPr="003341F4">
        <w:rPr>
          <w:rFonts w:ascii="Cambria" w:eastAsia="Cambria" w:hAnsi="Cambria" w:cs="Arial"/>
          <w:iCs/>
          <w:noProof/>
          <w:sz w:val="24"/>
          <w:szCs w:val="24"/>
          <w:lang w:val="es-AR"/>
        </w:rPr>
        <w:t xml:space="preserve">Se faculta al </w:t>
      </w:r>
      <w:r w:rsidRPr="003341F4">
        <w:rPr>
          <w:rFonts w:ascii="Cambria" w:eastAsia="Cambria" w:hAnsi="Cambria" w:cs="Arial"/>
          <w:b/>
          <w:iCs/>
          <w:noProof/>
          <w:sz w:val="24"/>
          <w:szCs w:val="24"/>
          <w:lang w:val="es-AR"/>
        </w:rPr>
        <w:t>C. J. JESÚS GUERRERO ZÚÑIGA, MTRA. CINDY ESTEFANY GARCÍA OROZCO, LIC. FRANCISCO DANIEL VARGAS CUEVAS,</w:t>
      </w:r>
      <w:r w:rsidRPr="003341F4">
        <w:rPr>
          <w:rFonts w:ascii="Cambria" w:eastAsia="Cambria" w:hAnsi="Cambria" w:cs="Arial"/>
          <w:iCs/>
          <w:noProof/>
          <w:sz w:val="24"/>
          <w:szCs w:val="24"/>
          <w:lang w:val="es-AR"/>
        </w:rPr>
        <w:t xml:space="preserve"> en su carácter de Presidente Municipal, Síndico y Secretario General,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así como de todos los documentos que sean necesarios para la conclusión del trámite, conforme</w:t>
      </w:r>
      <w:r w:rsidR="00EF0D8C" w:rsidRPr="003341F4">
        <w:rPr>
          <w:rFonts w:ascii="Cambria" w:eastAsia="Cambria" w:hAnsi="Cambria" w:cs="Arial"/>
          <w:iCs/>
          <w:noProof/>
          <w:sz w:val="24"/>
          <w:szCs w:val="24"/>
          <w:lang w:val="es-AR"/>
        </w:rPr>
        <w:t xml:space="preserve"> a lo estipulado en los</w:t>
      </w:r>
      <w:r w:rsidRPr="003341F4">
        <w:rPr>
          <w:rFonts w:ascii="Cambria" w:eastAsia="Cambria" w:hAnsi="Cambria" w:cs="Arial"/>
          <w:iCs/>
          <w:noProof/>
          <w:sz w:val="24"/>
          <w:szCs w:val="24"/>
          <w:lang w:val="es-AR"/>
        </w:rPr>
        <w:t xml:space="preserve"> punto</w:t>
      </w:r>
      <w:r w:rsidR="00EF0D8C" w:rsidRPr="003341F4">
        <w:rPr>
          <w:rFonts w:ascii="Cambria" w:eastAsia="Cambria" w:hAnsi="Cambria" w:cs="Arial"/>
          <w:iCs/>
          <w:noProof/>
          <w:sz w:val="24"/>
          <w:szCs w:val="24"/>
          <w:lang w:val="es-AR"/>
        </w:rPr>
        <w:t>s</w:t>
      </w:r>
      <w:r w:rsidRPr="003341F4">
        <w:rPr>
          <w:rFonts w:ascii="Cambria" w:eastAsia="Cambria" w:hAnsi="Cambria" w:cs="Arial"/>
          <w:iCs/>
          <w:noProof/>
          <w:sz w:val="24"/>
          <w:szCs w:val="24"/>
          <w:lang w:val="es-AR"/>
        </w:rPr>
        <w:t xml:space="preserve"> </w:t>
      </w:r>
      <w:r w:rsidR="00EF0D8C" w:rsidRPr="003341F4">
        <w:rPr>
          <w:rFonts w:ascii="Cambria" w:eastAsia="Cambria" w:hAnsi="Cambria" w:cs="Arial"/>
          <w:iCs/>
          <w:noProof/>
          <w:sz w:val="24"/>
          <w:szCs w:val="24"/>
          <w:lang w:val="es-AR"/>
        </w:rPr>
        <w:t xml:space="preserve">II, </w:t>
      </w:r>
      <w:r w:rsidR="00944137" w:rsidRPr="003341F4">
        <w:rPr>
          <w:rFonts w:ascii="Cambria" w:eastAsia="Cambria" w:hAnsi="Cambria" w:cs="Arial"/>
          <w:iCs/>
          <w:noProof/>
          <w:sz w:val="24"/>
          <w:szCs w:val="24"/>
          <w:lang w:val="es-AR"/>
        </w:rPr>
        <w:t xml:space="preserve">III y </w:t>
      </w:r>
      <w:r w:rsidRPr="003341F4">
        <w:rPr>
          <w:rFonts w:ascii="Cambria" w:eastAsia="Cambria" w:hAnsi="Cambria" w:cs="Arial"/>
          <w:iCs/>
          <w:noProof/>
          <w:sz w:val="24"/>
          <w:szCs w:val="24"/>
          <w:lang w:val="es-AR"/>
        </w:rPr>
        <w:t>IV de la Exposición de Motivos.</w:t>
      </w:r>
    </w:p>
    <w:p w:rsidR="008B75E3" w:rsidRPr="003341F4" w:rsidRDefault="008B75E3" w:rsidP="004D2415">
      <w:pPr>
        <w:autoSpaceDE w:val="0"/>
        <w:autoSpaceDN w:val="0"/>
        <w:adjustRightInd w:val="0"/>
        <w:spacing w:after="0" w:line="276" w:lineRule="auto"/>
        <w:ind w:firstLine="708"/>
        <w:jc w:val="both"/>
        <w:rPr>
          <w:rFonts w:ascii="Cambria" w:eastAsia="Cambria" w:hAnsi="Cambria" w:cs="Arial"/>
          <w:b/>
          <w:noProof/>
          <w:sz w:val="24"/>
          <w:szCs w:val="24"/>
        </w:rPr>
      </w:pPr>
    </w:p>
    <w:p w:rsidR="004D2415" w:rsidRPr="003341F4" w:rsidRDefault="008B75E3" w:rsidP="0070095B">
      <w:pPr>
        <w:autoSpaceDE w:val="0"/>
        <w:autoSpaceDN w:val="0"/>
        <w:adjustRightInd w:val="0"/>
        <w:spacing w:after="0" w:line="276" w:lineRule="auto"/>
        <w:ind w:firstLine="708"/>
        <w:jc w:val="both"/>
        <w:rPr>
          <w:rFonts w:ascii="Cambria" w:eastAsia="Cambria" w:hAnsi="Cambria" w:cs="Arial"/>
          <w:noProof/>
          <w:sz w:val="24"/>
          <w:szCs w:val="24"/>
        </w:rPr>
      </w:pPr>
      <w:r w:rsidRPr="003341F4">
        <w:rPr>
          <w:rFonts w:ascii="Cambria" w:eastAsia="Cambria" w:hAnsi="Cambria" w:cs="Arial"/>
          <w:b/>
          <w:noProof/>
          <w:sz w:val="24"/>
          <w:szCs w:val="24"/>
        </w:rPr>
        <w:t>TERCERO.-</w:t>
      </w:r>
      <w:r w:rsidRPr="003341F4">
        <w:rPr>
          <w:rFonts w:ascii="Cambria" w:eastAsia="Cambria" w:hAnsi="Cambria" w:cs="Arial"/>
          <w:noProof/>
          <w:sz w:val="24"/>
          <w:szCs w:val="24"/>
        </w:rPr>
        <w:t xml:space="preserve"> Se faculta e instruye al Mtro. Teofilo de la Cruz Móran, en su calidad de Encargado de la Hacienda Municipal, para que realice los trámites </w:t>
      </w:r>
      <w:r w:rsidR="0070095B" w:rsidRPr="003341F4">
        <w:rPr>
          <w:rFonts w:ascii="Cambria" w:eastAsia="Cambria" w:hAnsi="Cambria" w:cs="Arial"/>
          <w:noProof/>
          <w:sz w:val="24"/>
          <w:szCs w:val="24"/>
        </w:rPr>
        <w:t>y documentos necesarios, a fin de que reintegre mensualmente a la empresa concesionaria el importe resultante de la prestación del servicio de aseo comercial o contratado devengado y recaudado, a través del pago correspondiente dentro de los cinco días hábiles siguientes de haber recibido el comprobante fiscal correspondiente, menos una retención del 10% diez por cient</w:t>
      </w:r>
      <w:r w:rsidR="007372A0">
        <w:rPr>
          <w:rFonts w:ascii="Cambria" w:eastAsia="Cambria" w:hAnsi="Cambria" w:cs="Arial"/>
          <w:noProof/>
          <w:sz w:val="24"/>
          <w:szCs w:val="24"/>
        </w:rPr>
        <w:t xml:space="preserve">o de lo recaudado mensualmente </w:t>
      </w:r>
      <w:bookmarkStart w:id="0" w:name="_GoBack"/>
      <w:bookmarkEnd w:id="0"/>
      <w:r w:rsidR="007372A0">
        <w:rPr>
          <w:rFonts w:ascii="Cambria" w:eastAsia="Cambria" w:hAnsi="Cambria" w:cs="Arial"/>
          <w:noProof/>
          <w:sz w:val="24"/>
          <w:szCs w:val="24"/>
        </w:rPr>
        <w:t>como</w:t>
      </w:r>
      <w:r w:rsidR="0070095B" w:rsidRPr="003341F4">
        <w:rPr>
          <w:rFonts w:ascii="Cambria" w:eastAsia="Cambria" w:hAnsi="Cambria" w:cs="Arial"/>
          <w:noProof/>
          <w:sz w:val="24"/>
          <w:szCs w:val="24"/>
        </w:rPr>
        <w:t xml:space="preserve"> contraprestación a favor del Ayuntamiento por </w:t>
      </w:r>
      <w:r w:rsidR="0083788E">
        <w:rPr>
          <w:rFonts w:ascii="Cambria" w:eastAsia="Cambria" w:hAnsi="Cambria" w:cs="Arial"/>
          <w:noProof/>
          <w:sz w:val="24"/>
          <w:szCs w:val="24"/>
        </w:rPr>
        <w:t xml:space="preserve">concepto de </w:t>
      </w:r>
      <w:r w:rsidR="0070095B" w:rsidRPr="003341F4">
        <w:rPr>
          <w:rFonts w:ascii="Cambria" w:eastAsia="Cambria" w:hAnsi="Cambria" w:cs="Arial"/>
          <w:noProof/>
          <w:sz w:val="24"/>
          <w:szCs w:val="24"/>
        </w:rPr>
        <w:t>gastos de administración.</w:t>
      </w:r>
    </w:p>
    <w:p w:rsidR="004D2415" w:rsidRPr="003341F4" w:rsidRDefault="004D2415" w:rsidP="004D2415">
      <w:pPr>
        <w:spacing w:after="0" w:line="276" w:lineRule="auto"/>
        <w:ind w:firstLine="708"/>
        <w:jc w:val="both"/>
        <w:rPr>
          <w:rFonts w:ascii="Cambria" w:eastAsia="Cambria" w:hAnsi="Cambria" w:cs="Arial"/>
          <w:iCs/>
          <w:noProof/>
          <w:sz w:val="24"/>
          <w:szCs w:val="24"/>
        </w:rPr>
      </w:pPr>
    </w:p>
    <w:p w:rsidR="0070095B" w:rsidRPr="003341F4" w:rsidRDefault="0070095B" w:rsidP="0070095B">
      <w:pPr>
        <w:autoSpaceDE w:val="0"/>
        <w:autoSpaceDN w:val="0"/>
        <w:adjustRightInd w:val="0"/>
        <w:spacing w:after="0" w:line="276" w:lineRule="auto"/>
        <w:ind w:firstLine="708"/>
        <w:jc w:val="both"/>
        <w:rPr>
          <w:rFonts w:ascii="Cambria" w:eastAsia="Cambria" w:hAnsi="Cambria" w:cs="Arial"/>
          <w:bCs/>
          <w:iCs/>
          <w:noProof/>
          <w:sz w:val="24"/>
          <w:szCs w:val="24"/>
        </w:rPr>
      </w:pPr>
      <w:r w:rsidRPr="003341F4">
        <w:rPr>
          <w:rFonts w:ascii="Cambria" w:eastAsia="Cambria" w:hAnsi="Cambria" w:cs="Arial"/>
          <w:b/>
          <w:bCs/>
          <w:iCs/>
          <w:noProof/>
          <w:sz w:val="24"/>
          <w:szCs w:val="24"/>
        </w:rPr>
        <w:t>CUARTO</w:t>
      </w:r>
      <w:r w:rsidR="004D2415" w:rsidRPr="003341F4">
        <w:rPr>
          <w:rFonts w:ascii="Cambria" w:eastAsia="Cambria" w:hAnsi="Cambria" w:cs="Arial"/>
          <w:b/>
          <w:bCs/>
          <w:iCs/>
          <w:noProof/>
          <w:sz w:val="24"/>
          <w:szCs w:val="24"/>
        </w:rPr>
        <w:t xml:space="preserve">.- </w:t>
      </w:r>
      <w:r w:rsidR="001B367C" w:rsidRPr="003341F4">
        <w:rPr>
          <w:rFonts w:ascii="Cambria" w:eastAsia="Cambria" w:hAnsi="Cambria" w:cs="Arial"/>
          <w:bCs/>
          <w:iCs/>
          <w:noProof/>
          <w:sz w:val="24"/>
          <w:szCs w:val="24"/>
        </w:rPr>
        <w:t>Se instruye a la Síndico a fin de que proceda a la revisión y elab</w:t>
      </w:r>
      <w:r w:rsidRPr="003341F4">
        <w:rPr>
          <w:rFonts w:ascii="Cambria" w:eastAsia="Cambria" w:hAnsi="Cambria" w:cs="Arial"/>
          <w:bCs/>
          <w:iCs/>
          <w:noProof/>
          <w:sz w:val="24"/>
          <w:szCs w:val="24"/>
        </w:rPr>
        <w:t xml:space="preserve">oración del convenio especifico. </w:t>
      </w:r>
    </w:p>
    <w:p w:rsidR="0070095B" w:rsidRPr="003341F4" w:rsidRDefault="0070095B" w:rsidP="0070095B">
      <w:pPr>
        <w:autoSpaceDE w:val="0"/>
        <w:autoSpaceDN w:val="0"/>
        <w:adjustRightInd w:val="0"/>
        <w:spacing w:after="0" w:line="276" w:lineRule="auto"/>
        <w:ind w:firstLine="708"/>
        <w:jc w:val="both"/>
        <w:rPr>
          <w:rFonts w:ascii="Cambria" w:eastAsia="Cambria" w:hAnsi="Cambria" w:cs="Arial"/>
          <w:bCs/>
          <w:iCs/>
          <w:noProof/>
          <w:sz w:val="24"/>
          <w:szCs w:val="24"/>
        </w:rPr>
      </w:pPr>
    </w:p>
    <w:p w:rsidR="004D2415" w:rsidRPr="003341F4" w:rsidRDefault="0070095B" w:rsidP="004D2415">
      <w:pPr>
        <w:autoSpaceDE w:val="0"/>
        <w:autoSpaceDN w:val="0"/>
        <w:adjustRightInd w:val="0"/>
        <w:spacing w:after="0" w:line="276" w:lineRule="auto"/>
        <w:ind w:firstLine="708"/>
        <w:jc w:val="both"/>
        <w:rPr>
          <w:rFonts w:ascii="Cambria" w:eastAsia="Cambria" w:hAnsi="Cambria" w:cs="Arial"/>
          <w:iCs/>
          <w:noProof/>
          <w:sz w:val="24"/>
          <w:szCs w:val="24"/>
        </w:rPr>
      </w:pPr>
      <w:r w:rsidRPr="003341F4">
        <w:rPr>
          <w:rFonts w:ascii="Cambria" w:eastAsia="Cambria" w:hAnsi="Cambria" w:cs="Arial"/>
          <w:b/>
          <w:bCs/>
          <w:iCs/>
          <w:noProof/>
          <w:sz w:val="24"/>
          <w:szCs w:val="24"/>
        </w:rPr>
        <w:t>QUINTO</w:t>
      </w:r>
      <w:r w:rsidR="001B367C" w:rsidRPr="003341F4">
        <w:rPr>
          <w:rFonts w:ascii="Cambria" w:eastAsia="Cambria" w:hAnsi="Cambria" w:cs="Arial"/>
          <w:b/>
          <w:bCs/>
          <w:iCs/>
          <w:noProof/>
          <w:sz w:val="24"/>
          <w:szCs w:val="24"/>
        </w:rPr>
        <w:t xml:space="preserve">.- </w:t>
      </w:r>
      <w:r w:rsidR="001B367C" w:rsidRPr="003341F4">
        <w:rPr>
          <w:rFonts w:ascii="Cambria" w:eastAsia="Cambria" w:hAnsi="Cambria" w:cs="Arial"/>
          <w:bCs/>
          <w:iCs/>
          <w:noProof/>
          <w:sz w:val="24"/>
          <w:szCs w:val="24"/>
        </w:rPr>
        <w:t>N</w:t>
      </w:r>
      <w:r w:rsidR="004D2415" w:rsidRPr="003341F4">
        <w:rPr>
          <w:rFonts w:ascii="Cambria" w:eastAsia="Cambria" w:hAnsi="Cambria" w:cs="Arial"/>
          <w:iCs/>
          <w:noProof/>
          <w:sz w:val="24"/>
          <w:szCs w:val="24"/>
        </w:rPr>
        <w:t>otifíquese al</w:t>
      </w:r>
      <w:r w:rsidRPr="003341F4">
        <w:rPr>
          <w:rFonts w:ascii="Cambria" w:eastAsia="Cambria" w:hAnsi="Cambria" w:cs="Arial"/>
          <w:iCs/>
          <w:noProof/>
          <w:sz w:val="24"/>
          <w:szCs w:val="24"/>
        </w:rPr>
        <w:t xml:space="preserve"> Presidente Municipal, Síndico, Secretario General, Encargado de la Hacienda Municipal, Coordinador General de Servicios Públicos y a la empresa </w:t>
      </w:r>
      <w:r w:rsidRPr="003341F4">
        <w:rPr>
          <w:rFonts w:ascii="Cambria" w:eastAsia="Cambria" w:hAnsi="Cambria" w:cs="Arial"/>
          <w:iCs/>
          <w:noProof/>
          <w:sz w:val="24"/>
          <w:szCs w:val="24"/>
          <w:lang w:val="es-AR"/>
        </w:rPr>
        <w:t>SCRAPS TRADING AND RECYCLING, S.A. DE C.V.,</w:t>
      </w:r>
      <w:r w:rsidR="004D2415" w:rsidRPr="003341F4">
        <w:rPr>
          <w:rFonts w:ascii="Cambria" w:eastAsia="Cambria" w:hAnsi="Cambria" w:cs="Arial"/>
          <w:iCs/>
          <w:noProof/>
          <w:sz w:val="24"/>
          <w:szCs w:val="24"/>
        </w:rPr>
        <w:t xml:space="preserve"> para los efectos legales a que haya lugar. </w:t>
      </w:r>
    </w:p>
    <w:p w:rsidR="004D2415" w:rsidRPr="003341F4" w:rsidRDefault="004D2415" w:rsidP="004D2415">
      <w:pPr>
        <w:spacing w:after="0" w:line="276" w:lineRule="auto"/>
        <w:jc w:val="both"/>
        <w:rPr>
          <w:rFonts w:ascii="Cambria" w:eastAsia="Arial" w:hAnsi="Cambria" w:cs="Arial"/>
          <w:noProof/>
          <w:sz w:val="24"/>
          <w:szCs w:val="24"/>
          <w:lang w:val="es-ES_tradnl" w:eastAsia="es-ES"/>
        </w:rPr>
      </w:pPr>
    </w:p>
    <w:p w:rsidR="004D2415" w:rsidRPr="003341F4" w:rsidRDefault="004D2415" w:rsidP="004D2415">
      <w:pPr>
        <w:spacing w:after="0" w:line="240" w:lineRule="auto"/>
        <w:jc w:val="center"/>
        <w:rPr>
          <w:rFonts w:ascii="Cambria" w:eastAsia="Times New Roman" w:hAnsi="Cambria" w:cs="Arial"/>
          <w:b/>
          <w:noProof/>
          <w:sz w:val="24"/>
          <w:szCs w:val="24"/>
          <w:lang w:val="de-DE" w:eastAsia="es-ES"/>
        </w:rPr>
      </w:pPr>
      <w:r w:rsidRPr="003341F4">
        <w:rPr>
          <w:rFonts w:ascii="Cambria" w:eastAsia="Times New Roman" w:hAnsi="Cambria" w:cs="Arial"/>
          <w:b/>
          <w:noProof/>
          <w:sz w:val="24"/>
          <w:szCs w:val="24"/>
          <w:lang w:val="de-DE" w:eastAsia="es-ES"/>
        </w:rPr>
        <w:t>A T E N T A M E N T E</w:t>
      </w:r>
    </w:p>
    <w:p w:rsidR="004D2415" w:rsidRPr="003341F4" w:rsidRDefault="004D2415" w:rsidP="004D2415">
      <w:pPr>
        <w:spacing w:after="0" w:line="240" w:lineRule="auto"/>
        <w:jc w:val="center"/>
        <w:rPr>
          <w:rFonts w:ascii="Cambria" w:eastAsia="Times New Roman" w:hAnsi="Cambria" w:cs="Arial"/>
          <w:b/>
          <w:noProof/>
          <w:sz w:val="24"/>
          <w:szCs w:val="24"/>
          <w:lang w:val="es-ES" w:eastAsia="es-ES"/>
        </w:rPr>
      </w:pPr>
      <w:r w:rsidRPr="003341F4">
        <w:rPr>
          <w:rFonts w:ascii="Cambria" w:eastAsia="Times New Roman" w:hAnsi="Cambria" w:cs="Arial"/>
          <w:b/>
          <w:noProof/>
          <w:sz w:val="24"/>
          <w:szCs w:val="24"/>
          <w:lang w:val="es-ES" w:eastAsia="es-ES"/>
        </w:rPr>
        <w:t>CD. GUZMAN, MUNICIPIO DE ZAPOTLAN EL GRAN</w:t>
      </w:r>
      <w:r w:rsidR="001B367C" w:rsidRPr="003341F4">
        <w:rPr>
          <w:rFonts w:ascii="Cambria" w:eastAsia="Times New Roman" w:hAnsi="Cambria" w:cs="Arial"/>
          <w:b/>
          <w:noProof/>
          <w:sz w:val="24"/>
          <w:szCs w:val="24"/>
          <w:lang w:val="es-ES" w:eastAsia="es-ES"/>
        </w:rPr>
        <w:t>DE, JALISCO, FEBRERO 27</w:t>
      </w:r>
      <w:r w:rsidRPr="003341F4">
        <w:rPr>
          <w:rFonts w:ascii="Cambria" w:eastAsia="Times New Roman" w:hAnsi="Cambria" w:cs="Arial"/>
          <w:b/>
          <w:noProof/>
          <w:sz w:val="24"/>
          <w:szCs w:val="24"/>
          <w:lang w:val="es-ES" w:eastAsia="es-ES"/>
        </w:rPr>
        <w:t xml:space="preserve">  DE 2019</w:t>
      </w:r>
    </w:p>
    <w:p w:rsidR="004D2415" w:rsidRPr="003341F4" w:rsidRDefault="004D2415" w:rsidP="004D2415">
      <w:pPr>
        <w:spacing w:after="0" w:line="240" w:lineRule="auto"/>
        <w:jc w:val="center"/>
        <w:rPr>
          <w:rFonts w:ascii="Cambria" w:eastAsia="Times New Roman" w:hAnsi="Cambria" w:cs="Arial"/>
          <w:b/>
          <w:noProof/>
          <w:sz w:val="24"/>
          <w:szCs w:val="24"/>
          <w:lang w:val="es-ES" w:eastAsia="es-ES"/>
        </w:rPr>
      </w:pPr>
      <w:r w:rsidRPr="003341F4">
        <w:rPr>
          <w:rFonts w:ascii="Cambria" w:eastAsia="Times New Roman" w:hAnsi="Cambria" w:cs="Arial"/>
          <w:b/>
          <w:noProof/>
          <w:sz w:val="24"/>
          <w:szCs w:val="24"/>
          <w:lang w:val="es-ES" w:eastAsia="es-ES"/>
        </w:rPr>
        <w:t>“2019, año del LXXX Aniversario de la Escuela Secundaria Lic. Benito Juárez”</w:t>
      </w:r>
    </w:p>
    <w:p w:rsidR="004D2415" w:rsidRPr="003341F4" w:rsidRDefault="004D2415" w:rsidP="004D2415">
      <w:pPr>
        <w:spacing w:after="0" w:line="276" w:lineRule="auto"/>
        <w:jc w:val="both"/>
        <w:rPr>
          <w:rFonts w:ascii="Cambria" w:eastAsia="Arial" w:hAnsi="Cambria" w:cs="Arial"/>
          <w:b/>
          <w:noProof/>
          <w:sz w:val="24"/>
          <w:szCs w:val="24"/>
          <w:lang w:val="es-ES" w:eastAsia="es-ES"/>
        </w:rPr>
      </w:pPr>
    </w:p>
    <w:p w:rsidR="004D2415" w:rsidRPr="003341F4" w:rsidRDefault="004D2415" w:rsidP="004D2415">
      <w:pPr>
        <w:spacing w:after="0" w:line="276" w:lineRule="auto"/>
        <w:jc w:val="both"/>
        <w:rPr>
          <w:rFonts w:ascii="Cambria" w:eastAsia="Arial" w:hAnsi="Cambria" w:cs="Arial"/>
          <w:noProof/>
          <w:sz w:val="24"/>
          <w:szCs w:val="24"/>
          <w:lang w:val="es-ES" w:eastAsia="es-ES"/>
        </w:rPr>
      </w:pPr>
    </w:p>
    <w:p w:rsidR="004D2415" w:rsidRPr="003341F4" w:rsidRDefault="004D2415" w:rsidP="004D2415">
      <w:pPr>
        <w:spacing w:after="0" w:line="276" w:lineRule="auto"/>
        <w:jc w:val="both"/>
        <w:rPr>
          <w:rFonts w:ascii="Cambria" w:eastAsia="Arial" w:hAnsi="Cambria" w:cs="Arial"/>
          <w:noProof/>
          <w:sz w:val="24"/>
          <w:szCs w:val="24"/>
          <w:lang w:val="es-ES" w:eastAsia="es-ES"/>
        </w:rPr>
      </w:pPr>
    </w:p>
    <w:p w:rsidR="004D2415" w:rsidRPr="003341F4" w:rsidRDefault="004D2415" w:rsidP="004D2415">
      <w:pPr>
        <w:spacing w:after="0" w:line="276" w:lineRule="auto"/>
        <w:jc w:val="both"/>
        <w:rPr>
          <w:rFonts w:ascii="Cambria" w:eastAsia="Arial" w:hAnsi="Cambria" w:cs="Arial"/>
          <w:noProof/>
          <w:sz w:val="24"/>
          <w:szCs w:val="24"/>
          <w:lang w:val="es-ES" w:eastAsia="es-ES"/>
        </w:rPr>
      </w:pPr>
    </w:p>
    <w:p w:rsidR="004D2415" w:rsidRPr="003341F4" w:rsidRDefault="009D48AA" w:rsidP="004D2415">
      <w:pPr>
        <w:spacing w:after="0" w:line="276" w:lineRule="auto"/>
        <w:jc w:val="center"/>
        <w:rPr>
          <w:rFonts w:ascii="Cambria" w:eastAsia="Arial" w:hAnsi="Cambria" w:cs="Arial"/>
          <w:b/>
          <w:noProof/>
          <w:sz w:val="24"/>
          <w:szCs w:val="24"/>
          <w:lang w:val="es-ES" w:eastAsia="es-ES"/>
        </w:rPr>
      </w:pPr>
      <w:r w:rsidRPr="003341F4">
        <w:rPr>
          <w:rFonts w:ascii="Cambria" w:eastAsia="Arial" w:hAnsi="Cambria" w:cs="Arial"/>
          <w:b/>
          <w:noProof/>
          <w:sz w:val="24"/>
          <w:szCs w:val="24"/>
          <w:lang w:val="es-ES" w:eastAsia="es-ES"/>
        </w:rPr>
        <w:t>C. MTRA. CINDY ESTEFANY GARCÍA OROZCO</w:t>
      </w:r>
    </w:p>
    <w:p w:rsidR="004D2415" w:rsidRPr="003341F4" w:rsidRDefault="009D48AA" w:rsidP="004D2415">
      <w:pPr>
        <w:spacing w:after="0" w:line="276" w:lineRule="auto"/>
        <w:jc w:val="center"/>
        <w:rPr>
          <w:rFonts w:ascii="Cambria" w:eastAsia="Arial" w:hAnsi="Cambria" w:cs="Arial"/>
          <w:noProof/>
          <w:sz w:val="24"/>
          <w:szCs w:val="24"/>
          <w:lang w:val="es-ES" w:eastAsia="es-ES"/>
        </w:rPr>
      </w:pPr>
      <w:r w:rsidRPr="003341F4">
        <w:rPr>
          <w:rFonts w:ascii="Cambria" w:eastAsia="Arial" w:hAnsi="Cambria" w:cs="Arial"/>
          <w:noProof/>
          <w:sz w:val="24"/>
          <w:szCs w:val="24"/>
          <w:lang w:val="es-ES" w:eastAsia="es-ES"/>
        </w:rPr>
        <w:t>SÍNDICO MUNICIPAL</w:t>
      </w:r>
    </w:p>
    <w:p w:rsidR="004D2415" w:rsidRPr="003341F4" w:rsidRDefault="00336783" w:rsidP="004D2415">
      <w:pPr>
        <w:spacing w:after="0" w:line="276" w:lineRule="auto"/>
        <w:jc w:val="both"/>
        <w:rPr>
          <w:rFonts w:ascii="Cambria" w:eastAsia="Arial" w:hAnsi="Cambria" w:cs="Arial"/>
          <w:noProof/>
          <w:sz w:val="24"/>
          <w:szCs w:val="24"/>
          <w:lang w:val="es-ES" w:eastAsia="es-ES"/>
        </w:rPr>
      </w:pPr>
      <w:r w:rsidRPr="003341F4">
        <w:rPr>
          <w:rFonts w:ascii="Cambria" w:eastAsia="Arial" w:hAnsi="Cambria" w:cs="Arial"/>
          <w:noProof/>
          <w:sz w:val="24"/>
          <w:szCs w:val="24"/>
          <w:lang w:val="es-ES" w:eastAsia="es-ES"/>
        </w:rPr>
        <w:t>CEGO</w:t>
      </w:r>
    </w:p>
    <w:p w:rsidR="004D2415" w:rsidRPr="003341F4" w:rsidRDefault="004D2415" w:rsidP="004D2415">
      <w:pPr>
        <w:spacing w:after="0" w:line="276" w:lineRule="auto"/>
        <w:jc w:val="both"/>
        <w:rPr>
          <w:rFonts w:ascii="Cambria" w:eastAsia="Arial" w:hAnsi="Cambria" w:cs="Arial"/>
          <w:noProof/>
          <w:sz w:val="24"/>
          <w:szCs w:val="24"/>
          <w:lang w:val="es-ES" w:eastAsia="es-ES"/>
        </w:rPr>
      </w:pPr>
      <w:r w:rsidRPr="003341F4">
        <w:rPr>
          <w:rFonts w:ascii="Cambria" w:eastAsia="Arial" w:hAnsi="Cambria" w:cs="Arial"/>
          <w:noProof/>
          <w:sz w:val="24"/>
          <w:szCs w:val="24"/>
          <w:lang w:val="es-ES" w:eastAsia="es-ES"/>
        </w:rPr>
        <w:t>C.c.p.- Archivo</w:t>
      </w:r>
    </w:p>
    <w:p w:rsidR="003E1002" w:rsidRPr="003341F4" w:rsidRDefault="003E1002">
      <w:pPr>
        <w:rPr>
          <w:rFonts w:ascii="Cambria" w:hAnsi="Cambria"/>
          <w:sz w:val="24"/>
          <w:szCs w:val="24"/>
        </w:rPr>
      </w:pPr>
    </w:p>
    <w:sectPr w:rsidR="003E1002" w:rsidRPr="003341F4" w:rsidSect="00753F61">
      <w:headerReference w:type="even" r:id="rId8"/>
      <w:headerReference w:type="default" r:id="rId9"/>
      <w:headerReference w:type="first" r:id="rId10"/>
      <w:pgSz w:w="12240" w:h="15840"/>
      <w:pgMar w:top="2155"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C6" w:rsidRDefault="001B4CC6">
      <w:pPr>
        <w:spacing w:after="0" w:line="240" w:lineRule="auto"/>
      </w:pPr>
      <w:r>
        <w:separator/>
      </w:r>
    </w:p>
  </w:endnote>
  <w:endnote w:type="continuationSeparator" w:id="0">
    <w:p w:rsidR="001B4CC6" w:rsidRDefault="001B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C6" w:rsidRDefault="001B4CC6">
      <w:pPr>
        <w:spacing w:after="0" w:line="240" w:lineRule="auto"/>
      </w:pPr>
      <w:r>
        <w:separator/>
      </w:r>
    </w:p>
  </w:footnote>
  <w:footnote w:type="continuationSeparator" w:id="0">
    <w:p w:rsidR="001B4CC6" w:rsidRDefault="001B4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61" w:rsidRDefault="001B4CC6">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61" w:rsidRDefault="001B4CC6">
    <w:pPr>
      <w:pStyle w:val="Encabezado"/>
    </w:pPr>
    <w:sdt>
      <w:sdtPr>
        <w:id w:val="-638642738"/>
        <w:docPartObj>
          <w:docPartGallery w:val="Page Numbers (Margins)"/>
          <w:docPartUnique/>
        </w:docPartObj>
      </w:sdtPr>
      <w:sdtEndPr/>
      <w:sdtContent>
        <w:r w:rsidR="00753F61">
          <w:rPr>
            <w:noProof/>
            <w:lang w:eastAsia="es-MX"/>
          </w:rPr>
          <mc:AlternateContent>
            <mc:Choice Requires="wps">
              <w:drawing>
                <wp:anchor distT="0" distB="0" distL="114300" distR="114300" simplePos="0" relativeHeight="251662336" behindDoc="0" locked="0" layoutInCell="0" allowOverlap="1" wp14:anchorId="66CDBC00" wp14:editId="7DB232A6">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eastAsia="Times New Roman" w:hAnsi="Calibri" w:cs="Times New Roman"/>
                                  <w:sz w:val="48"/>
                                  <w:szCs w:val="48"/>
                                </w:rPr>
                                <w:id w:val="-1807150379"/>
                                <w:docPartObj>
                                  <w:docPartGallery w:val="Page Numbers (Margins)"/>
                                  <w:docPartUnique/>
                                </w:docPartObj>
                              </w:sdtPr>
                              <w:sdtEndPr/>
                              <w:sdtContent>
                                <w:p w:rsidR="00753F61" w:rsidRPr="004D2415" w:rsidRDefault="00753F61">
                                  <w:pPr>
                                    <w:jc w:val="center"/>
                                    <w:rPr>
                                      <w:rFonts w:ascii="Calibri" w:eastAsia="Times New Roman" w:hAnsi="Calibri" w:cs="Times New Roman"/>
                                      <w:sz w:val="72"/>
                                      <w:szCs w:val="72"/>
                                    </w:rPr>
                                  </w:pPr>
                                  <w:r w:rsidRPr="004D2415">
                                    <w:rPr>
                                      <w:rFonts w:eastAsia="Times New Roman" w:cs="Times New Roman"/>
                                    </w:rPr>
                                    <w:fldChar w:fldCharType="begin"/>
                                  </w:r>
                                  <w:r>
                                    <w:instrText>PAGE  \* MERGEFORMAT</w:instrText>
                                  </w:r>
                                  <w:r w:rsidRPr="004D2415">
                                    <w:rPr>
                                      <w:rFonts w:eastAsia="Times New Roman" w:cs="Times New Roman"/>
                                    </w:rPr>
                                    <w:fldChar w:fldCharType="separate"/>
                                  </w:r>
                                  <w:r w:rsidR="007372A0" w:rsidRPr="007372A0">
                                    <w:rPr>
                                      <w:rFonts w:ascii="Calibri" w:eastAsia="Times New Roman" w:hAnsi="Calibri" w:cs="Times New Roman"/>
                                      <w:noProof/>
                                      <w:sz w:val="48"/>
                                      <w:szCs w:val="48"/>
                                      <w:lang w:val="es-ES"/>
                                    </w:rPr>
                                    <w:t>5</w:t>
                                  </w:r>
                                  <w:r w:rsidRPr="004D2415">
                                    <w:rPr>
                                      <w:rFonts w:ascii="Calibri" w:eastAsia="Times New Roman" w:hAnsi="Calibri" w:cs="Times New Roman"/>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Calibri" w:eastAsia="Times New Roman" w:hAnsi="Calibri" w:cs="Times New Roman"/>
                            <w:sz w:val="48"/>
                            <w:szCs w:val="48"/>
                          </w:rPr>
                          <w:id w:val="-1807150379"/>
                          <w:docPartObj>
                            <w:docPartGallery w:val="Page Numbers (Margins)"/>
                            <w:docPartUnique/>
                          </w:docPartObj>
                        </w:sdtPr>
                        <w:sdtEndPr/>
                        <w:sdtContent>
                          <w:p w:rsidR="00753F61" w:rsidRPr="004D2415" w:rsidRDefault="00753F61">
                            <w:pPr>
                              <w:jc w:val="center"/>
                              <w:rPr>
                                <w:rFonts w:ascii="Calibri" w:eastAsia="Times New Roman" w:hAnsi="Calibri" w:cs="Times New Roman"/>
                                <w:sz w:val="72"/>
                                <w:szCs w:val="72"/>
                              </w:rPr>
                            </w:pPr>
                            <w:r w:rsidRPr="004D2415">
                              <w:rPr>
                                <w:rFonts w:eastAsia="Times New Roman" w:cs="Times New Roman"/>
                              </w:rPr>
                              <w:fldChar w:fldCharType="begin"/>
                            </w:r>
                            <w:r>
                              <w:instrText>PAGE  \* MERGEFORMAT</w:instrText>
                            </w:r>
                            <w:r w:rsidRPr="004D2415">
                              <w:rPr>
                                <w:rFonts w:eastAsia="Times New Roman" w:cs="Times New Roman"/>
                              </w:rPr>
                              <w:fldChar w:fldCharType="separate"/>
                            </w:r>
                            <w:r w:rsidR="007372A0" w:rsidRPr="007372A0">
                              <w:rPr>
                                <w:rFonts w:ascii="Calibri" w:eastAsia="Times New Roman" w:hAnsi="Calibri" w:cs="Times New Roman"/>
                                <w:noProof/>
                                <w:sz w:val="48"/>
                                <w:szCs w:val="48"/>
                                <w:lang w:val="es-ES"/>
                              </w:rPr>
                              <w:t>5</w:t>
                            </w:r>
                            <w:r w:rsidRPr="004D2415">
                              <w:rPr>
                                <w:rFonts w:ascii="Calibri" w:eastAsia="Times New Roman" w:hAnsi="Calibri" w:cs="Times New Roman"/>
                                <w:sz w:val="48"/>
                                <w:szCs w:val="48"/>
                              </w:rPr>
                              <w:fldChar w:fldCharType="end"/>
                            </w:r>
                          </w:p>
                        </w:sdtContent>
                      </w:sdt>
                    </w:txbxContent>
                  </v:textbox>
                  <w10:wrap anchorx="margin" anchory="page"/>
                </v:rect>
              </w:pict>
            </mc:Fallback>
          </mc:AlternateContent>
        </w:r>
      </w:sdtContent>
    </w:sdt>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25pt;margin-top:-111.15pt;width:612.55pt;height:792.55pt;z-index:-251657216;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61" w:rsidRDefault="001B4CC6">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858"/>
    <w:multiLevelType w:val="hybridMultilevel"/>
    <w:tmpl w:val="9D0C5FDC"/>
    <w:lvl w:ilvl="0" w:tplc="040A0013">
      <w:start w:val="1"/>
      <w:numFmt w:val="upperRoman"/>
      <w:lvlText w:val="%1."/>
      <w:lvlJc w:val="righ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4EBD6127"/>
    <w:multiLevelType w:val="hybridMultilevel"/>
    <w:tmpl w:val="AAF62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15"/>
    <w:rsid w:val="000216F5"/>
    <w:rsid w:val="00043667"/>
    <w:rsid w:val="001959DD"/>
    <w:rsid w:val="001B367C"/>
    <w:rsid w:val="001B4CC6"/>
    <w:rsid w:val="001E6EAE"/>
    <w:rsid w:val="003341F4"/>
    <w:rsid w:val="00336783"/>
    <w:rsid w:val="003D0310"/>
    <w:rsid w:val="003E1002"/>
    <w:rsid w:val="00491D43"/>
    <w:rsid w:val="004D2415"/>
    <w:rsid w:val="005476FB"/>
    <w:rsid w:val="006F5728"/>
    <w:rsid w:val="0070095B"/>
    <w:rsid w:val="0073064C"/>
    <w:rsid w:val="007372A0"/>
    <w:rsid w:val="00753F61"/>
    <w:rsid w:val="007A6707"/>
    <w:rsid w:val="007A7559"/>
    <w:rsid w:val="0083788E"/>
    <w:rsid w:val="008B75E3"/>
    <w:rsid w:val="00906B10"/>
    <w:rsid w:val="00944137"/>
    <w:rsid w:val="009D48AA"/>
    <w:rsid w:val="00B50EB7"/>
    <w:rsid w:val="00BE419F"/>
    <w:rsid w:val="00C472BF"/>
    <w:rsid w:val="00D414C0"/>
    <w:rsid w:val="00D80CE2"/>
    <w:rsid w:val="00E13E80"/>
    <w:rsid w:val="00EF0D8C"/>
    <w:rsid w:val="00F13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D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2415"/>
  </w:style>
  <w:style w:type="paragraph" w:styleId="Prrafodelista">
    <w:name w:val="List Paragraph"/>
    <w:basedOn w:val="Normal"/>
    <w:uiPriority w:val="34"/>
    <w:qFormat/>
    <w:rsid w:val="00753F61"/>
    <w:pPr>
      <w:ind w:left="720"/>
      <w:contextualSpacing/>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D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2415"/>
  </w:style>
  <w:style w:type="paragraph" w:styleId="Prrafodelista">
    <w:name w:val="List Paragraph"/>
    <w:basedOn w:val="Normal"/>
    <w:uiPriority w:val="34"/>
    <w:qFormat/>
    <w:rsid w:val="00753F61"/>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García Orozco</dc:creator>
  <cp:lastModifiedBy>Gloria Stephania Peña Garcia</cp:lastModifiedBy>
  <cp:revision>3</cp:revision>
  <cp:lastPrinted>2019-02-27T20:07:00Z</cp:lastPrinted>
  <dcterms:created xsi:type="dcterms:W3CDTF">2019-02-27T20:19:00Z</dcterms:created>
  <dcterms:modified xsi:type="dcterms:W3CDTF">2019-02-27T20:19:00Z</dcterms:modified>
</cp:coreProperties>
</file>