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9638B" w:rsidRPr="00D9638B" w:rsidRDefault="00D9638B" w:rsidP="00D9638B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</w:p>
    <w:p w:rsidR="00D9638B" w:rsidRPr="00D9638B" w:rsidRDefault="00D9638B" w:rsidP="00D9638B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  <w:r w:rsidRPr="00D9638B">
        <w:rPr>
          <w:rFonts w:ascii="Arial" w:hAnsi="Arial" w:cs="Arial"/>
          <w:b/>
          <w:sz w:val="22"/>
          <w:szCs w:val="22"/>
        </w:rPr>
        <w:t>HONORABLE PLENO DEL AYUNTAMIENTO</w:t>
      </w:r>
    </w:p>
    <w:p w:rsidR="00D9638B" w:rsidRPr="00D9638B" w:rsidRDefault="00D9638B" w:rsidP="00D9638B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  <w:r w:rsidRPr="00D9638B">
        <w:rPr>
          <w:rFonts w:ascii="Arial" w:hAnsi="Arial" w:cs="Arial"/>
          <w:b/>
          <w:sz w:val="22"/>
          <w:szCs w:val="22"/>
        </w:rPr>
        <w:t>CONSTITUCIONAL DEL MUNICIPIO DE</w:t>
      </w:r>
    </w:p>
    <w:p w:rsidR="00D9638B" w:rsidRPr="00D9638B" w:rsidRDefault="00D9638B" w:rsidP="00D9638B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  <w:r w:rsidRPr="00D9638B">
        <w:rPr>
          <w:rFonts w:ascii="Arial" w:hAnsi="Arial" w:cs="Arial"/>
          <w:b/>
          <w:sz w:val="22"/>
          <w:szCs w:val="22"/>
        </w:rPr>
        <w:t>ZAPOTLÁN EL GRANDE, JALISCO</w:t>
      </w:r>
    </w:p>
    <w:p w:rsidR="00D9638B" w:rsidRDefault="00D9638B" w:rsidP="00D9638B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  <w:r w:rsidRPr="00D9638B">
        <w:rPr>
          <w:rFonts w:ascii="Arial" w:hAnsi="Arial" w:cs="Arial"/>
          <w:b/>
          <w:sz w:val="22"/>
          <w:szCs w:val="22"/>
        </w:rPr>
        <w:t>P R E S E N T E</w:t>
      </w:r>
    </w:p>
    <w:p w:rsidR="00D9638B" w:rsidRPr="00D9638B" w:rsidRDefault="00D9638B" w:rsidP="00D9638B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</w:p>
    <w:p w:rsidR="00D9638B" w:rsidRDefault="00D9638B" w:rsidP="00D9638B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D9638B">
        <w:rPr>
          <w:rFonts w:ascii="Arial" w:hAnsi="Arial" w:cs="Arial"/>
          <w:sz w:val="22"/>
          <w:szCs w:val="22"/>
        </w:rPr>
        <w:t>Quien</w:t>
      </w:r>
      <w:r w:rsidR="008334B1">
        <w:rPr>
          <w:rFonts w:ascii="Arial" w:hAnsi="Arial" w:cs="Arial"/>
          <w:sz w:val="22"/>
          <w:szCs w:val="22"/>
        </w:rPr>
        <w:t xml:space="preserve"> motiva y suscribe la presente MTRA</w:t>
      </w:r>
      <w:r w:rsidRPr="00D9638B">
        <w:rPr>
          <w:rFonts w:ascii="Arial" w:hAnsi="Arial" w:cs="Arial"/>
          <w:sz w:val="22"/>
          <w:szCs w:val="22"/>
        </w:rPr>
        <w:t xml:space="preserve">. TANIA MAGDALENA BERNARDINO JUAREZ, en mi carácter de Regidora presidente de la Comisión Edilicia Permanente de Calles, Alumbrado Público y Cementerios del Ayuntamiento de Zapotlán el Grande, Jalisco, con fundamento en los artículos 115 constitucional fracción I y II, 1,2,3,73,77,85 fracción IV y demás relativos de la Constitución Política del Estado de Jalisco, 1,2,3,5,10,27,29,30,34,35, 38 , 40,41 fracción II, 49 y 50 de la Ley de Gobierno y la Administración Pública Municipal del Estado de Jalisco, así como lo normado en los artículos 40, 47, 70 bis, 87, 99, y demás relativos aplicables del Reglamento Interior del Ayuntamiento de Zapotlán el Grande, Jalisco; y ordenamientos legales en vigor a la fecha, me permito presentar a consideración de este Honorable Ayuntamiento en Pleno la siguiente: </w:t>
      </w:r>
      <w:r w:rsidRPr="00D9638B">
        <w:rPr>
          <w:rFonts w:ascii="Arial" w:hAnsi="Arial" w:cs="Arial"/>
          <w:b/>
          <w:sz w:val="22"/>
          <w:szCs w:val="22"/>
        </w:rPr>
        <w:t xml:space="preserve">“INICIATIVA DE ACUERDO ECONÓMICO QUE PROPONE </w:t>
      </w:r>
      <w:r w:rsidR="00F01427">
        <w:rPr>
          <w:rFonts w:ascii="Arial" w:hAnsi="Arial" w:cs="Arial"/>
          <w:b/>
          <w:sz w:val="22"/>
          <w:szCs w:val="22"/>
        </w:rPr>
        <w:t xml:space="preserve">SE INSTRUYA </w:t>
      </w:r>
      <w:r w:rsidR="0009162D">
        <w:rPr>
          <w:rFonts w:ascii="Arial" w:hAnsi="Arial" w:cs="Arial"/>
          <w:b/>
          <w:sz w:val="22"/>
          <w:szCs w:val="22"/>
        </w:rPr>
        <w:t xml:space="preserve">A LA DIRECCIÓN INTEGRAL DE MOVILIDAD Y </w:t>
      </w:r>
      <w:r w:rsidR="00E60532">
        <w:rPr>
          <w:rFonts w:ascii="Arial" w:hAnsi="Arial" w:cs="Arial"/>
          <w:b/>
          <w:sz w:val="22"/>
          <w:szCs w:val="22"/>
        </w:rPr>
        <w:t xml:space="preserve">A LA CORDINACIÓN DE </w:t>
      </w:r>
      <w:r w:rsidR="00FC721D">
        <w:rPr>
          <w:rFonts w:ascii="Arial" w:hAnsi="Arial" w:cs="Arial"/>
          <w:b/>
          <w:sz w:val="22"/>
          <w:szCs w:val="22"/>
        </w:rPr>
        <w:t>ALUMBRADO PÚBLICO</w:t>
      </w:r>
      <w:r w:rsidR="0009162D">
        <w:rPr>
          <w:rFonts w:ascii="Arial" w:hAnsi="Arial" w:cs="Arial"/>
          <w:b/>
          <w:sz w:val="22"/>
          <w:szCs w:val="22"/>
        </w:rPr>
        <w:t>,</w:t>
      </w:r>
      <w:r w:rsidR="00E60532">
        <w:rPr>
          <w:rFonts w:ascii="Arial" w:hAnsi="Arial" w:cs="Arial"/>
          <w:b/>
          <w:sz w:val="22"/>
          <w:szCs w:val="22"/>
        </w:rPr>
        <w:t xml:space="preserve"> </w:t>
      </w:r>
      <w:r w:rsidR="00F01427">
        <w:rPr>
          <w:rFonts w:ascii="Arial" w:hAnsi="Arial" w:cs="Arial"/>
          <w:b/>
          <w:sz w:val="22"/>
          <w:szCs w:val="22"/>
        </w:rPr>
        <w:t xml:space="preserve">PARA QUE COORDINEN ACCIONES A EFECTOS DE SOLUCIONAR </w:t>
      </w:r>
      <w:r w:rsidR="00E60532">
        <w:rPr>
          <w:rFonts w:ascii="Arial" w:hAnsi="Arial" w:cs="Arial"/>
          <w:b/>
          <w:sz w:val="22"/>
          <w:szCs w:val="22"/>
        </w:rPr>
        <w:t xml:space="preserve">LA FALTA DE LUMINARIAS DEL CAMINO AL INSTITUTO TECNOLOGICO DE CIUDAD GUZMÁN Y </w:t>
      </w:r>
      <w:r w:rsidR="00F01427">
        <w:rPr>
          <w:rFonts w:ascii="Arial" w:hAnsi="Arial" w:cs="Arial"/>
          <w:b/>
          <w:sz w:val="22"/>
          <w:szCs w:val="22"/>
        </w:rPr>
        <w:t xml:space="preserve">LA </w:t>
      </w:r>
      <w:r w:rsidR="00E638E1">
        <w:rPr>
          <w:rFonts w:ascii="Arial" w:hAnsi="Arial" w:cs="Arial"/>
          <w:b/>
          <w:sz w:val="22"/>
          <w:szCs w:val="22"/>
        </w:rPr>
        <w:t>INSTALACIÓN DE UN SEMAFORO</w:t>
      </w:r>
      <w:r w:rsidR="00F01427">
        <w:rPr>
          <w:rFonts w:ascii="Arial" w:hAnsi="Arial" w:cs="Arial"/>
          <w:b/>
          <w:sz w:val="22"/>
          <w:szCs w:val="22"/>
        </w:rPr>
        <w:t xml:space="preserve"> EN LA </w:t>
      </w:r>
      <w:r w:rsidR="00C01B22">
        <w:rPr>
          <w:rFonts w:ascii="Arial" w:hAnsi="Arial" w:cs="Arial"/>
          <w:b/>
          <w:sz w:val="22"/>
          <w:szCs w:val="22"/>
        </w:rPr>
        <w:t>INTERSECCIÓ</w:t>
      </w:r>
      <w:r w:rsidR="00F01427">
        <w:rPr>
          <w:rFonts w:ascii="Arial" w:hAnsi="Arial" w:cs="Arial"/>
          <w:b/>
          <w:sz w:val="22"/>
          <w:szCs w:val="22"/>
        </w:rPr>
        <w:t xml:space="preserve">N DE LAS CALLES CARRETERA </w:t>
      </w:r>
      <w:r w:rsidR="005B5D95">
        <w:rPr>
          <w:rFonts w:ascii="Arial" w:hAnsi="Arial" w:cs="Arial"/>
          <w:b/>
          <w:sz w:val="22"/>
          <w:szCs w:val="22"/>
        </w:rPr>
        <w:t>CIUDAD GUZMÁN-EL GRULLO</w:t>
      </w:r>
      <w:r w:rsidR="00F01427">
        <w:rPr>
          <w:rFonts w:ascii="Arial" w:hAnsi="Arial" w:cs="Arial"/>
          <w:b/>
          <w:sz w:val="22"/>
          <w:szCs w:val="22"/>
        </w:rPr>
        <w:t xml:space="preserve"> Y AV. ARQUITECTO PEDRO RAMIREZ VAZQUEZ</w:t>
      </w:r>
      <w:r w:rsidRPr="00D9638B">
        <w:rPr>
          <w:rFonts w:ascii="Arial" w:hAnsi="Arial" w:cs="Arial"/>
          <w:b/>
          <w:sz w:val="22"/>
          <w:szCs w:val="22"/>
        </w:rPr>
        <w:t>”;</w:t>
      </w:r>
      <w:r w:rsidR="00F01427">
        <w:rPr>
          <w:rFonts w:ascii="Arial" w:hAnsi="Arial" w:cs="Arial"/>
          <w:sz w:val="22"/>
          <w:szCs w:val="22"/>
        </w:rPr>
        <w:t xml:space="preserve"> con base en la</w:t>
      </w:r>
      <w:r w:rsidRPr="00D9638B">
        <w:rPr>
          <w:rFonts w:ascii="Arial" w:hAnsi="Arial" w:cs="Arial"/>
          <w:sz w:val="22"/>
          <w:szCs w:val="22"/>
        </w:rPr>
        <w:t xml:space="preserve"> siguiente:</w:t>
      </w:r>
      <w:r w:rsidR="0009162D">
        <w:rPr>
          <w:rFonts w:ascii="Arial" w:hAnsi="Arial" w:cs="Arial"/>
          <w:sz w:val="22"/>
          <w:szCs w:val="22"/>
        </w:rPr>
        <w:t xml:space="preserve"> </w:t>
      </w:r>
    </w:p>
    <w:p w:rsidR="00D9638B" w:rsidRPr="00D9638B" w:rsidRDefault="00D9638B" w:rsidP="00D9638B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:rsidR="0009162D" w:rsidRPr="00D9638B" w:rsidRDefault="006A05BE" w:rsidP="0009162D">
      <w:pPr>
        <w:spacing w:line="360" w:lineRule="auto"/>
        <w:jc w:val="center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E X P O S I C I Ó N  D E  M O T I V O S</w:t>
      </w:r>
    </w:p>
    <w:p w:rsidR="00D9638B" w:rsidRDefault="00D9638B" w:rsidP="00D9638B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D9638B">
        <w:rPr>
          <w:rFonts w:ascii="Arial" w:hAnsi="Arial" w:cs="Arial"/>
          <w:sz w:val="22"/>
          <w:szCs w:val="22"/>
        </w:rPr>
        <w:t xml:space="preserve">I.- La Constitución Política de los Estados Unidos Mexicanos, en su artículo 115 establece que cada municipio será gobernado por un Ayuntamiento, que cada municipio se encuentra investido de personalidad jurídica y patrimonio propio. Los artículos 1, 2, 3, 73, 77 89 y demás relativos de la Constitución Política del Estado de Jalisco, establecen al municipio libre con base de la división territorial y de la organización política y administrativa del Estado de Jalisco, investido de personalidad jurídica y patrimonio propios, con las facultades y limitaciones establecidas en la Constitución Política de los Estados Unidos Mexicanos, facultándolo para ser gobernado por un Ayuntamiento de elección popular directa, que residirá en la cabecera municipal. </w:t>
      </w:r>
    </w:p>
    <w:p w:rsidR="005B5D95" w:rsidRDefault="005B5D95" w:rsidP="00D9638B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:rsidR="0009162D" w:rsidRDefault="0009162D" w:rsidP="00D9638B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:rsidR="00D9638B" w:rsidRDefault="00C66809" w:rsidP="00D9638B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II.- </w:t>
      </w:r>
      <w:r w:rsidR="00D9638B" w:rsidRPr="00D9638B">
        <w:rPr>
          <w:rFonts w:ascii="Arial" w:hAnsi="Arial" w:cs="Arial"/>
          <w:sz w:val="22"/>
          <w:szCs w:val="22"/>
        </w:rPr>
        <w:t>La competencia que esta Constitución otorga al gobierno municipal se ejercerá por el Ayuntamiento de manera exclusiva y no habrá autoridad intermedia entre éste y el gobierno del Estado, así mismo dispone que los ayuntamientos como facultades apruebe de acuerdo con las leyes que en materia municipal expida el Congreso del Estado; los bandos de policía y gobierno, los reglamentos, circulares y disposiciones administrativas de observancia general dentro de sus respectivas jurisdicciones, organizar la administración pública municipal; regular las materias, procedimientos, funciones y servicios públicos de su competencia; y asegurar la participación ciudadana y vecinal;</w:t>
      </w:r>
    </w:p>
    <w:p w:rsidR="00D9638B" w:rsidRPr="00D9638B" w:rsidRDefault="00D9638B" w:rsidP="00D9638B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:rsidR="00F24C06" w:rsidRPr="00C66809" w:rsidRDefault="00D9638B" w:rsidP="00C66809">
      <w:pPr>
        <w:pStyle w:val="Estilo"/>
        <w:spacing w:line="360" w:lineRule="auto"/>
        <w:rPr>
          <w:rFonts w:cs="Arial"/>
          <w:sz w:val="22"/>
        </w:rPr>
      </w:pPr>
      <w:r w:rsidRPr="00D9638B">
        <w:rPr>
          <w:rFonts w:cs="Arial"/>
          <w:sz w:val="22"/>
        </w:rPr>
        <w:t>II</w:t>
      </w:r>
      <w:r w:rsidR="00C66809">
        <w:rPr>
          <w:rFonts w:cs="Arial"/>
          <w:sz w:val="22"/>
        </w:rPr>
        <w:t>I</w:t>
      </w:r>
      <w:r w:rsidRPr="00D9638B">
        <w:rPr>
          <w:rFonts w:cs="Arial"/>
          <w:sz w:val="22"/>
        </w:rPr>
        <w:t xml:space="preserve">.- </w:t>
      </w:r>
      <w:r w:rsidR="008334B1">
        <w:rPr>
          <w:rFonts w:cs="Arial"/>
          <w:sz w:val="22"/>
        </w:rPr>
        <w:t xml:space="preserve"> </w:t>
      </w:r>
      <w:r w:rsidR="008334B1" w:rsidRPr="00C66809">
        <w:rPr>
          <w:rFonts w:cs="Arial"/>
          <w:sz w:val="22"/>
        </w:rPr>
        <w:t>L</w:t>
      </w:r>
      <w:r w:rsidR="006A05BE" w:rsidRPr="00C66809">
        <w:rPr>
          <w:rFonts w:cs="Arial"/>
          <w:sz w:val="22"/>
        </w:rPr>
        <w:t xml:space="preserve">a Ley de Movilidad y Transporte del Estado de Jalisco </w:t>
      </w:r>
      <w:r w:rsidR="00342D55" w:rsidRPr="00C66809">
        <w:rPr>
          <w:rFonts w:cs="Arial"/>
          <w:sz w:val="22"/>
        </w:rPr>
        <w:t>establece la obligación de</w:t>
      </w:r>
      <w:r w:rsidR="00671018" w:rsidRPr="00C66809">
        <w:rPr>
          <w:rFonts w:cs="Arial"/>
          <w:sz w:val="22"/>
        </w:rPr>
        <w:t>l</w:t>
      </w:r>
      <w:r w:rsidR="00342D55" w:rsidRPr="00C66809">
        <w:rPr>
          <w:rFonts w:cs="Arial"/>
          <w:sz w:val="22"/>
        </w:rPr>
        <w:t xml:space="preserve"> municipio de pro</w:t>
      </w:r>
      <w:r w:rsidR="00C66809" w:rsidRPr="00C66809">
        <w:rPr>
          <w:rFonts w:cs="Arial"/>
          <w:sz w:val="22"/>
        </w:rPr>
        <w:t>gramar y organizar sus acciones, así como a</w:t>
      </w:r>
      <w:r w:rsidR="00342D55" w:rsidRPr="00C66809">
        <w:rPr>
          <w:rFonts w:cs="Arial"/>
          <w:sz w:val="22"/>
        </w:rPr>
        <w:t xml:space="preserve">utorizar los proyectos de infraestructura vial, infraestructura carretera, equipamiento vial y servicios conexos, </w:t>
      </w:r>
      <w:r w:rsidR="00C66809" w:rsidRPr="00C66809">
        <w:rPr>
          <w:rFonts w:cs="Arial"/>
          <w:sz w:val="22"/>
        </w:rPr>
        <w:t xml:space="preserve">en lo relativo a su territorio, </w:t>
      </w:r>
      <w:r w:rsidR="00F24C06" w:rsidRPr="00C66809">
        <w:rPr>
          <w:rFonts w:cs="Arial"/>
          <w:sz w:val="22"/>
        </w:rPr>
        <w:t>a fin de lograr una mejor utilización de las vías y de los medios de transporte correspondientes, que conduzcan a la más eficaz protección de la vida humana, protección del ambiente, seguridad, comodidad y fluidez en la vialidad;</w:t>
      </w:r>
    </w:p>
    <w:p w:rsidR="00F24C06" w:rsidRDefault="00F24C06" w:rsidP="00F24C06">
      <w:pPr>
        <w:pStyle w:val="Estilo"/>
        <w:rPr>
          <w:rFonts w:cs="Arial"/>
          <w:b/>
          <w:sz w:val="20"/>
          <w:szCs w:val="20"/>
        </w:rPr>
      </w:pPr>
    </w:p>
    <w:p w:rsidR="00F24C06" w:rsidRDefault="00F24C06" w:rsidP="00F24C06">
      <w:pPr>
        <w:pStyle w:val="Estilo"/>
        <w:rPr>
          <w:rFonts w:cs="Arial"/>
          <w:b/>
          <w:sz w:val="20"/>
          <w:szCs w:val="20"/>
        </w:rPr>
      </w:pPr>
    </w:p>
    <w:p w:rsidR="00C66809" w:rsidRDefault="00F24C06" w:rsidP="00D41119">
      <w:pPr>
        <w:pStyle w:val="Estilo"/>
        <w:spacing w:line="360" w:lineRule="auto"/>
        <w:rPr>
          <w:rFonts w:cs="Arial"/>
          <w:sz w:val="22"/>
        </w:rPr>
      </w:pPr>
      <w:r w:rsidRPr="00D41119">
        <w:rPr>
          <w:rFonts w:cs="Arial"/>
          <w:b/>
          <w:sz w:val="22"/>
        </w:rPr>
        <w:t>IV</w:t>
      </w:r>
      <w:r w:rsidRPr="00D41119">
        <w:rPr>
          <w:rFonts w:cs="Arial"/>
          <w:sz w:val="22"/>
        </w:rPr>
        <w:t xml:space="preserve">.- </w:t>
      </w:r>
      <w:r w:rsidR="00671018" w:rsidRPr="00D41119">
        <w:rPr>
          <w:rFonts w:cs="Arial"/>
          <w:sz w:val="22"/>
        </w:rPr>
        <w:t xml:space="preserve"> </w:t>
      </w:r>
      <w:r w:rsidR="00C66809" w:rsidRPr="00D41119">
        <w:rPr>
          <w:rFonts w:cs="Arial"/>
          <w:sz w:val="22"/>
        </w:rPr>
        <w:t xml:space="preserve">El Reglamento de  </w:t>
      </w:r>
      <w:r w:rsidR="00D41119" w:rsidRPr="00D41119">
        <w:rPr>
          <w:rFonts w:cs="Arial"/>
          <w:sz w:val="22"/>
        </w:rPr>
        <w:t>Movilidad, Tránsito y Transporte para el Municipio de Zapotlán el Grande Jalisco, señala el concepto de accesibilidad como el derecho que tienen los sujetos de la movilidad de llegar en condiciones adecuadas a los lugares de residencia, trabajo, formación, servicios de salud, interés social, prestación de servicios u ocio, desde el punto de vista de la calidad y disponibilidad de las infraestructuras, redes de movilidad y servicios de transporte;</w:t>
      </w:r>
    </w:p>
    <w:p w:rsidR="00E638E1" w:rsidRDefault="00E638E1" w:rsidP="00D41119">
      <w:pPr>
        <w:pStyle w:val="Estilo"/>
        <w:spacing w:line="360" w:lineRule="auto"/>
        <w:rPr>
          <w:rFonts w:cs="Arial"/>
          <w:sz w:val="22"/>
        </w:rPr>
      </w:pPr>
    </w:p>
    <w:p w:rsidR="00E638E1" w:rsidRDefault="00E638E1" w:rsidP="00D41119">
      <w:pPr>
        <w:pStyle w:val="Estilo"/>
        <w:spacing w:line="360" w:lineRule="auto"/>
        <w:rPr>
          <w:rFonts w:cs="Arial"/>
          <w:sz w:val="22"/>
        </w:rPr>
      </w:pPr>
      <w:r>
        <w:rPr>
          <w:rFonts w:cs="Arial"/>
          <w:sz w:val="22"/>
        </w:rPr>
        <w:t>V.- Así mismo el propio reglamento establece como algunas de las atribuciones y obligaciones de la dirección, r</w:t>
      </w:r>
      <w:r w:rsidRPr="00E638E1">
        <w:rPr>
          <w:rFonts w:cs="Arial"/>
          <w:sz w:val="22"/>
        </w:rPr>
        <w:t>ealizar los estudios necesarios sobre tránsito de vehículos, a fin de lograr una mejor u</w:t>
      </w:r>
      <w:r>
        <w:rPr>
          <w:rFonts w:cs="Arial"/>
          <w:sz w:val="22"/>
        </w:rPr>
        <w:t xml:space="preserve">tilización de las vías, </w:t>
      </w:r>
      <w:r w:rsidRPr="00E638E1">
        <w:rPr>
          <w:rFonts w:cs="Arial"/>
          <w:sz w:val="22"/>
        </w:rPr>
        <w:t>medios de transporte correspondientes, protección de la vida humana, seguridad, y fluidez en la vialidad.</w:t>
      </w:r>
    </w:p>
    <w:p w:rsidR="00E638E1" w:rsidRDefault="00E638E1" w:rsidP="00D41119">
      <w:pPr>
        <w:pStyle w:val="Estilo"/>
        <w:spacing w:line="360" w:lineRule="auto"/>
        <w:rPr>
          <w:rFonts w:cs="Arial"/>
          <w:sz w:val="22"/>
        </w:rPr>
      </w:pPr>
    </w:p>
    <w:p w:rsidR="0009162D" w:rsidRDefault="0009162D" w:rsidP="00D41119">
      <w:pPr>
        <w:pStyle w:val="Estilo"/>
        <w:spacing w:line="360" w:lineRule="auto"/>
        <w:rPr>
          <w:rFonts w:cs="Arial"/>
          <w:sz w:val="22"/>
        </w:rPr>
      </w:pPr>
    </w:p>
    <w:p w:rsidR="0009162D" w:rsidRDefault="0009162D" w:rsidP="00D41119">
      <w:pPr>
        <w:pStyle w:val="Estilo"/>
        <w:spacing w:line="360" w:lineRule="auto"/>
        <w:rPr>
          <w:rFonts w:cs="Arial"/>
          <w:sz w:val="22"/>
        </w:rPr>
      </w:pPr>
    </w:p>
    <w:p w:rsidR="0009162D" w:rsidRDefault="0009162D" w:rsidP="00D41119">
      <w:pPr>
        <w:pStyle w:val="Estilo"/>
        <w:spacing w:line="360" w:lineRule="auto"/>
        <w:rPr>
          <w:rFonts w:cs="Arial"/>
          <w:sz w:val="22"/>
        </w:rPr>
      </w:pPr>
    </w:p>
    <w:p w:rsidR="0009162D" w:rsidRDefault="0009162D" w:rsidP="00D41119">
      <w:pPr>
        <w:pStyle w:val="Estilo"/>
        <w:spacing w:line="360" w:lineRule="auto"/>
        <w:rPr>
          <w:rFonts w:cs="Arial"/>
          <w:sz w:val="22"/>
        </w:rPr>
      </w:pPr>
    </w:p>
    <w:p w:rsidR="0009162D" w:rsidRDefault="0009162D" w:rsidP="00D41119">
      <w:pPr>
        <w:pStyle w:val="Estilo"/>
        <w:spacing w:line="360" w:lineRule="auto"/>
        <w:rPr>
          <w:rFonts w:cs="Arial"/>
          <w:sz w:val="22"/>
        </w:rPr>
      </w:pPr>
    </w:p>
    <w:p w:rsidR="00E638E1" w:rsidRDefault="00E638E1" w:rsidP="00D41119">
      <w:pPr>
        <w:pStyle w:val="Estilo"/>
        <w:spacing w:line="360" w:lineRule="auto"/>
        <w:rPr>
          <w:rFonts w:cs="Arial"/>
          <w:sz w:val="22"/>
        </w:rPr>
      </w:pPr>
      <w:r>
        <w:rPr>
          <w:rFonts w:cs="Arial"/>
          <w:sz w:val="22"/>
        </w:rPr>
        <w:t xml:space="preserve">VI.- El artículo 18 del </w:t>
      </w:r>
      <w:r w:rsidRPr="00E638E1">
        <w:rPr>
          <w:rFonts w:cs="Arial"/>
          <w:sz w:val="22"/>
        </w:rPr>
        <w:t xml:space="preserve"> </w:t>
      </w:r>
      <w:r w:rsidRPr="00D41119">
        <w:rPr>
          <w:rFonts w:cs="Arial"/>
          <w:sz w:val="22"/>
        </w:rPr>
        <w:t xml:space="preserve">Reglamento de  Movilidad, Tránsito y Transporte para el Municipio de Zapotlán el Grande Jalisco, </w:t>
      </w:r>
      <w:r>
        <w:rPr>
          <w:rFonts w:cs="Arial"/>
          <w:sz w:val="22"/>
        </w:rPr>
        <w:t>establece que l</w:t>
      </w:r>
      <w:r w:rsidRPr="00E638E1">
        <w:rPr>
          <w:rFonts w:cs="Arial"/>
          <w:sz w:val="22"/>
        </w:rPr>
        <w:t>os escolares, además de los derechos que se les otorga como peatones, tendrán el derecho de paso preferencial en todas las intercesiones y zonas señaladas para esos fines, próximos a los centros escolares, y tendrán prioridad para el ascenso y descenso en los vehículos de servicio público de transporte en general; en consecuencia las autoridades competentes deberán proteger, mediante dispositivos, señalamientos e indicaciones convenientes, el tránsito de los escolares en los horarios y lugares establecidos.</w:t>
      </w:r>
    </w:p>
    <w:p w:rsidR="00E638E1" w:rsidRDefault="00E638E1" w:rsidP="00D41119">
      <w:pPr>
        <w:pStyle w:val="Estilo"/>
        <w:spacing w:line="360" w:lineRule="auto"/>
        <w:rPr>
          <w:rFonts w:cs="Arial"/>
          <w:sz w:val="22"/>
        </w:rPr>
      </w:pPr>
    </w:p>
    <w:p w:rsidR="00FC721D" w:rsidRDefault="00E638E1" w:rsidP="00D41119">
      <w:pPr>
        <w:pStyle w:val="Estilo"/>
        <w:spacing w:line="360" w:lineRule="auto"/>
        <w:rPr>
          <w:rFonts w:cs="Arial"/>
          <w:sz w:val="22"/>
        </w:rPr>
      </w:pPr>
      <w:r>
        <w:rPr>
          <w:rFonts w:cs="Arial"/>
          <w:sz w:val="22"/>
        </w:rPr>
        <w:t xml:space="preserve">VII.- Por su parte el Reglamento de </w:t>
      </w:r>
      <w:r w:rsidR="00FC721D">
        <w:rPr>
          <w:rFonts w:cs="Arial"/>
          <w:sz w:val="22"/>
        </w:rPr>
        <w:t>Alumbrado Público del Municipio de Zapotlán el Grande, Jalisco, señala que corresponde a la Coordinación de Alumbrado Público del Municipio, m</w:t>
      </w:r>
      <w:r w:rsidR="00FC721D" w:rsidRPr="00FC721D">
        <w:rPr>
          <w:rFonts w:cs="Arial"/>
          <w:sz w:val="22"/>
        </w:rPr>
        <w:t>antener en operación todo el sistema de Alumbrado Público Municipal en lo correspondiente a la instalación y funcionamiento óptimo del equipo (Transformadores cont</w:t>
      </w:r>
      <w:r w:rsidR="00FC721D">
        <w:rPr>
          <w:rFonts w:cs="Arial"/>
          <w:sz w:val="22"/>
        </w:rPr>
        <w:t>roles, redes y luminarias); así como p</w:t>
      </w:r>
      <w:r w:rsidR="00FC721D" w:rsidRPr="00FC721D">
        <w:rPr>
          <w:rFonts w:cs="Arial"/>
          <w:sz w:val="22"/>
        </w:rPr>
        <w:t>roporcionar mantenimiento eléctrico o iluminación a los parques, plazas públicas, avenidas,  monumentos y unidades deportivas del Municipio;</w:t>
      </w:r>
      <w:r w:rsidR="00FC721D">
        <w:rPr>
          <w:rFonts w:cs="Arial"/>
          <w:sz w:val="22"/>
        </w:rPr>
        <w:t xml:space="preserve"> </w:t>
      </w:r>
    </w:p>
    <w:p w:rsidR="00682FEA" w:rsidRDefault="00682FEA" w:rsidP="00D41119">
      <w:pPr>
        <w:pStyle w:val="Estilo"/>
        <w:spacing w:line="360" w:lineRule="auto"/>
        <w:rPr>
          <w:rFonts w:cs="Arial"/>
          <w:sz w:val="22"/>
        </w:rPr>
      </w:pPr>
    </w:p>
    <w:p w:rsidR="004E6196" w:rsidRDefault="00682FEA" w:rsidP="00D41119">
      <w:pPr>
        <w:pStyle w:val="Estilo"/>
        <w:spacing w:line="360" w:lineRule="auto"/>
        <w:rPr>
          <w:rFonts w:cs="Arial"/>
          <w:sz w:val="22"/>
        </w:rPr>
      </w:pPr>
      <w:r>
        <w:rPr>
          <w:rFonts w:cs="Arial"/>
          <w:sz w:val="22"/>
        </w:rPr>
        <w:t>VIII.-</w:t>
      </w:r>
      <w:r w:rsidR="004E6196">
        <w:rPr>
          <w:rFonts w:cs="Arial"/>
          <w:sz w:val="22"/>
        </w:rPr>
        <w:t xml:space="preserve"> </w:t>
      </w:r>
      <w:r w:rsidR="00061F88">
        <w:rPr>
          <w:rFonts w:cs="Arial"/>
          <w:sz w:val="22"/>
        </w:rPr>
        <w:t>D</w:t>
      </w:r>
      <w:r w:rsidR="004E6196">
        <w:rPr>
          <w:rFonts w:cs="Arial"/>
          <w:sz w:val="22"/>
        </w:rPr>
        <w:t>iariamente jóvenes estudiantes, maestros</w:t>
      </w:r>
      <w:r w:rsidR="00595685">
        <w:rPr>
          <w:rFonts w:cs="Arial"/>
          <w:sz w:val="22"/>
        </w:rPr>
        <w:t>, empleados</w:t>
      </w:r>
      <w:r w:rsidR="004E6196">
        <w:rPr>
          <w:rFonts w:cs="Arial"/>
          <w:sz w:val="22"/>
        </w:rPr>
        <w:t xml:space="preserve"> y</w:t>
      </w:r>
      <w:r w:rsidR="00595685">
        <w:rPr>
          <w:rFonts w:cs="Arial"/>
          <w:sz w:val="22"/>
        </w:rPr>
        <w:t xml:space="preserve"> en general</w:t>
      </w:r>
      <w:r w:rsidR="004E6196">
        <w:rPr>
          <w:rFonts w:cs="Arial"/>
          <w:sz w:val="22"/>
        </w:rPr>
        <w:t xml:space="preserve"> ciudadanos transeúntes, transitan por el camino que lleva al Instituto Tecnológico de Cd. Guzmán,</w:t>
      </w:r>
      <w:r w:rsidR="00061F88">
        <w:rPr>
          <w:rFonts w:cs="Arial"/>
          <w:sz w:val="22"/>
        </w:rPr>
        <w:t xml:space="preserve"> ya sea en vehículos motorizados, no motorizados, autobuses escolares, vehículos de carga pesada, o caminando, para</w:t>
      </w:r>
      <w:r w:rsidR="004E6196">
        <w:rPr>
          <w:rFonts w:cs="Arial"/>
          <w:sz w:val="22"/>
        </w:rPr>
        <w:t xml:space="preserve"> </w:t>
      </w:r>
      <w:r w:rsidR="00061F88">
        <w:rPr>
          <w:rFonts w:cs="Arial"/>
          <w:sz w:val="22"/>
        </w:rPr>
        <w:t>trasladarse a sus actividades. Sin embargo aproximadamente entre las 6:00am y 7:00am horas del día el trá</w:t>
      </w:r>
      <w:r w:rsidR="00595685">
        <w:rPr>
          <w:rFonts w:cs="Arial"/>
          <w:sz w:val="22"/>
        </w:rPr>
        <w:t>nsito vial se produce</w:t>
      </w:r>
      <w:r w:rsidR="00061F88">
        <w:rPr>
          <w:rFonts w:cs="Arial"/>
          <w:sz w:val="22"/>
        </w:rPr>
        <w:t xml:space="preserve"> un caos</w:t>
      </w:r>
      <w:r w:rsidR="00595685">
        <w:rPr>
          <w:rFonts w:cs="Arial"/>
          <w:sz w:val="22"/>
        </w:rPr>
        <w:t xml:space="preserve"> vehicular y un desorden peatonal</w:t>
      </w:r>
      <w:r w:rsidR="00061F88">
        <w:rPr>
          <w:rFonts w:cs="Arial"/>
          <w:sz w:val="22"/>
        </w:rPr>
        <w:t xml:space="preserve"> en </w:t>
      </w:r>
      <w:r w:rsidR="00061F88" w:rsidRPr="004E6196">
        <w:rPr>
          <w:rFonts w:cs="Arial"/>
          <w:sz w:val="22"/>
        </w:rPr>
        <w:t>la intersección de las calles car</w:t>
      </w:r>
      <w:r w:rsidR="00061F88">
        <w:rPr>
          <w:rFonts w:cs="Arial"/>
          <w:sz w:val="22"/>
        </w:rPr>
        <w:t>retera Ciudad Guzmán-El Grullo y</w:t>
      </w:r>
      <w:r w:rsidR="00061F88" w:rsidRPr="004E6196">
        <w:rPr>
          <w:rFonts w:cs="Arial"/>
          <w:sz w:val="22"/>
        </w:rPr>
        <w:t xml:space="preserve"> Av. Arquitecto Pedro Ramírez Vázquez</w:t>
      </w:r>
      <w:r w:rsidR="00061F88">
        <w:rPr>
          <w:rFonts w:cs="Arial"/>
          <w:sz w:val="22"/>
        </w:rPr>
        <w:t xml:space="preserve">, debido al horario de clases de la institución universitaria, </w:t>
      </w:r>
      <w:r w:rsidR="00595685">
        <w:rPr>
          <w:rFonts w:cs="Arial"/>
          <w:sz w:val="22"/>
        </w:rPr>
        <w:t xml:space="preserve">ya que no existe ningún tipo de señalización o dispositivo electrónico, para regular el tránsito, </w:t>
      </w:r>
      <w:r w:rsidR="00061F88">
        <w:rPr>
          <w:rFonts w:cs="Arial"/>
          <w:sz w:val="22"/>
        </w:rPr>
        <w:t>lo cual pone en riesgo</w:t>
      </w:r>
      <w:r w:rsidR="00595685">
        <w:rPr>
          <w:rFonts w:cs="Arial"/>
          <w:sz w:val="22"/>
        </w:rPr>
        <w:t xml:space="preserve"> tanto</w:t>
      </w:r>
      <w:r w:rsidR="00061F88">
        <w:rPr>
          <w:rFonts w:cs="Arial"/>
          <w:sz w:val="22"/>
        </w:rPr>
        <w:t xml:space="preserve"> a los estudiantes que corren el peligro de ser atropellados</w:t>
      </w:r>
      <w:r w:rsidR="00595685">
        <w:rPr>
          <w:rFonts w:cs="Arial"/>
          <w:sz w:val="22"/>
        </w:rPr>
        <w:t>, como a los automovilistas</w:t>
      </w:r>
      <w:r w:rsidR="00061F88">
        <w:rPr>
          <w:rFonts w:cs="Arial"/>
          <w:sz w:val="22"/>
        </w:rPr>
        <w:t xml:space="preserve"> y cualquier ciudadano que transite por ahí. </w:t>
      </w:r>
    </w:p>
    <w:p w:rsidR="00595685" w:rsidRDefault="00595685" w:rsidP="00D41119">
      <w:pPr>
        <w:pStyle w:val="Estilo"/>
        <w:spacing w:line="360" w:lineRule="auto"/>
        <w:rPr>
          <w:rFonts w:cs="Arial"/>
          <w:sz w:val="22"/>
        </w:rPr>
      </w:pPr>
    </w:p>
    <w:p w:rsidR="00595685" w:rsidRDefault="00595685" w:rsidP="00D41119">
      <w:pPr>
        <w:pStyle w:val="Estilo"/>
        <w:spacing w:line="360" w:lineRule="auto"/>
        <w:rPr>
          <w:rFonts w:cs="Arial"/>
          <w:sz w:val="22"/>
        </w:rPr>
      </w:pPr>
      <w:r>
        <w:rPr>
          <w:rFonts w:cs="Arial"/>
          <w:sz w:val="22"/>
        </w:rPr>
        <w:t>IX.- Por ello surge la necesidad de instalar un semáforo en dicha intersecci</w:t>
      </w:r>
      <w:r w:rsidR="00803DDC">
        <w:rPr>
          <w:rFonts w:cs="Arial"/>
          <w:sz w:val="22"/>
        </w:rPr>
        <w:t>ón, con el objetivo</w:t>
      </w:r>
      <w:r>
        <w:rPr>
          <w:rFonts w:cs="Arial"/>
          <w:sz w:val="22"/>
        </w:rPr>
        <w:t xml:space="preserve"> de dar orden</w:t>
      </w:r>
      <w:r w:rsidR="00803DDC">
        <w:rPr>
          <w:rFonts w:cs="Arial"/>
          <w:sz w:val="22"/>
        </w:rPr>
        <w:t xml:space="preserve"> y regular el tránsito peatonal y vehicular en esa zona, para prevenir accidentes que pudieran llegar a ocasionarse, y de esa manera dar cumplimiento con la responsabilidad municipal que nos compete, garantizando en primer lugar la seguridad vial de los ciudadanos, la prevención de accidentes y la protección de la vida humana.</w:t>
      </w:r>
    </w:p>
    <w:p w:rsidR="0009162D" w:rsidRDefault="0009162D" w:rsidP="00D41119">
      <w:pPr>
        <w:pStyle w:val="Estilo"/>
        <w:spacing w:line="360" w:lineRule="auto"/>
        <w:rPr>
          <w:rFonts w:cs="Arial"/>
          <w:sz w:val="22"/>
        </w:rPr>
      </w:pPr>
    </w:p>
    <w:p w:rsidR="00803DDC" w:rsidRDefault="00803DDC" w:rsidP="00D41119">
      <w:pPr>
        <w:pStyle w:val="Estilo"/>
        <w:spacing w:line="360" w:lineRule="auto"/>
        <w:rPr>
          <w:rFonts w:cs="Arial"/>
          <w:sz w:val="22"/>
        </w:rPr>
      </w:pPr>
    </w:p>
    <w:p w:rsidR="004E6196" w:rsidRDefault="00803DDC" w:rsidP="00D41119">
      <w:pPr>
        <w:pStyle w:val="Estilo"/>
        <w:spacing w:line="360" w:lineRule="auto"/>
        <w:rPr>
          <w:rFonts w:cs="Arial"/>
          <w:sz w:val="22"/>
        </w:rPr>
      </w:pPr>
      <w:r>
        <w:rPr>
          <w:rFonts w:cs="Arial"/>
          <w:sz w:val="22"/>
        </w:rPr>
        <w:t xml:space="preserve">X.- Así mismo es importante señalar que un buen porcentaje de estudiantes transitan a la institución educativa, caminando por el camino que  va desde  la intersección de la Av. Alberto Cárdenas Jiménez con la carretera Ciudad Guzmán-El Grullo </w:t>
      </w:r>
      <w:r w:rsidR="00DC506E">
        <w:rPr>
          <w:rFonts w:cs="Arial"/>
          <w:sz w:val="22"/>
        </w:rPr>
        <w:t xml:space="preserve">y </w:t>
      </w:r>
      <w:r>
        <w:rPr>
          <w:rFonts w:cs="Arial"/>
          <w:sz w:val="22"/>
        </w:rPr>
        <w:t>que culmina en la entrada del Instituto Tecnológico de Ciudad Guzmán</w:t>
      </w:r>
      <w:r w:rsidR="00DC506E">
        <w:rPr>
          <w:rFonts w:cs="Arial"/>
          <w:sz w:val="22"/>
        </w:rPr>
        <w:t>, este recorrido carece de iluminación, ya que actualmente las lámparas se encuentran fuera de</w:t>
      </w:r>
      <w:r w:rsidR="0009162D">
        <w:rPr>
          <w:rFonts w:cs="Arial"/>
          <w:sz w:val="22"/>
        </w:rPr>
        <w:t xml:space="preserve"> funcionamiento, lo que propicia que</w:t>
      </w:r>
      <w:r w:rsidR="00DC506E">
        <w:rPr>
          <w:rFonts w:cs="Arial"/>
          <w:sz w:val="22"/>
        </w:rPr>
        <w:t xml:space="preserve"> el recorrido</w:t>
      </w:r>
      <w:r w:rsidR="0009162D">
        <w:rPr>
          <w:rFonts w:cs="Arial"/>
          <w:sz w:val="22"/>
        </w:rPr>
        <w:t xml:space="preserve"> genere un ambiente oportuno para la delincuencia y por lo tanto que se</w:t>
      </w:r>
      <w:r w:rsidR="00DC506E">
        <w:rPr>
          <w:rFonts w:cs="Arial"/>
          <w:sz w:val="22"/>
        </w:rPr>
        <w:t xml:space="preserve"> ponga en riesgo l</w:t>
      </w:r>
      <w:r w:rsidR="0009162D">
        <w:rPr>
          <w:rFonts w:cs="Arial"/>
          <w:sz w:val="22"/>
        </w:rPr>
        <w:t>a seguridad de los estudiantes.</w:t>
      </w:r>
    </w:p>
    <w:p w:rsidR="00C66809" w:rsidRDefault="00C66809" w:rsidP="00F24C06">
      <w:pPr>
        <w:pStyle w:val="Estilo"/>
        <w:rPr>
          <w:rFonts w:cs="Arial"/>
          <w:sz w:val="20"/>
          <w:szCs w:val="20"/>
        </w:rPr>
      </w:pPr>
    </w:p>
    <w:p w:rsidR="00671018" w:rsidRPr="0025344C" w:rsidRDefault="006F5191" w:rsidP="006F5191">
      <w:pPr>
        <w:pStyle w:val="Estilo"/>
        <w:spacing w:line="360" w:lineRule="auto"/>
        <w:rPr>
          <w:rFonts w:cs="Arial"/>
          <w:sz w:val="22"/>
        </w:rPr>
      </w:pPr>
      <w:r w:rsidRPr="006F5191">
        <w:rPr>
          <w:rFonts w:cs="Arial"/>
          <w:sz w:val="22"/>
        </w:rPr>
        <w:t xml:space="preserve">XI.- </w:t>
      </w:r>
      <w:r w:rsidR="00671018" w:rsidRPr="006F5191">
        <w:rPr>
          <w:rFonts w:cs="Arial"/>
          <w:sz w:val="22"/>
        </w:rPr>
        <w:t xml:space="preserve">En este sentido el municipio debe procurar las condiciones que mejoren y faciliten </w:t>
      </w:r>
      <w:r w:rsidR="003A13D1">
        <w:rPr>
          <w:rFonts w:cs="Arial"/>
          <w:sz w:val="22"/>
        </w:rPr>
        <w:t>la seguridad de sus ciudadanos,</w:t>
      </w:r>
      <w:r w:rsidR="00632524" w:rsidRPr="006F5191">
        <w:rPr>
          <w:rFonts w:cs="Arial"/>
          <w:sz w:val="22"/>
        </w:rPr>
        <w:t xml:space="preserve"> atendiendo en todo</w:t>
      </w:r>
      <w:r w:rsidR="00671018" w:rsidRPr="006F5191">
        <w:rPr>
          <w:rFonts w:cs="Arial"/>
          <w:sz w:val="22"/>
        </w:rPr>
        <w:t xml:space="preserve"> momento las demandas y necesidades de la localidad, </w:t>
      </w:r>
      <w:r w:rsidR="003A13D1">
        <w:rPr>
          <w:rFonts w:cs="Arial"/>
          <w:sz w:val="22"/>
        </w:rPr>
        <w:t>por lo que la rehabilitación de las luminarias del camino al Instituto Tecnológico de Ciudad Guzmán, debe ser una medida apremiante y de prevención para asegurar la protección de los y las estudiantes, y peatones que transitan por ese camino.</w:t>
      </w:r>
    </w:p>
    <w:p w:rsidR="00632524" w:rsidRDefault="00632524" w:rsidP="00F24C06">
      <w:pPr>
        <w:pStyle w:val="Estilo"/>
        <w:rPr>
          <w:rFonts w:cs="Arial"/>
          <w:b/>
          <w:sz w:val="20"/>
          <w:szCs w:val="20"/>
        </w:rPr>
      </w:pPr>
    </w:p>
    <w:p w:rsidR="00710C65" w:rsidRDefault="00710C65" w:rsidP="00F24C06">
      <w:pPr>
        <w:pStyle w:val="Estilo"/>
        <w:rPr>
          <w:rFonts w:cs="Arial"/>
          <w:b/>
          <w:sz w:val="20"/>
          <w:szCs w:val="20"/>
        </w:rPr>
      </w:pPr>
    </w:p>
    <w:p w:rsidR="00710C65" w:rsidRPr="00D9638B" w:rsidRDefault="00710C65" w:rsidP="00710C65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D9638B">
        <w:rPr>
          <w:rFonts w:ascii="Arial" w:hAnsi="Arial" w:cs="Arial"/>
          <w:sz w:val="22"/>
          <w:szCs w:val="22"/>
        </w:rPr>
        <w:t>Por tanto, someto a consideración de este Honorable Cuerpo Colegiado, el siguiente punto de:</w:t>
      </w:r>
    </w:p>
    <w:p w:rsidR="00710C65" w:rsidRDefault="00710C65" w:rsidP="00710C65">
      <w:pPr>
        <w:spacing w:line="360" w:lineRule="auto"/>
        <w:jc w:val="center"/>
        <w:rPr>
          <w:rFonts w:ascii="Arial" w:hAnsi="Arial" w:cs="Arial"/>
          <w:b/>
          <w:sz w:val="22"/>
          <w:szCs w:val="22"/>
        </w:rPr>
      </w:pPr>
      <w:r w:rsidRPr="00D9638B">
        <w:rPr>
          <w:rFonts w:ascii="Arial" w:hAnsi="Arial" w:cs="Arial"/>
          <w:b/>
          <w:sz w:val="22"/>
          <w:szCs w:val="22"/>
        </w:rPr>
        <w:t>A C U E R D O:</w:t>
      </w:r>
    </w:p>
    <w:p w:rsidR="00710C65" w:rsidRPr="00D9638B" w:rsidRDefault="00710C65" w:rsidP="00710C65">
      <w:pPr>
        <w:spacing w:line="360" w:lineRule="auto"/>
        <w:jc w:val="center"/>
        <w:rPr>
          <w:rFonts w:ascii="Arial" w:hAnsi="Arial" w:cs="Arial"/>
          <w:b/>
          <w:sz w:val="22"/>
          <w:szCs w:val="22"/>
        </w:rPr>
      </w:pPr>
    </w:p>
    <w:p w:rsidR="00710C65" w:rsidRDefault="00710C65" w:rsidP="00710C65">
      <w:pPr>
        <w:spacing w:line="360" w:lineRule="auto"/>
        <w:jc w:val="both"/>
        <w:rPr>
          <w:rFonts w:ascii="Arial" w:hAnsi="Arial" w:cs="Arial"/>
          <w:b/>
          <w:i/>
          <w:sz w:val="22"/>
          <w:szCs w:val="22"/>
        </w:rPr>
      </w:pPr>
      <w:r w:rsidRPr="00D9638B">
        <w:rPr>
          <w:rFonts w:ascii="Arial" w:hAnsi="Arial" w:cs="Arial"/>
          <w:sz w:val="22"/>
          <w:szCs w:val="22"/>
        </w:rPr>
        <w:t xml:space="preserve">PRIMERO.- Se </w:t>
      </w:r>
      <w:r w:rsidR="00507F13">
        <w:rPr>
          <w:rFonts w:ascii="Arial" w:hAnsi="Arial" w:cs="Arial"/>
          <w:sz w:val="22"/>
          <w:szCs w:val="22"/>
        </w:rPr>
        <w:t>instruya a la Dirección Integral de Movibilidad y a la Coordinación de Alumbrado</w:t>
      </w:r>
      <w:r w:rsidRPr="00D9638B">
        <w:rPr>
          <w:rFonts w:ascii="Arial" w:hAnsi="Arial" w:cs="Arial"/>
          <w:sz w:val="22"/>
          <w:szCs w:val="22"/>
        </w:rPr>
        <w:t xml:space="preserve"> </w:t>
      </w:r>
      <w:r w:rsidR="00507F13">
        <w:rPr>
          <w:rFonts w:ascii="Arial" w:hAnsi="Arial" w:cs="Arial"/>
          <w:sz w:val="22"/>
          <w:szCs w:val="22"/>
        </w:rPr>
        <w:t xml:space="preserve">por conducto del presidente municipal, para que en el ambito de sus competencias </w:t>
      </w:r>
      <w:r w:rsidR="00301297">
        <w:rPr>
          <w:rFonts w:ascii="Arial" w:hAnsi="Arial" w:cs="Arial"/>
          <w:sz w:val="22"/>
          <w:szCs w:val="22"/>
        </w:rPr>
        <w:t xml:space="preserve">y a través de un Plan Estratégico de Movilidad, </w:t>
      </w:r>
      <w:r w:rsidR="00507F13">
        <w:rPr>
          <w:rFonts w:ascii="Arial" w:hAnsi="Arial" w:cs="Arial"/>
          <w:sz w:val="22"/>
          <w:szCs w:val="22"/>
        </w:rPr>
        <w:t xml:space="preserve">procedan a realizar las acciones necesarias para dar solución a la problemática vial de la intersección de la calles </w:t>
      </w:r>
      <w:r w:rsidR="00507F13" w:rsidRPr="00507F13">
        <w:rPr>
          <w:rFonts w:ascii="Arial" w:hAnsi="Arial" w:cs="Arial"/>
          <w:sz w:val="22"/>
          <w:szCs w:val="22"/>
        </w:rPr>
        <w:t>Ciudad Guzmán-El Grullo y Av. Arquitecto Pedro Ramírez Vázquez</w:t>
      </w:r>
      <w:r w:rsidR="00507F13">
        <w:rPr>
          <w:rFonts w:ascii="Arial" w:hAnsi="Arial" w:cs="Arial"/>
          <w:sz w:val="22"/>
          <w:szCs w:val="22"/>
        </w:rPr>
        <w:t xml:space="preserve">, así como para el restablecimiento de luminiarias del camino </w:t>
      </w:r>
      <w:r w:rsidR="00507F13" w:rsidRPr="00507F13">
        <w:rPr>
          <w:rFonts w:ascii="Arial" w:hAnsi="Arial" w:cs="Arial"/>
          <w:sz w:val="22"/>
          <w:szCs w:val="22"/>
        </w:rPr>
        <w:t>que  va desde  la intersección de la Av. Alberto Cárdenas Jiménez con la carretera Ciudad Guzmán-El Grullo y que culmina en la entrada del Instituto Tecnológico de Ciudad Guzmán</w:t>
      </w:r>
      <w:r w:rsidR="00507F13">
        <w:rPr>
          <w:rFonts w:ascii="Arial" w:hAnsi="Arial" w:cs="Arial"/>
          <w:sz w:val="22"/>
          <w:szCs w:val="22"/>
        </w:rPr>
        <w:t xml:space="preserve">. Y una vez concluidos los trabajos y solucionado el problema rindan informe a este pleno. </w:t>
      </w:r>
    </w:p>
    <w:p w:rsidR="00710C65" w:rsidRDefault="00710C65" w:rsidP="00710C65">
      <w:pPr>
        <w:spacing w:line="360" w:lineRule="auto"/>
        <w:jc w:val="both"/>
        <w:rPr>
          <w:rFonts w:ascii="Arial" w:hAnsi="Arial" w:cs="Arial"/>
          <w:b/>
          <w:i/>
          <w:sz w:val="22"/>
          <w:szCs w:val="22"/>
        </w:rPr>
      </w:pPr>
    </w:p>
    <w:p w:rsidR="00710C65" w:rsidRDefault="00710C65" w:rsidP="00710C65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D9638B">
        <w:rPr>
          <w:rFonts w:ascii="Arial" w:hAnsi="Arial" w:cs="Arial"/>
          <w:sz w:val="22"/>
          <w:szCs w:val="22"/>
        </w:rPr>
        <w:t xml:space="preserve">SEGUNDO.- </w:t>
      </w:r>
      <w:r w:rsidR="00507F13">
        <w:rPr>
          <w:rFonts w:ascii="Arial" w:hAnsi="Arial" w:cs="Arial"/>
          <w:sz w:val="22"/>
          <w:szCs w:val="22"/>
        </w:rPr>
        <w:t xml:space="preserve">Se instruya al Tesorero Municipal, para que realice los ajustes presupuestales </w:t>
      </w:r>
      <w:r w:rsidR="00B77FA2">
        <w:rPr>
          <w:rFonts w:ascii="Arial" w:hAnsi="Arial" w:cs="Arial"/>
          <w:sz w:val="22"/>
          <w:szCs w:val="22"/>
        </w:rPr>
        <w:t xml:space="preserve">a efectos de que se adquieran e instalen </w:t>
      </w:r>
      <w:r w:rsidR="007253A6">
        <w:rPr>
          <w:rFonts w:ascii="Arial" w:hAnsi="Arial" w:cs="Arial"/>
          <w:sz w:val="22"/>
          <w:szCs w:val="22"/>
        </w:rPr>
        <w:t>el semaforo</w:t>
      </w:r>
      <w:r w:rsidR="00B77FA2">
        <w:rPr>
          <w:rFonts w:ascii="Arial" w:hAnsi="Arial" w:cs="Arial"/>
          <w:sz w:val="22"/>
          <w:szCs w:val="22"/>
        </w:rPr>
        <w:t xml:space="preserve"> en la interseccioón de las calles calles </w:t>
      </w:r>
      <w:r w:rsidR="00B77FA2" w:rsidRPr="00507F13">
        <w:rPr>
          <w:rFonts w:ascii="Arial" w:hAnsi="Arial" w:cs="Arial"/>
          <w:sz w:val="22"/>
          <w:szCs w:val="22"/>
        </w:rPr>
        <w:t>Ciudad Guzmán-El Grullo y Av. Arquitecto Pedro Ramírez Vázquez</w:t>
      </w:r>
      <w:r w:rsidR="00B77FA2">
        <w:rPr>
          <w:rFonts w:ascii="Arial" w:hAnsi="Arial" w:cs="Arial"/>
          <w:sz w:val="22"/>
          <w:szCs w:val="22"/>
        </w:rPr>
        <w:t>, así como para el restablecimiento de luminiarias del camino que lleva al</w:t>
      </w:r>
      <w:r w:rsidR="00B77FA2" w:rsidRPr="00507F13">
        <w:rPr>
          <w:rFonts w:ascii="Arial" w:hAnsi="Arial" w:cs="Arial"/>
          <w:sz w:val="22"/>
          <w:szCs w:val="22"/>
        </w:rPr>
        <w:t xml:space="preserve"> Instituto Tecnológico de Ciudad Guzmán</w:t>
      </w:r>
      <w:r w:rsidR="00B77FA2">
        <w:rPr>
          <w:rFonts w:ascii="Arial" w:hAnsi="Arial" w:cs="Arial"/>
          <w:sz w:val="22"/>
          <w:szCs w:val="22"/>
        </w:rPr>
        <w:t>.</w:t>
      </w:r>
    </w:p>
    <w:p w:rsidR="007253A6" w:rsidRDefault="007253A6" w:rsidP="00710C65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:rsidR="007253A6" w:rsidRPr="00D9638B" w:rsidRDefault="007253A6" w:rsidP="00710C65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:rsidR="00710C65" w:rsidRPr="00E87121" w:rsidRDefault="00710C65" w:rsidP="00710C65">
      <w:pPr>
        <w:spacing w:line="276" w:lineRule="auto"/>
        <w:jc w:val="center"/>
        <w:rPr>
          <w:rFonts w:ascii="Arial" w:eastAsia="Calibri" w:hAnsi="Arial" w:cs="Arial"/>
          <w:b/>
          <w:sz w:val="22"/>
          <w:szCs w:val="22"/>
          <w:lang w:eastAsia="en-US"/>
        </w:rPr>
      </w:pPr>
      <w:r w:rsidRPr="00E87121">
        <w:rPr>
          <w:rFonts w:ascii="Arial" w:eastAsia="Calibri" w:hAnsi="Arial" w:cs="Arial"/>
          <w:b/>
          <w:sz w:val="22"/>
          <w:szCs w:val="22"/>
          <w:lang w:eastAsia="en-US"/>
        </w:rPr>
        <w:t>A T E N T A M E N T E</w:t>
      </w:r>
    </w:p>
    <w:p w:rsidR="00710C65" w:rsidRPr="00E87121" w:rsidRDefault="007253A6" w:rsidP="00710C65">
      <w:pPr>
        <w:spacing w:line="276" w:lineRule="auto"/>
        <w:jc w:val="center"/>
        <w:rPr>
          <w:rFonts w:ascii="Arial" w:eastAsia="Times New Roman" w:hAnsi="Arial" w:cs="Arial"/>
          <w:sz w:val="22"/>
          <w:szCs w:val="22"/>
        </w:rPr>
      </w:pPr>
      <w:r>
        <w:rPr>
          <w:rFonts w:ascii="Arial" w:eastAsia="Times New Roman" w:hAnsi="Arial" w:cs="Arial"/>
          <w:sz w:val="22"/>
          <w:szCs w:val="22"/>
        </w:rPr>
        <w:t xml:space="preserve"> “2020</w:t>
      </w:r>
      <w:r w:rsidR="00710C65" w:rsidRPr="00E87121">
        <w:rPr>
          <w:rFonts w:ascii="Arial" w:eastAsia="Times New Roman" w:hAnsi="Arial" w:cs="Arial"/>
          <w:sz w:val="22"/>
          <w:szCs w:val="22"/>
        </w:rPr>
        <w:t>, AÑO  DE</w:t>
      </w:r>
      <w:r>
        <w:rPr>
          <w:rFonts w:ascii="Arial" w:eastAsia="Times New Roman" w:hAnsi="Arial" w:cs="Arial"/>
          <w:sz w:val="22"/>
          <w:szCs w:val="22"/>
        </w:rPr>
        <w:t>L 150 ANIVERSARIO DEL NATALICIO DEL CIENTIFICO JOSÉ ARREOLA MENDOZA</w:t>
      </w:r>
      <w:r w:rsidR="00710C65" w:rsidRPr="00E87121">
        <w:rPr>
          <w:rFonts w:ascii="Arial" w:eastAsia="Times New Roman" w:hAnsi="Arial" w:cs="Arial"/>
          <w:sz w:val="22"/>
          <w:szCs w:val="22"/>
        </w:rPr>
        <w:t>”</w:t>
      </w:r>
    </w:p>
    <w:p w:rsidR="00710C65" w:rsidRPr="00E87121" w:rsidRDefault="007253A6" w:rsidP="00710C65">
      <w:pPr>
        <w:spacing w:line="276" w:lineRule="auto"/>
        <w:jc w:val="center"/>
        <w:rPr>
          <w:rFonts w:ascii="Arial" w:eastAsia="Times New Roman" w:hAnsi="Arial" w:cs="Arial"/>
          <w:sz w:val="22"/>
          <w:szCs w:val="22"/>
        </w:rPr>
      </w:pPr>
      <w:r>
        <w:rPr>
          <w:rFonts w:ascii="Arial" w:eastAsia="Times New Roman" w:hAnsi="Arial" w:cs="Arial"/>
          <w:sz w:val="22"/>
          <w:szCs w:val="22"/>
        </w:rPr>
        <w:t>“2020</w:t>
      </w:r>
      <w:r w:rsidR="00710C65" w:rsidRPr="00E87121">
        <w:rPr>
          <w:rFonts w:ascii="Arial" w:eastAsia="Times New Roman" w:hAnsi="Arial" w:cs="Arial"/>
          <w:sz w:val="22"/>
          <w:szCs w:val="22"/>
        </w:rPr>
        <w:t xml:space="preserve">, AÑO </w:t>
      </w:r>
      <w:r>
        <w:rPr>
          <w:rFonts w:ascii="Arial" w:eastAsia="Times New Roman" w:hAnsi="Arial" w:cs="Arial"/>
          <w:sz w:val="22"/>
          <w:szCs w:val="22"/>
        </w:rPr>
        <w:t>MUNICIPAL DE LAS ENFERMERAS</w:t>
      </w:r>
      <w:r w:rsidR="00710C65" w:rsidRPr="00E87121">
        <w:rPr>
          <w:rFonts w:ascii="Arial" w:eastAsia="Times New Roman" w:hAnsi="Arial" w:cs="Arial"/>
          <w:sz w:val="22"/>
          <w:szCs w:val="22"/>
        </w:rPr>
        <w:t>”.</w:t>
      </w:r>
    </w:p>
    <w:p w:rsidR="00710C65" w:rsidRDefault="00710C65" w:rsidP="00710C65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E87121">
        <w:rPr>
          <w:rFonts w:ascii="Arial" w:eastAsia="Times New Roman" w:hAnsi="Arial" w:cs="Arial"/>
          <w:sz w:val="22"/>
          <w:szCs w:val="22"/>
          <w:lang w:val="es-ES"/>
        </w:rPr>
        <w:t xml:space="preserve">Ciudad Guzmán, Municipio de Zapotlán el Grande, Jal. </w:t>
      </w:r>
      <w:r w:rsidR="007253A6">
        <w:rPr>
          <w:rFonts w:ascii="Arial" w:hAnsi="Arial" w:cs="Arial"/>
          <w:sz w:val="22"/>
          <w:szCs w:val="22"/>
        </w:rPr>
        <w:t>A 03</w:t>
      </w:r>
      <w:r>
        <w:rPr>
          <w:rFonts w:ascii="Arial" w:hAnsi="Arial" w:cs="Arial"/>
          <w:sz w:val="22"/>
          <w:szCs w:val="22"/>
        </w:rPr>
        <w:t xml:space="preserve"> de </w:t>
      </w:r>
      <w:r w:rsidR="007253A6">
        <w:rPr>
          <w:rFonts w:ascii="Arial" w:hAnsi="Arial" w:cs="Arial"/>
          <w:sz w:val="22"/>
          <w:szCs w:val="22"/>
        </w:rPr>
        <w:t>Marzo de 2020</w:t>
      </w:r>
    </w:p>
    <w:p w:rsidR="007253A6" w:rsidRDefault="007253A6" w:rsidP="00710C65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:rsidR="007253A6" w:rsidRPr="00D9638B" w:rsidRDefault="007253A6" w:rsidP="00710C65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:rsidR="00710C65" w:rsidRPr="00E87121" w:rsidRDefault="00710C65" w:rsidP="00710C65">
      <w:pPr>
        <w:tabs>
          <w:tab w:val="left" w:pos="6690"/>
        </w:tabs>
        <w:spacing w:line="360" w:lineRule="auto"/>
        <w:rPr>
          <w:rFonts w:ascii="Arial" w:hAnsi="Arial" w:cs="Arial"/>
          <w:sz w:val="22"/>
          <w:szCs w:val="22"/>
          <w:lang w:val="es-ES"/>
        </w:rPr>
      </w:pPr>
    </w:p>
    <w:p w:rsidR="00710C65" w:rsidRPr="00E87121" w:rsidRDefault="00710C65" w:rsidP="00710C65">
      <w:pPr>
        <w:tabs>
          <w:tab w:val="left" w:pos="6690"/>
        </w:tabs>
        <w:spacing w:line="360" w:lineRule="auto"/>
        <w:jc w:val="center"/>
        <w:rPr>
          <w:rFonts w:ascii="Arial" w:hAnsi="Arial" w:cs="Arial"/>
          <w:b/>
          <w:sz w:val="22"/>
          <w:szCs w:val="22"/>
          <w:lang w:val="es-MX"/>
        </w:rPr>
      </w:pPr>
      <w:r>
        <w:rPr>
          <w:rFonts w:ascii="Arial" w:hAnsi="Arial" w:cs="Arial"/>
          <w:b/>
          <w:sz w:val="22"/>
          <w:szCs w:val="22"/>
        </w:rPr>
        <w:t>MTRA</w:t>
      </w:r>
      <w:r w:rsidRPr="00E87121">
        <w:rPr>
          <w:rFonts w:ascii="Arial" w:hAnsi="Arial" w:cs="Arial"/>
          <w:b/>
          <w:sz w:val="22"/>
          <w:szCs w:val="22"/>
        </w:rPr>
        <w:t>. TANIA MAGDALENA BERNARDINO JUÁREZ</w:t>
      </w:r>
    </w:p>
    <w:p w:rsidR="00710C65" w:rsidRPr="00E87121" w:rsidRDefault="00710C65" w:rsidP="00710C65">
      <w:pPr>
        <w:spacing w:line="360" w:lineRule="auto"/>
        <w:jc w:val="center"/>
        <w:rPr>
          <w:rFonts w:ascii="Arial" w:hAnsi="Arial" w:cs="Arial"/>
          <w:sz w:val="22"/>
          <w:szCs w:val="22"/>
        </w:rPr>
      </w:pPr>
      <w:r w:rsidRPr="00E87121">
        <w:rPr>
          <w:rFonts w:ascii="Arial" w:hAnsi="Arial" w:cs="Arial"/>
          <w:sz w:val="22"/>
          <w:szCs w:val="22"/>
        </w:rPr>
        <w:t>Regidora Presidenta de la Comisión Edilicia de Calles,</w:t>
      </w:r>
    </w:p>
    <w:p w:rsidR="00710C65" w:rsidRDefault="00710C65" w:rsidP="00710C65">
      <w:pPr>
        <w:spacing w:line="360" w:lineRule="auto"/>
        <w:jc w:val="center"/>
        <w:rPr>
          <w:rFonts w:ascii="Arial" w:hAnsi="Arial" w:cs="Arial"/>
          <w:sz w:val="22"/>
          <w:szCs w:val="22"/>
        </w:rPr>
      </w:pPr>
      <w:r w:rsidRPr="00E87121">
        <w:rPr>
          <w:rFonts w:ascii="Arial" w:hAnsi="Arial" w:cs="Arial"/>
          <w:sz w:val="22"/>
          <w:szCs w:val="22"/>
        </w:rPr>
        <w:t>Alumbrado Público y Cementerios.</w:t>
      </w:r>
    </w:p>
    <w:p w:rsidR="007253A6" w:rsidRDefault="007253A6" w:rsidP="00710C65">
      <w:pPr>
        <w:spacing w:line="360" w:lineRule="auto"/>
        <w:jc w:val="center"/>
        <w:rPr>
          <w:rFonts w:ascii="Arial" w:hAnsi="Arial" w:cs="Arial"/>
          <w:sz w:val="22"/>
          <w:szCs w:val="22"/>
        </w:rPr>
      </w:pPr>
    </w:p>
    <w:p w:rsidR="007253A6" w:rsidRPr="00E87121" w:rsidRDefault="007253A6" w:rsidP="00710C65">
      <w:pPr>
        <w:spacing w:line="360" w:lineRule="auto"/>
        <w:jc w:val="center"/>
        <w:rPr>
          <w:rFonts w:ascii="Arial" w:hAnsi="Arial" w:cs="Arial"/>
          <w:sz w:val="22"/>
          <w:szCs w:val="22"/>
        </w:rPr>
      </w:pPr>
    </w:p>
    <w:p w:rsidR="00710C65" w:rsidRDefault="00710C65" w:rsidP="00710C65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E87121">
        <w:rPr>
          <w:rFonts w:ascii="Arial" w:hAnsi="Arial" w:cs="Arial"/>
          <w:sz w:val="22"/>
          <w:szCs w:val="22"/>
        </w:rPr>
        <w:t>C.c.p. Archivo</w:t>
      </w:r>
    </w:p>
    <w:p w:rsidR="00710C65" w:rsidRDefault="00710C65" w:rsidP="00F24C06">
      <w:pPr>
        <w:pStyle w:val="Estilo"/>
        <w:rPr>
          <w:rFonts w:cs="Arial"/>
          <w:b/>
          <w:sz w:val="20"/>
          <w:szCs w:val="20"/>
        </w:rPr>
      </w:pPr>
    </w:p>
    <w:p w:rsidR="007253A6" w:rsidRDefault="007253A6" w:rsidP="007253A6">
      <w:pPr>
        <w:pStyle w:val="Estilo"/>
        <w:jc w:val="center"/>
        <w:rPr>
          <w:rFonts w:cs="Arial"/>
          <w:b/>
          <w:sz w:val="20"/>
          <w:szCs w:val="20"/>
        </w:rPr>
      </w:pPr>
      <w:r>
        <w:rPr>
          <w:rFonts w:cs="Arial"/>
          <w:b/>
          <w:sz w:val="20"/>
          <w:szCs w:val="20"/>
        </w:rPr>
        <w:t>ANEXOS</w:t>
      </w:r>
    </w:p>
    <w:p w:rsidR="006F5191" w:rsidRPr="00E6250B" w:rsidRDefault="00042FAA" w:rsidP="00F24C06">
      <w:pPr>
        <w:pStyle w:val="Estilo"/>
        <w:rPr>
          <w:rFonts w:cs="Arial"/>
          <w:b/>
          <w:sz w:val="20"/>
          <w:szCs w:val="20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5408" behindDoc="0" locked="0" layoutInCell="1" allowOverlap="1" wp14:anchorId="6126B0CE" wp14:editId="2459B856">
            <wp:simplePos x="0" y="0"/>
            <wp:positionH relativeFrom="page">
              <wp:posOffset>3810000</wp:posOffset>
            </wp:positionH>
            <wp:positionV relativeFrom="paragraph">
              <wp:posOffset>1703070</wp:posOffset>
            </wp:positionV>
            <wp:extent cx="3728434" cy="1813516"/>
            <wp:effectExtent l="0" t="0" r="5715" b="0"/>
            <wp:wrapThrough wrapText="bothSides">
              <wp:wrapPolygon edited="0">
                <wp:start x="0" y="0"/>
                <wp:lineTo x="0" y="21335"/>
                <wp:lineTo x="21523" y="21335"/>
                <wp:lineTo x="21523" y="0"/>
                <wp:lineTo x="0" y="0"/>
              </wp:wrapPolygon>
            </wp:wrapThrough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89" r="3503" b="2238"/>
                    <a:stretch/>
                  </pic:blipFill>
                  <pic:spPr bwMode="auto">
                    <a:xfrm>
                      <a:off x="0" y="0"/>
                      <a:ext cx="3728434" cy="1813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676672" behindDoc="0" locked="0" layoutInCell="1" allowOverlap="1" wp14:anchorId="55BEEDC8" wp14:editId="18B4FB28">
            <wp:simplePos x="0" y="0"/>
            <wp:positionH relativeFrom="margin">
              <wp:posOffset>-390525</wp:posOffset>
            </wp:positionH>
            <wp:positionV relativeFrom="paragraph">
              <wp:posOffset>1678940</wp:posOffset>
            </wp:positionV>
            <wp:extent cx="3061970" cy="1821815"/>
            <wp:effectExtent l="0" t="0" r="5080" b="6985"/>
            <wp:wrapThrough wrapText="bothSides">
              <wp:wrapPolygon edited="0">
                <wp:start x="0" y="0"/>
                <wp:lineTo x="0" y="21457"/>
                <wp:lineTo x="21501" y="21457"/>
                <wp:lineTo x="21501" y="0"/>
                <wp:lineTo x="0" y="0"/>
              </wp:wrapPolygon>
            </wp:wrapThrough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83" t="9690" r="7289" b="1390"/>
                    <a:stretch/>
                  </pic:blipFill>
                  <pic:spPr bwMode="auto">
                    <a:xfrm>
                      <a:off x="0" y="0"/>
                      <a:ext cx="3061970" cy="1821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674624" behindDoc="0" locked="0" layoutInCell="1" allowOverlap="1" wp14:anchorId="4F2E5570" wp14:editId="3F907BF6">
            <wp:simplePos x="0" y="0"/>
            <wp:positionH relativeFrom="margin">
              <wp:posOffset>2957830</wp:posOffset>
            </wp:positionH>
            <wp:positionV relativeFrom="paragraph">
              <wp:posOffset>163830</wp:posOffset>
            </wp:positionV>
            <wp:extent cx="3091180" cy="1487170"/>
            <wp:effectExtent l="0" t="0" r="0" b="0"/>
            <wp:wrapThrough wrapText="bothSides">
              <wp:wrapPolygon edited="0">
                <wp:start x="0" y="0"/>
                <wp:lineTo x="0" y="21305"/>
                <wp:lineTo x="21431" y="21305"/>
                <wp:lineTo x="21431" y="0"/>
                <wp:lineTo x="0" y="0"/>
              </wp:wrapPolygon>
            </wp:wrapThrough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50" r="2699" b="1604"/>
                    <a:stretch/>
                  </pic:blipFill>
                  <pic:spPr bwMode="auto">
                    <a:xfrm>
                      <a:off x="0" y="0"/>
                      <a:ext cx="3091180" cy="1487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661312" behindDoc="0" locked="0" layoutInCell="1" allowOverlap="1" wp14:anchorId="24F050C7" wp14:editId="3257B5EA">
            <wp:simplePos x="0" y="0"/>
            <wp:positionH relativeFrom="margin">
              <wp:posOffset>-361950</wp:posOffset>
            </wp:positionH>
            <wp:positionV relativeFrom="paragraph">
              <wp:posOffset>148590</wp:posOffset>
            </wp:positionV>
            <wp:extent cx="3067050" cy="1480820"/>
            <wp:effectExtent l="0" t="0" r="0" b="5080"/>
            <wp:wrapThrough wrapText="bothSides">
              <wp:wrapPolygon edited="0">
                <wp:start x="0" y="0"/>
                <wp:lineTo x="0" y="21396"/>
                <wp:lineTo x="21466" y="21396"/>
                <wp:lineTo x="21466" y="0"/>
                <wp:lineTo x="0" y="0"/>
              </wp:wrapPolygon>
            </wp:wrapThrough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19" r="2814" b="1814"/>
                    <a:stretch/>
                  </pic:blipFill>
                  <pic:spPr bwMode="auto">
                    <a:xfrm>
                      <a:off x="0" y="0"/>
                      <a:ext cx="3067050" cy="1480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65FE" w:rsidRDefault="00FE65FE" w:rsidP="00FE65FE"/>
    <w:p w:rsidR="00FE65FE" w:rsidRDefault="00FE65FE" w:rsidP="00FE65FE"/>
    <w:p w:rsidR="00FE65FE" w:rsidRDefault="00FE65FE" w:rsidP="00FE65FE"/>
    <w:p w:rsidR="00FE65FE" w:rsidRDefault="00FE65FE" w:rsidP="00FE65FE"/>
    <w:p w:rsidR="00FE65FE" w:rsidRDefault="00FE65FE" w:rsidP="00FE65FE"/>
    <w:p w:rsidR="00FE65FE" w:rsidRDefault="00FE65FE" w:rsidP="00FE65FE"/>
    <w:p w:rsidR="00FE65FE" w:rsidRDefault="00710C65" w:rsidP="00FE65FE">
      <w:bookmarkStart w:id="0" w:name="_GoBack"/>
      <w:bookmarkEnd w:id="0"/>
      <w:r>
        <w:rPr>
          <w:lang w:val="es-ES"/>
        </w:rPr>
        <w:drawing>
          <wp:anchor distT="0" distB="0" distL="114300" distR="114300" simplePos="0" relativeHeight="251671552" behindDoc="0" locked="0" layoutInCell="1" allowOverlap="1" wp14:anchorId="2872207B" wp14:editId="3D54DC9C">
            <wp:simplePos x="0" y="0"/>
            <wp:positionH relativeFrom="margin">
              <wp:posOffset>845176</wp:posOffset>
            </wp:positionH>
            <wp:positionV relativeFrom="paragraph">
              <wp:posOffset>5545643</wp:posOffset>
            </wp:positionV>
            <wp:extent cx="4690745" cy="2279015"/>
            <wp:effectExtent l="0" t="0" r="0" b="6985"/>
            <wp:wrapThrough wrapText="bothSides">
              <wp:wrapPolygon edited="0">
                <wp:start x="0" y="0"/>
                <wp:lineTo x="0" y="21486"/>
                <wp:lineTo x="21492" y="21486"/>
                <wp:lineTo x="21492" y="0"/>
                <wp:lineTo x="0" y="0"/>
              </wp:wrapPolygon>
            </wp:wrapThrough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5" t="9691" r="4191" b="7202"/>
                    <a:stretch/>
                  </pic:blipFill>
                  <pic:spPr bwMode="auto">
                    <a:xfrm>
                      <a:off x="0" y="0"/>
                      <a:ext cx="4690745" cy="2279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es-ES"/>
        </w:rPr>
        <w:drawing>
          <wp:anchor distT="0" distB="0" distL="114300" distR="114300" simplePos="0" relativeHeight="251672576" behindDoc="0" locked="0" layoutInCell="1" allowOverlap="1" wp14:anchorId="7BA022E9" wp14:editId="49684778">
            <wp:simplePos x="0" y="0"/>
            <wp:positionH relativeFrom="margin">
              <wp:posOffset>3232597</wp:posOffset>
            </wp:positionH>
            <wp:positionV relativeFrom="paragraph">
              <wp:posOffset>3673556</wp:posOffset>
            </wp:positionV>
            <wp:extent cx="3270563" cy="1836529"/>
            <wp:effectExtent l="0" t="0" r="6350" b="0"/>
            <wp:wrapThrough wrapText="bothSides">
              <wp:wrapPolygon edited="0">
                <wp:start x="0" y="0"/>
                <wp:lineTo x="0" y="21286"/>
                <wp:lineTo x="21516" y="21286"/>
                <wp:lineTo x="21516" y="0"/>
                <wp:lineTo x="0" y="0"/>
              </wp:wrapPolygon>
            </wp:wrapThrough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56" t="10119" r="4191" b="7412"/>
                    <a:stretch/>
                  </pic:blipFill>
                  <pic:spPr bwMode="auto">
                    <a:xfrm>
                      <a:off x="0" y="0"/>
                      <a:ext cx="3270563" cy="1836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es-ES"/>
        </w:rPr>
        <w:drawing>
          <wp:anchor distT="0" distB="0" distL="114300" distR="114300" simplePos="0" relativeHeight="251670528" behindDoc="0" locked="0" layoutInCell="1" allowOverlap="1" wp14:anchorId="408AA621" wp14:editId="22140A2B">
            <wp:simplePos x="0" y="0"/>
            <wp:positionH relativeFrom="column">
              <wp:posOffset>56407</wp:posOffset>
            </wp:positionH>
            <wp:positionV relativeFrom="paragraph">
              <wp:posOffset>3723586</wp:posOffset>
            </wp:positionV>
            <wp:extent cx="3113405" cy="1776730"/>
            <wp:effectExtent l="0" t="0" r="0" b="0"/>
            <wp:wrapThrough wrapText="bothSides">
              <wp:wrapPolygon edited="0">
                <wp:start x="0" y="0"/>
                <wp:lineTo x="0" y="21307"/>
                <wp:lineTo x="21411" y="21307"/>
                <wp:lineTo x="21411" y="0"/>
                <wp:lineTo x="0" y="0"/>
              </wp:wrapPolygon>
            </wp:wrapThrough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45" t="9473" r="3732" b="6111"/>
                    <a:stretch/>
                  </pic:blipFill>
                  <pic:spPr bwMode="auto">
                    <a:xfrm>
                      <a:off x="0" y="0"/>
                      <a:ext cx="3113405" cy="1776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es-ES"/>
        </w:rPr>
        <w:drawing>
          <wp:anchor distT="0" distB="0" distL="114300" distR="114300" simplePos="0" relativeHeight="251669504" behindDoc="0" locked="0" layoutInCell="1" allowOverlap="1" wp14:anchorId="75D6E6B7" wp14:editId="505DE52D">
            <wp:simplePos x="0" y="0"/>
            <wp:positionH relativeFrom="margin">
              <wp:posOffset>3201670</wp:posOffset>
            </wp:positionH>
            <wp:positionV relativeFrom="paragraph">
              <wp:posOffset>1887855</wp:posOffset>
            </wp:positionV>
            <wp:extent cx="3096895" cy="1736725"/>
            <wp:effectExtent l="0" t="0" r="8255" b="0"/>
            <wp:wrapThrough wrapText="bothSides">
              <wp:wrapPolygon edited="0">
                <wp:start x="0" y="0"/>
                <wp:lineTo x="0" y="21324"/>
                <wp:lineTo x="21525" y="21324"/>
                <wp:lineTo x="21525" y="0"/>
                <wp:lineTo x="0" y="0"/>
              </wp:wrapPolygon>
            </wp:wrapThrough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73" t="10334" r="4182" b="7415"/>
                    <a:stretch/>
                  </pic:blipFill>
                  <pic:spPr bwMode="auto">
                    <a:xfrm>
                      <a:off x="0" y="0"/>
                      <a:ext cx="3096895" cy="1736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es-ES"/>
        </w:rPr>
        <w:drawing>
          <wp:anchor distT="0" distB="0" distL="114300" distR="114300" simplePos="0" relativeHeight="251668480" behindDoc="0" locked="0" layoutInCell="1" allowOverlap="1" wp14:anchorId="3D2DE25D" wp14:editId="2451DCA8">
            <wp:simplePos x="0" y="0"/>
            <wp:positionH relativeFrom="column">
              <wp:posOffset>66040</wp:posOffset>
            </wp:positionH>
            <wp:positionV relativeFrom="paragraph">
              <wp:posOffset>1901190</wp:posOffset>
            </wp:positionV>
            <wp:extent cx="3078480" cy="1736725"/>
            <wp:effectExtent l="0" t="0" r="7620" b="0"/>
            <wp:wrapThrough wrapText="bothSides">
              <wp:wrapPolygon edited="0">
                <wp:start x="0" y="0"/>
                <wp:lineTo x="0" y="21324"/>
                <wp:lineTo x="21520" y="21324"/>
                <wp:lineTo x="21520" y="0"/>
                <wp:lineTo x="0" y="0"/>
              </wp:wrapPolygon>
            </wp:wrapThrough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42" t="9905" r="4077" b="6988"/>
                    <a:stretch/>
                  </pic:blipFill>
                  <pic:spPr bwMode="auto">
                    <a:xfrm>
                      <a:off x="0" y="0"/>
                      <a:ext cx="3078480" cy="1736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04CB">
        <w:rPr>
          <w:lang w:val="es-ES"/>
        </w:rPr>
        <w:drawing>
          <wp:anchor distT="0" distB="0" distL="114300" distR="114300" simplePos="0" relativeHeight="251667456" behindDoc="0" locked="0" layoutInCell="1" allowOverlap="1" wp14:anchorId="738AEED2" wp14:editId="33F8EDAB">
            <wp:simplePos x="0" y="0"/>
            <wp:positionH relativeFrom="margin">
              <wp:posOffset>3258650</wp:posOffset>
            </wp:positionH>
            <wp:positionV relativeFrom="paragraph">
              <wp:posOffset>161925</wp:posOffset>
            </wp:positionV>
            <wp:extent cx="2896870" cy="1628140"/>
            <wp:effectExtent l="0" t="0" r="0" b="0"/>
            <wp:wrapThrough wrapText="bothSides">
              <wp:wrapPolygon edited="0">
                <wp:start x="0" y="0"/>
                <wp:lineTo x="0" y="21229"/>
                <wp:lineTo x="21448" y="21229"/>
                <wp:lineTo x="21448" y="0"/>
                <wp:lineTo x="0" y="0"/>
              </wp:wrapPolygon>
            </wp:wrapThrough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85" t="9690" r="3847" b="7635"/>
                    <a:stretch/>
                  </pic:blipFill>
                  <pic:spPr bwMode="auto">
                    <a:xfrm>
                      <a:off x="0" y="0"/>
                      <a:ext cx="2896870" cy="1628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04CB">
        <w:rPr>
          <w:lang w:val="es-ES"/>
        </w:rPr>
        <w:drawing>
          <wp:anchor distT="0" distB="0" distL="114300" distR="114300" simplePos="0" relativeHeight="251666432" behindDoc="0" locked="0" layoutInCell="1" allowOverlap="1" wp14:anchorId="6FC28ADE" wp14:editId="15564702">
            <wp:simplePos x="0" y="0"/>
            <wp:positionH relativeFrom="column">
              <wp:posOffset>78740</wp:posOffset>
            </wp:positionH>
            <wp:positionV relativeFrom="paragraph">
              <wp:posOffset>168910</wp:posOffset>
            </wp:positionV>
            <wp:extent cx="3065780" cy="1609725"/>
            <wp:effectExtent l="0" t="0" r="1270" b="9525"/>
            <wp:wrapThrough wrapText="bothSides">
              <wp:wrapPolygon edited="0">
                <wp:start x="0" y="0"/>
                <wp:lineTo x="0" y="21472"/>
                <wp:lineTo x="21475" y="21472"/>
                <wp:lineTo x="21475" y="0"/>
                <wp:lineTo x="0" y="0"/>
              </wp:wrapPolygon>
            </wp:wrapThrough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5" t="9904" r="3273" b="6764"/>
                    <a:stretch/>
                  </pic:blipFill>
                  <pic:spPr bwMode="auto">
                    <a:xfrm>
                      <a:off x="0" y="0"/>
                      <a:ext cx="3065780" cy="160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65FE" w:rsidRDefault="00FE65FE" w:rsidP="00FE65FE"/>
    <w:p w:rsidR="00FE65FE" w:rsidRDefault="00FE65FE" w:rsidP="00FE65FE"/>
    <w:p w:rsidR="00FE65FE" w:rsidRDefault="00FE65FE" w:rsidP="00FE65FE"/>
    <w:p w:rsidR="00FE65FE" w:rsidRDefault="00FE65FE" w:rsidP="00FE65FE"/>
    <w:p w:rsidR="00FE65FE" w:rsidRDefault="00FE65FE" w:rsidP="00FE65FE"/>
    <w:p w:rsidR="00FE65FE" w:rsidRDefault="00FE65FE" w:rsidP="00FE65FE"/>
    <w:p w:rsidR="00FE65FE" w:rsidRDefault="00FE65FE" w:rsidP="00FE65FE"/>
    <w:p w:rsidR="00FE65FE" w:rsidRDefault="00FE65FE" w:rsidP="00FE65FE"/>
    <w:p w:rsidR="00FE65FE" w:rsidRDefault="00FE65FE" w:rsidP="00FE65FE"/>
    <w:p w:rsidR="00FE65FE" w:rsidRDefault="00FE65FE" w:rsidP="00FE65FE"/>
    <w:p w:rsidR="00FE65FE" w:rsidRDefault="00FE65FE" w:rsidP="00FE65FE"/>
    <w:p w:rsidR="00723133" w:rsidRPr="00AE3AA9" w:rsidRDefault="00723133" w:rsidP="00723133">
      <w:pPr>
        <w:pStyle w:val="Estilo"/>
        <w:rPr>
          <w:rFonts w:cs="Arial"/>
          <w:b/>
          <w:sz w:val="20"/>
          <w:szCs w:val="20"/>
        </w:rPr>
      </w:pPr>
    </w:p>
    <w:sectPr w:rsidR="00723133" w:rsidRPr="00AE3AA9" w:rsidSect="00E26023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12AB3" w:rsidRDefault="00912AB3" w:rsidP="007C73C4">
      <w:r>
        <w:separator/>
      </w:r>
    </w:p>
  </w:endnote>
  <w:endnote w:type="continuationSeparator" w:id="0">
    <w:p w:rsidR="00912AB3" w:rsidRDefault="00912AB3" w:rsidP="007C73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C73C4" w:rsidRDefault="007C73C4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91348" w:rsidRDefault="00591348">
    <w:pPr>
      <w:pStyle w:val="Piedepgina"/>
      <w:jc w:val="center"/>
      <w:rPr>
        <w:caps/>
        <w:color w:val="4F81BD" w:themeColor="accent1"/>
      </w:rPr>
    </w:pPr>
    <w:r>
      <w:rPr>
        <w:caps/>
        <w:color w:val="4F81BD" w:themeColor="accent1"/>
      </w:rPr>
      <w:fldChar w:fldCharType="begin"/>
    </w:r>
    <w:r>
      <w:rPr>
        <w:caps/>
        <w:color w:val="4F81BD" w:themeColor="accent1"/>
      </w:rPr>
      <w:instrText>PAGE   \* MERGEFORMAT</w:instrText>
    </w:r>
    <w:r>
      <w:rPr>
        <w:caps/>
        <w:color w:val="4F81BD" w:themeColor="accent1"/>
      </w:rPr>
      <w:fldChar w:fldCharType="separate"/>
    </w:r>
    <w:r w:rsidR="00301297" w:rsidRPr="00301297">
      <w:rPr>
        <w:caps/>
        <w:color w:val="4F81BD" w:themeColor="accent1"/>
        <w:lang w:val="es-ES"/>
      </w:rPr>
      <w:t>1</w:t>
    </w:r>
    <w:r>
      <w:rPr>
        <w:caps/>
        <w:color w:val="4F81BD" w:themeColor="accent1"/>
      </w:rPr>
      <w:fldChar w:fldCharType="end"/>
    </w:r>
  </w:p>
  <w:p w:rsidR="007C73C4" w:rsidRDefault="007C73C4">
    <w:pPr>
      <w:pStyle w:val="Piedepgin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C73C4" w:rsidRDefault="007C73C4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12AB3" w:rsidRDefault="00912AB3" w:rsidP="007C73C4">
      <w:r>
        <w:separator/>
      </w:r>
    </w:p>
  </w:footnote>
  <w:footnote w:type="continuationSeparator" w:id="0">
    <w:p w:rsidR="00912AB3" w:rsidRDefault="00912AB3" w:rsidP="007C73C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C73C4" w:rsidRDefault="00301297">
    <w:pPr>
      <w:pStyle w:val="Encabezado"/>
    </w:pPr>
    <w:r>
      <w:rPr>
        <w:lang w:val="es-E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53" type="#_x0000_t75" style="position:absolute;margin-left:0;margin-top:0;width:612.55pt;height:792.55pt;z-index:-251657216;mso-wrap-edited:f;mso-position-horizontal:center;mso-position-horizontal-relative:margin;mso-position-vertical:center;mso-position-vertical-relative:margin" wrapcoords="-26 0 -26 21559 21600 21559 21600 0 -26 0">
          <v:imagedata r:id="rId1" o:title="290918_ZAPOTLAN_HojaMembretada-01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C73C4" w:rsidRDefault="00301297">
    <w:pPr>
      <w:pStyle w:val="Encabezado"/>
    </w:pPr>
    <w:r>
      <w:rPr>
        <w:lang w:val="es-E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52" type="#_x0000_t75" style="position:absolute;margin-left:0;margin-top:0;width:612.55pt;height:792.55pt;z-index:-251658240;mso-wrap-edited:f;mso-position-horizontal:center;mso-position-horizontal-relative:margin;mso-position-vertical:center;mso-position-vertical-relative:margin" wrapcoords="-26 0 -26 21559 21600 21559 21600 0 -26 0">
          <v:imagedata r:id="rId1" o:title="290918_ZAPOTLAN_HojaMembretada-01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C73C4" w:rsidRDefault="00301297">
    <w:pPr>
      <w:pStyle w:val="Encabezado"/>
    </w:pPr>
    <w:r>
      <w:rPr>
        <w:lang w:val="es-E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54" type="#_x0000_t75" style="position:absolute;margin-left:0;margin-top:0;width:612.55pt;height:792.55pt;z-index:-251656192;mso-wrap-edited:f;mso-position-horizontal:center;mso-position-horizontal-relative:margin;mso-position-vertical:center;mso-position-vertical-relative:margin" wrapcoords="-26 0 -26 21559 21600 21559 21600 0 -26 0">
          <v:imagedata r:id="rId1" o:title="290918_ZAPOTLAN_HojaMembretada-01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CE71B8"/>
    <w:multiLevelType w:val="hybridMultilevel"/>
    <w:tmpl w:val="C0724D42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DF56712"/>
    <w:multiLevelType w:val="hybridMultilevel"/>
    <w:tmpl w:val="D570D84A"/>
    <w:lvl w:ilvl="0" w:tplc="0C0A000F">
      <w:start w:val="1"/>
      <w:numFmt w:val="decimal"/>
      <w:lvlText w:val="%1."/>
      <w:lvlJc w:val="left"/>
      <w:pPr>
        <w:ind w:left="1440" w:hanging="360"/>
      </w:pPr>
    </w:lvl>
    <w:lvl w:ilvl="1" w:tplc="0C0A0019" w:tentative="1">
      <w:start w:val="1"/>
      <w:numFmt w:val="lowerLetter"/>
      <w:lvlText w:val="%2."/>
      <w:lvlJc w:val="left"/>
      <w:pPr>
        <w:ind w:left="2160" w:hanging="360"/>
      </w:pPr>
    </w:lvl>
    <w:lvl w:ilvl="2" w:tplc="0C0A001B" w:tentative="1">
      <w:start w:val="1"/>
      <w:numFmt w:val="lowerRoman"/>
      <w:lvlText w:val="%3."/>
      <w:lvlJc w:val="right"/>
      <w:pPr>
        <w:ind w:left="2880" w:hanging="180"/>
      </w:pPr>
    </w:lvl>
    <w:lvl w:ilvl="3" w:tplc="0C0A000F" w:tentative="1">
      <w:start w:val="1"/>
      <w:numFmt w:val="decimal"/>
      <w:lvlText w:val="%4."/>
      <w:lvlJc w:val="left"/>
      <w:pPr>
        <w:ind w:left="3600" w:hanging="360"/>
      </w:pPr>
    </w:lvl>
    <w:lvl w:ilvl="4" w:tplc="0C0A0019" w:tentative="1">
      <w:start w:val="1"/>
      <w:numFmt w:val="lowerLetter"/>
      <w:lvlText w:val="%5."/>
      <w:lvlJc w:val="left"/>
      <w:pPr>
        <w:ind w:left="4320" w:hanging="360"/>
      </w:pPr>
    </w:lvl>
    <w:lvl w:ilvl="5" w:tplc="0C0A001B" w:tentative="1">
      <w:start w:val="1"/>
      <w:numFmt w:val="lowerRoman"/>
      <w:lvlText w:val="%6."/>
      <w:lvlJc w:val="right"/>
      <w:pPr>
        <w:ind w:left="5040" w:hanging="180"/>
      </w:pPr>
    </w:lvl>
    <w:lvl w:ilvl="6" w:tplc="0C0A000F" w:tentative="1">
      <w:start w:val="1"/>
      <w:numFmt w:val="decimal"/>
      <w:lvlText w:val="%7."/>
      <w:lvlJc w:val="left"/>
      <w:pPr>
        <w:ind w:left="5760" w:hanging="360"/>
      </w:pPr>
    </w:lvl>
    <w:lvl w:ilvl="7" w:tplc="0C0A0019" w:tentative="1">
      <w:start w:val="1"/>
      <w:numFmt w:val="lowerLetter"/>
      <w:lvlText w:val="%8."/>
      <w:lvlJc w:val="left"/>
      <w:pPr>
        <w:ind w:left="6480" w:hanging="360"/>
      </w:pPr>
    </w:lvl>
    <w:lvl w:ilvl="8" w:tplc="0C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1E636B71"/>
    <w:multiLevelType w:val="hybridMultilevel"/>
    <w:tmpl w:val="F9B433B0"/>
    <w:lvl w:ilvl="0" w:tplc="146A6494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2D86B30"/>
    <w:multiLevelType w:val="hybridMultilevel"/>
    <w:tmpl w:val="A0069592"/>
    <w:lvl w:ilvl="0" w:tplc="0C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233A1A31"/>
    <w:multiLevelType w:val="hybridMultilevel"/>
    <w:tmpl w:val="FCE2076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0B1683B"/>
    <w:multiLevelType w:val="hybridMultilevel"/>
    <w:tmpl w:val="F37EAC3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472253E"/>
    <w:multiLevelType w:val="hybridMultilevel"/>
    <w:tmpl w:val="0C709ACC"/>
    <w:lvl w:ilvl="0" w:tplc="A6A458D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B1F5261"/>
    <w:multiLevelType w:val="hybridMultilevel"/>
    <w:tmpl w:val="49E0A04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56A3E4E"/>
    <w:multiLevelType w:val="hybridMultilevel"/>
    <w:tmpl w:val="60784C0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5"/>
  </w:num>
  <w:num w:numId="3">
    <w:abstractNumId w:val="0"/>
  </w:num>
  <w:num w:numId="4">
    <w:abstractNumId w:val="1"/>
  </w:num>
  <w:num w:numId="5">
    <w:abstractNumId w:val="7"/>
  </w:num>
  <w:num w:numId="6">
    <w:abstractNumId w:val="3"/>
  </w:num>
  <w:num w:numId="7">
    <w:abstractNumId w:val="4"/>
  </w:num>
  <w:num w:numId="8">
    <w:abstractNumId w:val="2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4"/>
  <w:activeWritingStyle w:appName="MSWord" w:lang="pt-BR" w:vendorID="64" w:dllVersion="131078" w:nlCheck="1" w:checkStyle="0"/>
  <w:activeWritingStyle w:appName="MSWord" w:lang="es-MX" w:vendorID="64" w:dllVersion="131078" w:nlCheck="1" w:checkStyle="1"/>
  <w:activeWritingStyle w:appName="MSWord" w:lang="es-ES_tradnl" w:vendorID="64" w:dllVersion="131078" w:nlCheck="1" w:checkStyle="1"/>
  <w:activeWritingStyle w:appName="MSWord" w:lang="es-ES" w:vendorID="64" w:dllVersion="131078" w:nlCheck="1" w:checkStyle="1"/>
  <w:proofState w:spelling="clean" w:grammar="clean"/>
  <w:defaultTabStop w:val="708"/>
  <w:hyphenationZone w:val="425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73C4"/>
    <w:rsid w:val="0000134E"/>
    <w:rsid w:val="00042FAA"/>
    <w:rsid w:val="00061F88"/>
    <w:rsid w:val="0009162D"/>
    <w:rsid w:val="000B5B4B"/>
    <w:rsid w:val="00114BC4"/>
    <w:rsid w:val="00122505"/>
    <w:rsid w:val="00155903"/>
    <w:rsid w:val="001801B2"/>
    <w:rsid w:val="001C1E70"/>
    <w:rsid w:val="002206AB"/>
    <w:rsid w:val="0025344C"/>
    <w:rsid w:val="002C06E6"/>
    <w:rsid w:val="00301297"/>
    <w:rsid w:val="00342D55"/>
    <w:rsid w:val="003804D6"/>
    <w:rsid w:val="003A13D1"/>
    <w:rsid w:val="003C173F"/>
    <w:rsid w:val="003C389A"/>
    <w:rsid w:val="003C4BAB"/>
    <w:rsid w:val="00400E90"/>
    <w:rsid w:val="004340ED"/>
    <w:rsid w:val="004B52DD"/>
    <w:rsid w:val="004E6196"/>
    <w:rsid w:val="00505ABE"/>
    <w:rsid w:val="00507F13"/>
    <w:rsid w:val="00511CDD"/>
    <w:rsid w:val="00543D7B"/>
    <w:rsid w:val="00591348"/>
    <w:rsid w:val="00595685"/>
    <w:rsid w:val="005B5364"/>
    <w:rsid w:val="005B5D95"/>
    <w:rsid w:val="0063244E"/>
    <w:rsid w:val="00632524"/>
    <w:rsid w:val="00634D50"/>
    <w:rsid w:val="00663C40"/>
    <w:rsid w:val="00671018"/>
    <w:rsid w:val="00671A06"/>
    <w:rsid w:val="00673A1E"/>
    <w:rsid w:val="00682FEA"/>
    <w:rsid w:val="006A05BE"/>
    <w:rsid w:val="006B345E"/>
    <w:rsid w:val="006C76D8"/>
    <w:rsid w:val="006F03D0"/>
    <w:rsid w:val="006F5191"/>
    <w:rsid w:val="007000BD"/>
    <w:rsid w:val="00710C65"/>
    <w:rsid w:val="00723133"/>
    <w:rsid w:val="007253A6"/>
    <w:rsid w:val="007623FD"/>
    <w:rsid w:val="00762E99"/>
    <w:rsid w:val="0076762F"/>
    <w:rsid w:val="007A7AD6"/>
    <w:rsid w:val="007C73C4"/>
    <w:rsid w:val="007D6418"/>
    <w:rsid w:val="007F5356"/>
    <w:rsid w:val="00803DDC"/>
    <w:rsid w:val="008334B1"/>
    <w:rsid w:val="00875FF6"/>
    <w:rsid w:val="00877B7C"/>
    <w:rsid w:val="008C4AFB"/>
    <w:rsid w:val="008C5DCC"/>
    <w:rsid w:val="00912AB3"/>
    <w:rsid w:val="00942DF2"/>
    <w:rsid w:val="00980E55"/>
    <w:rsid w:val="00A566E0"/>
    <w:rsid w:val="00A66AE3"/>
    <w:rsid w:val="00AB22E7"/>
    <w:rsid w:val="00AD3A89"/>
    <w:rsid w:val="00AD675C"/>
    <w:rsid w:val="00AE0E29"/>
    <w:rsid w:val="00AF22C4"/>
    <w:rsid w:val="00B1223C"/>
    <w:rsid w:val="00B1354A"/>
    <w:rsid w:val="00B346C7"/>
    <w:rsid w:val="00B77FA2"/>
    <w:rsid w:val="00B845FA"/>
    <w:rsid w:val="00BA0217"/>
    <w:rsid w:val="00BA32D9"/>
    <w:rsid w:val="00BC11E2"/>
    <w:rsid w:val="00BF45A2"/>
    <w:rsid w:val="00C01B22"/>
    <w:rsid w:val="00C2264F"/>
    <w:rsid w:val="00C304CB"/>
    <w:rsid w:val="00C45A7B"/>
    <w:rsid w:val="00C6146A"/>
    <w:rsid w:val="00C66809"/>
    <w:rsid w:val="00CE3800"/>
    <w:rsid w:val="00D41119"/>
    <w:rsid w:val="00D67D5E"/>
    <w:rsid w:val="00D9638B"/>
    <w:rsid w:val="00DC506E"/>
    <w:rsid w:val="00E26023"/>
    <w:rsid w:val="00E32C03"/>
    <w:rsid w:val="00E53E51"/>
    <w:rsid w:val="00E60532"/>
    <w:rsid w:val="00E638E1"/>
    <w:rsid w:val="00E87121"/>
    <w:rsid w:val="00EA0852"/>
    <w:rsid w:val="00EB71CA"/>
    <w:rsid w:val="00EF63CD"/>
    <w:rsid w:val="00F01427"/>
    <w:rsid w:val="00F24C06"/>
    <w:rsid w:val="00F733C7"/>
    <w:rsid w:val="00F85DFC"/>
    <w:rsid w:val="00FB2E82"/>
    <w:rsid w:val="00FB2F90"/>
    <w:rsid w:val="00FB47A1"/>
    <w:rsid w:val="00FC6B5C"/>
    <w:rsid w:val="00FC721D"/>
    <w:rsid w:val="00FE65FE"/>
    <w:rsid w:val="00FF4C3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5"/>
    <o:shapelayout v:ext="edit">
      <o:idmap v:ext="edit" data="1"/>
    </o:shapelayout>
  </w:shapeDefaults>
  <w:decimalSymbol w:val=","/>
  <w:listSeparator w:val=";"/>
  <w15:docId w15:val="{5BFBB84E-676B-4EDB-9A83-793A5E1404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noProof/>
    </w:rPr>
  </w:style>
  <w:style w:type="paragraph" w:styleId="Ttulo1">
    <w:name w:val="heading 1"/>
    <w:basedOn w:val="Normal"/>
    <w:next w:val="Normal"/>
    <w:link w:val="Ttulo1Car"/>
    <w:uiPriority w:val="9"/>
    <w:qFormat/>
    <w:rsid w:val="00AB22E7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noProof w:val="0"/>
      <w:color w:val="365F91" w:themeColor="accent1" w:themeShade="BF"/>
      <w:sz w:val="28"/>
      <w:szCs w:val="28"/>
      <w:lang w:val="es-MX" w:eastAsia="en-US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63244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AB22E7"/>
    <w:pPr>
      <w:keepNext/>
      <w:keepLines/>
      <w:spacing w:before="200" w:line="276" w:lineRule="auto"/>
      <w:outlineLvl w:val="2"/>
    </w:pPr>
    <w:rPr>
      <w:rFonts w:asciiTheme="majorHAnsi" w:eastAsiaTheme="majorEastAsia" w:hAnsiTheme="majorHAnsi" w:cstheme="majorBidi"/>
      <w:b/>
      <w:bCs/>
      <w:noProof w:val="0"/>
      <w:color w:val="4F81BD" w:themeColor="accent1"/>
      <w:sz w:val="22"/>
      <w:szCs w:val="22"/>
      <w:lang w:val="es-MX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C73C4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C73C4"/>
    <w:rPr>
      <w:noProof/>
    </w:rPr>
  </w:style>
  <w:style w:type="paragraph" w:styleId="Piedepgina">
    <w:name w:val="footer"/>
    <w:basedOn w:val="Normal"/>
    <w:link w:val="PiedepginaCar"/>
    <w:uiPriority w:val="99"/>
    <w:unhideWhenUsed/>
    <w:rsid w:val="007C73C4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C73C4"/>
    <w:rPr>
      <w:noProof/>
    </w:rPr>
  </w:style>
  <w:style w:type="character" w:customStyle="1" w:styleId="Ttulo1Car">
    <w:name w:val="Título 1 Car"/>
    <w:basedOn w:val="Fuentedeprrafopredeter"/>
    <w:link w:val="Ttulo1"/>
    <w:uiPriority w:val="9"/>
    <w:rsid w:val="00AB22E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s-MX" w:eastAsia="en-US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AB22E7"/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val="es-MX" w:eastAsia="en-US"/>
    </w:rPr>
  </w:style>
  <w:style w:type="paragraph" w:styleId="Puesto">
    <w:name w:val="Title"/>
    <w:basedOn w:val="Normal"/>
    <w:next w:val="Normal"/>
    <w:link w:val="PuestoCar"/>
    <w:uiPriority w:val="10"/>
    <w:qFormat/>
    <w:rsid w:val="00AB22E7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noProof w:val="0"/>
      <w:color w:val="17365D" w:themeColor="text2" w:themeShade="BF"/>
      <w:spacing w:val="5"/>
      <w:kern w:val="28"/>
      <w:sz w:val="52"/>
      <w:szCs w:val="52"/>
      <w:lang w:val="es-MX" w:eastAsia="en-US"/>
    </w:rPr>
  </w:style>
  <w:style w:type="character" w:customStyle="1" w:styleId="PuestoCar">
    <w:name w:val="Puesto Car"/>
    <w:basedOn w:val="Fuentedeprrafopredeter"/>
    <w:link w:val="Puesto"/>
    <w:uiPriority w:val="10"/>
    <w:rsid w:val="00AB22E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s-MX" w:eastAsia="en-US"/>
    </w:rPr>
  </w:style>
  <w:style w:type="paragraph" w:customStyle="1" w:styleId="Default">
    <w:name w:val="Default"/>
    <w:rsid w:val="00AB22E7"/>
    <w:pPr>
      <w:autoSpaceDE w:val="0"/>
      <w:autoSpaceDN w:val="0"/>
      <w:adjustRightInd w:val="0"/>
    </w:pPr>
    <w:rPr>
      <w:rFonts w:ascii="Cambria" w:eastAsiaTheme="minorHAnsi" w:hAnsi="Cambria" w:cs="Cambria"/>
      <w:color w:val="000000"/>
      <w:lang w:val="es-MX" w:eastAsia="en-US"/>
    </w:rPr>
  </w:style>
  <w:style w:type="character" w:customStyle="1" w:styleId="Ttulo2Car">
    <w:name w:val="Título 2 Car"/>
    <w:basedOn w:val="Fuentedeprrafopredeter"/>
    <w:link w:val="Ttulo2"/>
    <w:uiPriority w:val="9"/>
    <w:rsid w:val="0063244E"/>
    <w:rPr>
      <w:rFonts w:asciiTheme="majorHAnsi" w:eastAsiaTheme="majorEastAsia" w:hAnsiTheme="majorHAnsi" w:cstheme="majorBidi"/>
      <w:noProof/>
      <w:color w:val="365F91" w:themeColor="accent1" w:themeShade="BF"/>
      <w:sz w:val="26"/>
      <w:szCs w:val="26"/>
    </w:rPr>
  </w:style>
  <w:style w:type="paragraph" w:styleId="Sinespaciado">
    <w:name w:val="No Spacing"/>
    <w:link w:val="SinespaciadoCar"/>
    <w:uiPriority w:val="1"/>
    <w:qFormat/>
    <w:rsid w:val="0063244E"/>
    <w:rPr>
      <w:sz w:val="22"/>
      <w:szCs w:val="22"/>
      <w:lang w:val="es-MX" w:eastAsia="es-MX"/>
    </w:rPr>
  </w:style>
  <w:style w:type="paragraph" w:styleId="Prrafodelista">
    <w:name w:val="List Paragraph"/>
    <w:basedOn w:val="Normal"/>
    <w:uiPriority w:val="34"/>
    <w:qFormat/>
    <w:rsid w:val="00B346C7"/>
    <w:pPr>
      <w:spacing w:after="200" w:line="276" w:lineRule="auto"/>
      <w:ind w:left="720"/>
      <w:contextualSpacing/>
    </w:pPr>
    <w:rPr>
      <w:rFonts w:eastAsiaTheme="minorHAnsi"/>
      <w:noProof w:val="0"/>
      <w:sz w:val="22"/>
      <w:szCs w:val="22"/>
      <w:lang w:val="es-MX" w:eastAsia="en-US"/>
    </w:rPr>
  </w:style>
  <w:style w:type="paragraph" w:styleId="NormalWeb">
    <w:name w:val="Normal (Web)"/>
    <w:basedOn w:val="Normal"/>
    <w:uiPriority w:val="99"/>
    <w:unhideWhenUsed/>
    <w:rsid w:val="00591348"/>
    <w:pPr>
      <w:spacing w:before="100" w:beforeAutospacing="1" w:after="100" w:afterAutospacing="1"/>
    </w:pPr>
    <w:rPr>
      <w:rFonts w:ascii="Times New Roman" w:eastAsia="Times New Roman" w:hAnsi="Times New Roman" w:cs="Times New Roman"/>
      <w:noProof w:val="0"/>
      <w:lang w:val="es-MX" w:eastAsia="ja-JP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591348"/>
    <w:rPr>
      <w:sz w:val="22"/>
      <w:szCs w:val="22"/>
      <w:lang w:val="es-MX" w:eastAsia="es-MX"/>
    </w:rPr>
  </w:style>
  <w:style w:type="paragraph" w:styleId="Textoindependiente2">
    <w:name w:val="Body Text 2"/>
    <w:basedOn w:val="Normal"/>
    <w:link w:val="Textoindependiente2Car"/>
    <w:uiPriority w:val="99"/>
    <w:rsid w:val="00AE0E29"/>
    <w:pPr>
      <w:widowControl w:val="0"/>
      <w:tabs>
        <w:tab w:val="left" w:pos="0"/>
      </w:tabs>
      <w:spacing w:line="480" w:lineRule="auto"/>
      <w:jc w:val="both"/>
    </w:pPr>
    <w:rPr>
      <w:rFonts w:ascii="Courier New" w:eastAsia="Times New Roman" w:hAnsi="Courier New" w:cs="Courier New"/>
      <w:b/>
      <w:bCs/>
      <w:i/>
      <w:iCs/>
      <w:noProof w:val="0"/>
      <w:sz w:val="22"/>
      <w:szCs w:val="22"/>
    </w:rPr>
  </w:style>
  <w:style w:type="character" w:customStyle="1" w:styleId="Textoindependiente2Car">
    <w:name w:val="Texto independiente 2 Car"/>
    <w:basedOn w:val="Fuentedeprrafopredeter"/>
    <w:link w:val="Textoindependiente2"/>
    <w:uiPriority w:val="99"/>
    <w:rsid w:val="00AE0E29"/>
    <w:rPr>
      <w:rFonts w:ascii="Courier New" w:eastAsia="Times New Roman" w:hAnsi="Courier New" w:cs="Courier New"/>
      <w:b/>
      <w:bCs/>
      <w:i/>
      <w:iCs/>
      <w:sz w:val="22"/>
      <w:szCs w:val="22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AE0E29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E0E29"/>
    <w:rPr>
      <w:rFonts w:ascii="Segoe UI" w:hAnsi="Segoe UI" w:cs="Segoe UI"/>
      <w:noProof/>
      <w:sz w:val="18"/>
      <w:szCs w:val="18"/>
    </w:rPr>
  </w:style>
  <w:style w:type="paragraph" w:customStyle="1" w:styleId="Estilo">
    <w:name w:val="Estilo"/>
    <w:basedOn w:val="Sinespaciado"/>
    <w:link w:val="EstiloCar"/>
    <w:qFormat/>
    <w:rsid w:val="00723133"/>
    <w:pPr>
      <w:jc w:val="both"/>
    </w:pPr>
    <w:rPr>
      <w:rFonts w:ascii="Arial" w:eastAsia="Calibri" w:hAnsi="Arial" w:cs="Times New Roman"/>
      <w:sz w:val="24"/>
      <w:lang w:eastAsia="en-US"/>
    </w:rPr>
  </w:style>
  <w:style w:type="character" w:customStyle="1" w:styleId="EstiloCar">
    <w:name w:val="Estilo Car"/>
    <w:basedOn w:val="Fuentedeprrafopredeter"/>
    <w:link w:val="Estilo"/>
    <w:rsid w:val="00723133"/>
    <w:rPr>
      <w:rFonts w:ascii="Arial" w:eastAsia="Calibri" w:hAnsi="Arial" w:cs="Times New Roman"/>
      <w:szCs w:val="22"/>
      <w:lang w:val="es-MX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1512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footer" Target="footer2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oter" Target="footer3.xml"/><Relationship Id="rId10" Type="http://schemas.openxmlformats.org/officeDocument/2006/relationships/image" Target="media/image4.png"/><Relationship Id="rId19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1435</Words>
  <Characters>7895</Characters>
  <Application>Microsoft Office Word</Application>
  <DocSecurity>0</DocSecurity>
  <Lines>65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Microsoft Office</dc:creator>
  <cp:keywords/>
  <dc:description/>
  <cp:lastModifiedBy>Margarita Garcia Vaca</cp:lastModifiedBy>
  <cp:revision>3</cp:revision>
  <cp:lastPrinted>2019-03-22T17:26:00Z</cp:lastPrinted>
  <dcterms:created xsi:type="dcterms:W3CDTF">2020-03-03T07:01:00Z</dcterms:created>
  <dcterms:modified xsi:type="dcterms:W3CDTF">2020-03-03T16:22:00Z</dcterms:modified>
</cp:coreProperties>
</file>