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FAA" w:rsidRPr="00D662C4" w:rsidRDefault="00AB6FAA" w:rsidP="00AB6FAA">
      <w:pPr>
        <w:jc w:val="both"/>
        <w:rPr>
          <w:rFonts w:ascii="Franklin Gothic Book" w:hAnsi="Franklin Gothic Book" w:cstheme="minorHAnsi"/>
          <w:b/>
          <w:sz w:val="24"/>
          <w:szCs w:val="22"/>
          <w:lang w:val="es-MX"/>
        </w:rPr>
      </w:pPr>
    </w:p>
    <w:p w:rsidR="00120BC3" w:rsidRPr="00D662C4" w:rsidRDefault="00120BC3" w:rsidP="00AB6FAA">
      <w:pPr>
        <w:jc w:val="both"/>
        <w:rPr>
          <w:rFonts w:ascii="Franklin Gothic Book" w:hAnsi="Franklin Gothic Book" w:cstheme="minorHAnsi"/>
          <w:b/>
          <w:sz w:val="24"/>
          <w:szCs w:val="22"/>
          <w:lang w:val="es-MX"/>
        </w:rPr>
      </w:pPr>
    </w:p>
    <w:p w:rsidR="00120BC3" w:rsidRPr="00D662C4" w:rsidRDefault="00120BC3" w:rsidP="00120BC3">
      <w:pPr>
        <w:spacing w:line="276" w:lineRule="auto"/>
        <w:jc w:val="both"/>
        <w:rPr>
          <w:rFonts w:ascii="Franklin Gothic Book" w:hAnsi="Franklin Gothic Book" w:cs="Tahoma"/>
          <w:b/>
          <w:sz w:val="24"/>
          <w:szCs w:val="22"/>
          <w:lang w:val="es-MX"/>
        </w:rPr>
      </w:pPr>
      <w:r w:rsidRPr="00D662C4">
        <w:rPr>
          <w:rFonts w:ascii="Franklin Gothic Book" w:hAnsi="Franklin Gothic Book" w:cs="Tahoma"/>
          <w:b/>
          <w:sz w:val="24"/>
          <w:szCs w:val="22"/>
          <w:lang w:val="es-MX"/>
        </w:rPr>
        <w:t xml:space="preserve">MIEMBROS DEL HONORABLE AYUNTAMIENTO </w:t>
      </w:r>
    </w:p>
    <w:p w:rsidR="00120BC3" w:rsidRPr="00D662C4" w:rsidRDefault="00120BC3" w:rsidP="00120BC3">
      <w:pPr>
        <w:spacing w:line="276" w:lineRule="auto"/>
        <w:jc w:val="both"/>
        <w:rPr>
          <w:rFonts w:ascii="Franklin Gothic Book" w:hAnsi="Franklin Gothic Book" w:cs="Tahoma"/>
          <w:b/>
          <w:sz w:val="24"/>
          <w:szCs w:val="22"/>
          <w:lang w:val="es-MX"/>
        </w:rPr>
      </w:pPr>
      <w:r w:rsidRPr="00D662C4">
        <w:rPr>
          <w:rFonts w:ascii="Franklin Gothic Book" w:hAnsi="Franklin Gothic Book" w:cs="Tahoma"/>
          <w:b/>
          <w:sz w:val="24"/>
          <w:szCs w:val="22"/>
          <w:lang w:val="es-MX"/>
        </w:rPr>
        <w:t>DE ZAPOTLÁN EL GRANDE, JALISCO.</w:t>
      </w:r>
    </w:p>
    <w:p w:rsidR="00120BC3" w:rsidRPr="00D662C4" w:rsidRDefault="00120BC3" w:rsidP="00120BC3">
      <w:pPr>
        <w:spacing w:line="276" w:lineRule="auto"/>
        <w:jc w:val="both"/>
        <w:rPr>
          <w:rFonts w:ascii="Franklin Gothic Book" w:hAnsi="Franklin Gothic Book" w:cs="Tahoma"/>
          <w:b/>
          <w:sz w:val="24"/>
          <w:szCs w:val="22"/>
          <w:lang w:val="es-MX"/>
        </w:rPr>
      </w:pPr>
      <w:r w:rsidRPr="00D662C4">
        <w:rPr>
          <w:rFonts w:ascii="Franklin Gothic Book" w:hAnsi="Franklin Gothic Book" w:cs="Tahoma"/>
          <w:b/>
          <w:sz w:val="24"/>
          <w:szCs w:val="22"/>
          <w:lang w:val="es-MX"/>
        </w:rPr>
        <w:t>P R E S E N T E.</w:t>
      </w:r>
    </w:p>
    <w:p w:rsidR="00120BC3" w:rsidRPr="00D662C4" w:rsidRDefault="00120BC3" w:rsidP="00120BC3">
      <w:pPr>
        <w:spacing w:line="276" w:lineRule="auto"/>
        <w:ind w:firstLine="708"/>
        <w:jc w:val="both"/>
        <w:rPr>
          <w:rFonts w:ascii="Franklin Gothic Book" w:hAnsi="Franklin Gothic Book" w:cs="Tahoma"/>
          <w:b/>
          <w:sz w:val="24"/>
          <w:szCs w:val="22"/>
          <w:lang w:val="es-MX"/>
        </w:rPr>
      </w:pPr>
    </w:p>
    <w:p w:rsidR="001F2DFC" w:rsidRPr="00D662C4" w:rsidRDefault="001F2DFC" w:rsidP="003F110B">
      <w:pPr>
        <w:jc w:val="both"/>
        <w:rPr>
          <w:rFonts w:ascii="Franklin Gothic Book" w:hAnsi="Franklin Gothic Book" w:cs="Tahoma"/>
          <w:b/>
          <w:sz w:val="24"/>
          <w:szCs w:val="22"/>
          <w:lang w:val="es-MX"/>
        </w:rPr>
      </w:pPr>
    </w:p>
    <w:p w:rsidR="00AB6FAA" w:rsidRPr="00D662C4" w:rsidRDefault="00120BC3" w:rsidP="00B501DB">
      <w:pPr>
        <w:ind w:firstLine="708"/>
        <w:jc w:val="both"/>
        <w:rPr>
          <w:rFonts w:ascii="Franklin Gothic Book" w:hAnsi="Franklin Gothic Book" w:cstheme="minorHAnsi"/>
          <w:bCs/>
          <w:sz w:val="24"/>
          <w:szCs w:val="22"/>
          <w:lang w:val="es-MX"/>
        </w:rPr>
      </w:pPr>
      <w:r w:rsidRPr="00D662C4">
        <w:rPr>
          <w:rFonts w:ascii="Franklin Gothic Book" w:hAnsi="Franklin Gothic Book" w:cs="Tahoma"/>
          <w:b/>
          <w:sz w:val="24"/>
          <w:szCs w:val="22"/>
          <w:lang w:val="es-MX"/>
        </w:rPr>
        <w:t xml:space="preserve">MTRO. NOÉ SAÚL RAMOS GARCÍA, </w:t>
      </w:r>
      <w:r w:rsidRPr="00D662C4">
        <w:rPr>
          <w:rFonts w:ascii="Franklin Gothic Book" w:hAnsi="Franklin Gothic Book" w:cs="Tahoma"/>
          <w:sz w:val="24"/>
          <w:szCs w:val="22"/>
          <w:lang w:val="es-MX"/>
        </w:rPr>
        <w:t>en mi calidad de Regidor de este Ayuntamiento de Zapotlán el Grande, Jalisco y con fundamento en los artículos: 115 fracción I, primer párrafo así como la fracción II de la Constitución Política de los Estados Unidos Mexicanos; numerales 1, 2, 3, 73, 77, 78 y demás relativos de la Constitución Política del Estado de Jalisco; 1, 2, 3,</w:t>
      </w:r>
      <w:r w:rsidR="0080737A" w:rsidRPr="00D662C4">
        <w:rPr>
          <w:rFonts w:ascii="Franklin Gothic Book" w:hAnsi="Franklin Gothic Book" w:cs="Tahoma"/>
          <w:sz w:val="24"/>
          <w:szCs w:val="22"/>
          <w:lang w:val="es-MX"/>
        </w:rPr>
        <w:t xml:space="preserve"> </w:t>
      </w:r>
      <w:r w:rsidRPr="00D662C4">
        <w:rPr>
          <w:rFonts w:ascii="Franklin Gothic Book" w:hAnsi="Franklin Gothic Book" w:cs="Tahoma"/>
          <w:sz w:val="24"/>
          <w:szCs w:val="22"/>
          <w:lang w:val="es-MX"/>
        </w:rPr>
        <w:t xml:space="preserve">10, 41 fracción II, 42, 49, 50 fracción I </w:t>
      </w:r>
      <w:r w:rsidR="0080737A" w:rsidRPr="00D662C4">
        <w:rPr>
          <w:rFonts w:ascii="Franklin Gothic Book" w:hAnsi="Franklin Gothic Book" w:cs="Tahoma"/>
          <w:sz w:val="24"/>
          <w:szCs w:val="22"/>
          <w:lang w:val="es-MX"/>
        </w:rPr>
        <w:t xml:space="preserve">y demás relativos </w:t>
      </w:r>
      <w:r w:rsidRPr="00D662C4">
        <w:rPr>
          <w:rFonts w:ascii="Franklin Gothic Book" w:hAnsi="Franklin Gothic Book" w:cs="Tahoma"/>
          <w:sz w:val="24"/>
          <w:szCs w:val="22"/>
          <w:lang w:val="es-MX"/>
        </w:rPr>
        <w:t>de La Ley del Gobierno y la Administración Pública Municipal del Estado de Jalisco, así como los  artículos 38 fracción XXI,</w:t>
      </w:r>
      <w:r w:rsidR="0080737A" w:rsidRPr="00D662C4">
        <w:rPr>
          <w:rFonts w:ascii="Franklin Gothic Book" w:hAnsi="Franklin Gothic Book" w:cs="Tahoma"/>
          <w:sz w:val="24"/>
          <w:szCs w:val="22"/>
          <w:lang w:val="es-MX"/>
        </w:rPr>
        <w:t xml:space="preserve"> </w:t>
      </w:r>
      <w:r w:rsidRPr="00D662C4">
        <w:rPr>
          <w:rFonts w:ascii="Franklin Gothic Book" w:hAnsi="Franklin Gothic Book" w:cs="Tahoma"/>
          <w:sz w:val="24"/>
          <w:szCs w:val="22"/>
          <w:lang w:val="es-MX"/>
        </w:rPr>
        <w:t>87 fracción II,</w:t>
      </w:r>
      <w:r w:rsidR="0080737A" w:rsidRPr="00D662C4">
        <w:rPr>
          <w:rFonts w:ascii="Franklin Gothic Book" w:hAnsi="Franklin Gothic Book" w:cs="Tahoma"/>
          <w:sz w:val="24"/>
          <w:szCs w:val="22"/>
          <w:lang w:val="es-MX"/>
        </w:rPr>
        <w:t xml:space="preserve"> </w:t>
      </w:r>
      <w:r w:rsidR="003F110B" w:rsidRPr="00D662C4">
        <w:rPr>
          <w:rFonts w:ascii="Franklin Gothic Book" w:hAnsi="Franklin Gothic Book" w:cs="Tahoma"/>
          <w:sz w:val="24"/>
          <w:szCs w:val="22"/>
          <w:lang w:val="es-MX"/>
        </w:rPr>
        <w:t>89,</w:t>
      </w:r>
      <w:r w:rsidR="0080737A" w:rsidRPr="00D662C4">
        <w:rPr>
          <w:rFonts w:ascii="Franklin Gothic Book" w:hAnsi="Franklin Gothic Book" w:cs="Tahoma"/>
          <w:sz w:val="24"/>
          <w:szCs w:val="22"/>
          <w:lang w:val="es-MX"/>
        </w:rPr>
        <w:t xml:space="preserve"> </w:t>
      </w:r>
      <w:r w:rsidR="00B501DB" w:rsidRPr="00D662C4">
        <w:rPr>
          <w:rFonts w:ascii="Franklin Gothic Book" w:hAnsi="Franklin Gothic Book" w:cs="Tahoma"/>
          <w:sz w:val="24"/>
          <w:szCs w:val="22"/>
          <w:lang w:val="es-MX"/>
        </w:rPr>
        <w:t xml:space="preserve">93, </w:t>
      </w:r>
      <w:r w:rsidRPr="00D662C4">
        <w:rPr>
          <w:rFonts w:ascii="Franklin Gothic Book" w:hAnsi="Franklin Gothic Book" w:cs="Tahoma"/>
          <w:sz w:val="24"/>
          <w:szCs w:val="22"/>
          <w:lang w:val="es-MX"/>
        </w:rPr>
        <w:t>99</w:t>
      </w:r>
      <w:r w:rsidR="00E01B6A" w:rsidRPr="00D662C4">
        <w:rPr>
          <w:rFonts w:ascii="Franklin Gothic Book" w:hAnsi="Franklin Gothic Book" w:cs="Tahoma"/>
          <w:sz w:val="24"/>
          <w:szCs w:val="22"/>
          <w:lang w:val="es-MX"/>
        </w:rPr>
        <w:t>,</w:t>
      </w:r>
      <w:r w:rsidR="00B501DB" w:rsidRPr="00D662C4">
        <w:rPr>
          <w:rFonts w:ascii="Franklin Gothic Book" w:hAnsi="Franklin Gothic Book" w:cs="Tahoma"/>
          <w:sz w:val="24"/>
          <w:szCs w:val="22"/>
          <w:lang w:val="es-MX"/>
        </w:rPr>
        <w:t xml:space="preserve"> </w:t>
      </w:r>
      <w:r w:rsidR="00E01B6A" w:rsidRPr="00D662C4">
        <w:rPr>
          <w:rFonts w:ascii="Franklin Gothic Book" w:hAnsi="Franklin Gothic Book" w:cs="Tahoma"/>
          <w:sz w:val="24"/>
          <w:szCs w:val="22"/>
          <w:lang w:val="es-MX"/>
        </w:rPr>
        <w:t>100</w:t>
      </w:r>
      <w:r w:rsidRPr="00D662C4">
        <w:rPr>
          <w:rFonts w:ascii="Franklin Gothic Book" w:hAnsi="Franklin Gothic Book" w:cs="Tahoma"/>
          <w:sz w:val="24"/>
          <w:szCs w:val="22"/>
          <w:lang w:val="es-MX"/>
        </w:rPr>
        <w:t xml:space="preserve"> y demás relativos del Reglamento Interior de Zapotlán el Grande, Jalisco; en uso de la facultad conferida en las disposiciones citadas, presento ante ustedes compañeros integrantes de este Órgano de Gobierno Municipal </w:t>
      </w:r>
      <w:r w:rsidR="00AB6FAA" w:rsidRPr="00D662C4">
        <w:rPr>
          <w:rFonts w:ascii="Franklin Gothic Book" w:hAnsi="Franklin Gothic Book" w:cs="Tahoma"/>
          <w:sz w:val="24"/>
          <w:szCs w:val="22"/>
          <w:lang w:val="es-MX"/>
        </w:rPr>
        <w:t>la siguiente</w:t>
      </w:r>
      <w:r w:rsidR="00AB6FAA" w:rsidRPr="00D662C4">
        <w:rPr>
          <w:rFonts w:ascii="Franklin Gothic Book" w:hAnsi="Franklin Gothic Book" w:cstheme="minorHAnsi"/>
          <w:sz w:val="24"/>
          <w:szCs w:val="22"/>
          <w:lang w:val="es-MX"/>
        </w:rPr>
        <w:t xml:space="preserve"> </w:t>
      </w:r>
      <w:r w:rsidR="00AB6FAA" w:rsidRPr="00D662C4">
        <w:rPr>
          <w:rFonts w:ascii="Franklin Gothic Book" w:hAnsi="Franklin Gothic Book" w:cstheme="minorHAnsi"/>
          <w:b/>
          <w:sz w:val="24"/>
          <w:szCs w:val="22"/>
          <w:lang w:val="es-MX"/>
        </w:rPr>
        <w:t xml:space="preserve">INICIATIVA DE ORDENAMIENTO QUE </w:t>
      </w:r>
      <w:r w:rsidR="003F110B" w:rsidRPr="00D662C4">
        <w:rPr>
          <w:rFonts w:ascii="Franklin Gothic Book" w:hAnsi="Franklin Gothic Book" w:cstheme="minorHAnsi"/>
          <w:b/>
          <w:sz w:val="24"/>
          <w:szCs w:val="22"/>
          <w:lang w:val="es-MX"/>
        </w:rPr>
        <w:t>REFORMA</w:t>
      </w:r>
      <w:r w:rsidR="00AB6FAA" w:rsidRPr="00D662C4">
        <w:rPr>
          <w:rFonts w:ascii="Franklin Gothic Book" w:hAnsi="Franklin Gothic Book" w:cstheme="minorHAnsi"/>
          <w:b/>
          <w:sz w:val="24"/>
          <w:szCs w:val="22"/>
          <w:lang w:val="es-MX"/>
        </w:rPr>
        <w:t xml:space="preserve"> EL </w:t>
      </w:r>
      <w:r w:rsidR="003F110B" w:rsidRPr="00D662C4">
        <w:rPr>
          <w:rFonts w:ascii="Franklin Gothic Book" w:hAnsi="Franklin Gothic Book" w:cstheme="minorHAnsi"/>
          <w:b/>
          <w:sz w:val="24"/>
          <w:szCs w:val="22"/>
          <w:lang w:val="es-MX"/>
        </w:rPr>
        <w:t xml:space="preserve">ARTÍCULO </w:t>
      </w:r>
      <w:r w:rsidR="005F1D74" w:rsidRPr="00D662C4">
        <w:rPr>
          <w:rFonts w:ascii="Franklin Gothic Book" w:hAnsi="Franklin Gothic Book" w:cstheme="minorHAnsi"/>
          <w:b/>
          <w:sz w:val="24"/>
          <w:szCs w:val="22"/>
          <w:lang w:val="es-MX"/>
        </w:rPr>
        <w:t>48</w:t>
      </w:r>
      <w:r w:rsidR="003F110B" w:rsidRPr="00D662C4">
        <w:rPr>
          <w:rFonts w:ascii="Franklin Gothic Book" w:hAnsi="Franklin Gothic Book" w:cstheme="minorHAnsi"/>
          <w:b/>
          <w:sz w:val="24"/>
          <w:szCs w:val="22"/>
          <w:lang w:val="es-MX"/>
        </w:rPr>
        <w:t xml:space="preserve"> EN SU</w:t>
      </w:r>
      <w:r w:rsidR="007E5BDF">
        <w:rPr>
          <w:rFonts w:ascii="Franklin Gothic Book" w:hAnsi="Franklin Gothic Book" w:cstheme="minorHAnsi"/>
          <w:b/>
          <w:sz w:val="24"/>
          <w:szCs w:val="22"/>
          <w:lang w:val="es-MX"/>
        </w:rPr>
        <w:t>S</w:t>
      </w:r>
      <w:r w:rsidR="003F110B" w:rsidRPr="00D662C4">
        <w:rPr>
          <w:rFonts w:ascii="Franklin Gothic Book" w:hAnsi="Franklin Gothic Book" w:cstheme="minorHAnsi"/>
          <w:b/>
          <w:sz w:val="24"/>
          <w:szCs w:val="22"/>
          <w:lang w:val="es-MX"/>
        </w:rPr>
        <w:t xml:space="preserve"> PUNTO</w:t>
      </w:r>
      <w:r w:rsidR="007E5BDF">
        <w:rPr>
          <w:rFonts w:ascii="Franklin Gothic Book" w:hAnsi="Franklin Gothic Book" w:cstheme="minorHAnsi"/>
          <w:b/>
          <w:sz w:val="24"/>
          <w:szCs w:val="22"/>
          <w:lang w:val="es-MX"/>
        </w:rPr>
        <w:t>S 2 Y</w:t>
      </w:r>
      <w:r w:rsidR="003F110B" w:rsidRPr="00D662C4">
        <w:rPr>
          <w:rFonts w:ascii="Franklin Gothic Book" w:hAnsi="Franklin Gothic Book" w:cstheme="minorHAnsi"/>
          <w:b/>
          <w:sz w:val="24"/>
          <w:szCs w:val="22"/>
          <w:lang w:val="es-MX"/>
        </w:rPr>
        <w:t xml:space="preserve"> </w:t>
      </w:r>
      <w:r w:rsidR="005F1D74" w:rsidRPr="00D662C4">
        <w:rPr>
          <w:rFonts w:ascii="Franklin Gothic Book" w:hAnsi="Franklin Gothic Book" w:cstheme="minorHAnsi"/>
          <w:b/>
          <w:sz w:val="24"/>
          <w:szCs w:val="22"/>
          <w:lang w:val="es-MX"/>
        </w:rPr>
        <w:t>3</w:t>
      </w:r>
      <w:r w:rsidR="003F110B" w:rsidRPr="00D662C4">
        <w:rPr>
          <w:rFonts w:ascii="Franklin Gothic Book" w:hAnsi="Franklin Gothic Book" w:cstheme="minorHAnsi"/>
          <w:b/>
          <w:sz w:val="24"/>
          <w:szCs w:val="22"/>
          <w:lang w:val="es-MX"/>
        </w:rPr>
        <w:t xml:space="preserve"> DEL REGLAMENTO INTERIOR DEL AYUNTAMIENTO DE ZAPOTLÁN EL GRANDE, JALISCO </w:t>
      </w:r>
      <w:r w:rsidR="00AB6FAA" w:rsidRPr="00D662C4">
        <w:rPr>
          <w:rFonts w:ascii="Franklin Gothic Book" w:hAnsi="Franklin Gothic Book" w:cstheme="minorHAnsi"/>
          <w:b/>
          <w:bCs/>
          <w:sz w:val="24"/>
          <w:szCs w:val="22"/>
          <w:lang w:val="es-MX"/>
        </w:rPr>
        <w:t xml:space="preserve"> </w:t>
      </w:r>
      <w:r w:rsidR="00AB6FAA" w:rsidRPr="00D662C4">
        <w:rPr>
          <w:rFonts w:ascii="Franklin Gothic Book" w:hAnsi="Franklin Gothic Book" w:cstheme="minorHAnsi"/>
          <w:bCs/>
          <w:sz w:val="24"/>
          <w:szCs w:val="22"/>
          <w:lang w:val="es-MX"/>
        </w:rPr>
        <w:t xml:space="preserve">de conformidad con los siguientes: </w:t>
      </w:r>
    </w:p>
    <w:p w:rsidR="00AB6FAA" w:rsidRPr="00D662C4" w:rsidRDefault="00AB6FAA" w:rsidP="00AB6FAA">
      <w:pPr>
        <w:jc w:val="center"/>
        <w:rPr>
          <w:rFonts w:ascii="Franklin Gothic Book" w:hAnsi="Franklin Gothic Book" w:cstheme="minorHAnsi"/>
          <w:b/>
          <w:sz w:val="24"/>
          <w:szCs w:val="22"/>
          <w:lang w:val="es-MX"/>
        </w:rPr>
      </w:pPr>
    </w:p>
    <w:p w:rsidR="001F2DFC" w:rsidRPr="00D662C4" w:rsidRDefault="001F2DFC" w:rsidP="00AB6FAA">
      <w:pPr>
        <w:jc w:val="center"/>
        <w:rPr>
          <w:rFonts w:ascii="Franklin Gothic Book" w:hAnsi="Franklin Gothic Book" w:cstheme="minorHAnsi"/>
          <w:b/>
          <w:sz w:val="24"/>
          <w:szCs w:val="22"/>
          <w:lang w:val="es-MX"/>
        </w:rPr>
      </w:pPr>
    </w:p>
    <w:p w:rsidR="00AB6FAA" w:rsidRPr="00D662C4" w:rsidRDefault="00AB6FAA" w:rsidP="00AB6FAA">
      <w:pPr>
        <w:jc w:val="center"/>
        <w:rPr>
          <w:rFonts w:ascii="Franklin Gothic Book" w:hAnsi="Franklin Gothic Book" w:cstheme="minorHAnsi"/>
          <w:b/>
          <w:sz w:val="24"/>
          <w:szCs w:val="22"/>
          <w:lang w:val="es-MX"/>
        </w:rPr>
      </w:pPr>
      <w:r w:rsidRPr="00D662C4">
        <w:rPr>
          <w:rFonts w:ascii="Franklin Gothic Book" w:hAnsi="Franklin Gothic Book" w:cstheme="minorHAnsi"/>
          <w:b/>
          <w:sz w:val="24"/>
          <w:szCs w:val="22"/>
          <w:lang w:val="es-MX"/>
        </w:rPr>
        <w:t>ANTECEDENTES</w:t>
      </w:r>
    </w:p>
    <w:p w:rsidR="00AB6FAA" w:rsidRPr="00D662C4" w:rsidRDefault="00AB6FAA" w:rsidP="00AB6FAA">
      <w:pPr>
        <w:jc w:val="center"/>
        <w:rPr>
          <w:rFonts w:ascii="Franklin Gothic Book" w:hAnsi="Franklin Gothic Book" w:cstheme="minorHAnsi"/>
          <w:b/>
          <w:sz w:val="24"/>
          <w:szCs w:val="22"/>
          <w:lang w:val="es-MX"/>
        </w:rPr>
      </w:pPr>
    </w:p>
    <w:p w:rsidR="00AB6FAA" w:rsidRPr="00D662C4" w:rsidRDefault="00AB6FAA" w:rsidP="00AB6FAA">
      <w:pPr>
        <w:jc w:val="both"/>
        <w:rPr>
          <w:rFonts w:ascii="Franklin Gothic Book" w:hAnsi="Franklin Gothic Book" w:cstheme="minorHAnsi"/>
          <w:color w:val="000000"/>
          <w:sz w:val="24"/>
          <w:szCs w:val="22"/>
          <w:lang w:val="es-MX" w:eastAsia="es-MX"/>
        </w:rPr>
      </w:pPr>
      <w:r w:rsidRPr="00D662C4">
        <w:rPr>
          <w:rFonts w:ascii="Franklin Gothic Book" w:hAnsi="Franklin Gothic Book" w:cstheme="minorHAnsi"/>
          <w:b/>
          <w:sz w:val="24"/>
          <w:szCs w:val="22"/>
          <w:lang w:val="es-MX"/>
        </w:rPr>
        <w:t>I.-</w:t>
      </w:r>
      <w:r w:rsidRPr="00D662C4">
        <w:rPr>
          <w:rFonts w:ascii="Franklin Gothic Book" w:hAnsi="Franklin Gothic Book" w:cstheme="minorHAnsi"/>
          <w:sz w:val="24"/>
          <w:szCs w:val="22"/>
          <w:lang w:val="es-MX"/>
        </w:rPr>
        <w:t xml:space="preserve"> Que de conformidad al artículo 115 de la Constitución Política de los Estados Unidos Mexicanos, que establece  que l</w:t>
      </w:r>
      <w:r w:rsidRPr="00D662C4">
        <w:rPr>
          <w:rFonts w:ascii="Franklin Gothic Book" w:hAnsi="Franklin Gothic Book" w:cstheme="minorHAnsi"/>
          <w:sz w:val="24"/>
          <w:szCs w:val="22"/>
          <w:lang w:val="es-MX" w:eastAsia="es-MX"/>
        </w:rPr>
        <w:t xml:space="preserve">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w:t>
      </w:r>
      <w:r w:rsidRPr="00D662C4">
        <w:rPr>
          <w:rFonts w:ascii="Franklin Gothic Book" w:hAnsi="Franklin Gothic Book" w:cstheme="minorHAnsi"/>
          <w:color w:val="000000"/>
          <w:sz w:val="24"/>
          <w:szCs w:val="22"/>
          <w:lang w:val="es-MX" w:eastAsia="es-MX"/>
        </w:rPr>
        <w:t>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p>
    <w:p w:rsidR="00AB6FAA" w:rsidRPr="00D662C4" w:rsidRDefault="00AB6FAA" w:rsidP="00AB6FAA">
      <w:pPr>
        <w:jc w:val="both"/>
        <w:rPr>
          <w:rFonts w:ascii="Franklin Gothic Book" w:hAnsi="Franklin Gothic Book" w:cstheme="minorHAnsi"/>
          <w:color w:val="000000"/>
          <w:sz w:val="24"/>
          <w:szCs w:val="22"/>
          <w:lang w:val="es-MX" w:eastAsia="es-MX"/>
        </w:rPr>
      </w:pPr>
    </w:p>
    <w:p w:rsidR="00AB6FAA" w:rsidRPr="00D662C4" w:rsidRDefault="00AB6FAA" w:rsidP="00AB6FAA">
      <w:pPr>
        <w:jc w:val="both"/>
        <w:rPr>
          <w:rFonts w:ascii="Franklin Gothic Book" w:hAnsi="Franklin Gothic Book" w:cstheme="minorHAnsi"/>
          <w:snapToGrid w:val="0"/>
          <w:sz w:val="24"/>
          <w:szCs w:val="22"/>
          <w:lang w:val="es-MX"/>
        </w:rPr>
      </w:pPr>
      <w:r w:rsidRPr="00D662C4">
        <w:rPr>
          <w:rFonts w:ascii="Franklin Gothic Book" w:hAnsi="Franklin Gothic Book" w:cstheme="minorHAnsi"/>
          <w:b/>
          <w:color w:val="000000"/>
          <w:sz w:val="24"/>
          <w:szCs w:val="22"/>
          <w:lang w:val="es-MX" w:eastAsia="es-MX"/>
        </w:rPr>
        <w:t>II.-</w:t>
      </w:r>
      <w:r w:rsidRPr="00D662C4">
        <w:rPr>
          <w:rFonts w:ascii="Franklin Gothic Book" w:hAnsi="Franklin Gothic Book" w:cstheme="minorHAnsi"/>
          <w:color w:val="000000"/>
          <w:sz w:val="24"/>
          <w:szCs w:val="22"/>
          <w:lang w:val="es-MX" w:eastAsia="es-MX"/>
        </w:rPr>
        <w:t xml:space="preserve"> Que conforme a lo establecido en la Constitución Política del Estado de Jalisco, en su artículo 77 reconoce e</w:t>
      </w:r>
      <w:r w:rsidRPr="00D662C4">
        <w:rPr>
          <w:rFonts w:ascii="Franklin Gothic Book" w:hAnsi="Franklin Gothic Book" w:cstheme="minorHAnsi"/>
          <w:spacing w:val="-3"/>
          <w:sz w:val="24"/>
          <w:szCs w:val="22"/>
          <w:lang w:val="es-MX"/>
        </w:rPr>
        <w:t>l municipio libre como  base de la división territorial y de la organización política y administrativa del Estado de Jalisco, investido de personalidad jurídica y patrimonio propios, con las facultades y limitaciones establecidas en la Constitución Política de lo</w:t>
      </w:r>
      <w:r w:rsidR="005803D6" w:rsidRPr="00D662C4">
        <w:rPr>
          <w:rFonts w:ascii="Franklin Gothic Book" w:hAnsi="Franklin Gothic Book" w:cstheme="minorHAnsi"/>
          <w:spacing w:val="-3"/>
          <w:sz w:val="24"/>
          <w:szCs w:val="22"/>
          <w:lang w:val="es-MX"/>
        </w:rPr>
        <w:t>s Estados Unidos Mexicanos. Asi</w:t>
      </w:r>
      <w:r w:rsidRPr="00D662C4">
        <w:rPr>
          <w:rFonts w:ascii="Franklin Gothic Book" w:hAnsi="Franklin Gothic Book" w:cstheme="minorHAnsi"/>
          <w:spacing w:val="-3"/>
          <w:sz w:val="24"/>
          <w:szCs w:val="22"/>
          <w:lang w:val="es-MX"/>
        </w:rPr>
        <w:t xml:space="preserve">mismo </w:t>
      </w:r>
      <w:r w:rsidRPr="00D662C4">
        <w:rPr>
          <w:rFonts w:ascii="Franklin Gothic Book" w:hAnsi="Franklin Gothic Book" w:cstheme="minorHAnsi"/>
          <w:bCs/>
          <w:sz w:val="24"/>
          <w:szCs w:val="22"/>
          <w:lang w:val="es-MX" w:eastAsia="es-MX"/>
        </w:rPr>
        <w:t xml:space="preserve">en la Ley de Gobierno y la Administración Pública del Estado de Jalisco se </w:t>
      </w:r>
      <w:r w:rsidRPr="00D662C4">
        <w:rPr>
          <w:rFonts w:ascii="Franklin Gothic Book" w:hAnsi="Franklin Gothic Book" w:cstheme="minorHAnsi"/>
          <w:snapToGrid w:val="0"/>
          <w:sz w:val="24"/>
          <w:szCs w:val="22"/>
          <w:lang w:val="es-MX"/>
        </w:rPr>
        <w:t xml:space="preserve">establecen las bases generales de la Administración Pública Municipal. </w:t>
      </w:r>
      <w:r w:rsidR="005803D6" w:rsidRPr="00D662C4">
        <w:rPr>
          <w:rFonts w:ascii="Franklin Gothic Book" w:hAnsi="Franklin Gothic Book" w:cstheme="minorHAnsi"/>
          <w:snapToGrid w:val="0"/>
          <w:sz w:val="24"/>
          <w:szCs w:val="22"/>
          <w:lang w:val="es-MX"/>
        </w:rPr>
        <w:t>A su vez, e</w:t>
      </w:r>
      <w:r w:rsidR="005803D6" w:rsidRPr="00D662C4">
        <w:rPr>
          <w:rFonts w:ascii="Franklin Gothic Book" w:hAnsi="Franklin Gothic Book" w:cstheme="minorHAnsi"/>
          <w:sz w:val="24"/>
          <w:szCs w:val="22"/>
          <w:lang w:val="es-MX"/>
        </w:rPr>
        <w:t>l Reglamento Interior del Ayuntamiento de Zapotlán el Grande, en su artículo 87 señala que la f</w:t>
      </w:r>
      <w:r w:rsidR="005803D6" w:rsidRPr="00D662C4">
        <w:rPr>
          <w:rFonts w:ascii="Franklin Gothic Book" w:eastAsiaTheme="minorHAnsi" w:hAnsi="Franklin Gothic Book" w:cs="ArialMT"/>
          <w:sz w:val="24"/>
          <w:szCs w:val="22"/>
          <w:lang w:val="es-MX"/>
        </w:rPr>
        <w:t>acultad de presentar iniciativas de ordenamiento municipal, decreto y acuerdo, corresponde al Presidente Municipal, a los Regidores, Síndico, comisiones del Ayuntamiento, colegiadas o individuales.</w:t>
      </w:r>
    </w:p>
    <w:p w:rsidR="00AB6FAA" w:rsidRDefault="00AB6FAA" w:rsidP="00AB6FAA">
      <w:pPr>
        <w:jc w:val="both"/>
        <w:rPr>
          <w:rFonts w:ascii="Franklin Gothic Book" w:hAnsi="Franklin Gothic Book" w:cstheme="minorHAnsi"/>
          <w:sz w:val="24"/>
          <w:szCs w:val="22"/>
          <w:lang w:val="es-MX"/>
        </w:rPr>
      </w:pPr>
    </w:p>
    <w:p w:rsidR="008B4A95" w:rsidRPr="00D662C4" w:rsidRDefault="008B4A95" w:rsidP="00AB6FAA">
      <w:pPr>
        <w:jc w:val="both"/>
        <w:rPr>
          <w:rFonts w:ascii="Franklin Gothic Book" w:hAnsi="Franklin Gothic Book" w:cstheme="minorHAnsi"/>
          <w:sz w:val="24"/>
          <w:szCs w:val="22"/>
          <w:lang w:val="es-MX"/>
        </w:rPr>
      </w:pPr>
    </w:p>
    <w:p w:rsidR="008B4A95" w:rsidRDefault="008B4A95" w:rsidP="007B0101">
      <w:pPr>
        <w:autoSpaceDE w:val="0"/>
        <w:autoSpaceDN w:val="0"/>
        <w:adjustRightInd w:val="0"/>
        <w:jc w:val="both"/>
        <w:rPr>
          <w:rFonts w:ascii="Franklin Gothic Book" w:hAnsi="Franklin Gothic Book" w:cstheme="minorHAnsi"/>
          <w:b/>
          <w:sz w:val="24"/>
          <w:szCs w:val="22"/>
          <w:lang w:val="es-MX"/>
        </w:rPr>
      </w:pPr>
    </w:p>
    <w:p w:rsidR="008B4A95" w:rsidRDefault="008B4A95" w:rsidP="007B0101">
      <w:pPr>
        <w:autoSpaceDE w:val="0"/>
        <w:autoSpaceDN w:val="0"/>
        <w:adjustRightInd w:val="0"/>
        <w:jc w:val="both"/>
        <w:rPr>
          <w:rFonts w:ascii="Franklin Gothic Book" w:hAnsi="Franklin Gothic Book" w:cstheme="minorHAnsi"/>
          <w:b/>
          <w:sz w:val="24"/>
          <w:szCs w:val="22"/>
          <w:lang w:val="es-MX"/>
        </w:rPr>
      </w:pPr>
    </w:p>
    <w:p w:rsidR="000E404C" w:rsidRPr="00D662C4" w:rsidRDefault="00AB6FAA" w:rsidP="007B0101">
      <w:pPr>
        <w:autoSpaceDE w:val="0"/>
        <w:autoSpaceDN w:val="0"/>
        <w:adjustRightInd w:val="0"/>
        <w:jc w:val="both"/>
        <w:rPr>
          <w:rFonts w:ascii="Franklin Gothic Book" w:eastAsiaTheme="minorHAnsi" w:hAnsi="Franklin Gothic Book" w:cs="ArialMT"/>
          <w:sz w:val="24"/>
          <w:szCs w:val="22"/>
          <w:lang w:val="es-MX"/>
        </w:rPr>
      </w:pPr>
      <w:r w:rsidRPr="00D662C4">
        <w:rPr>
          <w:rFonts w:ascii="Franklin Gothic Book" w:hAnsi="Franklin Gothic Book" w:cstheme="minorHAnsi"/>
          <w:b/>
          <w:sz w:val="24"/>
          <w:szCs w:val="22"/>
          <w:lang w:val="es-MX"/>
        </w:rPr>
        <w:t>III.-</w:t>
      </w:r>
      <w:r w:rsidR="00125E19" w:rsidRPr="00D662C4">
        <w:rPr>
          <w:rFonts w:ascii="Franklin Gothic Book" w:hAnsi="Franklin Gothic Book" w:cstheme="minorHAnsi"/>
          <w:sz w:val="24"/>
          <w:szCs w:val="22"/>
          <w:lang w:val="es-MX"/>
        </w:rPr>
        <w:t xml:space="preserve"> </w:t>
      </w:r>
      <w:r w:rsidR="00125E19" w:rsidRPr="00D662C4">
        <w:rPr>
          <w:rFonts w:ascii="Franklin Gothic Book" w:eastAsiaTheme="minorHAnsi" w:hAnsi="Franklin Gothic Book" w:cs="ArialMT"/>
          <w:sz w:val="24"/>
          <w:szCs w:val="22"/>
          <w:lang w:val="es-MX"/>
        </w:rPr>
        <w:t>El Ayuntamiento, para desahogo del estudio, vigilancia y atención de los diversos asuntos que le corresponde conocer, organiza comisiones edilicias permanentes o transitorias</w:t>
      </w:r>
      <w:r w:rsidR="000E404C" w:rsidRPr="00D662C4">
        <w:rPr>
          <w:rFonts w:ascii="Franklin Gothic Book" w:eastAsiaTheme="minorHAnsi" w:hAnsi="Franklin Gothic Book" w:cs="ArialMT"/>
          <w:sz w:val="24"/>
          <w:szCs w:val="22"/>
          <w:lang w:val="es-MX"/>
        </w:rPr>
        <w:t>; l</w:t>
      </w:r>
      <w:r w:rsidR="00125E19" w:rsidRPr="00D662C4">
        <w:rPr>
          <w:rFonts w:ascii="Franklin Gothic Book" w:eastAsiaTheme="minorHAnsi" w:hAnsi="Franklin Gothic Book" w:cs="ArialMT"/>
          <w:sz w:val="24"/>
          <w:szCs w:val="22"/>
          <w:lang w:val="es-MX"/>
        </w:rPr>
        <w:t>a conformación, atribuciones y lineamientos de cada una de las comisiones se encuentran descritos en el Reglamento Interior del Ayuntamiento de Zapotlán el Grande</w:t>
      </w:r>
      <w:r w:rsidR="000E404C" w:rsidRPr="00D662C4">
        <w:rPr>
          <w:rFonts w:ascii="Franklin Gothic Book" w:eastAsiaTheme="minorHAnsi" w:hAnsi="Franklin Gothic Book" w:cs="ArialMT"/>
          <w:sz w:val="24"/>
          <w:szCs w:val="22"/>
          <w:lang w:val="es-MX"/>
        </w:rPr>
        <w:t>. Este ordenamiento es la guía para cumplir con los requisitos legales que estás requieren, por lo que el incumplimiento o la omisión de uno de ellos puede incurrir en una falta al principio de legalidad que como servidores públicos nos encontramos sujetos. Es importante mencionar, que en la práctica diaria,</w:t>
      </w:r>
      <w:r w:rsidR="007B0101" w:rsidRPr="00D662C4">
        <w:rPr>
          <w:rFonts w:ascii="Franklin Gothic Book" w:eastAsiaTheme="minorHAnsi" w:hAnsi="Franklin Gothic Book" w:cs="ArialMT"/>
          <w:sz w:val="24"/>
          <w:szCs w:val="22"/>
          <w:lang w:val="es-MX"/>
        </w:rPr>
        <w:t xml:space="preserve"> desde</w:t>
      </w:r>
      <w:r w:rsidR="000E404C" w:rsidRPr="00D662C4">
        <w:rPr>
          <w:rFonts w:ascii="Franklin Gothic Book" w:eastAsiaTheme="minorHAnsi" w:hAnsi="Franklin Gothic Book" w:cs="ArialMT"/>
          <w:sz w:val="24"/>
          <w:szCs w:val="22"/>
          <w:lang w:val="es-MX"/>
        </w:rPr>
        <w:t xml:space="preserve"> periodos de ayuntamientos pasados, se ha estipulado como sesiones de comisiones ordinarias y extraordinarias figuras que no existen dentro de este compendio normativo, puesto que es claro en señalar que las comisiones deben celebrar sesiones cuantas veces sea necesario para el correcto desahogo de los asuntos turnados, </w:t>
      </w:r>
      <w:r w:rsidR="00070D09">
        <w:rPr>
          <w:rFonts w:ascii="Franklin Gothic Book" w:eastAsiaTheme="minorHAnsi" w:hAnsi="Franklin Gothic Book" w:cs="ArialMT"/>
          <w:sz w:val="24"/>
          <w:szCs w:val="22"/>
          <w:lang w:val="es-MX"/>
        </w:rPr>
        <w:t xml:space="preserve">por </w:t>
      </w:r>
      <w:r w:rsidR="000E404C" w:rsidRPr="00070D09">
        <w:rPr>
          <w:rFonts w:ascii="Franklin Gothic Book" w:eastAsiaTheme="minorHAnsi" w:hAnsi="Franklin Gothic Book" w:cs="ArialMT"/>
          <w:sz w:val="24"/>
          <w:szCs w:val="22"/>
          <w:lang w:val="es-MX"/>
        </w:rPr>
        <w:t>regla general</w:t>
      </w:r>
      <w:r w:rsidR="00070D09" w:rsidRPr="00070D09">
        <w:rPr>
          <w:rFonts w:ascii="Franklin Gothic Book" w:eastAsiaTheme="minorHAnsi" w:hAnsi="Franklin Gothic Book" w:cs="ArialMT"/>
          <w:sz w:val="24"/>
          <w:szCs w:val="22"/>
          <w:lang w:val="es-MX"/>
        </w:rPr>
        <w:t>,</w:t>
      </w:r>
      <w:r w:rsidR="000E404C" w:rsidRPr="00070D09">
        <w:rPr>
          <w:rFonts w:ascii="Franklin Gothic Book" w:eastAsiaTheme="minorHAnsi" w:hAnsi="Franklin Gothic Book" w:cs="ArialMT"/>
          <w:sz w:val="24"/>
          <w:szCs w:val="22"/>
          <w:lang w:val="es-MX"/>
        </w:rPr>
        <w:t xml:space="preserve"> las sesiones </w:t>
      </w:r>
      <w:r w:rsidR="000E404C" w:rsidRPr="00D662C4">
        <w:rPr>
          <w:rFonts w:ascii="Franklin Gothic Book" w:eastAsiaTheme="minorHAnsi" w:hAnsi="Franklin Gothic Book" w:cs="ArialMT"/>
          <w:sz w:val="24"/>
          <w:szCs w:val="22"/>
          <w:lang w:val="es-MX"/>
        </w:rPr>
        <w:t xml:space="preserve">de comisión son públicas, además en su artículo  </w:t>
      </w:r>
      <w:r w:rsidR="007B0101" w:rsidRPr="00D662C4">
        <w:rPr>
          <w:rFonts w:ascii="Franklin Gothic Book" w:eastAsiaTheme="minorHAnsi" w:hAnsi="Franklin Gothic Book" w:cs="ArialMT"/>
          <w:sz w:val="24"/>
          <w:szCs w:val="22"/>
          <w:lang w:val="es-MX"/>
        </w:rPr>
        <w:t xml:space="preserve">47 punto 1 fracción II establece las obligaciones de los presidentes de comisiones </w:t>
      </w:r>
      <w:r w:rsidR="000E404C" w:rsidRPr="00D662C4">
        <w:rPr>
          <w:rFonts w:ascii="Franklin Gothic Book" w:eastAsiaTheme="minorHAnsi" w:hAnsi="Franklin Gothic Book" w:cs="ArialMT"/>
          <w:sz w:val="24"/>
          <w:szCs w:val="22"/>
          <w:lang w:val="es-MX"/>
        </w:rPr>
        <w:t>que a letra reza:</w:t>
      </w:r>
    </w:p>
    <w:p w:rsidR="007B0101" w:rsidRPr="00D662C4" w:rsidRDefault="007B0101" w:rsidP="007B0101">
      <w:pPr>
        <w:autoSpaceDE w:val="0"/>
        <w:autoSpaceDN w:val="0"/>
        <w:adjustRightInd w:val="0"/>
        <w:ind w:left="567"/>
        <w:jc w:val="both"/>
        <w:rPr>
          <w:rFonts w:ascii="Franklin Gothic Book" w:eastAsiaTheme="minorHAnsi" w:hAnsi="Franklin Gothic Book" w:cs="Arial-BoldMT"/>
          <w:b/>
          <w:bCs/>
          <w:sz w:val="22"/>
          <w:szCs w:val="22"/>
          <w:lang w:val="es-MX"/>
        </w:rPr>
      </w:pPr>
    </w:p>
    <w:p w:rsidR="000E404C" w:rsidRPr="00D662C4" w:rsidRDefault="000E404C" w:rsidP="007B0101">
      <w:pPr>
        <w:autoSpaceDE w:val="0"/>
        <w:autoSpaceDN w:val="0"/>
        <w:adjustRightInd w:val="0"/>
        <w:ind w:left="567"/>
        <w:jc w:val="both"/>
        <w:rPr>
          <w:rFonts w:ascii="Franklin Gothic Book" w:eastAsiaTheme="minorHAnsi" w:hAnsi="Franklin Gothic Book" w:cs="Arial-BoldMT"/>
          <w:b/>
          <w:bCs/>
          <w:sz w:val="22"/>
          <w:szCs w:val="22"/>
          <w:lang w:val="es-MX"/>
        </w:rPr>
      </w:pPr>
      <w:r w:rsidRPr="00D662C4">
        <w:rPr>
          <w:rFonts w:ascii="Franklin Gothic Book" w:eastAsiaTheme="minorHAnsi" w:hAnsi="Franklin Gothic Book" w:cs="Arial-BoldMT"/>
          <w:b/>
          <w:bCs/>
          <w:sz w:val="22"/>
          <w:szCs w:val="22"/>
          <w:lang w:val="es-MX"/>
        </w:rPr>
        <w:t xml:space="preserve">“Artículo 47.- </w:t>
      </w:r>
    </w:p>
    <w:p w:rsidR="000E404C" w:rsidRPr="00D662C4" w:rsidRDefault="000E404C" w:rsidP="007B0101">
      <w:pPr>
        <w:autoSpaceDE w:val="0"/>
        <w:autoSpaceDN w:val="0"/>
        <w:adjustRightInd w:val="0"/>
        <w:ind w:left="567"/>
        <w:jc w:val="both"/>
        <w:rPr>
          <w:rFonts w:ascii="Franklin Gothic Book" w:eastAsiaTheme="minorHAnsi" w:hAnsi="Franklin Gothic Book" w:cs="ArialMT"/>
          <w:sz w:val="22"/>
          <w:szCs w:val="22"/>
          <w:lang w:val="es-MX"/>
        </w:rPr>
      </w:pPr>
      <w:r w:rsidRPr="00D662C4">
        <w:rPr>
          <w:rFonts w:ascii="Franklin Gothic Book" w:eastAsiaTheme="minorHAnsi" w:hAnsi="Franklin Gothic Book" w:cs="ArialMT"/>
          <w:sz w:val="22"/>
          <w:szCs w:val="22"/>
          <w:lang w:val="es-MX"/>
        </w:rPr>
        <w:t>1. Los presidentes de las comisiones edilicias tienen las siguientes obligaciones:</w:t>
      </w:r>
      <w:r w:rsidR="007B0101" w:rsidRPr="00D662C4">
        <w:rPr>
          <w:rFonts w:ascii="Franklin Gothic Book" w:eastAsiaTheme="minorHAnsi" w:hAnsi="Franklin Gothic Book" w:cs="ArialMT"/>
          <w:sz w:val="22"/>
          <w:szCs w:val="22"/>
          <w:lang w:val="es-MX"/>
        </w:rPr>
        <w:t xml:space="preserve"> …</w:t>
      </w:r>
    </w:p>
    <w:p w:rsidR="000E404C" w:rsidRPr="00D662C4" w:rsidRDefault="000E404C" w:rsidP="007B0101">
      <w:pPr>
        <w:autoSpaceDE w:val="0"/>
        <w:autoSpaceDN w:val="0"/>
        <w:adjustRightInd w:val="0"/>
        <w:ind w:left="567"/>
        <w:jc w:val="both"/>
        <w:rPr>
          <w:rFonts w:ascii="Franklin Gothic Book" w:eastAsiaTheme="minorHAnsi" w:hAnsi="Franklin Gothic Book" w:cs="ArialMT"/>
          <w:b/>
          <w:sz w:val="22"/>
          <w:szCs w:val="22"/>
          <w:lang w:val="es-MX"/>
        </w:rPr>
      </w:pPr>
      <w:r w:rsidRPr="00D662C4">
        <w:rPr>
          <w:rFonts w:ascii="Franklin Gothic Book" w:eastAsiaTheme="minorHAnsi" w:hAnsi="Franklin Gothic Book" w:cs="ArialMT"/>
          <w:b/>
          <w:sz w:val="22"/>
          <w:szCs w:val="22"/>
          <w:lang w:val="es-MX"/>
        </w:rPr>
        <w:t>II Convocar por escrito a los integrantes a las sesiones de la comisión y levantar el acta correspondiente;</w:t>
      </w:r>
      <w:r w:rsidR="007B0101" w:rsidRPr="00D662C4">
        <w:rPr>
          <w:rFonts w:ascii="Franklin Gothic Book" w:eastAsiaTheme="minorHAnsi" w:hAnsi="Franklin Gothic Book" w:cs="ArialMT"/>
          <w:b/>
          <w:sz w:val="22"/>
          <w:szCs w:val="22"/>
          <w:lang w:val="es-MX"/>
        </w:rPr>
        <w:t>…”</w:t>
      </w:r>
    </w:p>
    <w:p w:rsidR="00BF070B" w:rsidRPr="00D662C4" w:rsidRDefault="00BF070B" w:rsidP="005803D6">
      <w:pPr>
        <w:autoSpaceDE w:val="0"/>
        <w:autoSpaceDN w:val="0"/>
        <w:adjustRightInd w:val="0"/>
        <w:rPr>
          <w:rFonts w:ascii="Franklin Gothic Book" w:hAnsi="Franklin Gothic Book" w:cstheme="minorHAnsi"/>
          <w:sz w:val="24"/>
          <w:szCs w:val="22"/>
          <w:lang w:val="es-MX"/>
        </w:rPr>
      </w:pPr>
    </w:p>
    <w:p w:rsidR="00D662C4" w:rsidRPr="00D662C4" w:rsidRDefault="007B0101" w:rsidP="00D662C4">
      <w:pPr>
        <w:autoSpaceDE w:val="0"/>
        <w:autoSpaceDN w:val="0"/>
        <w:adjustRightInd w:val="0"/>
        <w:spacing w:line="360" w:lineRule="auto"/>
        <w:jc w:val="both"/>
        <w:rPr>
          <w:rFonts w:ascii="Franklin Gothic Book" w:hAnsi="Franklin Gothic Book" w:cstheme="minorHAnsi"/>
          <w:sz w:val="24"/>
          <w:szCs w:val="22"/>
          <w:lang w:val="es-MX"/>
        </w:rPr>
      </w:pPr>
      <w:r w:rsidRPr="00D662C4">
        <w:rPr>
          <w:rFonts w:ascii="Franklin Gothic Book" w:hAnsi="Franklin Gothic Book" w:cstheme="minorHAnsi"/>
          <w:sz w:val="24"/>
          <w:szCs w:val="22"/>
          <w:lang w:val="es-MX"/>
        </w:rPr>
        <w:t xml:space="preserve">Además de lo establecido en el </w:t>
      </w:r>
    </w:p>
    <w:p w:rsidR="00D662C4" w:rsidRPr="008B4A95" w:rsidRDefault="00D662C4" w:rsidP="00D662C4">
      <w:pPr>
        <w:autoSpaceDE w:val="0"/>
        <w:autoSpaceDN w:val="0"/>
        <w:adjustRightInd w:val="0"/>
        <w:spacing w:line="360" w:lineRule="auto"/>
        <w:ind w:left="567"/>
        <w:jc w:val="both"/>
        <w:rPr>
          <w:rFonts w:ascii="Franklin Gothic Book" w:eastAsiaTheme="minorHAnsi" w:hAnsi="Franklin Gothic Book" w:cstheme="minorHAnsi"/>
          <w:b/>
          <w:bCs/>
          <w:sz w:val="22"/>
          <w:szCs w:val="22"/>
          <w:lang w:val="es-MX"/>
        </w:rPr>
      </w:pPr>
      <w:r w:rsidRPr="008B4A95">
        <w:rPr>
          <w:rFonts w:ascii="Franklin Gothic Book" w:eastAsiaTheme="minorHAnsi" w:hAnsi="Franklin Gothic Book" w:cstheme="minorHAnsi"/>
          <w:b/>
          <w:sz w:val="22"/>
          <w:szCs w:val="22"/>
          <w:lang w:val="es-MX"/>
        </w:rPr>
        <w:t>“</w:t>
      </w:r>
      <w:r w:rsidRPr="008B4A95">
        <w:rPr>
          <w:rFonts w:ascii="Franklin Gothic Book" w:hAnsi="Franklin Gothic Book" w:cstheme="minorHAnsi"/>
          <w:b/>
          <w:sz w:val="22"/>
          <w:szCs w:val="22"/>
          <w:lang w:val="es-MX"/>
        </w:rPr>
        <w:t>Artículo</w:t>
      </w:r>
      <w:r w:rsidR="007B0101" w:rsidRPr="008B4A95">
        <w:rPr>
          <w:rFonts w:ascii="Franklin Gothic Book" w:eastAsiaTheme="minorHAnsi" w:hAnsi="Franklin Gothic Book" w:cstheme="minorHAnsi"/>
          <w:b/>
          <w:bCs/>
          <w:sz w:val="22"/>
          <w:szCs w:val="22"/>
          <w:lang w:val="es-MX"/>
        </w:rPr>
        <w:t xml:space="preserve"> 48.-</w:t>
      </w:r>
      <w:r w:rsidRPr="008B4A95">
        <w:rPr>
          <w:rFonts w:ascii="Franklin Gothic Book" w:eastAsiaTheme="minorHAnsi" w:hAnsi="Franklin Gothic Book" w:cstheme="minorHAnsi"/>
          <w:b/>
          <w:bCs/>
          <w:sz w:val="22"/>
          <w:szCs w:val="22"/>
          <w:lang w:val="es-MX"/>
        </w:rPr>
        <w:t xml:space="preserve"> </w:t>
      </w:r>
    </w:p>
    <w:p w:rsidR="007B0101" w:rsidRPr="00D662C4" w:rsidRDefault="007B0101" w:rsidP="00D662C4">
      <w:pPr>
        <w:autoSpaceDE w:val="0"/>
        <w:autoSpaceDN w:val="0"/>
        <w:adjustRightInd w:val="0"/>
        <w:spacing w:line="360" w:lineRule="auto"/>
        <w:ind w:left="567"/>
        <w:jc w:val="both"/>
        <w:rPr>
          <w:rFonts w:ascii="Franklin Gothic Book" w:eastAsiaTheme="minorHAnsi" w:hAnsi="Franklin Gothic Book" w:cstheme="minorHAnsi"/>
          <w:sz w:val="22"/>
          <w:szCs w:val="22"/>
          <w:lang w:val="es-MX"/>
        </w:rPr>
      </w:pPr>
      <w:r w:rsidRPr="00D662C4">
        <w:rPr>
          <w:rFonts w:ascii="Franklin Gothic Book" w:eastAsiaTheme="minorHAnsi" w:hAnsi="Franklin Gothic Book" w:cstheme="minorHAnsi"/>
          <w:sz w:val="22"/>
          <w:szCs w:val="22"/>
          <w:lang w:val="es-MX"/>
        </w:rPr>
        <w:t>1. Los Presidentes de cada comisión tienen la responsabilidad de informar a los integrantes orden del día a que se sujetará la reunión respectiva.</w:t>
      </w:r>
    </w:p>
    <w:p w:rsidR="007B0101" w:rsidRPr="00D662C4" w:rsidRDefault="007B0101" w:rsidP="007B0101">
      <w:pPr>
        <w:autoSpaceDE w:val="0"/>
        <w:autoSpaceDN w:val="0"/>
        <w:adjustRightInd w:val="0"/>
        <w:spacing w:line="360" w:lineRule="auto"/>
        <w:ind w:left="567"/>
        <w:jc w:val="both"/>
        <w:rPr>
          <w:rFonts w:ascii="Franklin Gothic Book" w:eastAsiaTheme="minorHAnsi" w:hAnsi="Franklin Gothic Book" w:cstheme="minorHAnsi"/>
          <w:sz w:val="22"/>
          <w:szCs w:val="22"/>
          <w:lang w:val="es-MX"/>
        </w:rPr>
      </w:pPr>
      <w:r w:rsidRPr="00D662C4">
        <w:rPr>
          <w:rFonts w:ascii="Franklin Gothic Book" w:eastAsiaTheme="minorHAnsi" w:hAnsi="Franklin Gothic Book" w:cstheme="minorHAnsi"/>
          <w:sz w:val="22"/>
          <w:szCs w:val="22"/>
          <w:lang w:val="es-MX"/>
        </w:rPr>
        <w:t>2. En el supuesto de las comisiones, cuando menos con cuarenta y ocho horas de anticipación a la celebración de la reunión de comisión, del día, hora y lugar en que se celebren éstas, así como del de dictamen conjunto, el presidente de la comisión convocante es el encargado de convocar a los integrantes de las demás comisiones, de la celebración de reuniones, cubriendo los requisitos que establece el párrafo anterior.</w:t>
      </w:r>
    </w:p>
    <w:p w:rsidR="007B0101" w:rsidRPr="007E5BDF" w:rsidRDefault="007B0101" w:rsidP="007B0101">
      <w:pPr>
        <w:autoSpaceDE w:val="0"/>
        <w:autoSpaceDN w:val="0"/>
        <w:adjustRightInd w:val="0"/>
        <w:spacing w:line="360" w:lineRule="auto"/>
        <w:ind w:left="567"/>
        <w:jc w:val="both"/>
        <w:rPr>
          <w:rFonts w:ascii="Franklin Gothic Book" w:hAnsi="Franklin Gothic Book" w:cstheme="minorHAnsi"/>
          <w:sz w:val="22"/>
          <w:szCs w:val="22"/>
          <w:lang w:val="es-MX"/>
        </w:rPr>
      </w:pPr>
      <w:r w:rsidRPr="007E5BDF">
        <w:rPr>
          <w:rFonts w:ascii="Franklin Gothic Book" w:eastAsiaTheme="minorHAnsi" w:hAnsi="Franklin Gothic Book" w:cstheme="minorHAnsi"/>
          <w:sz w:val="22"/>
          <w:szCs w:val="22"/>
          <w:lang w:val="es-MX"/>
        </w:rPr>
        <w:t>3. En casos urgentes y bajo su estricta responsabilidad, los presidentes de las comisiones pueden convocar a reunión de comisión con una anticipación menor a cuarenta y ocho horas.”</w:t>
      </w:r>
    </w:p>
    <w:p w:rsidR="007B0101" w:rsidRPr="00D662C4" w:rsidRDefault="007B0101" w:rsidP="00AB6FAA">
      <w:pPr>
        <w:autoSpaceDE w:val="0"/>
        <w:autoSpaceDN w:val="0"/>
        <w:adjustRightInd w:val="0"/>
        <w:jc w:val="both"/>
        <w:rPr>
          <w:rFonts w:ascii="Franklin Gothic Book" w:hAnsi="Franklin Gothic Book" w:cstheme="minorHAnsi"/>
          <w:b/>
          <w:sz w:val="22"/>
          <w:szCs w:val="22"/>
          <w:lang w:val="es-MX"/>
        </w:rPr>
      </w:pPr>
    </w:p>
    <w:p w:rsidR="00AB6FAA" w:rsidRPr="00D662C4" w:rsidRDefault="007B0101" w:rsidP="00AB6FAA">
      <w:pPr>
        <w:autoSpaceDE w:val="0"/>
        <w:autoSpaceDN w:val="0"/>
        <w:adjustRightInd w:val="0"/>
        <w:jc w:val="both"/>
        <w:rPr>
          <w:rFonts w:ascii="Franklin Gothic Book" w:hAnsi="Franklin Gothic Book" w:cstheme="minorHAnsi"/>
          <w:b/>
          <w:sz w:val="24"/>
          <w:szCs w:val="24"/>
          <w:lang w:val="es-MX"/>
        </w:rPr>
      </w:pPr>
      <w:r w:rsidRPr="00D662C4">
        <w:rPr>
          <w:rFonts w:ascii="Franklin Gothic Book" w:hAnsi="Franklin Gothic Book" w:cstheme="minorHAnsi"/>
          <w:sz w:val="24"/>
          <w:szCs w:val="24"/>
          <w:lang w:val="es-MX"/>
        </w:rPr>
        <w:t>IV.- En virtud de lo anterior</w:t>
      </w:r>
      <w:r w:rsidR="00AB6FAA" w:rsidRPr="00D662C4">
        <w:rPr>
          <w:rFonts w:ascii="Franklin Gothic Book" w:hAnsi="Franklin Gothic Book" w:cstheme="minorHAnsi"/>
          <w:sz w:val="24"/>
          <w:szCs w:val="24"/>
          <w:lang w:val="es-MX"/>
        </w:rPr>
        <w:t xml:space="preserve">, se propone la </w:t>
      </w:r>
      <w:r w:rsidR="00E779BB" w:rsidRPr="00D662C4">
        <w:rPr>
          <w:rFonts w:ascii="Franklin Gothic Book" w:hAnsi="Franklin Gothic Book" w:cstheme="minorHAnsi"/>
          <w:sz w:val="24"/>
          <w:szCs w:val="24"/>
          <w:lang w:val="es-MX"/>
        </w:rPr>
        <w:t xml:space="preserve">reforma del artículo </w:t>
      </w:r>
      <w:r w:rsidR="00985177" w:rsidRPr="00D662C4">
        <w:rPr>
          <w:rFonts w:ascii="Franklin Gothic Book" w:hAnsi="Franklin Gothic Book" w:cstheme="minorHAnsi"/>
          <w:sz w:val="24"/>
          <w:szCs w:val="24"/>
          <w:lang w:val="es-MX"/>
        </w:rPr>
        <w:t>48</w:t>
      </w:r>
      <w:r w:rsidR="00E779BB" w:rsidRPr="00D662C4">
        <w:rPr>
          <w:rFonts w:ascii="Franklin Gothic Book" w:hAnsi="Franklin Gothic Book" w:cstheme="minorHAnsi"/>
          <w:sz w:val="24"/>
          <w:szCs w:val="24"/>
          <w:lang w:val="es-MX"/>
        </w:rPr>
        <w:t xml:space="preserve"> en su</w:t>
      </w:r>
      <w:r w:rsidR="005D5431">
        <w:rPr>
          <w:rFonts w:ascii="Franklin Gothic Book" w:hAnsi="Franklin Gothic Book" w:cstheme="minorHAnsi"/>
          <w:sz w:val="24"/>
          <w:szCs w:val="24"/>
          <w:lang w:val="es-MX"/>
        </w:rPr>
        <w:t>s</w:t>
      </w:r>
      <w:r w:rsidR="00E779BB" w:rsidRPr="00D662C4">
        <w:rPr>
          <w:rFonts w:ascii="Franklin Gothic Book" w:hAnsi="Franklin Gothic Book" w:cstheme="minorHAnsi"/>
          <w:sz w:val="24"/>
          <w:szCs w:val="24"/>
          <w:lang w:val="es-MX"/>
        </w:rPr>
        <w:t xml:space="preserve"> punto</w:t>
      </w:r>
      <w:r w:rsidR="005D5431">
        <w:rPr>
          <w:rFonts w:ascii="Franklin Gothic Book" w:hAnsi="Franklin Gothic Book" w:cstheme="minorHAnsi"/>
          <w:sz w:val="24"/>
          <w:szCs w:val="24"/>
          <w:lang w:val="es-MX"/>
        </w:rPr>
        <w:t>s</w:t>
      </w:r>
      <w:r w:rsidR="007E5BDF">
        <w:rPr>
          <w:rFonts w:ascii="Franklin Gothic Book" w:hAnsi="Franklin Gothic Book" w:cstheme="minorHAnsi"/>
          <w:sz w:val="24"/>
          <w:szCs w:val="24"/>
          <w:lang w:val="es-MX"/>
        </w:rPr>
        <w:t xml:space="preserve"> 2</w:t>
      </w:r>
      <w:r w:rsidR="00E779BB" w:rsidRPr="00D662C4">
        <w:rPr>
          <w:rFonts w:ascii="Franklin Gothic Book" w:hAnsi="Franklin Gothic Book" w:cstheme="minorHAnsi"/>
          <w:sz w:val="24"/>
          <w:szCs w:val="24"/>
          <w:lang w:val="es-MX"/>
        </w:rPr>
        <w:t xml:space="preserve"> </w:t>
      </w:r>
      <w:r w:rsidR="007E5BDF">
        <w:rPr>
          <w:rFonts w:ascii="Franklin Gothic Book" w:hAnsi="Franklin Gothic Book" w:cstheme="minorHAnsi"/>
          <w:sz w:val="24"/>
          <w:szCs w:val="24"/>
          <w:lang w:val="es-MX"/>
        </w:rPr>
        <w:t xml:space="preserve">y </w:t>
      </w:r>
      <w:r w:rsidR="00985177" w:rsidRPr="00D662C4">
        <w:rPr>
          <w:rFonts w:ascii="Franklin Gothic Book" w:hAnsi="Franklin Gothic Book" w:cstheme="minorHAnsi"/>
          <w:sz w:val="24"/>
          <w:szCs w:val="24"/>
          <w:lang w:val="es-MX"/>
        </w:rPr>
        <w:t>3</w:t>
      </w:r>
      <w:r w:rsidR="00E779BB" w:rsidRPr="00D662C4">
        <w:rPr>
          <w:rFonts w:ascii="Franklin Gothic Book" w:hAnsi="Franklin Gothic Book" w:cstheme="minorHAnsi"/>
          <w:sz w:val="24"/>
          <w:szCs w:val="24"/>
          <w:lang w:val="es-MX"/>
        </w:rPr>
        <w:t xml:space="preserve"> del Reglamento Interior del Ayuntamiento de Zapotlán el Grande, Jalisco</w:t>
      </w:r>
      <w:r w:rsidR="00AB6FAA" w:rsidRPr="00D662C4">
        <w:rPr>
          <w:rFonts w:ascii="Franklin Gothic Book" w:hAnsi="Franklin Gothic Book" w:cstheme="minorHAnsi"/>
          <w:sz w:val="24"/>
          <w:szCs w:val="24"/>
          <w:lang w:val="es-MX"/>
        </w:rPr>
        <w:t xml:space="preserve">, </w:t>
      </w:r>
      <w:r w:rsidR="00762B4C" w:rsidRPr="00D662C4">
        <w:rPr>
          <w:rFonts w:ascii="Franklin Gothic Book" w:hAnsi="Franklin Gothic Book" w:cstheme="minorHAnsi"/>
          <w:sz w:val="24"/>
          <w:szCs w:val="24"/>
          <w:lang w:val="es-MX"/>
        </w:rPr>
        <w:t>q</w:t>
      </w:r>
      <w:r w:rsidR="00E779BB" w:rsidRPr="00D662C4">
        <w:rPr>
          <w:rFonts w:ascii="Franklin Gothic Book" w:hAnsi="Franklin Gothic Book" w:cstheme="minorHAnsi"/>
          <w:sz w:val="24"/>
          <w:szCs w:val="24"/>
          <w:lang w:val="es-MX"/>
        </w:rPr>
        <w:t>uedando</w:t>
      </w:r>
      <w:r w:rsidR="00AB6FAA" w:rsidRPr="00D662C4">
        <w:rPr>
          <w:rFonts w:ascii="Franklin Gothic Book" w:hAnsi="Franklin Gothic Book" w:cstheme="minorHAnsi"/>
          <w:sz w:val="24"/>
          <w:szCs w:val="24"/>
          <w:lang w:val="es-MX"/>
        </w:rPr>
        <w:t xml:space="preserve"> de la siguiente manera:</w:t>
      </w:r>
    </w:p>
    <w:p w:rsidR="00D662C4" w:rsidRDefault="00D662C4" w:rsidP="00E779BB">
      <w:pPr>
        <w:autoSpaceDE w:val="0"/>
        <w:autoSpaceDN w:val="0"/>
        <w:adjustRightInd w:val="0"/>
        <w:ind w:left="567"/>
        <w:jc w:val="both"/>
        <w:rPr>
          <w:rFonts w:ascii="Franklin Gothic Book" w:hAnsi="Franklin Gothic Book" w:cstheme="minorHAnsi"/>
          <w:b/>
          <w:i/>
          <w:sz w:val="24"/>
          <w:szCs w:val="24"/>
          <w:lang w:val="es-MX"/>
        </w:rPr>
      </w:pPr>
    </w:p>
    <w:p w:rsidR="00E779BB" w:rsidRPr="00D662C4" w:rsidRDefault="00E779BB" w:rsidP="00E779BB">
      <w:pPr>
        <w:autoSpaceDE w:val="0"/>
        <w:autoSpaceDN w:val="0"/>
        <w:adjustRightInd w:val="0"/>
        <w:ind w:left="567"/>
        <w:jc w:val="both"/>
        <w:rPr>
          <w:rFonts w:ascii="Franklin Gothic Book" w:hAnsi="Franklin Gothic Book" w:cstheme="minorHAnsi"/>
          <w:i/>
          <w:sz w:val="24"/>
          <w:szCs w:val="24"/>
          <w:lang w:val="es-MX"/>
        </w:rPr>
      </w:pPr>
      <w:r w:rsidRPr="00D662C4">
        <w:rPr>
          <w:rFonts w:ascii="Franklin Gothic Book" w:hAnsi="Franklin Gothic Book" w:cstheme="minorHAnsi"/>
          <w:b/>
          <w:i/>
          <w:sz w:val="24"/>
          <w:szCs w:val="24"/>
          <w:lang w:val="es-MX"/>
        </w:rPr>
        <w:t xml:space="preserve">Artículo </w:t>
      </w:r>
      <w:r w:rsidR="00985177" w:rsidRPr="00D662C4">
        <w:rPr>
          <w:rFonts w:ascii="Franklin Gothic Book" w:hAnsi="Franklin Gothic Book" w:cstheme="minorHAnsi"/>
          <w:b/>
          <w:i/>
          <w:sz w:val="24"/>
          <w:szCs w:val="24"/>
          <w:lang w:val="es-MX"/>
        </w:rPr>
        <w:t>48</w:t>
      </w:r>
      <w:r w:rsidRPr="00D662C4">
        <w:rPr>
          <w:rFonts w:ascii="Franklin Gothic Book" w:hAnsi="Franklin Gothic Book" w:cstheme="minorHAnsi"/>
          <w:b/>
          <w:i/>
          <w:sz w:val="24"/>
          <w:szCs w:val="24"/>
          <w:lang w:val="es-MX"/>
        </w:rPr>
        <w:t>.-</w:t>
      </w:r>
      <w:r w:rsidRPr="00D662C4">
        <w:rPr>
          <w:rFonts w:ascii="Franklin Gothic Book" w:hAnsi="Franklin Gothic Book" w:cstheme="minorHAnsi"/>
          <w:i/>
          <w:sz w:val="24"/>
          <w:szCs w:val="24"/>
          <w:lang w:val="es-MX"/>
        </w:rPr>
        <w:t xml:space="preserve"> </w:t>
      </w:r>
    </w:p>
    <w:p w:rsidR="00762B4C" w:rsidRPr="00D662C4" w:rsidRDefault="00985177" w:rsidP="00762B4C">
      <w:pPr>
        <w:autoSpaceDE w:val="0"/>
        <w:autoSpaceDN w:val="0"/>
        <w:adjustRightInd w:val="0"/>
        <w:spacing w:line="360" w:lineRule="auto"/>
        <w:ind w:left="567"/>
        <w:jc w:val="both"/>
        <w:rPr>
          <w:rFonts w:ascii="Franklin Gothic Book" w:eastAsiaTheme="minorHAnsi" w:hAnsi="Franklin Gothic Book" w:cstheme="minorHAnsi"/>
          <w:sz w:val="24"/>
          <w:szCs w:val="24"/>
          <w:lang w:val="es-MX"/>
        </w:rPr>
      </w:pPr>
      <w:r w:rsidRPr="00D662C4">
        <w:rPr>
          <w:rFonts w:ascii="Franklin Gothic Book" w:eastAsiaTheme="minorHAnsi" w:hAnsi="Franklin Gothic Book" w:cstheme="minorHAnsi"/>
          <w:sz w:val="24"/>
          <w:szCs w:val="24"/>
          <w:lang w:val="es-MX"/>
        </w:rPr>
        <w:t>1</w:t>
      </w:r>
      <w:r w:rsidR="00762B4C" w:rsidRPr="00D662C4">
        <w:rPr>
          <w:rFonts w:ascii="Franklin Gothic Book" w:eastAsiaTheme="minorHAnsi" w:hAnsi="Franklin Gothic Book" w:cstheme="minorHAnsi"/>
          <w:sz w:val="24"/>
          <w:szCs w:val="24"/>
          <w:lang w:val="es-MX"/>
        </w:rPr>
        <w:t>…</w:t>
      </w:r>
    </w:p>
    <w:p w:rsidR="008B4A95" w:rsidRDefault="008B4A95" w:rsidP="00762B4C">
      <w:pPr>
        <w:autoSpaceDE w:val="0"/>
        <w:autoSpaceDN w:val="0"/>
        <w:adjustRightInd w:val="0"/>
        <w:spacing w:line="360" w:lineRule="auto"/>
        <w:ind w:left="567"/>
        <w:jc w:val="both"/>
        <w:rPr>
          <w:rFonts w:ascii="Franklin Gothic Book" w:eastAsiaTheme="minorHAnsi" w:hAnsi="Franklin Gothic Book" w:cstheme="minorHAnsi"/>
          <w:sz w:val="24"/>
          <w:szCs w:val="24"/>
          <w:lang w:val="es-MX"/>
        </w:rPr>
      </w:pPr>
    </w:p>
    <w:p w:rsidR="008B4A95" w:rsidRDefault="008B4A95" w:rsidP="00762B4C">
      <w:pPr>
        <w:autoSpaceDE w:val="0"/>
        <w:autoSpaceDN w:val="0"/>
        <w:adjustRightInd w:val="0"/>
        <w:spacing w:line="360" w:lineRule="auto"/>
        <w:ind w:left="567"/>
        <w:jc w:val="both"/>
        <w:rPr>
          <w:rFonts w:ascii="Franklin Gothic Book" w:eastAsiaTheme="minorHAnsi" w:hAnsi="Franklin Gothic Book" w:cstheme="minorHAnsi"/>
          <w:sz w:val="24"/>
          <w:szCs w:val="24"/>
          <w:lang w:val="es-MX"/>
        </w:rPr>
      </w:pPr>
    </w:p>
    <w:p w:rsidR="007E5BDF" w:rsidRPr="007E5BDF" w:rsidRDefault="007E5BDF" w:rsidP="007E5BDF">
      <w:pPr>
        <w:autoSpaceDE w:val="0"/>
        <w:autoSpaceDN w:val="0"/>
        <w:adjustRightInd w:val="0"/>
        <w:spacing w:line="360" w:lineRule="auto"/>
        <w:ind w:left="567"/>
        <w:jc w:val="both"/>
        <w:rPr>
          <w:rFonts w:ascii="Franklin Gothic Book" w:eastAsiaTheme="minorHAnsi" w:hAnsi="Franklin Gothic Book" w:cstheme="minorHAnsi"/>
          <w:sz w:val="24"/>
          <w:szCs w:val="24"/>
          <w:lang w:val="es-MX"/>
        </w:rPr>
      </w:pPr>
      <w:r w:rsidRPr="007E5BDF">
        <w:rPr>
          <w:rFonts w:ascii="Franklin Gothic Book" w:eastAsiaTheme="minorHAnsi" w:hAnsi="Franklin Gothic Book" w:cstheme="minorHAnsi"/>
          <w:sz w:val="24"/>
          <w:szCs w:val="24"/>
          <w:lang w:val="es-MX"/>
        </w:rPr>
        <w:t>2. En el supuesto de las comisiones, cuando menos con cuarenta y ocho horas de anticipación a la celebración de la reunión de comisión, del día, hora y lugar en que se celebren éstas, así como del de dictamen conjunto, el presidente de la comisión convocante es el encargado de convocar a los integrantes de las demás comisiones, de la celebración de reuniones, cubriendo los requisitos que</w:t>
      </w:r>
      <w:r w:rsidR="003B5BF4">
        <w:rPr>
          <w:rFonts w:ascii="Franklin Gothic Book" w:eastAsiaTheme="minorHAnsi" w:hAnsi="Franklin Gothic Book" w:cstheme="minorHAnsi"/>
          <w:sz w:val="24"/>
          <w:szCs w:val="24"/>
          <w:lang w:val="es-MX"/>
        </w:rPr>
        <w:t xml:space="preserve"> establece el párrafo anterior, </w:t>
      </w:r>
      <w:r w:rsidR="003B5BF4" w:rsidRPr="003B5BF4">
        <w:rPr>
          <w:rFonts w:ascii="Franklin Gothic Book" w:eastAsiaTheme="minorHAnsi" w:hAnsi="Franklin Gothic Book" w:cstheme="minorHAnsi"/>
          <w:b/>
          <w:sz w:val="24"/>
          <w:szCs w:val="24"/>
          <w:lang w:val="es-MX"/>
        </w:rPr>
        <w:t xml:space="preserve">cuya denominación serán </w:t>
      </w:r>
      <w:r w:rsidRPr="003B5BF4">
        <w:rPr>
          <w:rFonts w:ascii="Franklin Gothic Book" w:eastAsiaTheme="minorHAnsi" w:hAnsi="Franklin Gothic Book" w:cstheme="minorHAnsi"/>
          <w:b/>
          <w:i/>
          <w:sz w:val="24"/>
          <w:szCs w:val="24"/>
          <w:lang w:val="es-MX"/>
        </w:rPr>
        <w:t>sesiones</w:t>
      </w:r>
      <w:r w:rsidRPr="007E5BDF">
        <w:rPr>
          <w:rFonts w:ascii="Franklin Gothic Book" w:eastAsiaTheme="minorHAnsi" w:hAnsi="Franklin Gothic Book" w:cstheme="minorHAnsi"/>
          <w:b/>
          <w:i/>
          <w:sz w:val="24"/>
          <w:szCs w:val="24"/>
          <w:lang w:val="es-MX"/>
        </w:rPr>
        <w:t xml:space="preserve"> ordinarias.</w:t>
      </w:r>
    </w:p>
    <w:p w:rsidR="00985177" w:rsidRPr="00D662C4" w:rsidRDefault="00985177" w:rsidP="00985177">
      <w:pPr>
        <w:autoSpaceDE w:val="0"/>
        <w:autoSpaceDN w:val="0"/>
        <w:adjustRightInd w:val="0"/>
        <w:spacing w:line="360" w:lineRule="auto"/>
        <w:ind w:left="567"/>
        <w:jc w:val="both"/>
        <w:rPr>
          <w:rFonts w:ascii="Franklin Gothic Book" w:hAnsi="Franklin Gothic Book" w:cstheme="minorHAnsi"/>
          <w:b/>
          <w:i/>
          <w:sz w:val="24"/>
          <w:szCs w:val="24"/>
          <w:lang w:val="es-MX"/>
        </w:rPr>
      </w:pPr>
      <w:r w:rsidRPr="00D662C4">
        <w:rPr>
          <w:rFonts w:ascii="Franklin Gothic Book" w:eastAsiaTheme="minorHAnsi" w:hAnsi="Franklin Gothic Book" w:cstheme="minorHAnsi"/>
          <w:b/>
          <w:sz w:val="24"/>
          <w:szCs w:val="24"/>
          <w:lang w:val="es-MX"/>
        </w:rPr>
        <w:t xml:space="preserve">3. </w:t>
      </w:r>
      <w:r w:rsidRPr="007E5BDF">
        <w:rPr>
          <w:rFonts w:ascii="Franklin Gothic Book" w:eastAsiaTheme="minorHAnsi" w:hAnsi="Franklin Gothic Book" w:cstheme="minorHAnsi"/>
          <w:sz w:val="24"/>
          <w:szCs w:val="24"/>
          <w:lang w:val="es-MX"/>
        </w:rPr>
        <w:t>En casos urgentes, y bajo su estricta responsabilidad, los presidentes de las comisiones pueden convocar a reunión de comisión con una anticipación menor a cuarenta y ocho horas.</w:t>
      </w:r>
      <w:r w:rsidRPr="00D662C4">
        <w:rPr>
          <w:rFonts w:ascii="Franklin Gothic Book" w:eastAsiaTheme="minorHAnsi" w:hAnsi="Franklin Gothic Book" w:cstheme="minorHAnsi"/>
          <w:b/>
          <w:sz w:val="24"/>
          <w:szCs w:val="24"/>
          <w:lang w:val="es-MX"/>
        </w:rPr>
        <w:t xml:space="preserve"> </w:t>
      </w:r>
      <w:r w:rsidRPr="00D662C4">
        <w:rPr>
          <w:rFonts w:ascii="Franklin Gothic Book" w:eastAsiaTheme="minorHAnsi" w:hAnsi="Franklin Gothic Book" w:cstheme="minorHAnsi"/>
          <w:b/>
          <w:i/>
          <w:sz w:val="24"/>
          <w:szCs w:val="24"/>
          <w:lang w:val="es-MX"/>
        </w:rPr>
        <w:t xml:space="preserve">La urgencia deberá acreditarse </w:t>
      </w:r>
      <w:r w:rsidR="00B32225" w:rsidRPr="00D662C4">
        <w:rPr>
          <w:rFonts w:ascii="Franklin Gothic Book" w:eastAsiaTheme="minorHAnsi" w:hAnsi="Franklin Gothic Book" w:cstheme="minorHAnsi"/>
          <w:b/>
          <w:i/>
          <w:sz w:val="24"/>
          <w:szCs w:val="24"/>
          <w:lang w:val="es-MX"/>
        </w:rPr>
        <w:t>cuando haya</w:t>
      </w:r>
      <w:r w:rsidRPr="00D662C4">
        <w:rPr>
          <w:rFonts w:ascii="Franklin Gothic Book" w:eastAsiaTheme="minorHAnsi" w:hAnsi="Franklin Gothic Book" w:cstheme="minorHAnsi"/>
          <w:b/>
          <w:i/>
          <w:sz w:val="24"/>
          <w:szCs w:val="24"/>
          <w:lang w:val="es-MX"/>
        </w:rPr>
        <w:t xml:space="preserve"> términos improrrogables o asuntos de interés público que apremie, de lo contrario se </w:t>
      </w:r>
      <w:r w:rsidR="00B32225" w:rsidRPr="00D662C4">
        <w:rPr>
          <w:rFonts w:ascii="Franklin Gothic Book" w:eastAsiaTheme="minorHAnsi" w:hAnsi="Franklin Gothic Book" w:cstheme="minorHAnsi"/>
          <w:b/>
          <w:i/>
          <w:sz w:val="24"/>
          <w:szCs w:val="24"/>
          <w:lang w:val="es-MX"/>
        </w:rPr>
        <w:t>estará a</w:t>
      </w:r>
      <w:r w:rsidRPr="00D662C4">
        <w:rPr>
          <w:rFonts w:ascii="Franklin Gothic Book" w:eastAsiaTheme="minorHAnsi" w:hAnsi="Franklin Gothic Book" w:cstheme="minorHAnsi"/>
          <w:b/>
          <w:i/>
          <w:sz w:val="24"/>
          <w:szCs w:val="24"/>
          <w:lang w:val="es-MX"/>
        </w:rPr>
        <w:t xml:space="preserve"> lo establec</w:t>
      </w:r>
      <w:r w:rsidR="007E5BDF">
        <w:rPr>
          <w:rFonts w:ascii="Franklin Gothic Book" w:eastAsiaTheme="minorHAnsi" w:hAnsi="Franklin Gothic Book" w:cstheme="minorHAnsi"/>
          <w:b/>
          <w:i/>
          <w:sz w:val="24"/>
          <w:szCs w:val="24"/>
          <w:lang w:val="es-MX"/>
        </w:rPr>
        <w:t xml:space="preserve">ido en los párrafos anteriores y </w:t>
      </w:r>
      <w:r w:rsidR="003B5BF4">
        <w:rPr>
          <w:rFonts w:ascii="Franklin Gothic Book" w:eastAsiaTheme="minorHAnsi" w:hAnsi="Franklin Gothic Book" w:cstheme="minorHAnsi"/>
          <w:b/>
          <w:i/>
          <w:sz w:val="24"/>
          <w:szCs w:val="24"/>
          <w:lang w:val="es-MX"/>
        </w:rPr>
        <w:t>deberán</w:t>
      </w:r>
      <w:r w:rsidR="00070D09">
        <w:rPr>
          <w:rFonts w:ascii="Franklin Gothic Book" w:eastAsiaTheme="minorHAnsi" w:hAnsi="Franklin Gothic Book" w:cstheme="minorHAnsi"/>
          <w:b/>
          <w:i/>
          <w:sz w:val="24"/>
          <w:szCs w:val="24"/>
          <w:lang w:val="es-MX"/>
        </w:rPr>
        <w:t xml:space="preserve"> ser</w:t>
      </w:r>
      <w:r w:rsidR="003B5BF4">
        <w:rPr>
          <w:rFonts w:ascii="Franklin Gothic Book" w:eastAsiaTheme="minorHAnsi" w:hAnsi="Franklin Gothic Book" w:cstheme="minorHAnsi"/>
          <w:b/>
          <w:i/>
          <w:sz w:val="24"/>
          <w:szCs w:val="24"/>
          <w:lang w:val="es-MX"/>
        </w:rPr>
        <w:t xml:space="preserve"> nombradas </w:t>
      </w:r>
      <w:r w:rsidR="007E5BDF">
        <w:rPr>
          <w:rFonts w:ascii="Franklin Gothic Book" w:eastAsiaTheme="minorHAnsi" w:hAnsi="Franklin Gothic Book" w:cstheme="minorHAnsi"/>
          <w:b/>
          <w:i/>
          <w:sz w:val="24"/>
          <w:szCs w:val="24"/>
          <w:lang w:val="es-MX"/>
        </w:rPr>
        <w:t>sesiones extraordinarias.</w:t>
      </w:r>
    </w:p>
    <w:p w:rsidR="00AB6FAA" w:rsidRPr="00D662C4" w:rsidRDefault="00AB6FAA" w:rsidP="00AB6FAA">
      <w:pPr>
        <w:autoSpaceDE w:val="0"/>
        <w:autoSpaceDN w:val="0"/>
        <w:adjustRightInd w:val="0"/>
        <w:jc w:val="both"/>
        <w:rPr>
          <w:rFonts w:ascii="Franklin Gothic Book" w:hAnsi="Franklin Gothic Book" w:cstheme="minorHAnsi"/>
          <w:sz w:val="22"/>
          <w:szCs w:val="22"/>
          <w:lang w:val="es-MX"/>
        </w:rPr>
      </w:pPr>
    </w:p>
    <w:p w:rsidR="00AB6FAA" w:rsidRPr="00D662C4" w:rsidRDefault="00AB6FAA" w:rsidP="00AB6FAA">
      <w:pPr>
        <w:autoSpaceDE w:val="0"/>
        <w:autoSpaceDN w:val="0"/>
        <w:adjustRightInd w:val="0"/>
        <w:jc w:val="both"/>
        <w:rPr>
          <w:rFonts w:ascii="Franklin Gothic Book" w:hAnsi="Franklin Gothic Book" w:cstheme="minorHAnsi"/>
          <w:sz w:val="24"/>
          <w:szCs w:val="24"/>
          <w:lang w:val="es-MX"/>
        </w:rPr>
      </w:pPr>
    </w:p>
    <w:p w:rsidR="00AB6FAA" w:rsidRPr="00D662C4" w:rsidRDefault="00AB6FAA" w:rsidP="00AB6FAA">
      <w:pPr>
        <w:jc w:val="both"/>
        <w:rPr>
          <w:rFonts w:ascii="Franklin Gothic Book" w:hAnsi="Franklin Gothic Book" w:cs="Tahoma"/>
          <w:sz w:val="24"/>
          <w:szCs w:val="24"/>
          <w:lang w:val="es-MX"/>
        </w:rPr>
      </w:pPr>
      <w:r w:rsidRPr="00D662C4">
        <w:rPr>
          <w:rFonts w:ascii="Franklin Gothic Book" w:hAnsi="Franklin Gothic Book" w:cs="Tahoma"/>
          <w:bCs/>
          <w:sz w:val="24"/>
          <w:szCs w:val="24"/>
          <w:lang w:val="es-MX"/>
        </w:rPr>
        <w:t>Para lo cual</w:t>
      </w:r>
      <w:r w:rsidR="00070D09">
        <w:rPr>
          <w:rFonts w:ascii="Franklin Gothic Book" w:hAnsi="Franklin Gothic Book" w:cs="Tahoma"/>
          <w:bCs/>
          <w:sz w:val="24"/>
          <w:szCs w:val="24"/>
          <w:lang w:val="es-MX"/>
        </w:rPr>
        <w:t>,</w:t>
      </w:r>
      <w:r w:rsidRPr="00D662C4">
        <w:rPr>
          <w:rFonts w:ascii="Franklin Gothic Book" w:hAnsi="Franklin Gothic Book" w:cs="Tahoma"/>
          <w:bCs/>
          <w:sz w:val="24"/>
          <w:szCs w:val="24"/>
          <w:lang w:val="es-MX"/>
        </w:rPr>
        <w:t xml:space="preserve"> propongo </w:t>
      </w:r>
      <w:r w:rsidR="00070D09">
        <w:rPr>
          <w:rFonts w:ascii="Franklin Gothic Book" w:hAnsi="Franklin Gothic Book" w:cs="Tahoma"/>
          <w:bCs/>
          <w:sz w:val="24"/>
          <w:szCs w:val="24"/>
          <w:lang w:val="es-MX"/>
        </w:rPr>
        <w:t xml:space="preserve">la </w:t>
      </w:r>
      <w:r w:rsidRPr="00D662C4">
        <w:rPr>
          <w:rFonts w:ascii="Franklin Gothic Book" w:hAnsi="Franklin Gothic Book" w:cs="Tahoma"/>
          <w:sz w:val="24"/>
          <w:szCs w:val="24"/>
          <w:lang w:val="es-MX"/>
        </w:rPr>
        <w:t>siguiente</w:t>
      </w:r>
      <w:r w:rsidRPr="00D662C4">
        <w:rPr>
          <w:rFonts w:ascii="Franklin Gothic Book" w:hAnsi="Franklin Gothic Book" w:cstheme="minorHAnsi"/>
          <w:sz w:val="24"/>
          <w:szCs w:val="24"/>
          <w:lang w:val="es-MX"/>
        </w:rPr>
        <w:t xml:space="preserve"> </w:t>
      </w:r>
      <w:r w:rsidR="00E01B6A" w:rsidRPr="00D662C4">
        <w:rPr>
          <w:rFonts w:ascii="Franklin Gothic Book" w:hAnsi="Franklin Gothic Book" w:cstheme="minorHAnsi"/>
          <w:b/>
          <w:sz w:val="24"/>
          <w:szCs w:val="24"/>
          <w:lang w:val="es-MX"/>
        </w:rPr>
        <w:t xml:space="preserve">INICIATIVA DE ORDENAMIENTO QUE REFORMA EL ARTÍCULO </w:t>
      </w:r>
      <w:r w:rsidR="00985177" w:rsidRPr="00D662C4">
        <w:rPr>
          <w:rFonts w:ascii="Franklin Gothic Book" w:hAnsi="Franklin Gothic Book" w:cstheme="minorHAnsi"/>
          <w:b/>
          <w:sz w:val="24"/>
          <w:szCs w:val="24"/>
          <w:lang w:val="es-MX"/>
        </w:rPr>
        <w:t>48</w:t>
      </w:r>
      <w:r w:rsidR="00E01B6A" w:rsidRPr="00D662C4">
        <w:rPr>
          <w:rFonts w:ascii="Franklin Gothic Book" w:hAnsi="Franklin Gothic Book" w:cstheme="minorHAnsi"/>
          <w:b/>
          <w:sz w:val="24"/>
          <w:szCs w:val="24"/>
          <w:lang w:val="es-MX"/>
        </w:rPr>
        <w:t xml:space="preserve"> EN SU</w:t>
      </w:r>
      <w:r w:rsidR="007E5BDF">
        <w:rPr>
          <w:rFonts w:ascii="Franklin Gothic Book" w:hAnsi="Franklin Gothic Book" w:cstheme="minorHAnsi"/>
          <w:b/>
          <w:sz w:val="24"/>
          <w:szCs w:val="24"/>
          <w:lang w:val="es-MX"/>
        </w:rPr>
        <w:t>S</w:t>
      </w:r>
      <w:r w:rsidR="00E01B6A" w:rsidRPr="00D662C4">
        <w:rPr>
          <w:rFonts w:ascii="Franklin Gothic Book" w:hAnsi="Franklin Gothic Book" w:cstheme="minorHAnsi"/>
          <w:b/>
          <w:sz w:val="24"/>
          <w:szCs w:val="24"/>
          <w:lang w:val="es-MX"/>
        </w:rPr>
        <w:t xml:space="preserve"> PUNTO</w:t>
      </w:r>
      <w:r w:rsidR="007E5BDF">
        <w:rPr>
          <w:rFonts w:ascii="Franklin Gothic Book" w:hAnsi="Franklin Gothic Book" w:cstheme="minorHAnsi"/>
          <w:b/>
          <w:sz w:val="24"/>
          <w:szCs w:val="24"/>
          <w:lang w:val="es-MX"/>
        </w:rPr>
        <w:t>S 2 Y</w:t>
      </w:r>
      <w:r w:rsidR="00E01B6A" w:rsidRPr="00D662C4">
        <w:rPr>
          <w:rFonts w:ascii="Franklin Gothic Book" w:hAnsi="Franklin Gothic Book" w:cstheme="minorHAnsi"/>
          <w:b/>
          <w:sz w:val="24"/>
          <w:szCs w:val="24"/>
          <w:lang w:val="es-MX"/>
        </w:rPr>
        <w:t xml:space="preserve"> </w:t>
      </w:r>
      <w:r w:rsidR="00985177" w:rsidRPr="00D662C4">
        <w:rPr>
          <w:rFonts w:ascii="Franklin Gothic Book" w:hAnsi="Franklin Gothic Book" w:cstheme="minorHAnsi"/>
          <w:b/>
          <w:sz w:val="24"/>
          <w:szCs w:val="24"/>
          <w:lang w:val="es-MX"/>
        </w:rPr>
        <w:t>3</w:t>
      </w:r>
      <w:r w:rsidR="00E01B6A" w:rsidRPr="00D662C4">
        <w:rPr>
          <w:rFonts w:ascii="Franklin Gothic Book" w:hAnsi="Franklin Gothic Book" w:cstheme="minorHAnsi"/>
          <w:b/>
          <w:sz w:val="24"/>
          <w:szCs w:val="24"/>
          <w:lang w:val="es-MX"/>
        </w:rPr>
        <w:t xml:space="preserve"> DEL REGLAMENTO INTERIOR DEL AYUNTAMIENTO DE ZAPOTLÁN EL GRANDE, JALISCO</w:t>
      </w:r>
      <w:r w:rsidRPr="00D662C4">
        <w:rPr>
          <w:rFonts w:ascii="Franklin Gothic Book" w:hAnsi="Franklin Gothic Book" w:cs="Tahoma"/>
          <w:b/>
          <w:bCs/>
          <w:sz w:val="24"/>
          <w:szCs w:val="24"/>
          <w:lang w:val="es-MX"/>
        </w:rPr>
        <w:t xml:space="preserve">, </w:t>
      </w:r>
      <w:r w:rsidRPr="00D662C4">
        <w:rPr>
          <w:rFonts w:ascii="Franklin Gothic Book" w:hAnsi="Franklin Gothic Book" w:cs="Tahoma"/>
          <w:sz w:val="24"/>
          <w:szCs w:val="24"/>
          <w:lang w:val="es-MX"/>
        </w:rPr>
        <w:t>de conformidad al punto siguiente:</w:t>
      </w:r>
    </w:p>
    <w:p w:rsidR="00AB6FAA" w:rsidRPr="00D662C4" w:rsidRDefault="00AB6FAA" w:rsidP="00AB6FAA">
      <w:pPr>
        <w:autoSpaceDE w:val="0"/>
        <w:autoSpaceDN w:val="0"/>
        <w:adjustRightInd w:val="0"/>
        <w:jc w:val="both"/>
        <w:rPr>
          <w:rFonts w:ascii="Franklin Gothic Book" w:hAnsi="Franklin Gothic Book" w:cstheme="minorHAnsi"/>
          <w:bCs/>
          <w:sz w:val="24"/>
          <w:szCs w:val="24"/>
          <w:lang w:val="es-MX"/>
        </w:rPr>
      </w:pPr>
    </w:p>
    <w:p w:rsidR="00AB6FAA" w:rsidRPr="00D662C4" w:rsidRDefault="00AB6FAA" w:rsidP="00AB6FAA">
      <w:pPr>
        <w:jc w:val="both"/>
        <w:rPr>
          <w:rFonts w:ascii="Franklin Gothic Book" w:hAnsi="Franklin Gothic Book" w:cs="Tahoma"/>
          <w:bCs/>
          <w:sz w:val="24"/>
          <w:szCs w:val="24"/>
          <w:lang w:val="es-MX"/>
        </w:rPr>
      </w:pPr>
      <w:r w:rsidRPr="00D662C4">
        <w:rPr>
          <w:rFonts w:ascii="Franklin Gothic Book" w:hAnsi="Franklin Gothic Book" w:cstheme="minorHAnsi"/>
          <w:b/>
          <w:bCs/>
          <w:sz w:val="24"/>
          <w:szCs w:val="24"/>
          <w:lang w:val="es-MX"/>
        </w:rPr>
        <w:t xml:space="preserve">ÚNICO: </w:t>
      </w:r>
      <w:r w:rsidRPr="00D662C4">
        <w:rPr>
          <w:rFonts w:ascii="Franklin Gothic Book" w:hAnsi="Franklin Gothic Book" w:cs="Tahoma"/>
          <w:bCs/>
          <w:sz w:val="24"/>
          <w:szCs w:val="24"/>
          <w:lang w:val="es-MX"/>
        </w:rPr>
        <w:t xml:space="preserve">Se turne a la </w:t>
      </w:r>
      <w:r w:rsidR="00E01B6A" w:rsidRPr="00D662C4">
        <w:rPr>
          <w:rFonts w:ascii="Franklin Gothic Book" w:hAnsi="Franklin Gothic Book" w:cs="Tahoma"/>
          <w:bCs/>
          <w:sz w:val="24"/>
          <w:szCs w:val="24"/>
          <w:lang w:val="es-MX"/>
        </w:rPr>
        <w:t>Comisión</w:t>
      </w:r>
      <w:r w:rsidRPr="00D662C4">
        <w:rPr>
          <w:rFonts w:ascii="Franklin Gothic Book" w:hAnsi="Franklin Gothic Book" w:cs="Tahoma"/>
          <w:bCs/>
          <w:sz w:val="24"/>
          <w:szCs w:val="24"/>
          <w:lang w:val="es-MX"/>
        </w:rPr>
        <w:t xml:space="preserve"> </w:t>
      </w:r>
      <w:r w:rsidR="00E01B6A" w:rsidRPr="00D662C4">
        <w:rPr>
          <w:rFonts w:ascii="Franklin Gothic Book" w:hAnsi="Franklin Gothic Book" w:cs="Tahoma"/>
          <w:bCs/>
          <w:sz w:val="24"/>
          <w:szCs w:val="24"/>
          <w:lang w:val="es-MX"/>
        </w:rPr>
        <w:t xml:space="preserve">Edilicia </w:t>
      </w:r>
      <w:r w:rsidR="00EA4D0E" w:rsidRPr="00D662C4">
        <w:rPr>
          <w:rFonts w:ascii="Franklin Gothic Book" w:hAnsi="Franklin Gothic Book" w:cs="Tahoma"/>
          <w:bCs/>
          <w:sz w:val="24"/>
          <w:szCs w:val="24"/>
          <w:lang w:val="es-MX"/>
        </w:rPr>
        <w:t xml:space="preserve">de Administración Pública como convocante y a la Comisión de </w:t>
      </w:r>
      <w:r w:rsidR="00E01B6A" w:rsidRPr="00D662C4">
        <w:rPr>
          <w:rFonts w:ascii="Franklin Gothic Book" w:hAnsi="Franklin Gothic Book" w:cs="Tahoma"/>
          <w:bCs/>
          <w:sz w:val="24"/>
          <w:szCs w:val="24"/>
          <w:lang w:val="es-MX"/>
        </w:rPr>
        <w:t xml:space="preserve">Reglamentos y </w:t>
      </w:r>
      <w:r w:rsidR="00E01B6A" w:rsidRPr="00070D09">
        <w:rPr>
          <w:rFonts w:ascii="Franklin Gothic Book" w:hAnsi="Franklin Gothic Book" w:cs="Tahoma"/>
          <w:bCs/>
          <w:sz w:val="24"/>
          <w:szCs w:val="24"/>
          <w:lang w:val="es-MX"/>
        </w:rPr>
        <w:t>Gobernación</w:t>
      </w:r>
      <w:r w:rsidR="00070D09">
        <w:rPr>
          <w:rFonts w:ascii="Franklin Gothic Book" w:hAnsi="Franklin Gothic Book" w:cs="Tahoma"/>
          <w:bCs/>
          <w:sz w:val="24"/>
          <w:szCs w:val="24"/>
          <w:lang w:val="es-MX"/>
        </w:rPr>
        <w:t xml:space="preserve"> como coadyuvante</w:t>
      </w:r>
      <w:r w:rsidRPr="00070D09">
        <w:rPr>
          <w:rFonts w:ascii="Franklin Gothic Book" w:hAnsi="Franklin Gothic Book" w:cs="Tahoma"/>
          <w:bCs/>
          <w:sz w:val="24"/>
          <w:szCs w:val="24"/>
          <w:lang w:val="es-MX"/>
        </w:rPr>
        <w:t>, para su</w:t>
      </w:r>
      <w:r w:rsidR="00E01B6A" w:rsidRPr="00070D09">
        <w:rPr>
          <w:rFonts w:ascii="Franklin Gothic Book" w:hAnsi="Franklin Gothic Book" w:cs="Tahoma"/>
          <w:bCs/>
          <w:sz w:val="24"/>
          <w:szCs w:val="24"/>
          <w:lang w:val="es-MX"/>
        </w:rPr>
        <w:t xml:space="preserve"> </w:t>
      </w:r>
      <w:r w:rsidR="00E01B6A" w:rsidRPr="00D662C4">
        <w:rPr>
          <w:rFonts w:ascii="Franklin Gothic Book" w:hAnsi="Franklin Gothic Book" w:cs="Tahoma"/>
          <w:bCs/>
          <w:sz w:val="24"/>
          <w:szCs w:val="24"/>
          <w:lang w:val="es-MX"/>
        </w:rPr>
        <w:t>estudio y</w:t>
      </w:r>
      <w:r w:rsidRPr="00D662C4">
        <w:rPr>
          <w:rFonts w:ascii="Franklin Gothic Book" w:hAnsi="Franklin Gothic Book" w:cs="Tahoma"/>
          <w:bCs/>
          <w:sz w:val="24"/>
          <w:szCs w:val="24"/>
          <w:lang w:val="es-MX"/>
        </w:rPr>
        <w:t xml:space="preserve"> dictaminación.</w:t>
      </w:r>
    </w:p>
    <w:p w:rsidR="00AB6FAA" w:rsidRPr="00D662C4" w:rsidRDefault="00AB6FAA" w:rsidP="00AB6FAA">
      <w:pPr>
        <w:jc w:val="both"/>
        <w:rPr>
          <w:rFonts w:ascii="Franklin Gothic Book" w:hAnsi="Franklin Gothic Book" w:cs="Tahoma"/>
          <w:bCs/>
          <w:szCs w:val="24"/>
          <w:lang w:val="es-MX"/>
        </w:rPr>
      </w:pPr>
    </w:p>
    <w:p w:rsidR="00AB6FAA" w:rsidRPr="00D662C4" w:rsidRDefault="00AB6FAA" w:rsidP="00AB6FAA">
      <w:pPr>
        <w:pStyle w:val="Ttulo2"/>
        <w:tabs>
          <w:tab w:val="left" w:pos="3439"/>
          <w:tab w:val="center" w:pos="4419"/>
        </w:tabs>
        <w:rPr>
          <w:rFonts w:ascii="Franklin Gothic Book" w:eastAsia="Calibri" w:hAnsi="Franklin Gothic Book" w:cs="Tahoma"/>
          <w:sz w:val="20"/>
          <w:lang w:val="pt-BR"/>
        </w:rPr>
      </w:pPr>
    </w:p>
    <w:p w:rsidR="00985177" w:rsidRPr="00D662C4" w:rsidRDefault="00985177" w:rsidP="00985177">
      <w:pPr>
        <w:pStyle w:val="Ttulo2"/>
        <w:tabs>
          <w:tab w:val="left" w:pos="3439"/>
          <w:tab w:val="center" w:pos="4419"/>
        </w:tabs>
        <w:spacing w:line="276" w:lineRule="auto"/>
        <w:rPr>
          <w:rFonts w:ascii="Franklin Gothic Book" w:eastAsia="Calibri" w:hAnsi="Franklin Gothic Book" w:cs="Tahoma"/>
          <w:sz w:val="20"/>
          <w:lang w:val="pt-BR"/>
        </w:rPr>
      </w:pPr>
      <w:r w:rsidRPr="00D662C4">
        <w:rPr>
          <w:rFonts w:ascii="Franklin Gothic Book" w:eastAsia="Calibri" w:hAnsi="Franklin Gothic Book" w:cs="Tahoma"/>
          <w:sz w:val="20"/>
          <w:lang w:val="pt-BR"/>
        </w:rPr>
        <w:t>A T E N T A M E N T E</w:t>
      </w:r>
    </w:p>
    <w:p w:rsidR="00985177" w:rsidRPr="00D662C4" w:rsidRDefault="00985177" w:rsidP="00985177">
      <w:pPr>
        <w:spacing w:line="276" w:lineRule="auto"/>
        <w:rPr>
          <w:rFonts w:ascii="Franklin Gothic Book" w:eastAsia="Calibri" w:hAnsi="Franklin Gothic Book" w:cs="Tahoma"/>
          <w:szCs w:val="24"/>
          <w:lang w:val="pt-BR" w:eastAsia="es-ES"/>
        </w:rPr>
      </w:pPr>
    </w:p>
    <w:p w:rsidR="00985177" w:rsidRPr="00D662C4" w:rsidRDefault="00985177" w:rsidP="00985177">
      <w:pPr>
        <w:rPr>
          <w:rFonts w:ascii="Franklin Gothic Book" w:eastAsia="Calibri" w:hAnsi="Franklin Gothic Book" w:cs="Tahoma"/>
          <w:szCs w:val="24"/>
          <w:lang w:val="pt-BR"/>
        </w:rPr>
      </w:pPr>
    </w:p>
    <w:p w:rsidR="00985177" w:rsidRPr="00D662C4" w:rsidRDefault="00985177" w:rsidP="00985177">
      <w:pPr>
        <w:pStyle w:val="Sinespaciado"/>
        <w:jc w:val="center"/>
        <w:rPr>
          <w:rFonts w:ascii="Franklin Gothic Book" w:hAnsi="Franklin Gothic Book" w:cs="Tahoma"/>
          <w:b/>
          <w:bCs/>
          <w:i/>
          <w:szCs w:val="24"/>
          <w:lang w:val="es-MX"/>
        </w:rPr>
      </w:pPr>
      <w:r w:rsidRPr="00D662C4">
        <w:rPr>
          <w:rFonts w:ascii="Franklin Gothic Book" w:hAnsi="Franklin Gothic Book" w:cs="Tahoma"/>
          <w:b/>
          <w:bCs/>
          <w:i/>
          <w:szCs w:val="24"/>
          <w:lang w:val="es-MX"/>
        </w:rPr>
        <w:t xml:space="preserve"> “2020, AÑO DEL 150 ANIVERSARIO DEL NATALICIO DEL CIENTIFICO JOSÉ MARÍA ARREOLA MENDOZA”</w:t>
      </w:r>
    </w:p>
    <w:p w:rsidR="00985177" w:rsidRPr="00D662C4" w:rsidRDefault="00985177" w:rsidP="00985177">
      <w:pPr>
        <w:pStyle w:val="Sinespaciado"/>
        <w:jc w:val="center"/>
        <w:rPr>
          <w:rFonts w:ascii="Franklin Gothic Book" w:hAnsi="Franklin Gothic Book" w:cs="Tahoma"/>
          <w:b/>
          <w:bCs/>
          <w:i/>
          <w:szCs w:val="24"/>
          <w:lang w:val="es-MX"/>
        </w:rPr>
      </w:pPr>
    </w:p>
    <w:p w:rsidR="00985177" w:rsidRPr="00D662C4" w:rsidRDefault="00985177" w:rsidP="00985177">
      <w:pPr>
        <w:pStyle w:val="Sinespaciado"/>
        <w:jc w:val="center"/>
        <w:rPr>
          <w:rFonts w:ascii="Franklin Gothic Book" w:hAnsi="Franklin Gothic Book" w:cs="Tahoma"/>
          <w:b/>
          <w:bCs/>
          <w:i/>
          <w:szCs w:val="24"/>
          <w:lang w:val="es-MX"/>
        </w:rPr>
      </w:pPr>
      <w:r w:rsidRPr="00D662C4">
        <w:rPr>
          <w:rFonts w:ascii="Franklin Gothic Book" w:hAnsi="Franklin Gothic Book" w:cs="Tahoma"/>
          <w:b/>
          <w:bCs/>
          <w:i/>
          <w:szCs w:val="24"/>
          <w:lang w:val="es-MX"/>
        </w:rPr>
        <w:t>“2020, AÑO MUNICIPAL DE LAS ENFERMERAS”</w:t>
      </w:r>
    </w:p>
    <w:p w:rsidR="00985177" w:rsidRPr="00D662C4" w:rsidRDefault="00985177" w:rsidP="00985177">
      <w:pPr>
        <w:pStyle w:val="Ttulo2"/>
        <w:jc w:val="left"/>
        <w:rPr>
          <w:rFonts w:ascii="Franklin Gothic Book" w:eastAsia="Calibri" w:hAnsi="Franklin Gothic Book" w:cs="Tahoma"/>
          <w:b w:val="0"/>
          <w:bCs w:val="0"/>
          <w:sz w:val="20"/>
          <w:lang w:val="es-MX"/>
        </w:rPr>
      </w:pPr>
    </w:p>
    <w:p w:rsidR="00985177" w:rsidRPr="00D662C4" w:rsidRDefault="00985177" w:rsidP="00985177">
      <w:pPr>
        <w:pStyle w:val="Ttulo2"/>
        <w:rPr>
          <w:rFonts w:ascii="Franklin Gothic Book" w:eastAsia="Calibri" w:hAnsi="Franklin Gothic Book" w:cs="Tahoma"/>
          <w:b w:val="0"/>
          <w:bCs w:val="0"/>
          <w:sz w:val="20"/>
          <w:lang w:eastAsia="en-US"/>
        </w:rPr>
      </w:pPr>
      <w:r w:rsidRPr="00D662C4">
        <w:rPr>
          <w:rFonts w:ascii="Franklin Gothic Book" w:eastAsia="Calibri" w:hAnsi="Franklin Gothic Book" w:cs="Tahoma"/>
          <w:b w:val="0"/>
          <w:bCs w:val="0"/>
          <w:sz w:val="20"/>
        </w:rPr>
        <w:t>Ciudad Guzmán, Mpio. de Zapotlán el Grande, Jalisco, 14 catorce de febrero del año 2020 dos mil veinte.</w:t>
      </w:r>
    </w:p>
    <w:p w:rsidR="00985177" w:rsidRPr="00D662C4" w:rsidRDefault="00985177" w:rsidP="00070D09">
      <w:pPr>
        <w:pStyle w:val="Sinespaciado"/>
        <w:rPr>
          <w:rFonts w:ascii="Franklin Gothic Book" w:hAnsi="Franklin Gothic Book" w:cs="Tahoma"/>
          <w:b/>
          <w:bCs/>
          <w:sz w:val="24"/>
          <w:szCs w:val="24"/>
          <w:lang w:val="es-ES"/>
        </w:rPr>
      </w:pPr>
    </w:p>
    <w:p w:rsidR="00985177" w:rsidRDefault="00985177" w:rsidP="00070D09">
      <w:pPr>
        <w:pStyle w:val="Sinespaciado"/>
        <w:spacing w:line="276" w:lineRule="auto"/>
        <w:rPr>
          <w:rFonts w:ascii="Franklin Gothic Book" w:hAnsi="Franklin Gothic Book" w:cs="Tahoma"/>
          <w:b/>
          <w:bCs/>
          <w:sz w:val="24"/>
          <w:szCs w:val="24"/>
          <w:lang w:val="es-ES"/>
        </w:rPr>
      </w:pPr>
    </w:p>
    <w:p w:rsidR="00070D09" w:rsidRPr="00D662C4" w:rsidRDefault="00070D09" w:rsidP="00070D09">
      <w:pPr>
        <w:pStyle w:val="Sinespaciado"/>
        <w:spacing w:line="276" w:lineRule="auto"/>
        <w:rPr>
          <w:rFonts w:ascii="Franklin Gothic Book" w:hAnsi="Franklin Gothic Book" w:cs="Tahoma"/>
          <w:b/>
          <w:bCs/>
          <w:sz w:val="24"/>
          <w:szCs w:val="24"/>
          <w:lang w:val="es-ES"/>
        </w:rPr>
      </w:pPr>
    </w:p>
    <w:p w:rsidR="00985177" w:rsidRPr="00D662C4" w:rsidRDefault="00985177" w:rsidP="00985177">
      <w:pPr>
        <w:pStyle w:val="Textoindependiente2"/>
        <w:spacing w:line="276" w:lineRule="auto"/>
        <w:jc w:val="center"/>
        <w:rPr>
          <w:rFonts w:ascii="Franklin Gothic Book" w:hAnsi="Franklin Gothic Book" w:cs="Tahoma"/>
          <w:b/>
          <w:bCs/>
          <w:sz w:val="24"/>
          <w:szCs w:val="24"/>
          <w:lang w:val="es-MX"/>
        </w:rPr>
      </w:pPr>
      <w:r w:rsidRPr="00D662C4">
        <w:rPr>
          <w:rFonts w:ascii="Franklin Gothic Book" w:hAnsi="Franklin Gothic Book" w:cs="Tahoma"/>
          <w:b/>
          <w:bCs/>
          <w:sz w:val="24"/>
          <w:szCs w:val="24"/>
          <w:lang w:val="es-MX"/>
        </w:rPr>
        <w:t>MTRO. NOÉ SAÚL RAMOS GARCÍA</w:t>
      </w:r>
    </w:p>
    <w:p w:rsidR="00F67395" w:rsidRDefault="00F67395" w:rsidP="00F67395">
      <w:pPr>
        <w:pStyle w:val="Textoindependiente2"/>
        <w:spacing w:line="276" w:lineRule="auto"/>
        <w:jc w:val="center"/>
        <w:rPr>
          <w:rFonts w:ascii="Franklin Gothic Book" w:hAnsi="Franklin Gothic Book"/>
          <w:sz w:val="24"/>
          <w:szCs w:val="24"/>
          <w:lang w:val="es-MX"/>
        </w:rPr>
      </w:pPr>
      <w:bookmarkStart w:id="0" w:name="_GoBack"/>
      <w:bookmarkEnd w:id="0"/>
      <w:r>
        <w:rPr>
          <w:rFonts w:ascii="Franklin Gothic Book" w:hAnsi="Franklin Gothic Book" w:cs="Tahoma"/>
          <w:b/>
          <w:bCs/>
          <w:sz w:val="24"/>
          <w:szCs w:val="24"/>
          <w:lang w:val="es-MX"/>
        </w:rPr>
        <w:t>Regidor Presidente de la Comisión Edilicia de Administración Pública.</w:t>
      </w:r>
    </w:p>
    <w:p w:rsidR="0080737A" w:rsidRPr="00D662C4" w:rsidRDefault="0080737A" w:rsidP="00B238A8">
      <w:pPr>
        <w:pStyle w:val="Textoindependiente2"/>
        <w:spacing w:line="276" w:lineRule="auto"/>
        <w:jc w:val="center"/>
        <w:rPr>
          <w:rFonts w:ascii="Franklin Gothic Book" w:hAnsi="Franklin Gothic Book"/>
          <w:sz w:val="24"/>
          <w:szCs w:val="24"/>
          <w:lang w:val="es-MX"/>
        </w:rPr>
      </w:pPr>
    </w:p>
    <w:sectPr w:rsidR="0080737A" w:rsidRPr="00D662C4">
      <w:headerReference w:type="default" r:id="rId6"/>
      <w:footerReference w:type="even" r:id="rId7"/>
      <w:footerReference w:type="default" r:id="rId8"/>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AD5" w:rsidRDefault="00494AD5" w:rsidP="00120BC3">
      <w:r>
        <w:separator/>
      </w:r>
    </w:p>
  </w:endnote>
  <w:endnote w:type="continuationSeparator" w:id="0">
    <w:p w:rsidR="00494AD5" w:rsidRDefault="00494AD5" w:rsidP="0012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307" w:rsidRDefault="00144C7C" w:rsidP="00CA030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A0307" w:rsidRDefault="00CA0307" w:rsidP="00CA030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307" w:rsidRDefault="00144C7C" w:rsidP="00CA030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A160A">
      <w:rPr>
        <w:rStyle w:val="Nmerodepgina"/>
        <w:noProof/>
      </w:rPr>
      <w:t>3</w:t>
    </w:r>
    <w:r>
      <w:rPr>
        <w:rStyle w:val="Nmerodepgina"/>
      </w:rPr>
      <w:fldChar w:fldCharType="end"/>
    </w:r>
  </w:p>
  <w:p w:rsidR="00CA0307" w:rsidRDefault="00CA0307" w:rsidP="00CA0307">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AD5" w:rsidRDefault="00494AD5" w:rsidP="00120BC3">
      <w:r>
        <w:separator/>
      </w:r>
    </w:p>
  </w:footnote>
  <w:footnote w:type="continuationSeparator" w:id="0">
    <w:p w:rsidR="00494AD5" w:rsidRDefault="00494AD5" w:rsidP="00120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BC3" w:rsidRDefault="00494AD5">
    <w:pPr>
      <w:pStyle w:val="Encabezado"/>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290918_ZAPOTLAN_HojaMembretada-01" style="position:absolute;margin-left:-92.05pt;margin-top:-1in;width:612.55pt;height:792.55pt;z-index:-251658752;mso-wrap-edited:f;mso-width-percent:0;mso-height-percent:0;mso-position-horizontal-relative:margin;mso-position-vertical-relative:margin;mso-width-percent:0;mso-height-percent:0" wrapcoords="-26 0 -26 21559 21600 21559 21600 0 -26 0">
          <v:imagedata r:id="rId1" o:title="290918_ZAPOTLAN_Hoja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es-ES" w:vendorID="64" w:dllVersion="4096" w:nlCheck="1" w:checkStyle="0"/>
  <w:activeWritingStyle w:appName="MSWord" w:lang="es-MX" w:vendorID="64" w:dllVersion="131078" w:nlCheck="1" w:checkStyle="1"/>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FAA"/>
    <w:rsid w:val="00070D09"/>
    <w:rsid w:val="000C227C"/>
    <w:rsid w:val="000E404C"/>
    <w:rsid w:val="00120BC3"/>
    <w:rsid w:val="00125E19"/>
    <w:rsid w:val="00144C7C"/>
    <w:rsid w:val="001A160A"/>
    <w:rsid w:val="001F2DFC"/>
    <w:rsid w:val="0022685C"/>
    <w:rsid w:val="003B5BF4"/>
    <w:rsid w:val="003F110B"/>
    <w:rsid w:val="00494AD5"/>
    <w:rsid w:val="005803D6"/>
    <w:rsid w:val="005D5431"/>
    <w:rsid w:val="005F1D74"/>
    <w:rsid w:val="00762B4C"/>
    <w:rsid w:val="007A1DB2"/>
    <w:rsid w:val="007B0101"/>
    <w:rsid w:val="007E5BDF"/>
    <w:rsid w:val="0080737A"/>
    <w:rsid w:val="008332B0"/>
    <w:rsid w:val="0089224F"/>
    <w:rsid w:val="008B4A95"/>
    <w:rsid w:val="008E2412"/>
    <w:rsid w:val="00985177"/>
    <w:rsid w:val="00AB6FAA"/>
    <w:rsid w:val="00AE7A1E"/>
    <w:rsid w:val="00B238A8"/>
    <w:rsid w:val="00B250E6"/>
    <w:rsid w:val="00B32225"/>
    <w:rsid w:val="00B438FD"/>
    <w:rsid w:val="00B501DB"/>
    <w:rsid w:val="00BF070B"/>
    <w:rsid w:val="00CA0307"/>
    <w:rsid w:val="00D662C4"/>
    <w:rsid w:val="00E01B6A"/>
    <w:rsid w:val="00E779BB"/>
    <w:rsid w:val="00EA4D0E"/>
    <w:rsid w:val="00F25B37"/>
    <w:rsid w:val="00F67395"/>
    <w:rsid w:val="00FB42AB"/>
    <w:rsid w:val="00FD6743"/>
    <w:rsid w:val="00FD67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9D54DF4-B114-4C11-A574-4264B2282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FAA"/>
    <w:pPr>
      <w:spacing w:after="0" w:line="240" w:lineRule="auto"/>
    </w:pPr>
    <w:rPr>
      <w:rFonts w:ascii="Arial" w:eastAsia="Times New Roman" w:hAnsi="Arial" w:cs="Times New Roman"/>
      <w:sz w:val="20"/>
      <w:szCs w:val="20"/>
      <w:lang w:val="en-US"/>
    </w:rPr>
  </w:style>
  <w:style w:type="paragraph" w:styleId="Ttulo2">
    <w:name w:val="heading 2"/>
    <w:basedOn w:val="Normal"/>
    <w:next w:val="Normal"/>
    <w:link w:val="Ttulo2Car"/>
    <w:uiPriority w:val="99"/>
    <w:semiHidden/>
    <w:unhideWhenUsed/>
    <w:qFormat/>
    <w:rsid w:val="00AB6FAA"/>
    <w:pPr>
      <w:keepNext/>
      <w:jc w:val="center"/>
      <w:outlineLvl w:val="1"/>
    </w:pPr>
    <w:rPr>
      <w:rFonts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semiHidden/>
    <w:rsid w:val="00AB6FAA"/>
    <w:rPr>
      <w:rFonts w:ascii="Arial" w:eastAsia="Times New Roman" w:hAnsi="Arial" w:cs="Arial"/>
      <w:b/>
      <w:bCs/>
      <w:sz w:val="24"/>
      <w:szCs w:val="24"/>
      <w:lang w:val="es-ES" w:eastAsia="es-ES"/>
    </w:rPr>
  </w:style>
  <w:style w:type="paragraph" w:styleId="Textoindependiente2">
    <w:name w:val="Body Text 2"/>
    <w:basedOn w:val="Normal"/>
    <w:link w:val="Textoindependiente2Car"/>
    <w:rsid w:val="00AB6FAA"/>
    <w:pPr>
      <w:spacing w:after="120" w:line="480" w:lineRule="auto"/>
    </w:pPr>
  </w:style>
  <w:style w:type="character" w:customStyle="1" w:styleId="Textoindependiente2Car">
    <w:name w:val="Texto independiente 2 Car"/>
    <w:basedOn w:val="Fuentedeprrafopredeter"/>
    <w:link w:val="Textoindependiente2"/>
    <w:rsid w:val="00AB6FAA"/>
    <w:rPr>
      <w:rFonts w:ascii="Arial" w:eastAsia="Times New Roman" w:hAnsi="Arial" w:cs="Times New Roman"/>
      <w:sz w:val="20"/>
      <w:szCs w:val="20"/>
      <w:lang w:val="en-US"/>
    </w:rPr>
  </w:style>
  <w:style w:type="paragraph" w:styleId="Piedepgina">
    <w:name w:val="footer"/>
    <w:basedOn w:val="Normal"/>
    <w:link w:val="PiedepginaCar"/>
    <w:rsid w:val="00AB6FAA"/>
    <w:pPr>
      <w:tabs>
        <w:tab w:val="center" w:pos="4252"/>
        <w:tab w:val="right" w:pos="8504"/>
      </w:tabs>
    </w:pPr>
  </w:style>
  <w:style w:type="character" w:customStyle="1" w:styleId="PiedepginaCar">
    <w:name w:val="Pie de página Car"/>
    <w:basedOn w:val="Fuentedeprrafopredeter"/>
    <w:link w:val="Piedepgina"/>
    <w:rsid w:val="00AB6FAA"/>
    <w:rPr>
      <w:rFonts w:ascii="Arial" w:eastAsia="Times New Roman" w:hAnsi="Arial" w:cs="Times New Roman"/>
      <w:sz w:val="20"/>
      <w:szCs w:val="20"/>
      <w:lang w:val="en-US"/>
    </w:rPr>
  </w:style>
  <w:style w:type="character" w:styleId="Nmerodepgina">
    <w:name w:val="page number"/>
    <w:basedOn w:val="Fuentedeprrafopredeter"/>
    <w:rsid w:val="00AB6FAA"/>
  </w:style>
  <w:style w:type="paragraph" w:styleId="Encabezado">
    <w:name w:val="header"/>
    <w:basedOn w:val="Normal"/>
    <w:link w:val="EncabezadoCar"/>
    <w:uiPriority w:val="99"/>
    <w:unhideWhenUsed/>
    <w:rsid w:val="00120BC3"/>
    <w:pPr>
      <w:tabs>
        <w:tab w:val="center" w:pos="4419"/>
        <w:tab w:val="right" w:pos="8838"/>
      </w:tabs>
    </w:pPr>
  </w:style>
  <w:style w:type="character" w:customStyle="1" w:styleId="EncabezadoCar">
    <w:name w:val="Encabezado Car"/>
    <w:basedOn w:val="Fuentedeprrafopredeter"/>
    <w:link w:val="Encabezado"/>
    <w:uiPriority w:val="99"/>
    <w:rsid w:val="00120BC3"/>
    <w:rPr>
      <w:rFonts w:ascii="Arial" w:eastAsia="Times New Roman" w:hAnsi="Arial" w:cs="Times New Roman"/>
      <w:sz w:val="20"/>
      <w:szCs w:val="20"/>
      <w:lang w:val="en-US"/>
    </w:rPr>
  </w:style>
  <w:style w:type="paragraph" w:styleId="Sinespaciado">
    <w:name w:val="No Spacing"/>
    <w:link w:val="SinespaciadoCar"/>
    <w:uiPriority w:val="1"/>
    <w:qFormat/>
    <w:rsid w:val="00E01B6A"/>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E01B6A"/>
    <w:rPr>
      <w:rFonts w:ascii="Arial" w:eastAsia="Times New Roman"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65226">
      <w:bodyDiv w:val="1"/>
      <w:marLeft w:val="0"/>
      <w:marRight w:val="0"/>
      <w:marTop w:val="0"/>
      <w:marBottom w:val="0"/>
      <w:divBdr>
        <w:top w:val="none" w:sz="0" w:space="0" w:color="auto"/>
        <w:left w:val="none" w:sz="0" w:space="0" w:color="auto"/>
        <w:bottom w:val="none" w:sz="0" w:space="0" w:color="auto"/>
        <w:right w:val="none" w:sz="0" w:space="0" w:color="auto"/>
      </w:divBdr>
    </w:div>
    <w:div w:id="1299917569">
      <w:bodyDiv w:val="1"/>
      <w:marLeft w:val="0"/>
      <w:marRight w:val="0"/>
      <w:marTop w:val="0"/>
      <w:marBottom w:val="0"/>
      <w:divBdr>
        <w:top w:val="none" w:sz="0" w:space="0" w:color="auto"/>
        <w:left w:val="none" w:sz="0" w:space="0" w:color="auto"/>
        <w:bottom w:val="none" w:sz="0" w:space="0" w:color="auto"/>
        <w:right w:val="none" w:sz="0" w:space="0" w:color="auto"/>
      </w:divBdr>
    </w:div>
    <w:div w:id="1727994380">
      <w:bodyDiv w:val="1"/>
      <w:marLeft w:val="0"/>
      <w:marRight w:val="0"/>
      <w:marTop w:val="0"/>
      <w:marBottom w:val="0"/>
      <w:divBdr>
        <w:top w:val="none" w:sz="0" w:space="0" w:color="auto"/>
        <w:left w:val="none" w:sz="0" w:space="0" w:color="auto"/>
        <w:bottom w:val="none" w:sz="0" w:space="0" w:color="auto"/>
        <w:right w:val="none" w:sz="0" w:space="0" w:color="auto"/>
      </w:divBdr>
    </w:div>
    <w:div w:id="211216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1031</Words>
  <Characters>5674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Noe Saul Ramos Garcia</cp:lastModifiedBy>
  <cp:revision>2</cp:revision>
  <cp:lastPrinted>2020-02-17T16:28:00Z</cp:lastPrinted>
  <dcterms:created xsi:type="dcterms:W3CDTF">2020-02-17T16:48:00Z</dcterms:created>
  <dcterms:modified xsi:type="dcterms:W3CDTF">2020-02-17T16:48:00Z</dcterms:modified>
</cp:coreProperties>
</file>