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F1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bookmarkStart w:id="0" w:name="_GoBack"/>
      <w:bookmarkEnd w:id="0"/>
    </w:p>
    <w:p w:rsidR="004A6EF1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bCs/>
          <w:sz w:val="20"/>
          <w:szCs w:val="18"/>
          <w:lang w:val="es-ES" w:eastAsia="es-MX"/>
        </w:rPr>
      </w:pPr>
      <w:r w:rsidRPr="004A6EF1">
        <w:rPr>
          <w:rFonts w:ascii="Cambria" w:eastAsia="Times New Roman" w:hAnsi="Cambria" w:cs="Times New Roman"/>
          <w:b/>
          <w:bCs/>
          <w:sz w:val="20"/>
          <w:szCs w:val="18"/>
          <w:lang w:val="es-ES" w:eastAsia="es-MX"/>
        </w:rPr>
        <w:t>COMITÉ ESPECIFICO DE ADJUDICACIÓN DE LA CONCESIÓN DEL PROYECTO DE MODERNIZACIÓN SUSTENTABLE DEL SISTEMA</w:t>
      </w:r>
      <w:r w:rsidR="00073EC4">
        <w:rPr>
          <w:rFonts w:ascii="Cambria" w:eastAsia="Times New Roman" w:hAnsi="Cambria" w:cs="Times New Roman"/>
          <w:b/>
          <w:bCs/>
          <w:sz w:val="20"/>
          <w:szCs w:val="18"/>
          <w:lang w:val="es-ES" w:eastAsia="es-MX"/>
        </w:rPr>
        <w:t xml:space="preserve"> DE ALUMBRADO PÚBLICO PARA EL </w:t>
      </w:r>
      <w:r w:rsidRPr="004A6EF1">
        <w:rPr>
          <w:rFonts w:ascii="Cambria" w:eastAsia="Times New Roman" w:hAnsi="Cambria" w:cs="Times New Roman"/>
          <w:b/>
          <w:bCs/>
          <w:sz w:val="20"/>
          <w:szCs w:val="18"/>
          <w:lang w:val="es-ES" w:eastAsia="es-MX"/>
        </w:rPr>
        <w:t>MUNICIPIO DE ZAPOTLÁN EL GRANDE, JALISCO, INCLUYENDO SU SUSTITUCIÓN, MANTENIMIENTO Y OPERACIÓN</w:t>
      </w:r>
    </w:p>
    <w:p w:rsidR="004A6EF1" w:rsidRPr="005C75DD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4A6EF1" w:rsidRPr="00FE1E83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 w:rsidR="00073EC4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3</w:t>
      </w:r>
      <w:r w:rsidR="00D06DA8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º DE JUL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IO DEL 2020</w:t>
      </w:r>
    </w:p>
    <w:p w:rsidR="004A6EF1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4A6EF1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p w:rsidR="007B6691" w:rsidRPr="005C75DD" w:rsidRDefault="007B6691" w:rsidP="004A6EF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INTEGRANTES DE COMITÉ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4A6EF1" w:rsidRPr="005C75DD" w:rsidTr="004A6EF1">
        <w:tc>
          <w:tcPr>
            <w:tcW w:w="4422" w:type="dxa"/>
          </w:tcPr>
          <w:p w:rsidR="004A6EF1" w:rsidRDefault="004A6EF1" w:rsidP="006F7E87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A6EF1" w:rsidRPr="005C75DD" w:rsidRDefault="004A6EF1" w:rsidP="006F7E87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06" w:type="dxa"/>
          </w:tcPr>
          <w:p w:rsidR="004A6EF1" w:rsidRDefault="004A6EF1" w:rsidP="006F7E87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4A6EF1" w:rsidRPr="00632DF4" w:rsidRDefault="004A6EF1" w:rsidP="006F7E87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4A6EF1" w:rsidRPr="005C75DD" w:rsidTr="004A6EF1">
        <w:tc>
          <w:tcPr>
            <w:tcW w:w="4422" w:type="dxa"/>
          </w:tcPr>
          <w:p w:rsidR="004A6EF1" w:rsidRPr="00383444" w:rsidRDefault="004A6EF1" w:rsidP="004A6EF1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83444">
              <w:rPr>
                <w:rFonts w:ascii="Cambria" w:eastAsia="Calibri" w:hAnsi="Cambria" w:cs="Times New Roman"/>
                <w:b/>
                <w:sz w:val="20"/>
                <w:szCs w:val="20"/>
              </w:rPr>
              <w:t>J. JESÚS GUERRERO ZÚÑIGA</w:t>
            </w:r>
          </w:p>
          <w:p w:rsidR="004A6EF1" w:rsidRPr="00383444" w:rsidRDefault="004A6EF1" w:rsidP="004A6EF1">
            <w:pPr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83444">
              <w:rPr>
                <w:rFonts w:ascii="Cambria" w:eastAsia="Calibri" w:hAnsi="Cambria" w:cs="Times New Roman"/>
                <w:b/>
                <w:sz w:val="20"/>
                <w:szCs w:val="20"/>
              </w:rPr>
              <w:t>PRESIDENTE MUNICIPAL</w:t>
            </w:r>
          </w:p>
          <w:p w:rsidR="004A6EF1" w:rsidRDefault="004A6EF1" w:rsidP="004A6EF1">
            <w:pPr>
              <w:tabs>
                <w:tab w:val="left" w:pos="2805"/>
              </w:tabs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Presidente del Comité Especifico</w:t>
            </w:r>
          </w:p>
          <w:p w:rsidR="00405C95" w:rsidRPr="00FE1E83" w:rsidRDefault="00405C95" w:rsidP="004A6EF1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LIC. FRANCISCO DANIEL VARGAS CUEVAS</w:t>
            </w:r>
          </w:p>
          <w:p w:rsidR="004A6EF1" w:rsidRDefault="004A6EF1" w:rsidP="004A6EF1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Secretario General</w:t>
            </w:r>
          </w:p>
          <w:p w:rsidR="00405C95" w:rsidRPr="00FE1E83" w:rsidRDefault="00405C95" w:rsidP="004A6EF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Pr="00153D23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MTRO. TEOFILO DE LA CRUZ MORÁN</w:t>
            </w:r>
          </w:p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Encargado De La Hacienda Municipal</w:t>
            </w:r>
          </w:p>
          <w:p w:rsidR="00405C95" w:rsidRPr="00FE1E83" w:rsidRDefault="00405C95" w:rsidP="004A6EF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Pr="003C34AD" w:rsidRDefault="004A6EF1" w:rsidP="004A6EF1">
            <w:pPr>
              <w:spacing w:line="276" w:lineRule="auto"/>
              <w:jc w:val="right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153D23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</w:t>
            </w:r>
            <w:r w:rsidRPr="003C34AD">
              <w:rPr>
                <w:rFonts w:ascii="Cambria" w:eastAsia="Calibri" w:hAnsi="Cambria" w:cs="Times New Roman"/>
                <w:b/>
                <w:sz w:val="20"/>
                <w:szCs w:val="20"/>
              </w:rPr>
              <w:t>ING. HECTOR ANTONIO TOSCANO BARAJAS</w:t>
            </w:r>
          </w:p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Titular Del Departamento De Proveeduría</w:t>
            </w:r>
          </w:p>
          <w:p w:rsidR="00405C95" w:rsidRPr="00FE1E83" w:rsidRDefault="00405C95" w:rsidP="004A6EF1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Pr="00153D23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ARQ. REYMUNDO FLORES ALCANTAR</w:t>
            </w:r>
          </w:p>
          <w:p w:rsidR="004A6EF1" w:rsidRDefault="004A6EF1" w:rsidP="004A6EF1">
            <w:pPr>
              <w:spacing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Coordinador General De Servicios Municipales</w:t>
            </w:r>
          </w:p>
          <w:p w:rsidR="00405C95" w:rsidRPr="00FE1E83" w:rsidRDefault="00405C95" w:rsidP="004A6EF1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MTRA. CINDY ESTEFANY GARCIA OROZCO</w:t>
            </w:r>
          </w:p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Síndico Municipal</w:t>
            </w:r>
          </w:p>
          <w:p w:rsidR="00405C95" w:rsidRDefault="00405C95" w:rsidP="004A6EF1">
            <w:pPr>
              <w:spacing w:line="27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Pr="00153D23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LIC. LAURA ELENA MARTÍNEZ RUVALCABA</w:t>
            </w:r>
          </w:p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Regidor Presidente</w:t>
            </w:r>
            <w:r w:rsidRPr="004A6EF1">
              <w:rPr>
                <w:rFonts w:ascii="Cambria" w:eastAsia="Calibri" w:hAnsi="Cambria" w:cs="Times New Roman"/>
                <w:sz w:val="20"/>
                <w:szCs w:val="20"/>
                <w:lang w:val="es-AR"/>
              </w:rPr>
              <w:t xml:space="preserve"> De La </w:t>
            </w: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Comisión Edilici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a d</w:t>
            </w: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e Hacienda Pública Y De Patrimonio Municipal</w:t>
            </w:r>
          </w:p>
          <w:p w:rsidR="00405C95" w:rsidRDefault="00405C95" w:rsidP="004A6EF1">
            <w:pPr>
              <w:spacing w:line="27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Pr="00E75C1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LIC. </w:t>
            </w:r>
            <w:r w:rsidRPr="00E75C11"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  <w:t>TANIA MAGDALENA BERNARDINO JUÁREZ</w:t>
            </w:r>
          </w:p>
          <w:p w:rsidR="004A6EF1" w:rsidRDefault="004A6EF1" w:rsidP="004A6EF1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Regidor Presidente</w:t>
            </w:r>
            <w:r w:rsidRPr="004A6EF1">
              <w:rPr>
                <w:rFonts w:ascii="Cambria" w:eastAsia="Calibri" w:hAnsi="Cambria" w:cs="Times New Roman"/>
                <w:sz w:val="20"/>
                <w:szCs w:val="20"/>
                <w:lang w:val="es-AR"/>
              </w:rPr>
              <w:t xml:space="preserve"> De La </w:t>
            </w: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 xml:space="preserve">Comisión Edilicia 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d</w:t>
            </w: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 xml:space="preserve">e Calles, Alumbrado Público Y Cementerios    </w:t>
            </w:r>
          </w:p>
          <w:p w:rsidR="00405C95" w:rsidRDefault="00405C95" w:rsidP="004A6EF1">
            <w:pPr>
              <w:spacing w:line="276" w:lineRule="auto"/>
              <w:jc w:val="both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E75C11">
              <w:rPr>
                <w:rFonts w:ascii="Cambria" w:eastAsia="Calibri" w:hAnsi="Cambria" w:cs="Times New Roman"/>
                <w:b/>
                <w:sz w:val="20"/>
                <w:szCs w:val="20"/>
              </w:rPr>
              <w:t>M.A. MARÍA ISABEL ÁLVAREZ HERNÁNDEZ</w:t>
            </w:r>
          </w:p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Directora Del Instituto Tecnológico De Ciudad Guzmán</w:t>
            </w:r>
          </w:p>
          <w:p w:rsidR="00405C95" w:rsidRPr="004A6EF1" w:rsidRDefault="00405C95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A6EF1" w:rsidRPr="005C75DD" w:rsidTr="004A6EF1">
        <w:tc>
          <w:tcPr>
            <w:tcW w:w="4422" w:type="dxa"/>
          </w:tcPr>
          <w:p w:rsidR="004A6EF1" w:rsidRPr="00153D23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153D23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C. </w:t>
            </w: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LIC. HÉCTOR ROLÓN MURILLO</w:t>
            </w:r>
          </w:p>
          <w:p w:rsidR="004A6EF1" w:rsidRDefault="004A6EF1" w:rsidP="004A6EF1">
            <w:pPr>
              <w:spacing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4A6EF1">
              <w:rPr>
                <w:rFonts w:ascii="Cambria" w:eastAsia="Calibri" w:hAnsi="Cambria" w:cs="Times New Roman"/>
                <w:sz w:val="20"/>
                <w:szCs w:val="20"/>
              </w:rPr>
              <w:t>Titular De La Contraloría Municipal</w:t>
            </w:r>
          </w:p>
          <w:p w:rsidR="00405C95" w:rsidRDefault="00405C95" w:rsidP="004A6EF1">
            <w:pPr>
              <w:spacing w:line="276" w:lineRule="auto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06" w:type="dxa"/>
          </w:tcPr>
          <w:p w:rsidR="004A6EF1" w:rsidRPr="005C75DD" w:rsidRDefault="004A6EF1" w:rsidP="006F7E87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4A6EF1" w:rsidRDefault="004A6EF1" w:rsidP="004A6EF1"/>
    <w:p w:rsidR="004A6EF1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4A6EF1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4A6EF1" w:rsidRDefault="004A6EF1" w:rsidP="004A6EF1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7B6691" w:rsidRPr="005C75DD" w:rsidRDefault="007B6691" w:rsidP="007B6691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lastRenderedPageBreak/>
        <w:t xml:space="preserve">CONCURSANTES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7B6691" w:rsidRPr="005C75DD" w:rsidTr="00F86263">
        <w:tc>
          <w:tcPr>
            <w:tcW w:w="4422" w:type="dxa"/>
          </w:tcPr>
          <w:p w:rsidR="007B6691" w:rsidRDefault="007B6691" w:rsidP="00F862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7B6691" w:rsidRPr="005C75DD" w:rsidRDefault="007B6691" w:rsidP="007B6691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LICITANTE</w:t>
            </w:r>
          </w:p>
        </w:tc>
        <w:tc>
          <w:tcPr>
            <w:tcW w:w="4406" w:type="dxa"/>
          </w:tcPr>
          <w:p w:rsidR="007B6691" w:rsidRDefault="007B6691" w:rsidP="00F862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7B6691" w:rsidRPr="00632DF4" w:rsidRDefault="007B6691" w:rsidP="00F86263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7B6691" w:rsidRPr="005C75DD" w:rsidTr="00F86263">
        <w:tc>
          <w:tcPr>
            <w:tcW w:w="4422" w:type="dxa"/>
          </w:tcPr>
          <w:p w:rsidR="00073EC4" w:rsidRPr="00073EC4" w:rsidRDefault="00073EC4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EC4">
              <w:rPr>
                <w:rFonts w:ascii="Cambria" w:hAnsi="Cambria" w:cs="Times New Roman"/>
                <w:sz w:val="18"/>
                <w:szCs w:val="18"/>
              </w:rPr>
              <w:t xml:space="preserve">COMERCIALIZADORA BIOLUMINACIÓN S.A DE C.V. </w:t>
            </w:r>
          </w:p>
          <w:p w:rsidR="00073EC4" w:rsidRPr="00073EC4" w:rsidRDefault="00073EC4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EC4">
              <w:rPr>
                <w:rFonts w:ascii="Cambria" w:hAnsi="Cambria" w:cs="Times New Roman"/>
                <w:sz w:val="18"/>
                <w:szCs w:val="18"/>
              </w:rPr>
              <w:t xml:space="preserve">REPRESENTANTE LEGAL </w:t>
            </w:r>
          </w:p>
          <w:p w:rsidR="00073EC4" w:rsidRPr="00073EC4" w:rsidRDefault="00073EC4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EC4">
              <w:rPr>
                <w:rFonts w:ascii="Cambria" w:hAnsi="Cambria" w:cs="Times New Roman"/>
                <w:sz w:val="18"/>
                <w:szCs w:val="18"/>
              </w:rPr>
              <w:t>LUIS ANTONIO ESTRADA MARTÍNEZ</w:t>
            </w:r>
          </w:p>
          <w:p w:rsidR="007B6691" w:rsidRDefault="007B6691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7B6691" w:rsidRDefault="007B6691" w:rsidP="00F86263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7B6691" w:rsidRDefault="007B6691" w:rsidP="00F86263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7B6691" w:rsidRPr="00FE1E83" w:rsidRDefault="007B6691" w:rsidP="00F86263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7B6691" w:rsidRPr="005C75DD" w:rsidRDefault="007B6691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B6691" w:rsidRPr="005C75DD" w:rsidTr="00F86263">
        <w:tc>
          <w:tcPr>
            <w:tcW w:w="4422" w:type="dxa"/>
          </w:tcPr>
          <w:p w:rsidR="00073EC4" w:rsidRPr="00073EC4" w:rsidRDefault="00073EC4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EC4">
              <w:rPr>
                <w:rFonts w:ascii="Cambria" w:hAnsi="Cambria" w:cs="Times New Roman"/>
                <w:sz w:val="18"/>
                <w:szCs w:val="18"/>
              </w:rPr>
              <w:t>SERVICIO ELECTROMECÁNICO DE OCCIDENTE S.A. DE C.V.</w:t>
            </w:r>
          </w:p>
          <w:p w:rsidR="00073EC4" w:rsidRPr="00073EC4" w:rsidRDefault="00073EC4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EC4">
              <w:rPr>
                <w:rFonts w:ascii="Cambria" w:hAnsi="Cambria" w:cs="Times New Roman"/>
                <w:sz w:val="18"/>
                <w:szCs w:val="18"/>
              </w:rPr>
              <w:t xml:space="preserve">REPRESENTANTE LEGAL </w:t>
            </w:r>
          </w:p>
          <w:p w:rsidR="00073EC4" w:rsidRDefault="00073EC4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73EC4">
              <w:rPr>
                <w:rFonts w:ascii="Cambria" w:hAnsi="Cambria" w:cs="Times New Roman"/>
                <w:sz w:val="18"/>
                <w:szCs w:val="18"/>
              </w:rPr>
              <w:t>FRANCISCO JAVIER OCHOA</w:t>
            </w:r>
          </w:p>
          <w:p w:rsidR="007B6691" w:rsidRDefault="007B669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7B6691" w:rsidRDefault="007B669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7B6691" w:rsidRPr="00FE1E83" w:rsidRDefault="007B6691" w:rsidP="00F8626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06" w:type="dxa"/>
          </w:tcPr>
          <w:p w:rsidR="00073EC4" w:rsidRDefault="00073EC4" w:rsidP="00073EC4">
            <w:pPr>
              <w:tabs>
                <w:tab w:val="left" w:pos="2805"/>
              </w:tabs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:rsidR="007B6691" w:rsidRPr="005C75DD" w:rsidRDefault="007B6691" w:rsidP="00F86263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2349B4" w:rsidRDefault="002349B4"/>
    <w:sectPr w:rsidR="002349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51"/>
    <w:rsid w:val="00073EC4"/>
    <w:rsid w:val="002349B4"/>
    <w:rsid w:val="00284851"/>
    <w:rsid w:val="00405C95"/>
    <w:rsid w:val="004A6EF1"/>
    <w:rsid w:val="007B6691"/>
    <w:rsid w:val="00D06DA8"/>
    <w:rsid w:val="00D4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781DC"/>
  <w15:chartTrackingRefBased/>
  <w15:docId w15:val="{3512EB51-2EB8-43FA-A61B-E93B01A2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4A6EF1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A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A6EF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Zuñiga Ceballos</dc:creator>
  <cp:keywords/>
  <dc:description/>
  <cp:lastModifiedBy>Ana Belen Zuñiga Ceballos</cp:lastModifiedBy>
  <cp:revision>6</cp:revision>
  <cp:lastPrinted>2020-07-01T15:22:00Z</cp:lastPrinted>
  <dcterms:created xsi:type="dcterms:W3CDTF">2020-06-19T15:11:00Z</dcterms:created>
  <dcterms:modified xsi:type="dcterms:W3CDTF">2020-07-03T15:23:00Z</dcterms:modified>
</cp:coreProperties>
</file>