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61" w:rsidRPr="00945AFE" w:rsidRDefault="00DB3D61" w:rsidP="00DB3D61">
      <w:pPr>
        <w:spacing w:after="0" w:line="240" w:lineRule="auto"/>
        <w:contextualSpacing/>
        <w:jc w:val="both"/>
        <w:rPr>
          <w:rFonts w:ascii="Arial" w:hAnsi="Arial" w:cs="Arial"/>
          <w:sz w:val="24"/>
          <w:szCs w:val="24"/>
        </w:rPr>
      </w:pPr>
      <w:bookmarkStart w:id="0" w:name="_GoBack"/>
      <w:bookmarkEnd w:id="0"/>
    </w:p>
    <w:p w:rsidR="00DF061C" w:rsidRPr="003217BA" w:rsidRDefault="004306EB" w:rsidP="00DB3D61">
      <w:pPr>
        <w:spacing w:after="0" w:line="240" w:lineRule="auto"/>
        <w:contextualSpacing/>
        <w:jc w:val="both"/>
        <w:rPr>
          <w:rFonts w:ascii="Arial" w:hAnsi="Arial" w:cs="Arial"/>
          <w:sz w:val="24"/>
          <w:szCs w:val="24"/>
        </w:rPr>
      </w:pPr>
      <w:r>
        <w:rPr>
          <w:rFonts w:ascii="Arial" w:hAnsi="Arial" w:cs="Arial"/>
          <w:sz w:val="24"/>
          <w:szCs w:val="24"/>
        </w:rPr>
        <w:t>PRESENTE</w:t>
      </w:r>
    </w:p>
    <w:p w:rsidR="00316BFB" w:rsidRPr="003217BA" w:rsidRDefault="00316BFB" w:rsidP="00DB3D61">
      <w:pPr>
        <w:spacing w:after="0" w:line="240" w:lineRule="auto"/>
        <w:contextualSpacing/>
        <w:jc w:val="both"/>
        <w:rPr>
          <w:rFonts w:ascii="Arial" w:hAnsi="Arial" w:cs="Arial"/>
          <w:sz w:val="24"/>
          <w:szCs w:val="24"/>
        </w:rPr>
      </w:pPr>
    </w:p>
    <w:p w:rsidR="00DB3D61" w:rsidRPr="003217BA" w:rsidRDefault="00DB3D61" w:rsidP="00DB3D61">
      <w:pPr>
        <w:spacing w:after="0" w:line="240" w:lineRule="auto"/>
        <w:contextualSpacing/>
        <w:jc w:val="both"/>
        <w:rPr>
          <w:rFonts w:ascii="Arial" w:hAnsi="Arial" w:cs="Arial"/>
          <w:sz w:val="24"/>
          <w:szCs w:val="24"/>
        </w:rPr>
      </w:pPr>
    </w:p>
    <w:p w:rsidR="00DB3D61" w:rsidRPr="003217BA" w:rsidRDefault="00DB3D61" w:rsidP="00DB3D61">
      <w:pPr>
        <w:spacing w:after="0" w:line="240" w:lineRule="auto"/>
        <w:jc w:val="both"/>
        <w:rPr>
          <w:rFonts w:ascii="Arial" w:hAnsi="Arial" w:cs="Arial"/>
          <w:sz w:val="24"/>
          <w:szCs w:val="24"/>
        </w:rPr>
      </w:pPr>
      <w:r w:rsidRPr="003217BA">
        <w:rPr>
          <w:rFonts w:ascii="Arial" w:hAnsi="Arial" w:cs="Arial"/>
          <w:sz w:val="24"/>
          <w:szCs w:val="24"/>
        </w:rPr>
        <w:t>Con fundamento en lo dispuesto por el artículo 47 fracción III, de la Ley de Gobierno y la Administración Pública Municipal del Estado de Jalisco, por este conducto se convoca a Sesión Publica Ordinaria de Ayuntami</w:t>
      </w:r>
      <w:r w:rsidR="00F62D39" w:rsidRPr="003217BA">
        <w:rPr>
          <w:rFonts w:ascii="Arial" w:hAnsi="Arial" w:cs="Arial"/>
          <w:sz w:val="24"/>
          <w:szCs w:val="24"/>
        </w:rPr>
        <w:t>ento No.6</w:t>
      </w:r>
      <w:r w:rsidRPr="003217BA">
        <w:rPr>
          <w:rFonts w:ascii="Arial" w:hAnsi="Arial" w:cs="Arial"/>
          <w:sz w:val="24"/>
          <w:szCs w:val="24"/>
        </w:rPr>
        <w:t xml:space="preserve"> a celebrarse el día </w:t>
      </w:r>
      <w:r w:rsidR="00F62D39" w:rsidRPr="003217BA">
        <w:rPr>
          <w:rFonts w:ascii="Arial" w:hAnsi="Arial" w:cs="Arial"/>
          <w:sz w:val="24"/>
          <w:szCs w:val="24"/>
        </w:rPr>
        <w:t>14</w:t>
      </w:r>
      <w:r w:rsidR="00046E34" w:rsidRPr="003217BA">
        <w:rPr>
          <w:rFonts w:ascii="Arial" w:hAnsi="Arial" w:cs="Arial"/>
          <w:sz w:val="24"/>
          <w:szCs w:val="24"/>
        </w:rPr>
        <w:t xml:space="preserve"> de </w:t>
      </w:r>
      <w:r w:rsidR="00D934B5" w:rsidRPr="003217BA">
        <w:rPr>
          <w:rFonts w:ascii="Arial" w:hAnsi="Arial" w:cs="Arial"/>
          <w:sz w:val="24"/>
          <w:szCs w:val="24"/>
        </w:rPr>
        <w:t>mayo</w:t>
      </w:r>
      <w:r w:rsidR="00F62D39" w:rsidRPr="003217BA">
        <w:rPr>
          <w:rFonts w:ascii="Arial" w:hAnsi="Arial" w:cs="Arial"/>
          <w:sz w:val="24"/>
          <w:szCs w:val="24"/>
        </w:rPr>
        <w:t xml:space="preserve"> de 2019, a las 17</w:t>
      </w:r>
      <w:r w:rsidR="00046E34" w:rsidRPr="003217BA">
        <w:rPr>
          <w:rFonts w:ascii="Arial" w:hAnsi="Arial" w:cs="Arial"/>
          <w:sz w:val="24"/>
          <w:szCs w:val="24"/>
        </w:rPr>
        <w:t>:00</w:t>
      </w:r>
      <w:r w:rsidRPr="003217BA">
        <w:rPr>
          <w:rFonts w:ascii="Arial" w:hAnsi="Arial" w:cs="Arial"/>
          <w:sz w:val="24"/>
          <w:szCs w:val="24"/>
        </w:rPr>
        <w:t xml:space="preserve">hrs en la Sala de Ayuntamiento, ubicada en la planta alta del Palacio Municipal, misma que se desarrollará bajo el siguiente: </w:t>
      </w:r>
    </w:p>
    <w:p w:rsidR="00046E34" w:rsidRPr="003217BA" w:rsidRDefault="00046E34" w:rsidP="00DB3D61">
      <w:pPr>
        <w:spacing w:after="0" w:line="240" w:lineRule="auto"/>
        <w:jc w:val="both"/>
        <w:rPr>
          <w:rFonts w:ascii="Arial" w:hAnsi="Arial" w:cs="Arial"/>
          <w:sz w:val="24"/>
          <w:szCs w:val="24"/>
        </w:rPr>
      </w:pPr>
    </w:p>
    <w:p w:rsidR="00046E34" w:rsidRPr="003217BA" w:rsidRDefault="00046E34" w:rsidP="00DB3D61">
      <w:pPr>
        <w:spacing w:after="0" w:line="240" w:lineRule="auto"/>
        <w:jc w:val="both"/>
        <w:rPr>
          <w:rFonts w:ascii="Arial" w:hAnsi="Arial" w:cs="Arial"/>
          <w:sz w:val="24"/>
          <w:szCs w:val="24"/>
        </w:rPr>
      </w:pPr>
    </w:p>
    <w:p w:rsidR="00DB3D61" w:rsidRPr="003217BA" w:rsidRDefault="00DB3D61" w:rsidP="00DB3D61">
      <w:pPr>
        <w:tabs>
          <w:tab w:val="center" w:pos="4419"/>
          <w:tab w:val="left" w:pos="6058"/>
        </w:tabs>
        <w:spacing w:after="0" w:line="240" w:lineRule="auto"/>
        <w:jc w:val="both"/>
        <w:rPr>
          <w:rFonts w:ascii="Arial" w:hAnsi="Arial" w:cs="Arial"/>
          <w:sz w:val="24"/>
          <w:szCs w:val="24"/>
        </w:rPr>
      </w:pPr>
      <w:r w:rsidRPr="003217BA">
        <w:rPr>
          <w:rFonts w:ascii="Arial" w:hAnsi="Arial" w:cs="Arial"/>
          <w:sz w:val="24"/>
          <w:szCs w:val="24"/>
        </w:rPr>
        <w:tab/>
        <w:t>ORDEN DEL DÍA:</w:t>
      </w:r>
    </w:p>
    <w:p w:rsidR="00DB3D61" w:rsidRPr="003217BA" w:rsidRDefault="00DB3D61" w:rsidP="00DB3D61">
      <w:pPr>
        <w:tabs>
          <w:tab w:val="center" w:pos="4419"/>
          <w:tab w:val="left" w:pos="6058"/>
        </w:tabs>
        <w:spacing w:after="0" w:line="240" w:lineRule="auto"/>
        <w:jc w:val="both"/>
        <w:rPr>
          <w:rFonts w:ascii="Arial" w:hAnsi="Arial" w:cs="Arial"/>
          <w:sz w:val="24"/>
          <w:szCs w:val="24"/>
        </w:rPr>
      </w:pPr>
    </w:p>
    <w:p w:rsidR="00DB3D61" w:rsidRPr="003217BA"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Lista de asistencia, verificación de quórum e instalación de la sesión.</w:t>
      </w:r>
    </w:p>
    <w:p w:rsidR="00DB3D61" w:rsidRPr="003217BA"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Lectura y aprobación del orden del día.</w:t>
      </w:r>
    </w:p>
    <w:p w:rsidR="00046E34" w:rsidRPr="003217BA" w:rsidRDefault="00046E34"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Aprobac</w:t>
      </w:r>
      <w:r w:rsidR="00F62D39" w:rsidRPr="003217BA">
        <w:rPr>
          <w:rFonts w:ascii="Arial" w:hAnsi="Arial" w:cs="Arial"/>
          <w:sz w:val="24"/>
          <w:szCs w:val="24"/>
        </w:rPr>
        <w:t>ión de las actas Sesión Extraordinaria  11,12.13, 14 y acta Sesión ordinaria 4</w:t>
      </w:r>
      <w:r w:rsidR="00BD721D" w:rsidRPr="003217BA">
        <w:rPr>
          <w:rFonts w:ascii="Arial" w:hAnsi="Arial" w:cs="Arial"/>
          <w:sz w:val="24"/>
          <w:szCs w:val="24"/>
        </w:rPr>
        <w:t>.</w:t>
      </w:r>
    </w:p>
    <w:p w:rsidR="008D204F" w:rsidRPr="003217BA" w:rsidRDefault="008D204F"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Dictamen que propone dar de baja 21 bienes muebles del inventario de Patrimonio Municipal. Motiva C. Regidora Laura Elena Martínez Ruvalcaba</w:t>
      </w:r>
      <w:r w:rsidR="00DF061C" w:rsidRPr="003217BA">
        <w:rPr>
          <w:rFonts w:ascii="Arial" w:hAnsi="Arial" w:cs="Arial"/>
          <w:sz w:val="24"/>
          <w:szCs w:val="24"/>
        </w:rPr>
        <w:t>.</w:t>
      </w:r>
    </w:p>
    <w:p w:rsidR="008D204F" w:rsidRPr="003217BA" w:rsidRDefault="008D204F" w:rsidP="008D20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Dictamen que expide Decreto por el que se extingue el organismo Público descentralizado denominado Instituto Zapotlense de la Juventud y crea una unidad con las mismas facultades y obligaciones dentro de la Coordinación de Construcción de Comunidad. Motiva C. Regidora Laura Elena Martínez Ruvalcaba</w:t>
      </w:r>
    </w:p>
    <w:p w:rsidR="00F62D39" w:rsidRPr="003217BA" w:rsidRDefault="00F62D39"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propone la autorización de fungir como perito traductor al perito Sergio Silva Ponce, ante la Dirección de Registro Civil de este H. Ayuntamiento de Zapotlán El Grande, Jalisco. Motiva C.</w:t>
      </w:r>
      <w:r w:rsidR="00050E23" w:rsidRPr="003217BA">
        <w:rPr>
          <w:rFonts w:ascii="Arial" w:hAnsi="Arial" w:cs="Arial"/>
          <w:sz w:val="24"/>
          <w:szCs w:val="24"/>
        </w:rPr>
        <w:t xml:space="preserve"> </w:t>
      </w:r>
      <w:r w:rsidRPr="003217BA">
        <w:rPr>
          <w:rFonts w:ascii="Arial" w:hAnsi="Arial" w:cs="Arial"/>
          <w:sz w:val="24"/>
          <w:szCs w:val="24"/>
        </w:rPr>
        <w:t>Presidente Municipal J. Jesús Guerrero Zúñiga.</w:t>
      </w:r>
    </w:p>
    <w:p w:rsidR="00F62D39" w:rsidRPr="003217BA" w:rsidRDefault="00F62D39"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 xml:space="preserve">Dictamen de la Comisión edilicia de calles, alumbrado público y cementerios que autoriza los nombres de las calles en la vialidad de la acción urbanística denominada </w:t>
      </w:r>
      <w:r w:rsidR="00050E23" w:rsidRPr="003217BA">
        <w:rPr>
          <w:rFonts w:ascii="Arial" w:hAnsi="Arial" w:cs="Arial"/>
          <w:sz w:val="24"/>
          <w:szCs w:val="24"/>
        </w:rPr>
        <w:t>“Fraccionamiento</w:t>
      </w:r>
      <w:r w:rsidRPr="003217BA">
        <w:rPr>
          <w:rFonts w:ascii="Arial" w:hAnsi="Arial" w:cs="Arial"/>
          <w:sz w:val="24"/>
          <w:szCs w:val="24"/>
        </w:rPr>
        <w:t xml:space="preserve"> Villa Norte”</w:t>
      </w:r>
      <w:r w:rsidR="00945AFE" w:rsidRPr="003217BA">
        <w:rPr>
          <w:rFonts w:ascii="Arial" w:hAnsi="Arial" w:cs="Arial"/>
          <w:sz w:val="24"/>
          <w:szCs w:val="24"/>
        </w:rPr>
        <w:t xml:space="preserve"> Motiva C. Regidora</w:t>
      </w:r>
      <w:r w:rsidRPr="003217BA">
        <w:rPr>
          <w:rFonts w:ascii="Arial" w:hAnsi="Arial" w:cs="Arial"/>
          <w:sz w:val="24"/>
          <w:szCs w:val="24"/>
        </w:rPr>
        <w:t xml:space="preserve"> Tania Magdalena Bernardino Juárez.</w:t>
      </w:r>
    </w:p>
    <w:p w:rsidR="00F62D39" w:rsidRPr="003217BA" w:rsidRDefault="00F62D39"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autoriza la celebración de convenio de colaboración con el Instituto de Formación para el Trabajo del Estado de Jalisco (IDEFT). Motiva C. Síndico Municipal Cindy Estefany García Orozco.</w:t>
      </w:r>
    </w:p>
    <w:p w:rsidR="00DE5FD5" w:rsidRPr="003217BA" w:rsidRDefault="00DE5FD5" w:rsidP="00DE5FD5">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solicita sean especificadas las fechas tanto de su periodo de vida y muerte como de su 100 aniversario en la placa del monumento a Consuelito Velázquez, hija ilustre de Zapotlán el Grande, Jalisco. Motiva C. Regidor Vicente Pinto Ramírez.</w:t>
      </w:r>
    </w:p>
    <w:p w:rsidR="00DE5FD5" w:rsidRPr="003217BA" w:rsidRDefault="00DE5FD5" w:rsidP="00DE5FD5">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turna a comisiones para su estudio, la viabilidad de donar un terreno de propiedad municipal al Hospital General del IMSS zona 9 de Cd. Guzmán. Motiva C. Regidor Vicente Pinto Ramírez.</w:t>
      </w:r>
    </w:p>
    <w:p w:rsidR="00F62D39" w:rsidRPr="003217BA" w:rsidRDefault="00DE5FD5"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 xml:space="preserve">Iniciativa de acuerdo económico que turna a comisiones para su estudio, la construcción de un puente vehicular en el circuito poniente, cruce con calle Gregorio Torres </w:t>
      </w:r>
      <w:r w:rsidR="00050E23" w:rsidRPr="003217BA">
        <w:rPr>
          <w:rFonts w:ascii="Arial" w:hAnsi="Arial" w:cs="Arial"/>
          <w:sz w:val="24"/>
          <w:szCs w:val="24"/>
        </w:rPr>
        <w:t>Quintero</w:t>
      </w:r>
      <w:r w:rsidRPr="003217BA">
        <w:rPr>
          <w:rFonts w:ascii="Arial" w:hAnsi="Arial" w:cs="Arial"/>
          <w:sz w:val="24"/>
          <w:szCs w:val="24"/>
        </w:rPr>
        <w:t xml:space="preserve"> del Municipio de Zapotlán el Grande, Jalisco. Motiva C. Regidor Vicente Pinto Ramírez.</w:t>
      </w:r>
    </w:p>
    <w:p w:rsidR="00DE5FD5" w:rsidRPr="003217BA" w:rsidRDefault="00DE5FD5"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turna a la comisión de Hacienda Pública y de Patrimonio Municipal, para su estudio, la viabilidad de incentivar económicamente a los médicos prestadores de servicio social asigna</w:t>
      </w:r>
      <w:r w:rsidR="00F70A6C" w:rsidRPr="003217BA">
        <w:rPr>
          <w:rFonts w:ascii="Arial" w:hAnsi="Arial" w:cs="Arial"/>
          <w:sz w:val="24"/>
          <w:szCs w:val="24"/>
        </w:rPr>
        <w:t>dos al área de Salud Municipal. Motiva</w:t>
      </w:r>
      <w:r w:rsidRPr="003217BA">
        <w:rPr>
          <w:rFonts w:ascii="Arial" w:hAnsi="Arial" w:cs="Arial"/>
          <w:sz w:val="24"/>
          <w:szCs w:val="24"/>
        </w:rPr>
        <w:t xml:space="preserve"> C. Regidor Vicente Pinto Ramírez.</w:t>
      </w:r>
    </w:p>
    <w:p w:rsidR="00DE5FD5" w:rsidRDefault="00DE5FD5"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 xml:space="preserve">Iniciativa de acuerdo económico que turna a comisiones para su </w:t>
      </w:r>
      <w:r w:rsidR="00050E23" w:rsidRPr="003217BA">
        <w:rPr>
          <w:rFonts w:ascii="Arial" w:hAnsi="Arial" w:cs="Arial"/>
          <w:sz w:val="24"/>
          <w:szCs w:val="24"/>
        </w:rPr>
        <w:t>estudio, la</w:t>
      </w:r>
      <w:r w:rsidRPr="003217BA">
        <w:rPr>
          <w:rFonts w:ascii="Arial" w:hAnsi="Arial" w:cs="Arial"/>
          <w:sz w:val="24"/>
          <w:szCs w:val="24"/>
        </w:rPr>
        <w:t xml:space="preserve"> viabilidad a la modificación de las salas de espera en los consultorios periféricos de las colonias ; Lomas de Zapotlán, </w:t>
      </w:r>
      <w:r w:rsidR="00050E23" w:rsidRPr="003217BA">
        <w:rPr>
          <w:rFonts w:ascii="Arial" w:hAnsi="Arial" w:cs="Arial"/>
          <w:sz w:val="24"/>
          <w:szCs w:val="24"/>
        </w:rPr>
        <w:t>Solidaridad</w:t>
      </w:r>
      <w:r w:rsidRPr="003217BA">
        <w:rPr>
          <w:rFonts w:ascii="Arial" w:hAnsi="Arial" w:cs="Arial"/>
          <w:sz w:val="24"/>
          <w:szCs w:val="24"/>
        </w:rPr>
        <w:t xml:space="preserve"> y Provipo del Municipio de Zapotlán el Grande, Jalisco. Motiva C. Regidor Vicente Pinto Ramírez.</w:t>
      </w: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Pr="003217BA" w:rsidRDefault="00DE50FA" w:rsidP="00DE50FA">
      <w:pPr>
        <w:tabs>
          <w:tab w:val="center" w:pos="4419"/>
          <w:tab w:val="left" w:pos="6058"/>
        </w:tabs>
        <w:spacing w:after="0" w:line="240" w:lineRule="auto"/>
        <w:contextualSpacing/>
        <w:jc w:val="both"/>
        <w:rPr>
          <w:rFonts w:ascii="Arial" w:hAnsi="Arial" w:cs="Arial"/>
          <w:sz w:val="24"/>
          <w:szCs w:val="24"/>
        </w:rPr>
      </w:pPr>
    </w:p>
    <w:p w:rsidR="00DE5FD5" w:rsidRPr="003217BA" w:rsidRDefault="00DE5FD5"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turna a comisiones para su estudio, la petición del Delegado Estatal del ISSSTE, para la donación de un terreno propiedad municipal. Motiva C. Regidor Vicente Pinto Ramírez.</w:t>
      </w:r>
    </w:p>
    <w:p w:rsidR="00DE5FD5" w:rsidRPr="003217BA" w:rsidRDefault="00DE5FD5"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Dictamen que propone la autorización, para la aprobación de la modificación final, al estimado de ingresos y al presupuesto de egresos del Ejercicio Fiscal 2018, en base al ga</w:t>
      </w:r>
      <w:r w:rsidR="00F70A6C" w:rsidRPr="003217BA">
        <w:rPr>
          <w:rFonts w:ascii="Arial" w:hAnsi="Arial" w:cs="Arial"/>
          <w:sz w:val="24"/>
          <w:szCs w:val="24"/>
        </w:rPr>
        <w:t>sto ejercido. Motiva C.Regidora</w:t>
      </w:r>
      <w:r w:rsidR="00050E23" w:rsidRPr="003217BA">
        <w:rPr>
          <w:rFonts w:ascii="Arial" w:hAnsi="Arial" w:cs="Arial"/>
          <w:sz w:val="24"/>
          <w:szCs w:val="24"/>
        </w:rPr>
        <w:t xml:space="preserve"> Laura Elena Martínez Ruvalcaba.</w:t>
      </w:r>
    </w:p>
    <w:p w:rsidR="00DE5FD5" w:rsidRPr="003217BA" w:rsidRDefault="003F6989" w:rsidP="00046E3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 xml:space="preserve">Iniciativa de acuerdo económico que designa al regidor que se </w:t>
      </w:r>
      <w:r w:rsidR="004D2441" w:rsidRPr="003217BA">
        <w:rPr>
          <w:rFonts w:ascii="Arial" w:hAnsi="Arial" w:cs="Arial"/>
          <w:sz w:val="24"/>
          <w:szCs w:val="24"/>
        </w:rPr>
        <w:t>integrará al comité técnico de C</w:t>
      </w:r>
      <w:r w:rsidRPr="003217BA">
        <w:rPr>
          <w:rFonts w:ascii="Arial" w:hAnsi="Arial" w:cs="Arial"/>
          <w:sz w:val="24"/>
          <w:szCs w:val="24"/>
        </w:rPr>
        <w:t>atastro. Motiva C. Presidente Municipal. J. Jesús Guerrero Zúñiga.</w:t>
      </w:r>
    </w:p>
    <w:p w:rsidR="008D204F" w:rsidRPr="003217BA" w:rsidRDefault="008D204F" w:rsidP="008D20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autoriza la celebración del convenio de colaboración para la realización de evaluaciones de control de confianza, para celebrarse con el secretariado ejecutivo del consejo estatal de Seguridad Pública, en conjunto con la Dirección General del Centro estatal de Evaluación y Control de Confianza. Motiva C. Síndico Municipal Cindy Estefany García Orozco.</w:t>
      </w:r>
    </w:p>
    <w:p w:rsidR="009B35A9" w:rsidRPr="003217BA" w:rsidRDefault="009B35A9" w:rsidP="008D20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propone autorización para la celebración de convenio para la entrega y uso temporal de maquinaria pesada, consistente en una draga marina, que celebran por una parte con el Poder Ejecutivo del Estado de Jalisco, a través de la Secretaría de Agricultura y Desarrollo Rural. Motiva C. Presidente Municipal J. Jesús Guerrero Zúñiga.</w:t>
      </w:r>
    </w:p>
    <w:p w:rsidR="00252143" w:rsidRPr="003217BA" w:rsidRDefault="00252143" w:rsidP="008D20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ordenamiento municipal que turna a comisiones la propuesta de reforma, adición y derogación de diversos artículos del Reglamento de Zonificación y Control Territorial del Municipio de Zapotlán</w:t>
      </w:r>
      <w:r w:rsidR="009B35A9" w:rsidRPr="003217BA">
        <w:rPr>
          <w:rFonts w:ascii="Arial" w:hAnsi="Arial" w:cs="Arial"/>
          <w:sz w:val="24"/>
          <w:szCs w:val="24"/>
        </w:rPr>
        <w:t xml:space="preserve"> el Grande, Jalisco. Motiva la C. Síndico Municipal Cindy Estefany García Orozco.</w:t>
      </w:r>
    </w:p>
    <w:p w:rsidR="00BB360A" w:rsidRPr="003217BA" w:rsidRDefault="00BB360A" w:rsidP="008D20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 xml:space="preserve">Iniciativa con carácter de dictamen que da respuesta a los exhortos hechos por el Congreso del Estado de Jalisco al Municipio de Zapotlán el Grande, mediante acuerdos Legislativos 41-LXII-18 y 42-LXII-18. Motiva la C. Regidora Martha Graciela Villanueva Zalapa. </w:t>
      </w:r>
    </w:p>
    <w:p w:rsidR="00BB360A" w:rsidRPr="003217BA" w:rsidRDefault="00BB360A" w:rsidP="008D20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propone autorización para celebrar convenio de colaboración  con la Universidad CEPC “UNICEP” con el objeto de impartir diplomado de entrenamiento deportivo abierto al público en general. Motiva la C. Regidora Claudia López del Toro.</w:t>
      </w:r>
    </w:p>
    <w:p w:rsidR="00FB5990" w:rsidRPr="003217BA" w:rsidRDefault="00FB5990"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ordenamiento que reforma el artículo 21 en su punto 4 del reglamento interior del Ayuntamiento de Zapotlán el Grande, Jalisco. Motiva C. Regidor Noé Saúl Ramos García.</w:t>
      </w:r>
    </w:p>
    <w:p w:rsidR="00C05BAD" w:rsidRPr="003217BA" w:rsidRDefault="00C05BAD"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para agilizar la movilidad vehicular realizando, acondicionamiento y adecuaciones de las calles: Prolongación Manuel Monasterio Diéguez y Gregorio Torres Quintero, como vías alternas de acceso y desahogo vial de Ciudad Guzmán, túrnese a la comisión de obras públicas para que se haga el proyecto respectivo en el municipio de Zapotlán el Grande Jalisco. Motiva C. Regidor José Romero Mercado.</w:t>
      </w:r>
    </w:p>
    <w:p w:rsidR="00C05BAD" w:rsidRPr="003217BA" w:rsidRDefault="00C05BAD"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Dictamen que propone renovar contrato de comodato de 135 bienes muebles a favor de la Secundaria Técnica No. 100.Motiva C. Regidora Laura Elena Martínez Ruvalcaba.</w:t>
      </w:r>
    </w:p>
    <w:p w:rsidR="00C05BAD" w:rsidRPr="003217BA" w:rsidRDefault="00C05BAD"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Dictamen que propone la aprobación de renovar contratos de comodato de 13 (trece) bienes inmuebles de propiedad municipal a favor del Sistema DIF municipal. Motiva C. Regidora Laura Elena Martínez Ruvalcaba.</w:t>
      </w:r>
    </w:p>
    <w:p w:rsidR="00F42035" w:rsidRDefault="00F42035"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Punto de acuerdo económico que solicita de manera respetuosa al C. Presidente Municipal , para que por su conducto gire instrucciones al director del OPD denominado Sistema de Agua Potable, Alcantarillado y Saneamiento del Municipio de Zapotlán el Grande, Jalisco; en tanto no se regularice el suministro de agua en la Delegación de el Fresnito, la Agencia de los Depósitos y el Apastépetl, realice de forma programada, regular y permanente, viajes con suficiente agua potable en pipas para atender a los vecinos de dichas comunidades. Motiva C. Regidor Alejandro Barragán Sánchez.</w:t>
      </w: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Default="00DE50FA" w:rsidP="00DE50FA">
      <w:pPr>
        <w:tabs>
          <w:tab w:val="center" w:pos="4419"/>
          <w:tab w:val="left" w:pos="6058"/>
        </w:tabs>
        <w:spacing w:after="0" w:line="240" w:lineRule="auto"/>
        <w:contextualSpacing/>
        <w:jc w:val="both"/>
        <w:rPr>
          <w:rFonts w:ascii="Arial" w:hAnsi="Arial" w:cs="Arial"/>
          <w:sz w:val="24"/>
          <w:szCs w:val="24"/>
        </w:rPr>
      </w:pPr>
    </w:p>
    <w:p w:rsidR="00DE50FA" w:rsidRPr="003217BA" w:rsidRDefault="00DE50FA" w:rsidP="00DE50FA">
      <w:pPr>
        <w:tabs>
          <w:tab w:val="center" w:pos="4419"/>
          <w:tab w:val="left" w:pos="6058"/>
        </w:tabs>
        <w:spacing w:after="0" w:line="240" w:lineRule="auto"/>
        <w:contextualSpacing/>
        <w:jc w:val="both"/>
        <w:rPr>
          <w:rFonts w:ascii="Arial" w:hAnsi="Arial" w:cs="Arial"/>
          <w:sz w:val="24"/>
          <w:szCs w:val="24"/>
        </w:rPr>
      </w:pPr>
    </w:p>
    <w:p w:rsidR="00F42035" w:rsidRPr="003217BA" w:rsidRDefault="00F42035" w:rsidP="00754B97">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solicita se turne a comisiones para su discusión, análisis y en su caso, aprobación del proyecto de operación del programa de dotación de uniformes, en un esquema que genere una mejor distribución de la derrama económica en los comercios de la ciudad, y beneficie más a las familias</w:t>
      </w:r>
      <w:r w:rsidR="00003B75" w:rsidRPr="003217BA">
        <w:rPr>
          <w:rFonts w:ascii="Arial" w:hAnsi="Arial" w:cs="Arial"/>
          <w:sz w:val="24"/>
          <w:szCs w:val="24"/>
        </w:rPr>
        <w:t xml:space="preserve"> de los niños de esta ciudad, dando la oportunidad de una adquisición selectiva de uniformes escolares.</w:t>
      </w:r>
      <w:r w:rsidR="007147F5" w:rsidRPr="003217BA">
        <w:rPr>
          <w:rFonts w:ascii="Arial" w:hAnsi="Arial" w:cs="Arial"/>
          <w:sz w:val="24"/>
          <w:szCs w:val="24"/>
        </w:rPr>
        <w:t xml:space="preserve"> Motiva C. Regidor Alejandro Barragán Sánchez.</w:t>
      </w:r>
    </w:p>
    <w:p w:rsidR="00F42035" w:rsidRPr="003217BA" w:rsidRDefault="00F42035"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turna a la comisión de tránsito y protección civil, para la declaración de calles con preferencia ciclista en Zapotlán el Grande, Jalisco. Motiva C. Regidor Manuel de Jesús Jiménez Garma</w:t>
      </w:r>
    </w:p>
    <w:p w:rsidR="00F42035" w:rsidRPr="003217BA" w:rsidRDefault="007C58A6"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con carácter de dictamen para la firma de convenio con la secretaría de Cultura y el H. Ayuntamiento de Zapotlán el Grande para acceder al programa Fondo Talleres para Casas de Cultura 2019. Motiva C. Regidor Arturo Sánchez Campos.</w:t>
      </w:r>
    </w:p>
    <w:p w:rsidR="007C58A6" w:rsidRPr="003217BA" w:rsidRDefault="007C58A6" w:rsidP="007C58A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con carácter de dictamen para la firma de convenio con la secretaría de Cultura y el H. Ayuntamiento  de Zapotlán el Grande para acceder al programa “Fondo Jalisco de Animación Cultural”. Motiva C. Regidor Arturo Sánchez Campos.</w:t>
      </w:r>
    </w:p>
    <w:p w:rsidR="007C58A6" w:rsidRPr="003217BA" w:rsidRDefault="007C58A6" w:rsidP="007C58A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con carácter de dictamen para la emisión de la Convocatoria de la XI entrega de reconocimientos a “Jóvenes Talentosos 2019”. Motiva C. Regidor Arturo Sánchez Campos.</w:t>
      </w:r>
    </w:p>
    <w:p w:rsidR="007C58A6" w:rsidRPr="003217BA" w:rsidRDefault="007C58A6"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Dictamen que aprueba las reformas y adiciones al “Reglamento para cementerios en el Municipio de Zapotlán el Grande, Jalisco”. Motiva C. Regidora Tania Magdalena Bernardino Juárez.</w:t>
      </w:r>
    </w:p>
    <w:p w:rsidR="007C58A6" w:rsidRPr="003217BA" w:rsidRDefault="00840A53"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turna a comisiones el análisis de las condiciones en que se encuentra la base municipal de Protección Civil y Bomberos de Zapotlán el Grande, Jalisco, ubicada en la Av. Lic. Carlos Páez Stille 331, Col. Constituyentes, con el fin que se incluya la remodelación y equipamientos de dicha base en la gestión presupuestal del ejercicio 2020. Motiva C. Regidora Lizbeth Guadalupe Gómez Sánchez.</w:t>
      </w:r>
    </w:p>
    <w:p w:rsidR="007147F5" w:rsidRPr="003217BA" w:rsidRDefault="007147F5" w:rsidP="00FB5990">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propone autorización y firma de contrato de administración de la operación de espacio y comodato de bienes muebles con el Sistema para el Desarrollo Integral de la familia, DIF Zapotlán. Motiva C. Síndico Municipal Cindy Estefany García Orozco.</w:t>
      </w:r>
    </w:p>
    <w:p w:rsidR="00897C32" w:rsidRPr="003217BA" w:rsidRDefault="007147F5" w:rsidP="007147F5">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Iniciativa de acuerdo económico que solicita la aprobación del honorable pleno de Ayuntamiento para que en la próxima sesión pública ordinaria de Ayuntamiento comparezca el Director del OPD denominado sistema de agua potable, alcantarillado y saneamiento del Municipio de Zapotlán el Grande, Jalisco, a rendir informe general del estado en que se encuentra dicho O.P.D. Motiva C. Regidor Vicente Pinto Ramírez.</w:t>
      </w:r>
    </w:p>
    <w:p w:rsidR="00DB3D61" w:rsidRPr="003217BA"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Asuntos varios</w:t>
      </w:r>
      <w:r w:rsidR="00CD55EB" w:rsidRPr="003217BA">
        <w:rPr>
          <w:rFonts w:ascii="Arial" w:hAnsi="Arial" w:cs="Arial"/>
          <w:sz w:val="24"/>
          <w:szCs w:val="24"/>
        </w:rPr>
        <w:t>.</w:t>
      </w:r>
      <w:r w:rsidR="00252143" w:rsidRPr="003217BA">
        <w:rPr>
          <w:rFonts w:ascii="Arial" w:hAnsi="Arial" w:cs="Arial"/>
          <w:sz w:val="24"/>
          <w:szCs w:val="24"/>
        </w:rPr>
        <w:t xml:space="preserve"> </w:t>
      </w:r>
    </w:p>
    <w:p w:rsidR="00DB3D61" w:rsidRPr="00DE50FA" w:rsidRDefault="00DB3D61" w:rsidP="00DE50FA">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Clausura de la Sesión.</w:t>
      </w:r>
    </w:p>
    <w:p w:rsidR="00DE0F00" w:rsidRPr="003217BA" w:rsidRDefault="00DE0F00" w:rsidP="00DB3D61">
      <w:pPr>
        <w:tabs>
          <w:tab w:val="center" w:pos="4419"/>
          <w:tab w:val="left" w:pos="6058"/>
        </w:tabs>
        <w:spacing w:after="0" w:line="240" w:lineRule="auto"/>
        <w:ind w:left="357"/>
        <w:contextualSpacing/>
        <w:jc w:val="both"/>
        <w:rPr>
          <w:rFonts w:ascii="Arial" w:hAnsi="Arial" w:cs="Arial"/>
          <w:sz w:val="24"/>
          <w:szCs w:val="24"/>
        </w:rPr>
      </w:pPr>
    </w:p>
    <w:p w:rsidR="00046E34" w:rsidRPr="003217BA" w:rsidRDefault="00046E34" w:rsidP="00046E34">
      <w:pPr>
        <w:spacing w:after="0" w:line="240" w:lineRule="auto"/>
        <w:jc w:val="center"/>
        <w:rPr>
          <w:rFonts w:ascii="Arial" w:eastAsia="Times New Roman" w:hAnsi="Arial" w:cs="Arial"/>
          <w:sz w:val="24"/>
          <w:szCs w:val="24"/>
          <w:lang w:val="es-ES" w:eastAsia="es-ES"/>
        </w:rPr>
      </w:pPr>
      <w:r w:rsidRPr="003217BA">
        <w:rPr>
          <w:rFonts w:ascii="Arial" w:eastAsia="Times New Roman" w:hAnsi="Arial" w:cs="Arial"/>
          <w:sz w:val="24"/>
          <w:szCs w:val="24"/>
          <w:lang w:val="es-ES" w:eastAsia="es-ES"/>
        </w:rPr>
        <w:t xml:space="preserve">A  T E N T A M E N T E </w:t>
      </w:r>
    </w:p>
    <w:p w:rsidR="00046E34" w:rsidRPr="003217BA" w:rsidRDefault="00046E34" w:rsidP="00046E34">
      <w:pPr>
        <w:spacing w:after="0" w:line="240" w:lineRule="auto"/>
        <w:jc w:val="center"/>
        <w:rPr>
          <w:rFonts w:ascii="Arial" w:hAnsi="Arial" w:cs="Arial"/>
          <w:i/>
          <w:sz w:val="24"/>
          <w:szCs w:val="24"/>
        </w:rPr>
      </w:pPr>
      <w:r w:rsidRPr="003217BA">
        <w:rPr>
          <w:rFonts w:ascii="Arial" w:hAnsi="Arial" w:cs="Arial"/>
          <w:i/>
          <w:sz w:val="24"/>
          <w:szCs w:val="24"/>
        </w:rPr>
        <w:t>“2019, AÑO DE LA IGUALDAD DE GENERO EN JALISCO”</w:t>
      </w:r>
    </w:p>
    <w:p w:rsidR="00046E34" w:rsidRPr="003217BA" w:rsidRDefault="00046E34" w:rsidP="00046E34">
      <w:pPr>
        <w:spacing w:after="0" w:line="240" w:lineRule="auto"/>
        <w:jc w:val="center"/>
        <w:rPr>
          <w:rFonts w:ascii="Arial" w:hAnsi="Arial" w:cs="Arial"/>
          <w:sz w:val="24"/>
          <w:szCs w:val="24"/>
          <w:lang w:eastAsia="es-MX"/>
        </w:rPr>
      </w:pPr>
      <w:r w:rsidRPr="003217BA">
        <w:rPr>
          <w:rFonts w:ascii="Arial" w:hAnsi="Arial" w:cs="Arial"/>
          <w:i/>
          <w:sz w:val="24"/>
          <w:szCs w:val="24"/>
        </w:rPr>
        <w:t>“2019, AÑO DEL LXXX ANIVERSARIO DE LA ESCUELA SECUNDARIA “LIC. BENITO JUAREZ”</w:t>
      </w:r>
    </w:p>
    <w:p w:rsidR="00DE50FA" w:rsidRPr="00DE50FA" w:rsidRDefault="00046E34" w:rsidP="00DE50FA">
      <w:pPr>
        <w:spacing w:after="0" w:line="240" w:lineRule="auto"/>
        <w:jc w:val="center"/>
        <w:rPr>
          <w:rFonts w:ascii="Arial" w:hAnsi="Arial" w:cs="Arial"/>
          <w:sz w:val="24"/>
          <w:szCs w:val="24"/>
        </w:rPr>
      </w:pPr>
      <w:r w:rsidRPr="003217BA">
        <w:rPr>
          <w:rFonts w:ascii="Arial" w:hAnsi="Arial" w:cs="Arial"/>
          <w:sz w:val="24"/>
          <w:szCs w:val="24"/>
        </w:rPr>
        <w:t xml:space="preserve">Ciudad. Guzmán, Municipio de Zapotlán el Grande, </w:t>
      </w:r>
      <w:r w:rsidR="00234E33" w:rsidRPr="003217BA">
        <w:rPr>
          <w:rFonts w:ascii="Arial" w:hAnsi="Arial" w:cs="Arial"/>
          <w:sz w:val="24"/>
          <w:szCs w:val="24"/>
        </w:rPr>
        <w:t>Jalisco. 10</w:t>
      </w:r>
      <w:r w:rsidR="00D934B5" w:rsidRPr="003217BA">
        <w:rPr>
          <w:rFonts w:ascii="Arial" w:hAnsi="Arial" w:cs="Arial"/>
          <w:sz w:val="24"/>
          <w:szCs w:val="24"/>
        </w:rPr>
        <w:t xml:space="preserve"> mayo</w:t>
      </w:r>
      <w:r w:rsidRPr="003217BA">
        <w:rPr>
          <w:rFonts w:ascii="Arial" w:hAnsi="Arial" w:cs="Arial"/>
          <w:sz w:val="24"/>
          <w:szCs w:val="24"/>
        </w:rPr>
        <w:t xml:space="preserve"> de 2019.</w:t>
      </w:r>
    </w:p>
    <w:p w:rsidR="00DE50FA" w:rsidRDefault="00DE50FA" w:rsidP="00DB3D61">
      <w:pPr>
        <w:tabs>
          <w:tab w:val="left" w:pos="5220"/>
        </w:tabs>
        <w:spacing w:after="0" w:line="240" w:lineRule="auto"/>
        <w:rPr>
          <w:rFonts w:ascii="Arial" w:eastAsia="Times New Roman" w:hAnsi="Arial" w:cs="Arial"/>
          <w:sz w:val="24"/>
          <w:szCs w:val="24"/>
          <w:lang w:val="es-ES" w:eastAsia="es-ES"/>
        </w:rPr>
      </w:pPr>
    </w:p>
    <w:p w:rsidR="00DE50FA" w:rsidRPr="003217BA" w:rsidRDefault="00DE50FA" w:rsidP="00DB3D61">
      <w:pPr>
        <w:tabs>
          <w:tab w:val="left" w:pos="5220"/>
        </w:tabs>
        <w:spacing w:after="0" w:line="240" w:lineRule="auto"/>
        <w:rPr>
          <w:rFonts w:ascii="Arial" w:eastAsia="Times New Roman" w:hAnsi="Arial" w:cs="Arial"/>
          <w:sz w:val="24"/>
          <w:szCs w:val="24"/>
          <w:lang w:val="es-ES" w:eastAsia="es-ES"/>
        </w:rPr>
      </w:pPr>
    </w:p>
    <w:p w:rsidR="00DB3D61" w:rsidRPr="003217BA" w:rsidRDefault="00DB3D61" w:rsidP="00DB3D61">
      <w:pPr>
        <w:spacing w:after="0" w:line="240" w:lineRule="auto"/>
        <w:jc w:val="center"/>
        <w:rPr>
          <w:rFonts w:ascii="Arial" w:hAnsi="Arial" w:cs="Arial"/>
          <w:bCs/>
          <w:sz w:val="24"/>
          <w:szCs w:val="24"/>
        </w:rPr>
      </w:pPr>
      <w:r w:rsidRPr="003217BA">
        <w:rPr>
          <w:rFonts w:ascii="Arial" w:hAnsi="Arial" w:cs="Arial"/>
          <w:bCs/>
          <w:sz w:val="24"/>
          <w:szCs w:val="24"/>
        </w:rPr>
        <w:t>C. J. JESUS GUERRERO ZUÑIGA</w:t>
      </w:r>
    </w:p>
    <w:p w:rsidR="00DB3D61" w:rsidRPr="003217BA" w:rsidRDefault="00DB3D61" w:rsidP="00DB3D61">
      <w:pPr>
        <w:spacing w:after="0" w:line="240" w:lineRule="auto"/>
        <w:jc w:val="center"/>
        <w:rPr>
          <w:rFonts w:ascii="Arial" w:eastAsia="Times New Roman" w:hAnsi="Arial" w:cs="Arial"/>
          <w:i/>
          <w:sz w:val="24"/>
          <w:szCs w:val="24"/>
          <w:lang w:val="es-ES" w:eastAsia="es-ES"/>
        </w:rPr>
      </w:pPr>
      <w:r w:rsidRPr="003217BA">
        <w:rPr>
          <w:rFonts w:ascii="Arial" w:eastAsia="Times New Roman" w:hAnsi="Arial" w:cs="Arial"/>
          <w:bCs/>
          <w:sz w:val="24"/>
          <w:szCs w:val="24"/>
          <w:lang w:val="es-ES" w:eastAsia="es-ES"/>
        </w:rPr>
        <w:t>Presidente Municipal</w:t>
      </w:r>
    </w:p>
    <w:p w:rsidR="00DB3D61" w:rsidRPr="003217BA" w:rsidRDefault="00DB3D61" w:rsidP="00DB3D61">
      <w:pPr>
        <w:spacing w:after="0" w:line="240" w:lineRule="auto"/>
        <w:rPr>
          <w:rFonts w:ascii="Arial" w:hAnsi="Arial" w:cs="Arial"/>
          <w:bCs/>
          <w:sz w:val="24"/>
          <w:szCs w:val="24"/>
        </w:rPr>
      </w:pPr>
    </w:p>
    <w:p w:rsidR="00DB3D61" w:rsidRPr="003217BA" w:rsidRDefault="00DB3D61" w:rsidP="00DB3D61">
      <w:pPr>
        <w:spacing w:after="0" w:line="240" w:lineRule="auto"/>
        <w:rPr>
          <w:rFonts w:ascii="Arial" w:hAnsi="Arial" w:cs="Arial"/>
          <w:bCs/>
          <w:sz w:val="24"/>
          <w:szCs w:val="24"/>
        </w:rPr>
      </w:pPr>
    </w:p>
    <w:p w:rsidR="00DB3D61" w:rsidRPr="003217BA" w:rsidRDefault="00DB3D61" w:rsidP="00DB3D61">
      <w:pPr>
        <w:spacing w:after="0" w:line="240" w:lineRule="auto"/>
        <w:jc w:val="center"/>
        <w:rPr>
          <w:rFonts w:ascii="Arial" w:hAnsi="Arial" w:cs="Arial"/>
          <w:bCs/>
          <w:sz w:val="24"/>
          <w:szCs w:val="24"/>
        </w:rPr>
      </w:pPr>
      <w:r w:rsidRPr="003217BA">
        <w:rPr>
          <w:rFonts w:ascii="Arial" w:hAnsi="Arial" w:cs="Arial"/>
          <w:bCs/>
          <w:sz w:val="24"/>
          <w:szCs w:val="24"/>
        </w:rPr>
        <w:t>C. FRANCISCO DANIEL VARGAS CUEVA</w:t>
      </w:r>
      <w:r w:rsidR="00BC56FF" w:rsidRPr="003217BA">
        <w:rPr>
          <w:rFonts w:ascii="Arial" w:hAnsi="Arial" w:cs="Arial"/>
          <w:bCs/>
          <w:sz w:val="24"/>
          <w:szCs w:val="24"/>
        </w:rPr>
        <w:t>S</w:t>
      </w:r>
    </w:p>
    <w:p w:rsidR="00DB3D61" w:rsidRPr="00945AFE" w:rsidRDefault="00DB3D61" w:rsidP="00DB3D61">
      <w:pPr>
        <w:spacing w:after="0" w:line="240" w:lineRule="auto"/>
        <w:rPr>
          <w:rFonts w:ascii="Arial" w:hAnsi="Arial" w:cs="Arial"/>
          <w:bCs/>
          <w:sz w:val="24"/>
          <w:szCs w:val="24"/>
        </w:rPr>
      </w:pPr>
      <w:r w:rsidRPr="003217BA">
        <w:rPr>
          <w:rFonts w:ascii="Arial" w:hAnsi="Arial" w:cs="Arial"/>
          <w:bCs/>
          <w:sz w:val="24"/>
          <w:szCs w:val="24"/>
        </w:rPr>
        <w:t xml:space="preserve">                         </w:t>
      </w:r>
      <w:r w:rsidR="00D934B5" w:rsidRPr="003217BA">
        <w:rPr>
          <w:rFonts w:ascii="Arial" w:hAnsi="Arial" w:cs="Arial"/>
          <w:bCs/>
          <w:sz w:val="24"/>
          <w:szCs w:val="24"/>
        </w:rPr>
        <w:t xml:space="preserve">                       </w:t>
      </w:r>
      <w:r w:rsidRPr="003217BA">
        <w:rPr>
          <w:rFonts w:ascii="Arial" w:hAnsi="Arial" w:cs="Arial"/>
          <w:bCs/>
          <w:sz w:val="24"/>
          <w:szCs w:val="24"/>
        </w:rPr>
        <w:t xml:space="preserve">  Secretario General</w:t>
      </w:r>
      <w:r w:rsidRPr="00945AFE">
        <w:rPr>
          <w:rFonts w:ascii="Arial" w:hAnsi="Arial" w:cs="Arial"/>
          <w:bCs/>
          <w:sz w:val="24"/>
          <w:szCs w:val="24"/>
        </w:rPr>
        <w:t xml:space="preserve"> </w:t>
      </w:r>
    </w:p>
    <w:p w:rsidR="003C5A01" w:rsidRPr="00945AFE" w:rsidRDefault="003C5A01">
      <w:pPr>
        <w:rPr>
          <w:rFonts w:ascii="Arial" w:hAnsi="Arial" w:cs="Arial"/>
          <w:sz w:val="24"/>
          <w:szCs w:val="24"/>
        </w:rPr>
      </w:pPr>
    </w:p>
    <w:sectPr w:rsidR="003C5A01" w:rsidRPr="00945AFE" w:rsidSect="00D207F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BD00E4"/>
    <w:multiLevelType w:val="hybridMultilevel"/>
    <w:tmpl w:val="C1A67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61"/>
    <w:rsid w:val="00003B75"/>
    <w:rsid w:val="00031E27"/>
    <w:rsid w:val="00046E34"/>
    <w:rsid w:val="00050E23"/>
    <w:rsid w:val="000976B2"/>
    <w:rsid w:val="000A1A45"/>
    <w:rsid w:val="0012424F"/>
    <w:rsid w:val="00130E43"/>
    <w:rsid w:val="001409FD"/>
    <w:rsid w:val="00231F74"/>
    <w:rsid w:val="00234E33"/>
    <w:rsid w:val="00235CB3"/>
    <w:rsid w:val="00252143"/>
    <w:rsid w:val="002A4964"/>
    <w:rsid w:val="002C15B1"/>
    <w:rsid w:val="00313A57"/>
    <w:rsid w:val="00316BFB"/>
    <w:rsid w:val="003217BA"/>
    <w:rsid w:val="00330773"/>
    <w:rsid w:val="00371E89"/>
    <w:rsid w:val="003B5E31"/>
    <w:rsid w:val="003C5A01"/>
    <w:rsid w:val="003F6989"/>
    <w:rsid w:val="004306EB"/>
    <w:rsid w:val="004D2441"/>
    <w:rsid w:val="004F3023"/>
    <w:rsid w:val="004F3E9F"/>
    <w:rsid w:val="00516DF3"/>
    <w:rsid w:val="007147F5"/>
    <w:rsid w:val="00754B97"/>
    <w:rsid w:val="00765645"/>
    <w:rsid w:val="00784236"/>
    <w:rsid w:val="0079076D"/>
    <w:rsid w:val="007B7E0C"/>
    <w:rsid w:val="007C58A6"/>
    <w:rsid w:val="00831D2E"/>
    <w:rsid w:val="00840A53"/>
    <w:rsid w:val="0086678A"/>
    <w:rsid w:val="0087667A"/>
    <w:rsid w:val="00897C32"/>
    <w:rsid w:val="008C0282"/>
    <w:rsid w:val="008D204F"/>
    <w:rsid w:val="00945AFE"/>
    <w:rsid w:val="00957018"/>
    <w:rsid w:val="009B35A9"/>
    <w:rsid w:val="00A13FC2"/>
    <w:rsid w:val="00AD4295"/>
    <w:rsid w:val="00AD4516"/>
    <w:rsid w:val="00AE414D"/>
    <w:rsid w:val="00BB360A"/>
    <w:rsid w:val="00BC56FF"/>
    <w:rsid w:val="00BD27EF"/>
    <w:rsid w:val="00BD606F"/>
    <w:rsid w:val="00BD721D"/>
    <w:rsid w:val="00C05BAD"/>
    <w:rsid w:val="00C31DF9"/>
    <w:rsid w:val="00C65193"/>
    <w:rsid w:val="00CA3FBD"/>
    <w:rsid w:val="00CD55EB"/>
    <w:rsid w:val="00D411C4"/>
    <w:rsid w:val="00D4353F"/>
    <w:rsid w:val="00D91471"/>
    <w:rsid w:val="00D934B5"/>
    <w:rsid w:val="00DA2866"/>
    <w:rsid w:val="00DB3D61"/>
    <w:rsid w:val="00DE0F00"/>
    <w:rsid w:val="00DE44DA"/>
    <w:rsid w:val="00DE50FA"/>
    <w:rsid w:val="00DE5FD5"/>
    <w:rsid w:val="00DF061C"/>
    <w:rsid w:val="00EA3046"/>
    <w:rsid w:val="00F42035"/>
    <w:rsid w:val="00F62D39"/>
    <w:rsid w:val="00F70A6C"/>
    <w:rsid w:val="00FB278D"/>
    <w:rsid w:val="00FB5990"/>
    <w:rsid w:val="00FD1889"/>
    <w:rsid w:val="00FD6DEF"/>
    <w:rsid w:val="00FF2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D61"/>
  </w:style>
  <w:style w:type="paragraph" w:styleId="Ttulo1">
    <w:name w:val="heading 1"/>
    <w:basedOn w:val="Normal"/>
    <w:next w:val="Normal"/>
    <w:link w:val="Ttulo1Car"/>
    <w:uiPriority w:val="9"/>
    <w:qFormat/>
    <w:rsid w:val="00330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30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307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3D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E44DA"/>
    <w:pPr>
      <w:ind w:left="720"/>
      <w:contextualSpacing/>
    </w:pPr>
  </w:style>
  <w:style w:type="paragraph" w:styleId="Textodeglobo">
    <w:name w:val="Balloon Text"/>
    <w:basedOn w:val="Normal"/>
    <w:link w:val="TextodegloboCar"/>
    <w:uiPriority w:val="99"/>
    <w:semiHidden/>
    <w:unhideWhenUsed/>
    <w:rsid w:val="00AD42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295"/>
    <w:rPr>
      <w:rFonts w:ascii="Segoe UI" w:hAnsi="Segoe UI" w:cs="Segoe UI"/>
      <w:sz w:val="18"/>
      <w:szCs w:val="18"/>
    </w:rPr>
  </w:style>
  <w:style w:type="character" w:customStyle="1" w:styleId="Ttulo1Car">
    <w:name w:val="Título 1 Car"/>
    <w:basedOn w:val="Fuentedeprrafopredeter"/>
    <w:link w:val="Ttulo1"/>
    <w:uiPriority w:val="9"/>
    <w:rsid w:val="0033077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3077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30773"/>
    <w:rPr>
      <w:rFonts w:asciiTheme="majorHAnsi" w:eastAsiaTheme="majorEastAsia" w:hAnsiTheme="majorHAnsi" w:cstheme="majorBidi"/>
      <w:color w:val="1F4D78" w:themeColor="accent1" w:themeShade="7F"/>
      <w:sz w:val="24"/>
      <w:szCs w:val="24"/>
    </w:rPr>
  </w:style>
  <w:style w:type="paragraph" w:styleId="Lista2">
    <w:name w:val="List 2"/>
    <w:basedOn w:val="Normal"/>
    <w:uiPriority w:val="99"/>
    <w:unhideWhenUsed/>
    <w:rsid w:val="00330773"/>
    <w:pPr>
      <w:ind w:left="566" w:hanging="283"/>
      <w:contextualSpacing/>
    </w:pPr>
  </w:style>
  <w:style w:type="paragraph" w:styleId="Textoindependiente">
    <w:name w:val="Body Text"/>
    <w:basedOn w:val="Normal"/>
    <w:link w:val="TextoindependienteCar"/>
    <w:uiPriority w:val="99"/>
    <w:unhideWhenUsed/>
    <w:rsid w:val="00330773"/>
    <w:pPr>
      <w:spacing w:after="120"/>
    </w:pPr>
  </w:style>
  <w:style w:type="character" w:customStyle="1" w:styleId="TextoindependienteCar">
    <w:name w:val="Texto independiente Car"/>
    <w:basedOn w:val="Fuentedeprrafopredeter"/>
    <w:link w:val="Textoindependiente"/>
    <w:uiPriority w:val="99"/>
    <w:rsid w:val="00330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D61"/>
  </w:style>
  <w:style w:type="paragraph" w:styleId="Ttulo1">
    <w:name w:val="heading 1"/>
    <w:basedOn w:val="Normal"/>
    <w:next w:val="Normal"/>
    <w:link w:val="Ttulo1Car"/>
    <w:uiPriority w:val="9"/>
    <w:qFormat/>
    <w:rsid w:val="00330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30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307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3D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E44DA"/>
    <w:pPr>
      <w:ind w:left="720"/>
      <w:contextualSpacing/>
    </w:pPr>
  </w:style>
  <w:style w:type="paragraph" w:styleId="Textodeglobo">
    <w:name w:val="Balloon Text"/>
    <w:basedOn w:val="Normal"/>
    <w:link w:val="TextodegloboCar"/>
    <w:uiPriority w:val="99"/>
    <w:semiHidden/>
    <w:unhideWhenUsed/>
    <w:rsid w:val="00AD42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295"/>
    <w:rPr>
      <w:rFonts w:ascii="Segoe UI" w:hAnsi="Segoe UI" w:cs="Segoe UI"/>
      <w:sz w:val="18"/>
      <w:szCs w:val="18"/>
    </w:rPr>
  </w:style>
  <w:style w:type="character" w:customStyle="1" w:styleId="Ttulo1Car">
    <w:name w:val="Título 1 Car"/>
    <w:basedOn w:val="Fuentedeprrafopredeter"/>
    <w:link w:val="Ttulo1"/>
    <w:uiPriority w:val="9"/>
    <w:rsid w:val="0033077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3077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30773"/>
    <w:rPr>
      <w:rFonts w:asciiTheme="majorHAnsi" w:eastAsiaTheme="majorEastAsia" w:hAnsiTheme="majorHAnsi" w:cstheme="majorBidi"/>
      <w:color w:val="1F4D78" w:themeColor="accent1" w:themeShade="7F"/>
      <w:sz w:val="24"/>
      <w:szCs w:val="24"/>
    </w:rPr>
  </w:style>
  <w:style w:type="paragraph" w:styleId="Lista2">
    <w:name w:val="List 2"/>
    <w:basedOn w:val="Normal"/>
    <w:uiPriority w:val="99"/>
    <w:unhideWhenUsed/>
    <w:rsid w:val="00330773"/>
    <w:pPr>
      <w:ind w:left="566" w:hanging="283"/>
      <w:contextualSpacing/>
    </w:pPr>
  </w:style>
  <w:style w:type="paragraph" w:styleId="Textoindependiente">
    <w:name w:val="Body Text"/>
    <w:basedOn w:val="Normal"/>
    <w:link w:val="TextoindependienteCar"/>
    <w:uiPriority w:val="99"/>
    <w:unhideWhenUsed/>
    <w:rsid w:val="00330773"/>
    <w:pPr>
      <w:spacing w:after="120"/>
    </w:pPr>
  </w:style>
  <w:style w:type="character" w:customStyle="1" w:styleId="TextoindependienteCar">
    <w:name w:val="Texto independiente Car"/>
    <w:basedOn w:val="Fuentedeprrafopredeter"/>
    <w:link w:val="Textoindependiente"/>
    <w:uiPriority w:val="99"/>
    <w:rsid w:val="0033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08967">
      <w:bodyDiv w:val="1"/>
      <w:marLeft w:val="0"/>
      <w:marRight w:val="0"/>
      <w:marTop w:val="0"/>
      <w:marBottom w:val="0"/>
      <w:divBdr>
        <w:top w:val="none" w:sz="0" w:space="0" w:color="auto"/>
        <w:left w:val="none" w:sz="0" w:space="0" w:color="auto"/>
        <w:bottom w:val="none" w:sz="0" w:space="0" w:color="auto"/>
        <w:right w:val="none" w:sz="0" w:space="0" w:color="auto"/>
      </w:divBdr>
    </w:div>
    <w:div w:id="20964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0895-A33A-4DC2-B5F4-C869B154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Pages>
  <Words>1536</Words>
  <Characters>8449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Robledo Nunez</dc:creator>
  <cp:lastModifiedBy>Antonio Zamora Velazco</cp:lastModifiedBy>
  <cp:revision>12</cp:revision>
  <cp:lastPrinted>2019-06-24T15:42:00Z</cp:lastPrinted>
  <dcterms:created xsi:type="dcterms:W3CDTF">2019-03-22T18:35:00Z</dcterms:created>
  <dcterms:modified xsi:type="dcterms:W3CDTF">2019-06-24T15:43:00Z</dcterms:modified>
</cp:coreProperties>
</file>