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3C" w:rsidRDefault="004C5B3C" w:rsidP="004C5B3C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4C5B3C" w:rsidRPr="000E50C5" w:rsidRDefault="004C5B3C" w:rsidP="004C5B3C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4C5B3C" w:rsidRPr="000E50C5" w:rsidRDefault="004C5B3C" w:rsidP="004C5B3C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4C5B3C" w:rsidRPr="00794F98" w:rsidRDefault="004C5B3C" w:rsidP="004C5B3C">
      <w:pPr>
        <w:rPr>
          <w:rFonts w:ascii="Arial" w:hAnsi="Arial" w:cs="Arial"/>
          <w:sz w:val="22"/>
          <w:szCs w:val="22"/>
        </w:rPr>
      </w:pPr>
    </w:p>
    <w:p w:rsidR="004C5B3C" w:rsidRPr="00794F98" w:rsidRDefault="004C5B3C" w:rsidP="004C5B3C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>Con fundamento en lo dispuesto por el artículo 29 fracción III, de la Ley de Gobierno y la Administración Pública Municipal del Estado de Jalisco, por este conducto se  convoca a Sesión Públic</w:t>
      </w:r>
      <w:r>
        <w:rPr>
          <w:sz w:val="22"/>
          <w:szCs w:val="22"/>
        </w:rPr>
        <w:t>a Solemne de Ayuntamiento No. 18 a celebrarse el día viernes 14 de febrero de 2020, a las 12:0</w:t>
      </w:r>
      <w:r>
        <w:rPr>
          <w:sz w:val="22"/>
          <w:szCs w:val="22"/>
        </w:rPr>
        <w:t xml:space="preserve">0 hrs </w:t>
      </w:r>
      <w:r w:rsidRPr="004C5B3C">
        <w:rPr>
          <w:sz w:val="22"/>
          <w:szCs w:val="22"/>
        </w:rPr>
        <w:t>en la Sala de Ayuntamiento, ubicada en la planta alta del Palacio Municipal, misma que se desarrollará bajo el siguiente:</w:t>
      </w:r>
    </w:p>
    <w:p w:rsidR="004C5B3C" w:rsidRPr="00794F98" w:rsidRDefault="004C5B3C" w:rsidP="004C5B3C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4C5B3C" w:rsidRPr="00794F98" w:rsidRDefault="004C5B3C" w:rsidP="004C5B3C">
      <w:pPr>
        <w:rPr>
          <w:rFonts w:ascii="Arial" w:hAnsi="Arial" w:cs="Arial"/>
          <w:sz w:val="22"/>
          <w:szCs w:val="22"/>
        </w:rPr>
      </w:pPr>
    </w:p>
    <w:p w:rsidR="004C5B3C" w:rsidRPr="00794F9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4C5B3C" w:rsidRPr="00794F9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Lectura y aprobación del orden del día.</w:t>
      </w:r>
    </w:p>
    <w:p w:rsidR="004C5B3C" w:rsidRPr="00794F9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 xml:space="preserve">Honores a la Bandera y entonación del Himno Nacional Mexicano. </w:t>
      </w:r>
    </w:p>
    <w:p w:rsidR="004C5B3C" w:rsidRPr="00B77B26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7B26">
        <w:rPr>
          <w:rFonts w:ascii="Arial" w:hAnsi="Arial" w:cs="Arial"/>
          <w:bCs/>
          <w:sz w:val="22"/>
          <w:szCs w:val="22"/>
        </w:rPr>
        <w:t xml:space="preserve">Lectura del punto de acuerdo en que se determinó llevar a cabo Sesión Solemne </w:t>
      </w:r>
      <w:r>
        <w:rPr>
          <w:rFonts w:ascii="Arial" w:hAnsi="Arial" w:cs="Arial"/>
          <w:bCs/>
          <w:sz w:val="22"/>
          <w:szCs w:val="22"/>
        </w:rPr>
        <w:t>de Ayuntamiento.</w:t>
      </w:r>
    </w:p>
    <w:p w:rsidR="004C5B3C" w:rsidRPr="0094478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:rsidR="004C5B3C" w:rsidRPr="00A30235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Entrega de reconocimiento a la Cámara de Comercio de Ciudad Guzmán por el Centenario de su Fundación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Por parte del C. Presidente Municipal J. Jesús Guerrero Zúñiga</w:t>
      </w:r>
    </w:p>
    <w:p w:rsidR="004C5B3C" w:rsidRDefault="004C5B3C" w:rsidP="004C5B3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Intervención d</w:t>
      </w: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el C. Oscar Manuel Quintero Magaña</w:t>
      </w: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,</w:t>
      </w: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Presidente de la Cámara de Comercio de Ciudad Guzmán.</w:t>
      </w:r>
    </w:p>
    <w:p w:rsidR="004C5B3C" w:rsidRPr="00794F9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Clausura de la Sesión.</w:t>
      </w:r>
    </w:p>
    <w:p w:rsidR="004C5B3C" w:rsidRDefault="004C5B3C" w:rsidP="004C5B3C">
      <w:pPr>
        <w:rPr>
          <w:i/>
          <w:sz w:val="16"/>
          <w:szCs w:val="16"/>
        </w:rPr>
      </w:pP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Default="004C5B3C" w:rsidP="004C5B3C">
      <w:pPr>
        <w:pStyle w:val="Textoindependiente"/>
        <w:jc w:val="center"/>
      </w:pPr>
      <w:r w:rsidRPr="00EC5AAA">
        <w:t>ATENTAMENTE</w:t>
      </w:r>
    </w:p>
    <w:p w:rsidR="004C5B3C" w:rsidRPr="00072193" w:rsidRDefault="004C5B3C" w:rsidP="004C5B3C">
      <w:pPr>
        <w:pStyle w:val="Textoindependiente"/>
        <w:jc w:val="center"/>
        <w:rPr>
          <w:b/>
          <w:i/>
        </w:rPr>
      </w:pPr>
      <w:r w:rsidRPr="00072193">
        <w:rPr>
          <w:b/>
          <w:i/>
        </w:rPr>
        <w:t>“2019, AÑO DE LA IGUALDAD DE GÉNERO EN JALISCO”</w:t>
      </w:r>
    </w:p>
    <w:p w:rsidR="004C5B3C" w:rsidRPr="00EC5AAA" w:rsidRDefault="004C5B3C" w:rsidP="004C5B3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es-ES"/>
        </w:rPr>
        <w:t>“2019, Año del LXXX A</w:t>
      </w:r>
      <w:r w:rsidRPr="00EC5AAA">
        <w:rPr>
          <w:rFonts w:ascii="Arial" w:hAnsi="Arial" w:cs="Arial"/>
          <w:b/>
          <w:bCs/>
          <w:i/>
          <w:iCs/>
          <w:lang w:val="es-ES"/>
        </w:rPr>
        <w:t>niversario de la Escuela Secundaria “Lic. Benito Juárez”</w:t>
      </w:r>
    </w:p>
    <w:p w:rsidR="004C5B3C" w:rsidRPr="000E5536" w:rsidRDefault="004C5B3C" w:rsidP="004C5B3C">
      <w:pPr>
        <w:jc w:val="center"/>
        <w:rPr>
          <w:rFonts w:ascii="Arial" w:hAnsi="Arial" w:cs="Arial"/>
          <w:sz w:val="20"/>
          <w:szCs w:val="20"/>
        </w:rPr>
      </w:pPr>
      <w:r w:rsidRPr="000E5536">
        <w:rPr>
          <w:rFonts w:ascii="Arial" w:hAnsi="Arial" w:cs="Arial"/>
          <w:sz w:val="20"/>
          <w:szCs w:val="20"/>
        </w:rPr>
        <w:t>Ciudad. Guzmán, Municipio de Zapotlán el Grande, Jalisco</w:t>
      </w:r>
      <w:r>
        <w:rPr>
          <w:rFonts w:ascii="Arial" w:hAnsi="Arial" w:cs="Arial"/>
          <w:sz w:val="20"/>
          <w:szCs w:val="20"/>
        </w:rPr>
        <w:t xml:space="preserve"> 13 de Febrero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2020</w:t>
      </w:r>
      <w:r>
        <w:rPr>
          <w:rFonts w:ascii="Arial" w:hAnsi="Arial" w:cs="Arial"/>
          <w:sz w:val="20"/>
          <w:szCs w:val="20"/>
        </w:rPr>
        <w:t>.</w:t>
      </w: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Pr="00771F96" w:rsidRDefault="004C5B3C" w:rsidP="004C5B3C">
      <w:pPr>
        <w:pStyle w:val="Puest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:rsidR="004C5B3C" w:rsidRPr="00771F96" w:rsidRDefault="004C5B3C" w:rsidP="004C5B3C">
      <w:pPr>
        <w:pStyle w:val="Puest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:rsidR="004C5B3C" w:rsidRDefault="004C5B3C" w:rsidP="004C5B3C">
      <w:pPr>
        <w:pStyle w:val="Puesto"/>
        <w:spacing w:before="0" w:after="0"/>
        <w:rPr>
          <w:i/>
          <w:sz w:val="24"/>
          <w:szCs w:val="24"/>
        </w:rPr>
      </w:pPr>
    </w:p>
    <w:p w:rsidR="004C5B3C" w:rsidRPr="00771F96" w:rsidRDefault="004C5B3C" w:rsidP="004C5B3C">
      <w:pPr>
        <w:pStyle w:val="Puesto"/>
        <w:spacing w:before="0" w:after="0"/>
        <w:rPr>
          <w:i/>
          <w:sz w:val="24"/>
          <w:szCs w:val="24"/>
        </w:rPr>
      </w:pPr>
    </w:p>
    <w:p w:rsidR="004C5B3C" w:rsidRPr="00771F96" w:rsidRDefault="004C5B3C" w:rsidP="004C5B3C">
      <w:pPr>
        <w:pStyle w:val="Puesto"/>
        <w:spacing w:before="0" w:after="0"/>
        <w:rPr>
          <w:i/>
          <w:sz w:val="24"/>
          <w:szCs w:val="24"/>
        </w:rPr>
      </w:pPr>
    </w:p>
    <w:p w:rsidR="004C5B3C" w:rsidRPr="00771F96" w:rsidRDefault="004C5B3C" w:rsidP="004C5B3C">
      <w:pPr>
        <w:pStyle w:val="Puest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:rsidR="004C5B3C" w:rsidRPr="00771F96" w:rsidRDefault="004C5B3C" w:rsidP="004C5B3C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:rsidR="004C5B3C" w:rsidRPr="00BB0AA7" w:rsidRDefault="004C5B3C" w:rsidP="004C5B3C"/>
    <w:p w:rsidR="003C5A01" w:rsidRDefault="003C5A01"/>
    <w:sectPr w:rsidR="003C5A01" w:rsidSect="004C5B3C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3C"/>
    <w:rsid w:val="00313A57"/>
    <w:rsid w:val="003C5A01"/>
    <w:rsid w:val="004C5B3C"/>
    <w:rsid w:val="0087667A"/>
    <w:rsid w:val="008936A0"/>
    <w:rsid w:val="009E22FA"/>
    <w:rsid w:val="00AE414D"/>
    <w:rsid w:val="00C31DF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C021-688D-4D6E-96DC-EAD4C56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3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unhideWhenUsed/>
    <w:rsid w:val="004C5B3C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4C5B3C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C5B3C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4C5B3C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4C5B3C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4C5B3C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4C5B3C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C5B3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4C5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5B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B3C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</cp:revision>
  <cp:lastPrinted>2020-02-13T16:51:00Z</cp:lastPrinted>
  <dcterms:created xsi:type="dcterms:W3CDTF">2020-02-13T16:42:00Z</dcterms:created>
  <dcterms:modified xsi:type="dcterms:W3CDTF">2020-02-13T17:30:00Z</dcterms:modified>
</cp:coreProperties>
</file>