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3F524987" w:rsidR="00057139" w:rsidRPr="00DC4CF4" w:rsidRDefault="00B05FC7" w:rsidP="00057139">
      <w:pPr>
        <w:spacing w:after="0" w:line="240" w:lineRule="auto"/>
        <w:jc w:val="right"/>
        <w:rPr>
          <w:rFonts w:eastAsia="Times New Roman" w:cs="Arial"/>
          <w:b/>
          <w:bCs/>
          <w:iCs/>
          <w:sz w:val="18"/>
          <w:szCs w:val="18"/>
          <w:lang w:eastAsia="es-ES"/>
        </w:rPr>
      </w:pPr>
      <w:bookmarkStart w:id="0" w:name="_GoBack"/>
      <w:bookmarkEnd w:id="0"/>
      <w:r>
        <w:rPr>
          <w:rFonts w:eastAsia="Times New Roman" w:cs="Arial"/>
          <w:b/>
          <w:bCs/>
          <w:sz w:val="18"/>
          <w:szCs w:val="18"/>
          <w:lang w:val="es-ES" w:eastAsia="es-ES"/>
        </w:rPr>
        <w:t xml:space="preserve"> </w:t>
      </w:r>
      <w:bookmarkStart w:id="1" w:name="_Hlk531535621"/>
      <w:r w:rsidR="00057139" w:rsidRPr="00B109C7">
        <w:rPr>
          <w:rFonts w:eastAsia="Times New Roman" w:cs="Arial"/>
          <w:b/>
          <w:bCs/>
          <w:sz w:val="18"/>
          <w:szCs w:val="18"/>
          <w:lang w:val="es-ES" w:eastAsia="es-ES"/>
        </w:rPr>
        <w:t xml:space="preserve">CONTRATO No.: </w:t>
      </w:r>
      <w:r w:rsidR="00DC4CF4" w:rsidRPr="00DC4CF4">
        <w:rPr>
          <w:rFonts w:eastAsia="Times New Roman" w:cs="Arial"/>
          <w:b/>
          <w:bCs/>
          <w:i/>
          <w:iCs/>
          <w:sz w:val="18"/>
          <w:szCs w:val="18"/>
          <w:lang w:eastAsia="es-ES"/>
        </w:rPr>
        <w:t>DOP/FFIB/2018-07</w:t>
      </w:r>
    </w:p>
    <w:p w14:paraId="732F7364" w14:textId="77777777" w:rsidR="00DC4CF4" w:rsidRPr="00DC4CF4" w:rsidRDefault="00057139" w:rsidP="00057139">
      <w:pPr>
        <w:spacing w:after="0" w:line="240" w:lineRule="auto"/>
        <w:jc w:val="right"/>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00DC4CF4" w:rsidRPr="00DC4CF4">
        <w:rPr>
          <w:rFonts w:ascii="Cambria" w:eastAsia="Calibri" w:hAnsi="Cambria" w:cs="Times New Roman"/>
          <w:b/>
        </w:rPr>
        <w:t>“</w:t>
      </w:r>
      <w:r w:rsidR="00DC4CF4" w:rsidRPr="00DC4CF4">
        <w:rPr>
          <w:rFonts w:eastAsia="Calibri" w:cstheme="minorHAnsi"/>
          <w:b/>
          <w:sz w:val="18"/>
          <w:szCs w:val="18"/>
        </w:rPr>
        <w:t>FORTALECIMIENTO FINANCIERO PARA LA INVERSIÓN 2018 Convenio B”, aprobados en el Presupuesto de Egresos de la Federación para el ejercicio Fiscal 2018</w:t>
      </w:r>
    </w:p>
    <w:p w14:paraId="4076B53A" w14:textId="34C2A276" w:rsidR="00057139" w:rsidRPr="00DC4CF4" w:rsidRDefault="00057139" w:rsidP="00057139">
      <w:pPr>
        <w:spacing w:after="0" w:line="240" w:lineRule="auto"/>
        <w:jc w:val="right"/>
        <w:rPr>
          <w:rFonts w:eastAsia="Calibri" w:cs="Times New Roman"/>
          <w:b/>
          <w:iCs/>
          <w:sz w:val="18"/>
          <w:szCs w:val="18"/>
        </w:rPr>
      </w:pPr>
      <w:r w:rsidRPr="00DC4CF4">
        <w:rPr>
          <w:rFonts w:eastAsia="Times New Roman" w:cs="Arial"/>
          <w:b/>
          <w:noProof/>
          <w:sz w:val="18"/>
          <w:szCs w:val="18"/>
          <w:lang w:eastAsia="es-ES"/>
        </w:rPr>
        <w:t xml:space="preserve">OBRA: </w:t>
      </w:r>
      <w:r w:rsidR="00DC4CF4" w:rsidRPr="00DC4CF4">
        <w:rPr>
          <w:rFonts w:eastAsia="Calibri" w:cs="Times New Roman"/>
          <w:b/>
          <w:iCs/>
          <w:sz w:val="18"/>
          <w:szCs w:val="18"/>
        </w:rPr>
        <w:t>“</w:t>
      </w:r>
      <w:r w:rsidR="00DC4CF4" w:rsidRPr="00DC4CF4">
        <w:rPr>
          <w:rFonts w:eastAsia="Calibri" w:cs="Times New Roman"/>
          <w:b/>
          <w:iCs/>
          <w:sz w:val="18"/>
          <w:szCs w:val="18"/>
          <w:lang w:val="es-ES_tradnl"/>
        </w:rPr>
        <w:t>CONSTRUCCIÓN DE PARQUE LINEAL “ARROYO LOS GUAYABOS” TERCERA ETAPA</w:t>
      </w:r>
      <w:r w:rsidR="00DC4CF4" w:rsidRPr="00DC4CF4">
        <w:rPr>
          <w:rFonts w:eastAsia="Calibri" w:cs="Times New Roman"/>
          <w:b/>
          <w:iCs/>
          <w:sz w:val="18"/>
          <w:szCs w:val="18"/>
        </w:rPr>
        <w:t>”</w:t>
      </w:r>
    </w:p>
    <w:p w14:paraId="25135175" w14:textId="37B792A3" w:rsidR="00057139" w:rsidRPr="006A01BE" w:rsidRDefault="00057139" w:rsidP="00B109C7">
      <w:pPr>
        <w:spacing w:after="0" w:line="240" w:lineRule="auto"/>
        <w:jc w:val="right"/>
        <w:rPr>
          <w:rFonts w:eastAsia="Calibri" w:cs="Times New Roman"/>
          <w:b/>
          <w:sz w:val="18"/>
          <w:szCs w:val="18"/>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00B109C7" w:rsidRPr="00DC4CF4">
        <w:rPr>
          <w:rFonts w:eastAsia="Times New Roman" w:cs="Arial"/>
          <w:b/>
          <w:noProof/>
          <w:sz w:val="18"/>
          <w:szCs w:val="18"/>
          <w:lang w:eastAsia="es-ES"/>
        </w:rPr>
        <w:t xml:space="preserve">en </w:t>
      </w:r>
      <w:r w:rsidR="00DC4CF4" w:rsidRPr="00DC4CF4">
        <w:rPr>
          <w:rFonts w:eastAsia="Times New Roman" w:cs="Arial"/>
          <w:b/>
          <w:noProof/>
          <w:sz w:val="18"/>
          <w:szCs w:val="18"/>
          <w:lang w:eastAsia="es-ES"/>
        </w:rPr>
        <w:t>Arroyo los Guayabos, entre Degollado y Calle Ramón Corona, en Ciudad Guzmán, Municipio de Zapotlán el Grande, Jalisco</w:t>
      </w:r>
      <w:r w:rsidRPr="00DC4CF4">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bookmarkEnd w:id="1"/>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30A2F43F"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008260D6">
        <w:rPr>
          <w:rFonts w:eastAsia="Times New Roman" w:cs="Arial"/>
          <w:b/>
          <w:bCs/>
          <w:sz w:val="24"/>
          <w:szCs w:val="24"/>
          <w:lang w:val="es-ES" w:eastAsia="es-ES"/>
        </w:rPr>
        <w:t>EL MUNICIPIO</w:t>
      </w:r>
      <w:r w:rsidRPr="00F52FBB">
        <w:rPr>
          <w:rFonts w:eastAsia="Times New Roman" w:cs="Arial"/>
          <w:b/>
          <w:bCs/>
          <w:sz w:val="24"/>
          <w:szCs w:val="24"/>
          <w:lang w:val="es-ES" w:eastAsia="es-ES"/>
        </w:rPr>
        <w:t xml:space="preserve">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xml:space="preserve">; a quienes en lo sucesivo y para los efectos de este contrato </w:t>
      </w:r>
      <w:r w:rsidR="00057139" w:rsidRPr="00AB7EDE">
        <w:rPr>
          <w:rFonts w:eastAsia="Times New Roman" w:cs="Arial"/>
          <w:bCs/>
          <w:sz w:val="24"/>
          <w:szCs w:val="24"/>
          <w:lang w:val="es-ES" w:eastAsia="es-ES"/>
        </w:rPr>
        <w:t xml:space="preserve">se les denominará conjuntamente como </w:t>
      </w:r>
      <w:r w:rsidR="00DC4CF4" w:rsidRPr="00AB7EDE">
        <w:rPr>
          <w:rFonts w:eastAsia="Times New Roman" w:cs="Arial"/>
          <w:b/>
          <w:bCs/>
          <w:sz w:val="24"/>
          <w:szCs w:val="24"/>
          <w:lang w:val="es-ES" w:eastAsia="es-ES"/>
        </w:rPr>
        <w:t>“EL MUNICIPIO”</w:t>
      </w:r>
      <w:r w:rsidR="00057139" w:rsidRPr="00AB7EDE">
        <w:rPr>
          <w:rFonts w:eastAsia="Times New Roman" w:cs="Arial"/>
          <w:b/>
          <w:bCs/>
          <w:sz w:val="24"/>
          <w:szCs w:val="24"/>
          <w:lang w:val="es-ES" w:eastAsia="es-ES"/>
        </w:rPr>
        <w:t>,</w:t>
      </w:r>
      <w:r w:rsidR="00057139" w:rsidRPr="00AB7EDE">
        <w:rPr>
          <w:rFonts w:eastAsia="Times New Roman" w:cs="Arial"/>
          <w:bCs/>
          <w:sz w:val="24"/>
          <w:szCs w:val="24"/>
          <w:lang w:val="es-ES" w:eastAsia="es-ES"/>
        </w:rPr>
        <w:t xml:space="preserve"> y por otra parte</w:t>
      </w:r>
      <w:r w:rsidR="00AB55FB" w:rsidRPr="00AB7EDE">
        <w:rPr>
          <w:rFonts w:eastAsia="Times New Roman" w:cs="Arial"/>
          <w:bCs/>
          <w:sz w:val="24"/>
          <w:szCs w:val="24"/>
          <w:lang w:val="es-ES" w:eastAsia="es-ES"/>
        </w:rPr>
        <w:t xml:space="preserve"> la Persona </w:t>
      </w:r>
      <w:r w:rsidR="006655CB" w:rsidRPr="00AB7EDE">
        <w:rPr>
          <w:rFonts w:eastAsia="Times New Roman" w:cs="Arial"/>
          <w:bCs/>
          <w:sz w:val="24"/>
          <w:szCs w:val="24"/>
          <w:lang w:val="es-ES" w:eastAsia="es-ES"/>
        </w:rPr>
        <w:t>JURÍDICA</w:t>
      </w:r>
      <w:r w:rsidR="00AB55FB" w:rsidRPr="00AB7EDE">
        <w:rPr>
          <w:rFonts w:eastAsia="Times New Roman" w:cs="Arial"/>
          <w:bCs/>
          <w:sz w:val="24"/>
          <w:szCs w:val="24"/>
          <w:lang w:val="es-ES" w:eastAsia="es-ES"/>
        </w:rPr>
        <w:t xml:space="preserve">, </w:t>
      </w:r>
      <w:r w:rsidR="00AB7EDE" w:rsidRPr="00AB7EDE">
        <w:rPr>
          <w:rFonts w:eastAsia="Times New Roman" w:cs="Arial"/>
          <w:b/>
          <w:bCs/>
          <w:sz w:val="24"/>
          <w:szCs w:val="24"/>
          <w:lang w:val="es-ES" w:eastAsia="es-ES"/>
        </w:rPr>
        <w:t>“CORPORATIVO BEYMA S.A. DE C.V.”</w:t>
      </w:r>
      <w:r w:rsidR="00057139" w:rsidRPr="00AB7EDE">
        <w:rPr>
          <w:rFonts w:eastAsia="Times New Roman" w:cs="Arial"/>
          <w:b/>
          <w:bCs/>
          <w:sz w:val="24"/>
          <w:szCs w:val="24"/>
          <w:lang w:val="es-ES" w:eastAsia="es-ES"/>
        </w:rPr>
        <w:t>,</w:t>
      </w:r>
      <w:r w:rsidR="006655CB" w:rsidRPr="00AB7EDE">
        <w:rPr>
          <w:rFonts w:eastAsia="Times New Roman" w:cs="Arial"/>
          <w:b/>
          <w:bCs/>
          <w:sz w:val="24"/>
          <w:szCs w:val="24"/>
          <w:lang w:val="es-ES" w:eastAsia="es-ES"/>
        </w:rPr>
        <w:t xml:space="preserve"> </w:t>
      </w:r>
      <w:r w:rsidR="006655CB" w:rsidRPr="00AB7EDE">
        <w:rPr>
          <w:rFonts w:eastAsia="Times New Roman" w:cs="Arial"/>
          <w:bCs/>
          <w:sz w:val="24"/>
          <w:szCs w:val="24"/>
          <w:lang w:val="es-ES" w:eastAsia="es-ES"/>
        </w:rPr>
        <w:t>representada por</w:t>
      </w:r>
      <w:r w:rsidR="006655CB" w:rsidRPr="00AB7EDE">
        <w:rPr>
          <w:rFonts w:eastAsia="Times New Roman" w:cs="Arial"/>
          <w:b/>
          <w:bCs/>
          <w:sz w:val="24"/>
          <w:szCs w:val="24"/>
          <w:lang w:val="es-ES" w:eastAsia="es-ES"/>
        </w:rPr>
        <w:t xml:space="preserve"> </w:t>
      </w:r>
      <w:r w:rsidR="00AB7EDE" w:rsidRPr="00AB7EDE">
        <w:rPr>
          <w:rFonts w:eastAsia="Times New Roman" w:cs="Arial"/>
          <w:b/>
          <w:bCs/>
          <w:sz w:val="24"/>
          <w:szCs w:val="24"/>
          <w:lang w:val="es-ES" w:eastAsia="es-ES"/>
        </w:rPr>
        <w:t>INGENIERO ALFONSO ISMAEL FRANCO SANMIGUEL</w:t>
      </w:r>
      <w:r w:rsidR="006655CB" w:rsidRPr="00AB7EDE">
        <w:rPr>
          <w:rFonts w:eastAsia="Times New Roman" w:cs="Arial"/>
          <w:b/>
          <w:bCs/>
          <w:sz w:val="24"/>
          <w:szCs w:val="24"/>
          <w:lang w:val="es-ES" w:eastAsia="es-ES"/>
        </w:rPr>
        <w:t xml:space="preserve">, </w:t>
      </w:r>
      <w:r w:rsidR="006655CB" w:rsidRPr="00AB7EDE">
        <w:rPr>
          <w:rFonts w:eastAsia="Times New Roman" w:cs="Arial"/>
          <w:bCs/>
          <w:sz w:val="24"/>
          <w:szCs w:val="24"/>
          <w:lang w:val="es-ES" w:eastAsia="es-ES"/>
        </w:rPr>
        <w:t xml:space="preserve">quien comparece </w:t>
      </w:r>
      <w:r w:rsidR="006655CB" w:rsidRPr="00930318">
        <w:rPr>
          <w:rFonts w:eastAsia="Times New Roman" w:cs="Arial"/>
          <w:bCs/>
          <w:sz w:val="24"/>
          <w:szCs w:val="24"/>
          <w:lang w:val="es-ES" w:eastAsia="es-ES"/>
        </w:rPr>
        <w:t>como Administrador General Único quién en el trascurso de este instrumento se le denominará como</w:t>
      </w:r>
      <w:r w:rsidR="006655CB" w:rsidRPr="00930318">
        <w:rPr>
          <w:rFonts w:eastAsia="Times New Roman" w:cs="Arial"/>
          <w:b/>
          <w:bCs/>
          <w:sz w:val="24"/>
          <w:szCs w:val="24"/>
          <w:lang w:val="es-ES" w:eastAsia="es-ES"/>
        </w:rPr>
        <w:t xml:space="preserve"> </w:t>
      </w:r>
      <w:r w:rsidR="00057139" w:rsidRPr="00930318">
        <w:rPr>
          <w:rFonts w:eastAsia="Times New Roman" w:cs="Arial"/>
          <w:bCs/>
          <w:sz w:val="24"/>
          <w:szCs w:val="24"/>
          <w:lang w:val="es-ES" w:eastAsia="es-ES"/>
        </w:rPr>
        <w:t xml:space="preserve"> “</w:t>
      </w:r>
      <w:r w:rsidR="00057139" w:rsidRPr="00930318">
        <w:rPr>
          <w:rFonts w:eastAsia="Times New Roman" w:cs="Arial"/>
          <w:b/>
          <w:bCs/>
          <w:sz w:val="24"/>
          <w:szCs w:val="24"/>
          <w:lang w:val="es-ES" w:eastAsia="es-ES"/>
        </w:rPr>
        <w:t>EL CONTRATISTA”</w:t>
      </w:r>
      <w:r w:rsidR="00057139" w:rsidRPr="00930318">
        <w:rPr>
          <w:rFonts w:eastAsia="Times New Roman" w:cs="Arial"/>
          <w:bCs/>
          <w:sz w:val="24"/>
          <w:szCs w:val="24"/>
          <w:lang w:val="es-ES" w:eastAsia="es-ES"/>
        </w:rPr>
        <w:t xml:space="preserve">; y cuando se haga referencia a todos los contratantes, se les denominará en conjunto como </w:t>
      </w:r>
      <w:r w:rsidR="00057139" w:rsidRPr="00930318">
        <w:rPr>
          <w:rFonts w:eastAsia="Times New Roman" w:cs="Arial"/>
          <w:b/>
          <w:bCs/>
          <w:sz w:val="24"/>
          <w:szCs w:val="24"/>
          <w:lang w:val="es-ES" w:eastAsia="es-ES"/>
        </w:rPr>
        <w:t>“LAS PARTES”</w:t>
      </w:r>
      <w:r w:rsidR="00057139" w:rsidRPr="00930318">
        <w:rPr>
          <w:rFonts w:eastAsia="Times New Roman" w:cs="Arial"/>
          <w:bCs/>
          <w:sz w:val="24"/>
          <w:szCs w:val="24"/>
          <w:lang w:val="es-ES" w:eastAsia="es-ES"/>
        </w:rPr>
        <w:t>, las cuales tienen</w:t>
      </w:r>
      <w:r w:rsidR="00057139" w:rsidRPr="006A01BE">
        <w:rPr>
          <w:rFonts w:eastAsia="Times New Roman" w:cs="Arial"/>
          <w:bCs/>
          <w:sz w:val="24"/>
          <w:szCs w:val="24"/>
          <w:lang w:val="es-ES" w:eastAsia="es-ES"/>
        </w:rPr>
        <w:t xml:space="preserve">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1008B1D4" w:rsidR="00057139" w:rsidRPr="006A01BE" w:rsidRDefault="00DC4CF4" w:rsidP="00057139">
      <w:pPr>
        <w:numPr>
          <w:ilvl w:val="0"/>
          <w:numId w:val="1"/>
        </w:numPr>
        <w:spacing w:after="0" w:line="240" w:lineRule="auto"/>
        <w:jc w:val="both"/>
        <w:rPr>
          <w:rFonts w:eastAsia="Times New Roman" w:cs="Arial"/>
          <w:sz w:val="24"/>
          <w:szCs w:val="24"/>
          <w:lang w:val="es-ES" w:eastAsia="es-ES"/>
        </w:rPr>
      </w:pPr>
      <w:r>
        <w:rPr>
          <w:rFonts w:eastAsia="Times New Roman" w:cs="Arial"/>
          <w:bCs/>
          <w:sz w:val="24"/>
          <w:szCs w:val="24"/>
          <w:lang w:val="es-ES" w:eastAsia="es-ES"/>
        </w:rPr>
        <w:t>“EL MUNICIPIO”</w:t>
      </w:r>
      <w:r w:rsidR="00057139"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0E6C1D35" w:rsidR="00057139" w:rsidRPr="00A06E47"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w:t>
      </w:r>
      <w:r w:rsidR="00AB7EDE">
        <w:rPr>
          <w:rFonts w:eastAsia="Times New Roman" w:cs="Arial"/>
          <w:bCs/>
          <w:sz w:val="24"/>
          <w:szCs w:val="24"/>
          <w:lang w:val="es-ES" w:eastAsia="es-ES"/>
        </w:rPr>
        <w:t xml:space="preserve">115 de la Constitución Política de los Estados Unidos Mexicanos; </w:t>
      </w:r>
      <w:r w:rsidRPr="004150CD">
        <w:rPr>
          <w:rFonts w:eastAsia="Times New Roman" w:cs="Arial"/>
          <w:bCs/>
          <w:sz w:val="24"/>
          <w:szCs w:val="24"/>
          <w:lang w:val="es-ES" w:eastAsia="es-ES"/>
        </w:rPr>
        <w:t xml:space="preserve">73 párrafo primero, fracción I, 86 párrafo primero y cuarto, 88 fracción II y 89 último párrafo de la Constitución Política </w:t>
      </w:r>
      <w:r w:rsidRPr="00AB7EDE">
        <w:rPr>
          <w:rFonts w:eastAsia="Times New Roman" w:cs="Arial"/>
          <w:bCs/>
          <w:sz w:val="24"/>
          <w:szCs w:val="24"/>
          <w:lang w:val="es-ES" w:eastAsia="es-ES"/>
        </w:rPr>
        <w:t>del Estado de Jalisco; artículos  2, 3,</w:t>
      </w:r>
      <w:r w:rsidR="00AB7EDE">
        <w:rPr>
          <w:rFonts w:eastAsia="Times New Roman" w:cs="Arial"/>
          <w:bCs/>
          <w:sz w:val="24"/>
          <w:szCs w:val="24"/>
          <w:lang w:val="es-ES" w:eastAsia="es-ES"/>
        </w:rPr>
        <w:t xml:space="preserve"> 4,</w:t>
      </w:r>
      <w:r w:rsidRPr="00AB7EDE">
        <w:rPr>
          <w:rFonts w:eastAsia="Times New Roman" w:cs="Arial"/>
          <w:bCs/>
          <w:sz w:val="24"/>
          <w:szCs w:val="24"/>
          <w:lang w:val="es-ES" w:eastAsia="es-ES"/>
        </w:rPr>
        <w:t xml:space="preserve"> 37 fracción II, 38 fracción II, 47 </w:t>
      </w:r>
      <w:r w:rsidRPr="00AB7EDE">
        <w:rPr>
          <w:rFonts w:eastAsia="Times New Roman" w:cs="Arial"/>
          <w:bCs/>
          <w:sz w:val="24"/>
          <w:szCs w:val="24"/>
          <w:lang w:val="es-ES" w:eastAsia="es-ES"/>
        </w:rPr>
        <w:lastRenderedPageBreak/>
        <w:t xml:space="preserve">fracciones I y XI, 52 fracciones I y II, </w:t>
      </w:r>
      <w:r w:rsidR="00AB7EDE">
        <w:rPr>
          <w:rFonts w:eastAsia="Times New Roman" w:cs="Arial"/>
          <w:bCs/>
          <w:sz w:val="24"/>
          <w:szCs w:val="24"/>
          <w:lang w:val="es-ES" w:eastAsia="es-ES"/>
        </w:rPr>
        <w:t xml:space="preserve">64, </w:t>
      </w:r>
      <w:r w:rsidRPr="00AB7EDE">
        <w:rPr>
          <w:rFonts w:eastAsia="Times New Roman" w:cs="Arial"/>
          <w:bCs/>
          <w:sz w:val="24"/>
          <w:szCs w:val="24"/>
          <w:lang w:val="es-ES" w:eastAsia="es-ES"/>
        </w:rPr>
        <w:t>67, 75 fracción II, 78 y 79 fracción II, inciso c) de la Ley del Gobierno y la Administración Pública Municipal del Estado</w:t>
      </w:r>
      <w:r w:rsidR="00DC4CF4" w:rsidRPr="00AB7EDE">
        <w:rPr>
          <w:rFonts w:eastAsia="Times New Roman" w:cs="Arial"/>
          <w:bCs/>
          <w:sz w:val="24"/>
          <w:szCs w:val="24"/>
          <w:lang w:val="es-ES" w:eastAsia="es-ES"/>
        </w:rPr>
        <w:t xml:space="preserve"> </w:t>
      </w:r>
      <w:r w:rsidRPr="004150CD">
        <w:rPr>
          <w:rFonts w:eastAsia="Times New Roman" w:cs="Arial"/>
          <w:bCs/>
          <w:sz w:val="24"/>
          <w:szCs w:val="24"/>
          <w:lang w:val="es-ES" w:eastAsia="es-ES"/>
        </w:rPr>
        <w:t>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4150CD" w:rsidRPr="004150CD">
        <w:rPr>
          <w:rFonts w:eastAsia="Calibri" w:cs="Times New Roman"/>
          <w:b/>
          <w:sz w:val="24"/>
          <w:szCs w:val="24"/>
        </w:rPr>
        <w:t>“PROYECTOS DE DESARROLLO REGIONAL”, con cargo al Ramo 23 Provisiones Salariales y Económicas, autorizadas en el Presupuesto de Egresos de la Federación para el ejercicio fiscal 2018</w:t>
      </w:r>
      <w:r w:rsidR="00A06E47">
        <w:rPr>
          <w:rFonts w:eastAsia="Calibri" w:cs="Times New Roman"/>
          <w:b/>
          <w:sz w:val="24"/>
          <w:szCs w:val="24"/>
        </w:rPr>
        <w:t xml:space="preserve">. </w:t>
      </w:r>
    </w:p>
    <w:p w14:paraId="3128DA84" w14:textId="77777777" w:rsidR="00A06E47" w:rsidRPr="00A06E47" w:rsidRDefault="00A06E47" w:rsidP="00A06E47">
      <w:pPr>
        <w:spacing w:after="0" w:line="240" w:lineRule="auto"/>
        <w:ind w:left="360"/>
        <w:jc w:val="both"/>
        <w:rPr>
          <w:rFonts w:eastAsia="Times New Roman" w:cs="Arial"/>
          <w:b/>
          <w:bCs/>
          <w:sz w:val="24"/>
          <w:szCs w:val="24"/>
          <w:lang w:eastAsia="es-ES"/>
        </w:rPr>
      </w:pPr>
    </w:p>
    <w:p w14:paraId="117D5392" w14:textId="0FFBC915" w:rsidR="00DC4CF4" w:rsidRDefault="00DC4CF4" w:rsidP="00DC4CF4">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el nombramiento</w:t>
      </w:r>
      <w:r>
        <w:rPr>
          <w:rFonts w:eastAsia="Calibri" w:cs="Times New Roman"/>
          <w:sz w:val="24"/>
          <w:szCs w:val="24"/>
        </w:rPr>
        <w:t xml:space="preserve"> expedido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495DD137" w14:textId="6357B9E1" w:rsidR="00DC4CF4" w:rsidRPr="007E50C0" w:rsidRDefault="00DC4CF4" w:rsidP="00DC4CF4">
      <w:pPr>
        <w:spacing w:after="0" w:line="240" w:lineRule="auto"/>
        <w:jc w:val="both"/>
        <w:rPr>
          <w:rFonts w:eastAsia="Calibri" w:cs="Times New Roman"/>
          <w:sz w:val="24"/>
          <w:szCs w:val="24"/>
        </w:rPr>
      </w:pPr>
    </w:p>
    <w:p w14:paraId="647F37DA" w14:textId="77777777" w:rsidR="00025088" w:rsidRDefault="00025088" w:rsidP="00025088">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Pr>
          <w:rFonts w:eastAsia="Times New Roman" w:cs="Arial"/>
          <w:bCs/>
          <w:sz w:val="24"/>
          <w:szCs w:val="24"/>
          <w:lang w:eastAsia="es-ES"/>
        </w:rPr>
        <w:t>.</w:t>
      </w:r>
    </w:p>
    <w:p w14:paraId="7F8E9BAE" w14:textId="77777777" w:rsidR="00025088" w:rsidRPr="00AB55FB" w:rsidRDefault="00025088" w:rsidP="00025088">
      <w:pPr>
        <w:spacing w:after="0" w:line="240" w:lineRule="auto"/>
        <w:jc w:val="both"/>
        <w:rPr>
          <w:rFonts w:eastAsia="Times New Roman" w:cs="Arial"/>
          <w:bCs/>
          <w:sz w:val="24"/>
          <w:szCs w:val="24"/>
          <w:lang w:eastAsia="es-ES"/>
        </w:rPr>
      </w:pPr>
    </w:p>
    <w:p w14:paraId="1CF75B39" w14:textId="70FE1B3D" w:rsidR="00025088" w:rsidRPr="007A296B" w:rsidRDefault="00025088" w:rsidP="00025088">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Pr="00230B5E">
        <w:rPr>
          <w:rFonts w:eastAsia="Times New Roman" w:cs="Arial"/>
          <w:bCs/>
          <w:i/>
          <w:sz w:val="24"/>
          <w:szCs w:val="24"/>
          <w:lang w:eastAsia="es-ES"/>
        </w:rPr>
        <w:t>IO-814023985-E</w:t>
      </w:r>
      <w:r>
        <w:rPr>
          <w:rFonts w:eastAsia="Times New Roman" w:cs="Arial"/>
          <w:bCs/>
          <w:i/>
          <w:sz w:val="24"/>
          <w:szCs w:val="24"/>
          <w:lang w:eastAsia="es-ES"/>
        </w:rPr>
        <w:t>2</w:t>
      </w:r>
      <w:r w:rsidR="004C72A1">
        <w:rPr>
          <w:rFonts w:eastAsia="Times New Roman" w:cs="Arial"/>
          <w:bCs/>
          <w:i/>
          <w:sz w:val="24"/>
          <w:szCs w:val="24"/>
          <w:lang w:eastAsia="es-ES"/>
        </w:rPr>
        <w:t>4</w:t>
      </w:r>
      <w:r w:rsidRPr="00230B5E">
        <w:rPr>
          <w:rFonts w:eastAsia="Times New Roman" w:cs="Arial"/>
          <w:bCs/>
          <w:i/>
          <w:sz w:val="24"/>
          <w:szCs w:val="24"/>
          <w:lang w:eastAsia="es-ES"/>
        </w:rPr>
        <w:t>-2018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Pr>
          <w:rFonts w:eastAsia="Times New Roman" w:cs="Arial"/>
          <w:bCs/>
          <w:sz w:val="24"/>
          <w:szCs w:val="24"/>
          <w:lang w:eastAsia="es-ES"/>
        </w:rPr>
        <w:t>día 3</w:t>
      </w:r>
      <w:r w:rsidRPr="00230B5E">
        <w:rPr>
          <w:rFonts w:eastAsia="Times New Roman" w:cs="Arial"/>
          <w:bCs/>
          <w:sz w:val="24"/>
          <w:szCs w:val="24"/>
          <w:lang w:eastAsia="es-ES"/>
        </w:rPr>
        <w:t xml:space="preserve">1 </w:t>
      </w:r>
      <w:r>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2018 dos mil dieciocho,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Pr>
          <w:rFonts w:eastAsia="Times New Roman" w:cs="Arial"/>
          <w:bCs/>
          <w:sz w:val="24"/>
          <w:szCs w:val="24"/>
          <w:lang w:eastAsia="es-ES"/>
        </w:rPr>
        <w:t>3 tres de Noviembre</w:t>
      </w:r>
      <w:r w:rsidRPr="00230B5E">
        <w:rPr>
          <w:rFonts w:eastAsia="Times New Roman" w:cs="Arial"/>
          <w:bCs/>
          <w:sz w:val="24"/>
          <w:szCs w:val="24"/>
          <w:lang w:eastAsia="es-ES"/>
        </w:rPr>
        <w:t xml:space="preserve"> del año 2018 dos mil</w:t>
      </w:r>
      <w:r w:rsidRPr="006A01BE">
        <w:rPr>
          <w:rFonts w:eastAsia="Times New Roman" w:cs="Arial"/>
          <w:bCs/>
          <w:sz w:val="24"/>
          <w:szCs w:val="24"/>
          <w:lang w:eastAsia="es-ES"/>
        </w:rPr>
        <w:t xml:space="preserve"> dieci</w:t>
      </w:r>
      <w:r>
        <w:rPr>
          <w:rFonts w:eastAsia="Times New Roman" w:cs="Arial"/>
          <w:bCs/>
          <w:sz w:val="24"/>
          <w:szCs w:val="24"/>
          <w:lang w:eastAsia="es-ES"/>
        </w:rPr>
        <w:t>ocho</w:t>
      </w:r>
      <w:r w:rsidRPr="006A01BE">
        <w:rPr>
          <w:rFonts w:eastAsia="Times New Roman" w:cs="Arial"/>
          <w:bCs/>
          <w:sz w:val="24"/>
          <w:szCs w:val="24"/>
          <w:lang w:eastAsia="es-ES"/>
        </w:rPr>
        <w:t xml:space="preserve">,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w:t>
      </w:r>
      <w:r w:rsidRPr="006A01BE">
        <w:rPr>
          <w:rFonts w:eastAsia="Times New Roman" w:cs="Arial"/>
          <w:bCs/>
          <w:sz w:val="24"/>
          <w:szCs w:val="24"/>
          <w:lang w:eastAsia="es-ES"/>
        </w:rPr>
        <w:lastRenderedPageBreak/>
        <w:t>sentido se llevó a cabo la Junta de Aclaracion</w:t>
      </w:r>
      <w:r>
        <w:rPr>
          <w:rFonts w:eastAsia="Times New Roman" w:cs="Arial"/>
          <w:bCs/>
          <w:sz w:val="24"/>
          <w:szCs w:val="24"/>
          <w:lang w:eastAsia="es-ES"/>
        </w:rPr>
        <w:t xml:space="preserve">es celebrada el día 3 tres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Pr>
          <w:rFonts w:eastAsia="Times New Roman" w:cs="Arial"/>
          <w:bCs/>
          <w:sz w:val="24"/>
          <w:szCs w:val="24"/>
          <w:lang w:eastAsia="es-ES"/>
        </w:rPr>
        <w:t>15 quince de noviembre d</w:t>
      </w:r>
      <w:r w:rsidRPr="00230B5E">
        <w:rPr>
          <w:rFonts w:eastAsia="Times New Roman" w:cs="Arial"/>
          <w:bCs/>
          <w:sz w:val="24"/>
          <w:szCs w:val="24"/>
          <w:lang w:eastAsia="es-ES"/>
        </w:rPr>
        <w:t>el 2018 dos mil dieciocho</w:t>
      </w:r>
      <w:r w:rsidRPr="00230B5E">
        <w:rPr>
          <w:rFonts w:eastAsia="Times New Roman" w:cs="Arial"/>
          <w:bCs/>
          <w:sz w:val="24"/>
          <w:szCs w:val="24"/>
          <w:lang w:val="es-ES" w:eastAsia="es-ES"/>
        </w:rPr>
        <w:t>, y n</w:t>
      </w:r>
      <w:r>
        <w:rPr>
          <w:rFonts w:eastAsia="Times New Roman" w:cs="Arial"/>
          <w:bCs/>
          <w:sz w:val="24"/>
          <w:szCs w:val="24"/>
          <w:lang w:val="es-ES" w:eastAsia="es-ES"/>
        </w:rPr>
        <w:t>otificándoles el fallo el día 30 treinta de Noviembre</w:t>
      </w:r>
      <w:r w:rsidRPr="00230B5E">
        <w:rPr>
          <w:rFonts w:eastAsia="Times New Roman" w:cs="Arial"/>
          <w:bCs/>
          <w:sz w:val="24"/>
          <w:szCs w:val="24"/>
          <w:lang w:val="es-ES" w:eastAsia="es-ES"/>
        </w:rPr>
        <w:t xml:space="preserve"> del año 2018 dos mil dieciocho.</w:t>
      </w:r>
    </w:p>
    <w:p w14:paraId="4539B9A2" w14:textId="77777777" w:rsidR="00780AAC" w:rsidRPr="00025088" w:rsidRDefault="00780AAC" w:rsidP="007B2C6A">
      <w:pPr>
        <w:spacing w:after="0" w:line="240" w:lineRule="auto"/>
        <w:jc w:val="both"/>
        <w:rPr>
          <w:rFonts w:eastAsia="Times New Roman" w:cs="Arial"/>
          <w:bCs/>
          <w:sz w:val="24"/>
          <w:szCs w:val="24"/>
          <w:lang w:eastAsia="es-ES"/>
        </w:rPr>
      </w:pPr>
    </w:p>
    <w:p w14:paraId="0AC409F7" w14:textId="495038B3" w:rsidR="00780AAC" w:rsidRPr="00025088" w:rsidRDefault="00057139" w:rsidP="00025088">
      <w:pPr>
        <w:numPr>
          <w:ilvl w:val="1"/>
          <w:numId w:val="1"/>
        </w:numPr>
        <w:spacing w:after="0" w:line="240" w:lineRule="auto"/>
        <w:jc w:val="both"/>
        <w:rPr>
          <w:rFonts w:eastAsia="Times New Roman" w:cs="Arial"/>
          <w:sz w:val="24"/>
          <w:szCs w:val="24"/>
          <w:lang w:val="es-ES" w:eastAsia="es-ES"/>
        </w:rPr>
      </w:pPr>
      <w:r w:rsidRPr="00025088">
        <w:rPr>
          <w:rFonts w:eastAsia="Times New Roman" w:cs="Arial"/>
          <w:bCs/>
          <w:sz w:val="24"/>
          <w:szCs w:val="24"/>
          <w:lang w:val="es-ES" w:eastAsia="es-ES"/>
        </w:rPr>
        <w:t xml:space="preserve">La obra fue contratada mediante el procedimiento de </w:t>
      </w:r>
      <w:r w:rsidR="00AB55FB" w:rsidRPr="00025088">
        <w:rPr>
          <w:rFonts w:eastAsia="Times New Roman" w:cs="Arial"/>
          <w:b/>
          <w:bCs/>
          <w:sz w:val="24"/>
          <w:szCs w:val="24"/>
          <w:lang w:val="es-ES" w:eastAsia="es-ES"/>
        </w:rPr>
        <w:t xml:space="preserve">LICITACIÓN PÚBLICA NACIONAL, </w:t>
      </w:r>
      <w:r w:rsidR="00AB55FB" w:rsidRPr="00025088">
        <w:rPr>
          <w:rFonts w:eastAsia="Times New Roman" w:cs="Arial"/>
          <w:bCs/>
          <w:sz w:val="24"/>
          <w:szCs w:val="24"/>
          <w:lang w:eastAsia="es-ES"/>
        </w:rPr>
        <w:t xml:space="preserve">con fundamento en lo establecido en los artículos 11, 27, fracción I, 30, 38, 39 y 45 de la Ley de Obras Públicas y Servicios Relacionados con las Mismas </w:t>
      </w:r>
      <w:r w:rsidRPr="00025088">
        <w:rPr>
          <w:rFonts w:eastAsia="Times New Roman" w:cs="Arial"/>
          <w:bCs/>
          <w:sz w:val="24"/>
          <w:szCs w:val="24"/>
          <w:lang w:val="es-ES" w:eastAsia="es-ES"/>
        </w:rPr>
        <w:t xml:space="preserve">y aprobada mediante Sesión Extraordinaria del Comité de Obra Pública del </w:t>
      </w:r>
      <w:r w:rsidR="00025088" w:rsidRPr="00025088">
        <w:rPr>
          <w:rFonts w:eastAsia="Times New Roman" w:cs="Arial"/>
          <w:bCs/>
          <w:sz w:val="24"/>
          <w:szCs w:val="24"/>
          <w:lang w:val="es-ES" w:eastAsia="es-ES"/>
        </w:rPr>
        <w:t>Gobierno Municipal</w:t>
      </w:r>
      <w:r w:rsidRPr="00025088">
        <w:rPr>
          <w:rFonts w:eastAsia="Times New Roman" w:cs="Arial"/>
          <w:bCs/>
          <w:sz w:val="24"/>
          <w:szCs w:val="24"/>
          <w:lang w:val="es-ES" w:eastAsia="es-ES"/>
        </w:rPr>
        <w:t xml:space="preserve"> de Zapotlán el Grande, Jalisco, celebrada el día </w:t>
      </w:r>
      <w:r w:rsidR="0010600A" w:rsidRPr="00025088">
        <w:rPr>
          <w:rFonts w:eastAsia="Times New Roman" w:cs="Arial"/>
          <w:bCs/>
          <w:sz w:val="24"/>
          <w:szCs w:val="24"/>
          <w:lang w:val="es-ES" w:eastAsia="es-ES"/>
        </w:rPr>
        <w:t>2</w:t>
      </w:r>
      <w:r w:rsidR="00025088" w:rsidRPr="00025088">
        <w:rPr>
          <w:rFonts w:eastAsia="Times New Roman" w:cs="Arial"/>
          <w:bCs/>
          <w:sz w:val="24"/>
          <w:szCs w:val="24"/>
          <w:lang w:val="es-ES" w:eastAsia="es-ES"/>
        </w:rPr>
        <w:t>6</w:t>
      </w:r>
      <w:r w:rsidRPr="00025088">
        <w:rPr>
          <w:rFonts w:eastAsia="Times New Roman" w:cs="Arial"/>
          <w:bCs/>
          <w:sz w:val="24"/>
          <w:szCs w:val="24"/>
          <w:lang w:val="es-ES" w:eastAsia="es-ES"/>
        </w:rPr>
        <w:t xml:space="preserve"> veinti</w:t>
      </w:r>
      <w:r w:rsidR="00025088" w:rsidRPr="00025088">
        <w:rPr>
          <w:rFonts w:eastAsia="Times New Roman" w:cs="Arial"/>
          <w:bCs/>
          <w:sz w:val="24"/>
          <w:szCs w:val="24"/>
          <w:lang w:val="es-ES" w:eastAsia="es-ES"/>
        </w:rPr>
        <w:t>séis de Noviembre del</w:t>
      </w:r>
      <w:r w:rsidR="007B2C6A" w:rsidRPr="00025088">
        <w:rPr>
          <w:rFonts w:eastAsia="Times New Roman" w:cs="Arial"/>
          <w:bCs/>
          <w:sz w:val="24"/>
          <w:szCs w:val="24"/>
          <w:lang w:val="es-ES" w:eastAsia="es-ES"/>
        </w:rPr>
        <w:t xml:space="preserve"> año 2018</w:t>
      </w:r>
      <w:r w:rsidRPr="00025088">
        <w:rPr>
          <w:rFonts w:eastAsia="Times New Roman" w:cs="Arial"/>
          <w:bCs/>
          <w:sz w:val="24"/>
          <w:szCs w:val="24"/>
          <w:lang w:val="es-ES" w:eastAsia="es-ES"/>
        </w:rPr>
        <w:t xml:space="preserve"> dos mil dieci</w:t>
      </w:r>
      <w:r w:rsidR="007B2C6A" w:rsidRPr="00025088">
        <w:rPr>
          <w:rFonts w:eastAsia="Times New Roman" w:cs="Arial"/>
          <w:bCs/>
          <w:sz w:val="24"/>
          <w:szCs w:val="24"/>
          <w:lang w:val="es-ES" w:eastAsia="es-ES"/>
        </w:rPr>
        <w:t>ocho</w:t>
      </w:r>
      <w:r w:rsidRPr="00025088">
        <w:rPr>
          <w:rFonts w:eastAsia="Times New Roman" w:cs="Arial"/>
          <w:b/>
          <w:bCs/>
          <w:sz w:val="24"/>
          <w:szCs w:val="24"/>
          <w:lang w:val="es-ES" w:eastAsia="es-ES"/>
        </w:rPr>
        <w:t xml:space="preserve"> </w:t>
      </w:r>
      <w:r w:rsidR="00025088" w:rsidRPr="00025088">
        <w:rPr>
          <w:rFonts w:eastAsia="Times New Roman" w:cs="Arial"/>
          <w:sz w:val="24"/>
          <w:szCs w:val="24"/>
          <w:lang w:val="es-ES" w:eastAsia="es-ES"/>
        </w:rPr>
        <w:t xml:space="preserve">y de conformidad con la </w:t>
      </w:r>
      <w:r w:rsidR="00025088" w:rsidRPr="00025088">
        <w:rPr>
          <w:rFonts w:eastAsia="Times New Roman" w:cs="Arial"/>
          <w:bCs/>
          <w:sz w:val="24"/>
          <w:szCs w:val="24"/>
          <w:lang w:val="es-ES" w:eastAsia="es-ES"/>
        </w:rPr>
        <w:t xml:space="preserve">Sesión Pública Ordinaria de Ayuntamiento número 2 dos de fecha 30 treinta de Noviembre del año 2018 dos mil dieciocho, en el punto número 13 trece del orden del día; así como la autorización  y asignación  de la obra referida para </w:t>
      </w:r>
      <w:r w:rsidR="00025088" w:rsidRPr="00025088">
        <w:rPr>
          <w:rFonts w:eastAsia="Times New Roman" w:cs="Arial"/>
          <w:b/>
          <w:bCs/>
          <w:sz w:val="24"/>
          <w:szCs w:val="24"/>
          <w:lang w:val="es-ES" w:eastAsia="es-ES"/>
        </w:rPr>
        <w:t>“EL CONTRATISTA”.</w:t>
      </w:r>
    </w:p>
    <w:p w14:paraId="1DBEF9D0" w14:textId="77777777" w:rsidR="00780AAC" w:rsidRDefault="00780AAC" w:rsidP="00780AAC">
      <w:pPr>
        <w:pStyle w:val="Prrafodelista"/>
        <w:rPr>
          <w:rFonts w:eastAsia="Times New Roman" w:cs="Arial"/>
          <w:sz w:val="24"/>
          <w:szCs w:val="24"/>
          <w:lang w:val="es-ES" w:eastAsia="es-ES"/>
        </w:rPr>
      </w:pPr>
    </w:p>
    <w:p w14:paraId="42825310" w14:textId="3B7F1F78" w:rsidR="00057139" w:rsidRPr="006A01BE" w:rsidRDefault="00025088" w:rsidP="00057139">
      <w:pPr>
        <w:numPr>
          <w:ilvl w:val="1"/>
          <w:numId w:val="1"/>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Tiene Registro Fede</w:t>
      </w:r>
      <w:r w:rsidR="00843E63">
        <w:rPr>
          <w:rFonts w:eastAsia="Times New Roman" w:cs="Arial"/>
          <w:sz w:val="24"/>
          <w:szCs w:val="24"/>
          <w:lang w:val="es-ES" w:eastAsia="es-ES"/>
        </w:rPr>
        <w:t>ral de Contribuyentes el MZG8501012NA</w:t>
      </w:r>
      <w:r>
        <w:rPr>
          <w:rFonts w:eastAsia="Times New Roman" w:cs="Arial"/>
          <w:sz w:val="24"/>
          <w:szCs w:val="24"/>
          <w:lang w:val="es-ES" w:eastAsia="es-ES"/>
        </w:rPr>
        <w:t>, y s</w:t>
      </w:r>
      <w:r w:rsidR="00057139" w:rsidRPr="006A01BE">
        <w:rPr>
          <w:rFonts w:eastAsia="Times New Roman" w:cs="Arial"/>
          <w:sz w:val="24"/>
          <w:szCs w:val="24"/>
          <w:lang w:val="es-ES" w:eastAsia="es-ES"/>
        </w:rPr>
        <w:t xml:space="preserve">eñala como domicilio para los efectos de este contrato, la finca marcada con el número </w:t>
      </w:r>
      <w:r w:rsidR="00057139" w:rsidRPr="006A01BE">
        <w:rPr>
          <w:rFonts w:eastAsia="Times New Roman" w:cs="Arial"/>
          <w:b/>
          <w:sz w:val="24"/>
          <w:szCs w:val="24"/>
          <w:lang w:val="es-ES" w:eastAsia="es-ES"/>
        </w:rPr>
        <w:t>62</w:t>
      </w:r>
      <w:r w:rsidR="00057139"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Pr="00C117D8" w:rsidRDefault="004150CD" w:rsidP="004150CD">
      <w:pPr>
        <w:spacing w:line="240" w:lineRule="auto"/>
        <w:jc w:val="both"/>
        <w:rPr>
          <w:rFonts w:eastAsia="Times New Roman" w:cs="Arial"/>
          <w:sz w:val="24"/>
          <w:szCs w:val="24"/>
          <w:lang w:val="es-ES" w:eastAsia="es-ES"/>
        </w:rPr>
      </w:pPr>
      <w:r w:rsidRPr="00C117D8">
        <w:rPr>
          <w:rFonts w:eastAsia="Times New Roman" w:cs="Arial"/>
          <w:b/>
          <w:bCs/>
          <w:sz w:val="24"/>
          <w:szCs w:val="24"/>
          <w:lang w:val="es-ES" w:eastAsia="es-ES"/>
        </w:rPr>
        <w:t>2.1.</w:t>
      </w:r>
      <w:r w:rsidRPr="00C117D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4A11CCE1" w14:textId="7A806386" w:rsidR="00C117D8" w:rsidRPr="007C6855" w:rsidRDefault="004150CD" w:rsidP="004150CD">
      <w:pPr>
        <w:spacing w:line="240" w:lineRule="auto"/>
        <w:jc w:val="both"/>
        <w:rPr>
          <w:rFonts w:eastAsia="Times New Roman" w:cs="Arial"/>
          <w:sz w:val="24"/>
          <w:szCs w:val="24"/>
          <w:lang w:val="es-ES" w:eastAsia="es-ES"/>
        </w:rPr>
      </w:pPr>
      <w:r w:rsidRPr="007C6855">
        <w:rPr>
          <w:rFonts w:eastAsia="Times New Roman" w:cs="Arial"/>
          <w:sz w:val="24"/>
          <w:szCs w:val="24"/>
          <w:lang w:val="es-ES" w:eastAsia="es-ES"/>
        </w:rPr>
        <w:t>Que se acredita la personalidad jurídica mediante acta constitutiva de la persona jurídica denominada “</w:t>
      </w:r>
      <w:r w:rsidR="00C117D8" w:rsidRPr="007C6855">
        <w:rPr>
          <w:rFonts w:eastAsia="Times New Roman" w:cs="Arial"/>
          <w:b/>
          <w:bCs/>
          <w:sz w:val="24"/>
          <w:szCs w:val="24"/>
          <w:lang w:val="es-ES" w:eastAsia="es-ES"/>
        </w:rPr>
        <w:t>CORPORATIVO BEYMA</w:t>
      </w:r>
      <w:r w:rsidRPr="007C6855">
        <w:rPr>
          <w:rFonts w:eastAsia="Times New Roman" w:cs="Arial"/>
          <w:b/>
          <w:bCs/>
          <w:sz w:val="24"/>
          <w:szCs w:val="24"/>
          <w:lang w:val="es-ES" w:eastAsia="es-ES"/>
        </w:rPr>
        <w:t>” Sociedad Anónima de Capital Variable,</w:t>
      </w:r>
      <w:r w:rsidRPr="007C6855">
        <w:rPr>
          <w:rFonts w:eastAsia="Times New Roman" w:cs="Arial"/>
          <w:sz w:val="24"/>
          <w:szCs w:val="24"/>
          <w:lang w:val="es-ES" w:eastAsia="es-ES"/>
        </w:rPr>
        <w:t xml:space="preserve"> protocolizada en </w:t>
      </w:r>
      <w:r w:rsidRPr="007C6855">
        <w:rPr>
          <w:rFonts w:eastAsia="Times New Roman" w:cs="Arial"/>
          <w:sz w:val="24"/>
          <w:szCs w:val="24"/>
          <w:lang w:val="es-ES" w:eastAsia="es-ES"/>
        </w:rPr>
        <w:lastRenderedPageBreak/>
        <w:t xml:space="preserve">escritura pública número </w:t>
      </w:r>
      <w:r w:rsidR="00C117D8" w:rsidRPr="007C6855">
        <w:rPr>
          <w:rFonts w:eastAsia="Times New Roman" w:cs="Arial"/>
          <w:sz w:val="24"/>
          <w:szCs w:val="24"/>
          <w:lang w:val="es-ES" w:eastAsia="es-ES"/>
        </w:rPr>
        <w:t xml:space="preserve">15,595 quince mil </w:t>
      </w:r>
      <w:r w:rsidR="007C6855" w:rsidRPr="007C6855">
        <w:rPr>
          <w:rFonts w:eastAsia="Times New Roman" w:cs="Arial"/>
          <w:sz w:val="24"/>
          <w:szCs w:val="24"/>
          <w:lang w:val="es-ES" w:eastAsia="es-ES"/>
        </w:rPr>
        <w:t>quinientos</w:t>
      </w:r>
      <w:r w:rsidR="00C117D8" w:rsidRPr="007C6855">
        <w:rPr>
          <w:rFonts w:eastAsia="Times New Roman" w:cs="Arial"/>
          <w:sz w:val="24"/>
          <w:szCs w:val="24"/>
          <w:lang w:val="es-ES" w:eastAsia="es-ES"/>
        </w:rPr>
        <w:t xml:space="preserve"> noventa y cinco</w:t>
      </w:r>
      <w:r w:rsidRPr="007C6855">
        <w:rPr>
          <w:rFonts w:eastAsia="Times New Roman" w:cs="Arial"/>
          <w:sz w:val="24"/>
          <w:szCs w:val="24"/>
          <w:lang w:val="es-ES" w:eastAsia="es-ES"/>
        </w:rPr>
        <w:t xml:space="preserve">, otorgada el día </w:t>
      </w:r>
      <w:r w:rsidR="00C117D8" w:rsidRPr="007C6855">
        <w:rPr>
          <w:rFonts w:eastAsia="Times New Roman" w:cs="Arial"/>
          <w:sz w:val="24"/>
          <w:szCs w:val="24"/>
          <w:lang w:val="es-ES" w:eastAsia="es-ES"/>
        </w:rPr>
        <w:t>10 diez de Junio del 2014 dos mil catorce</w:t>
      </w:r>
      <w:r w:rsidRPr="007C6855">
        <w:rPr>
          <w:rFonts w:eastAsia="Times New Roman" w:cs="Arial"/>
          <w:sz w:val="24"/>
          <w:szCs w:val="24"/>
          <w:lang w:val="es-ES" w:eastAsia="es-ES"/>
        </w:rPr>
        <w:t xml:space="preserve">, ante el Notario Público No. 1 uno Licenciado </w:t>
      </w:r>
      <w:r w:rsidR="00C117D8" w:rsidRPr="007C6855">
        <w:rPr>
          <w:rFonts w:eastAsia="Times New Roman" w:cs="Arial"/>
          <w:sz w:val="24"/>
          <w:szCs w:val="24"/>
          <w:lang w:val="es-ES" w:eastAsia="es-ES"/>
        </w:rPr>
        <w:t xml:space="preserve">José Rosario González Tostado de </w:t>
      </w:r>
      <w:proofErr w:type="spellStart"/>
      <w:r w:rsidR="00C117D8" w:rsidRPr="007C6855">
        <w:rPr>
          <w:rFonts w:eastAsia="Times New Roman" w:cs="Arial"/>
          <w:sz w:val="24"/>
          <w:szCs w:val="24"/>
          <w:lang w:val="es-ES" w:eastAsia="es-ES"/>
        </w:rPr>
        <w:t>Zacoalco</w:t>
      </w:r>
      <w:proofErr w:type="spellEnd"/>
      <w:r w:rsidR="00C117D8" w:rsidRPr="007C6855">
        <w:rPr>
          <w:rFonts w:eastAsia="Times New Roman" w:cs="Arial"/>
          <w:sz w:val="24"/>
          <w:szCs w:val="24"/>
          <w:lang w:val="es-ES" w:eastAsia="es-ES"/>
        </w:rPr>
        <w:t xml:space="preserve"> de Torres</w:t>
      </w:r>
      <w:r w:rsidRPr="007C6855">
        <w:rPr>
          <w:rFonts w:eastAsia="Times New Roman" w:cs="Arial"/>
          <w:sz w:val="24"/>
          <w:szCs w:val="24"/>
          <w:lang w:val="es-ES" w:eastAsia="es-ES"/>
        </w:rPr>
        <w:t>, Jalisco, con folio</w:t>
      </w:r>
      <w:r w:rsidR="00C117D8" w:rsidRPr="007C6855">
        <w:rPr>
          <w:rFonts w:eastAsia="Times New Roman" w:cs="Arial"/>
          <w:sz w:val="24"/>
          <w:szCs w:val="24"/>
          <w:lang w:val="es-ES" w:eastAsia="es-ES"/>
        </w:rPr>
        <w:t xml:space="preserve"> mercantil electrónico número 26495*</w:t>
      </w:r>
      <w:r w:rsidRPr="007C6855">
        <w:rPr>
          <w:rFonts w:eastAsia="Times New Roman" w:cs="Arial"/>
          <w:sz w:val="24"/>
          <w:szCs w:val="24"/>
          <w:lang w:val="es-ES" w:eastAsia="es-ES"/>
        </w:rPr>
        <w:t>6 ante la oficina registral foránea 06 seis del Registro Público de la Propiedad y del Comercio, con sede en Ciudad Guzmán, Municipio de Zapotlán el Grande</w:t>
      </w:r>
      <w:r w:rsidR="00C117D8" w:rsidRPr="007C6855">
        <w:rPr>
          <w:rFonts w:eastAsia="Times New Roman" w:cs="Arial"/>
          <w:sz w:val="24"/>
          <w:szCs w:val="24"/>
          <w:lang w:val="es-ES" w:eastAsia="es-ES"/>
        </w:rPr>
        <w:t>;</w:t>
      </w:r>
      <w:r w:rsidRPr="007C6855">
        <w:rPr>
          <w:rFonts w:eastAsia="Times New Roman" w:cs="Arial"/>
          <w:sz w:val="24"/>
          <w:szCs w:val="24"/>
          <w:lang w:val="es-ES" w:eastAsia="es-ES"/>
        </w:rPr>
        <w:t xml:space="preserve"> el C. </w:t>
      </w:r>
      <w:r w:rsidR="00843E63" w:rsidRPr="00AB7EDE">
        <w:rPr>
          <w:rFonts w:eastAsia="Times New Roman" w:cs="Arial"/>
          <w:b/>
          <w:bCs/>
          <w:sz w:val="24"/>
          <w:szCs w:val="24"/>
          <w:lang w:val="es-ES" w:eastAsia="es-ES"/>
        </w:rPr>
        <w:t>ALFONSO ISMAEL FRANCO SANMIGUEL</w:t>
      </w:r>
      <w:r w:rsidRPr="007C6855">
        <w:rPr>
          <w:rFonts w:eastAsia="Times New Roman" w:cs="Arial"/>
          <w:b/>
          <w:sz w:val="24"/>
          <w:szCs w:val="24"/>
          <w:lang w:val="es-ES" w:eastAsia="es-ES"/>
        </w:rPr>
        <w:t>,</w:t>
      </w:r>
      <w:r w:rsidRPr="007C6855">
        <w:rPr>
          <w:rFonts w:eastAsia="Times New Roman" w:cs="Arial"/>
          <w:sz w:val="24"/>
          <w:szCs w:val="24"/>
          <w:lang w:val="es-ES" w:eastAsia="es-ES"/>
        </w:rPr>
        <w:t xml:space="preserve"> con el carácter</w:t>
      </w:r>
      <w:r w:rsidR="00D13B5F" w:rsidRPr="007C6855">
        <w:rPr>
          <w:rFonts w:eastAsia="Times New Roman" w:cs="Arial"/>
          <w:sz w:val="24"/>
          <w:szCs w:val="24"/>
          <w:lang w:val="es-ES" w:eastAsia="es-ES"/>
        </w:rPr>
        <w:t xml:space="preserve"> de Administrador General Único,</w:t>
      </w:r>
      <w:r w:rsidRPr="007C6855">
        <w:rPr>
          <w:rFonts w:eastAsia="Times New Roman" w:cs="Arial"/>
          <w:sz w:val="24"/>
          <w:szCs w:val="24"/>
          <w:lang w:val="es-ES" w:eastAsia="es-ES"/>
        </w:rPr>
        <w:t xml:space="preserve"> </w:t>
      </w:r>
      <w:r w:rsidR="00C117D8" w:rsidRPr="007C6855">
        <w:rPr>
          <w:rFonts w:eastAsia="Times New Roman" w:cs="Arial"/>
          <w:sz w:val="24"/>
          <w:szCs w:val="24"/>
          <w:lang w:val="es-ES" w:eastAsia="es-ES"/>
        </w:rPr>
        <w:t xml:space="preserve">de conformidad con las facultades y atribuciones que le fueron conferidas dentro de las </w:t>
      </w:r>
      <w:r w:rsidR="00843E63" w:rsidRPr="007C6855">
        <w:rPr>
          <w:rFonts w:eastAsia="Times New Roman" w:cs="Arial"/>
          <w:sz w:val="24"/>
          <w:szCs w:val="24"/>
          <w:lang w:val="es-ES" w:eastAsia="es-ES"/>
        </w:rPr>
        <w:t>cláusulas</w:t>
      </w:r>
      <w:r w:rsidR="00C117D8" w:rsidRPr="007C6855">
        <w:rPr>
          <w:rFonts w:eastAsia="Times New Roman" w:cs="Arial"/>
          <w:sz w:val="24"/>
          <w:szCs w:val="24"/>
          <w:lang w:val="es-ES" w:eastAsia="es-ES"/>
        </w:rPr>
        <w:t xml:space="preserve"> Novena, </w:t>
      </w:r>
      <w:r w:rsidR="007C6855" w:rsidRPr="007C6855">
        <w:rPr>
          <w:rFonts w:eastAsia="Times New Roman" w:cs="Arial"/>
          <w:sz w:val="24"/>
          <w:szCs w:val="24"/>
          <w:lang w:val="es-ES" w:eastAsia="es-ES"/>
        </w:rPr>
        <w:t xml:space="preserve">Décima, Décima Primera y Segunda de las disposiciones transitorias de la escritura mencionada. </w:t>
      </w:r>
    </w:p>
    <w:p w14:paraId="6FF99B49" w14:textId="6EAF9607" w:rsidR="004150CD" w:rsidRPr="00025088" w:rsidRDefault="004150CD" w:rsidP="004150CD">
      <w:pPr>
        <w:spacing w:after="0" w:line="240" w:lineRule="auto"/>
        <w:jc w:val="both"/>
        <w:rPr>
          <w:rFonts w:eastAsia="Times New Roman" w:cs="Arial"/>
          <w:b/>
          <w:sz w:val="24"/>
          <w:szCs w:val="24"/>
          <w:highlight w:val="red"/>
          <w:lang w:val="es-ES" w:eastAsia="es-ES"/>
        </w:rPr>
      </w:pPr>
      <w:r w:rsidRPr="00AB7EDE">
        <w:rPr>
          <w:rFonts w:eastAsia="Times New Roman" w:cs="Arial"/>
          <w:b/>
          <w:sz w:val="24"/>
          <w:szCs w:val="24"/>
          <w:lang w:val="es-ES" w:eastAsia="es-ES"/>
        </w:rPr>
        <w:t xml:space="preserve">2.2. </w:t>
      </w:r>
      <w:r w:rsidRPr="00AB7EDE">
        <w:rPr>
          <w:rFonts w:eastAsia="Times New Roman" w:cs="Arial"/>
          <w:sz w:val="24"/>
          <w:szCs w:val="24"/>
          <w:lang w:val="es-ES" w:eastAsia="es-ES"/>
        </w:rPr>
        <w:t>Se identifica con Credencial para votar ex</w:t>
      </w:r>
      <w:r w:rsidR="00D13B5F" w:rsidRPr="00AB7EDE">
        <w:rPr>
          <w:rFonts w:eastAsia="Times New Roman" w:cs="Arial"/>
          <w:sz w:val="24"/>
          <w:szCs w:val="24"/>
          <w:lang w:val="es-ES" w:eastAsia="es-ES"/>
        </w:rPr>
        <w:t>pedido por el Instituto Federal</w:t>
      </w:r>
      <w:r w:rsidRPr="00AB7EDE">
        <w:rPr>
          <w:rFonts w:eastAsia="Times New Roman" w:cs="Arial"/>
          <w:sz w:val="24"/>
          <w:szCs w:val="24"/>
          <w:lang w:val="es-ES" w:eastAsia="es-ES"/>
        </w:rPr>
        <w:t xml:space="preserve"> Electoral con clave de elector </w:t>
      </w:r>
      <w:r w:rsidRPr="007C6855">
        <w:rPr>
          <w:rFonts w:eastAsia="Times New Roman" w:cs="Arial"/>
          <w:sz w:val="24"/>
          <w:szCs w:val="24"/>
          <w:lang w:val="es-ES" w:eastAsia="es-ES"/>
        </w:rPr>
        <w:t xml:space="preserve">número </w:t>
      </w:r>
      <w:r w:rsidR="007C6855" w:rsidRPr="007C6855">
        <w:rPr>
          <w:rFonts w:eastAsia="Times New Roman" w:cs="Arial"/>
          <w:b/>
          <w:sz w:val="24"/>
          <w:szCs w:val="24"/>
          <w:lang w:val="es-ES" w:eastAsia="es-ES"/>
        </w:rPr>
        <w:t>FRSNAL73012614H601</w:t>
      </w:r>
      <w:r w:rsidRPr="007C6855">
        <w:rPr>
          <w:rFonts w:eastAsia="Times New Roman" w:cs="Arial"/>
          <w:b/>
          <w:sz w:val="24"/>
          <w:szCs w:val="24"/>
          <w:lang w:val="es-ES" w:eastAsia="es-ES"/>
        </w:rPr>
        <w:t>.</w:t>
      </w:r>
    </w:p>
    <w:p w14:paraId="55C74018"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57F2CD3B" w14:textId="7039DD73" w:rsidR="004150CD" w:rsidRPr="00AB7EDE" w:rsidRDefault="004150CD" w:rsidP="004150CD">
      <w:pPr>
        <w:spacing w:after="0" w:line="240" w:lineRule="auto"/>
        <w:jc w:val="both"/>
        <w:rPr>
          <w:rFonts w:eastAsia="Times New Roman" w:cs="Arial"/>
          <w:b/>
          <w:noProof/>
          <w:sz w:val="24"/>
          <w:szCs w:val="24"/>
          <w:lang w:val="es-ES" w:eastAsia="es-ES"/>
        </w:rPr>
      </w:pPr>
      <w:r w:rsidRPr="00AB7EDE">
        <w:rPr>
          <w:rFonts w:eastAsia="Times New Roman" w:cs="Arial"/>
          <w:b/>
          <w:sz w:val="24"/>
          <w:szCs w:val="24"/>
          <w:lang w:val="es-ES" w:eastAsia="es-ES"/>
        </w:rPr>
        <w:t>2.3</w:t>
      </w:r>
      <w:r w:rsidRPr="00AB7EDE">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B7EDE" w:rsidRPr="00AB7EDE">
        <w:rPr>
          <w:rFonts w:eastAsia="Times New Roman" w:cs="Arial"/>
          <w:b/>
          <w:noProof/>
          <w:sz w:val="24"/>
          <w:szCs w:val="24"/>
          <w:lang w:val="es-ES" w:eastAsia="es-ES"/>
        </w:rPr>
        <w:t>DOP 056</w:t>
      </w:r>
      <w:r w:rsidRPr="00AB7EDE">
        <w:rPr>
          <w:rFonts w:eastAsia="Times New Roman" w:cs="Arial"/>
          <w:sz w:val="24"/>
          <w:szCs w:val="24"/>
          <w:lang w:val="es-ES" w:eastAsia="es-ES"/>
        </w:rPr>
        <w:t xml:space="preserve"> y ante la </w:t>
      </w:r>
      <w:r w:rsidRPr="00AB7EDE">
        <w:rPr>
          <w:rFonts w:eastAsia="Times New Roman" w:cs="Arial"/>
          <w:bCs/>
          <w:sz w:val="24"/>
          <w:szCs w:val="24"/>
          <w:lang w:val="es-ES" w:eastAsia="es-ES"/>
        </w:rPr>
        <w:t>Secretaría de Infraestructura y Obra Pública del Estado de Jalisco</w:t>
      </w:r>
      <w:r w:rsidRPr="00AB7EDE">
        <w:rPr>
          <w:rFonts w:eastAsia="Times New Roman" w:cs="Arial"/>
          <w:b/>
          <w:bCs/>
          <w:sz w:val="24"/>
          <w:szCs w:val="24"/>
          <w:lang w:val="es-ES" w:eastAsia="es-ES"/>
        </w:rPr>
        <w:t xml:space="preserve"> (SIOP)</w:t>
      </w:r>
      <w:r w:rsidRPr="00AB7EDE">
        <w:rPr>
          <w:rFonts w:eastAsia="Times New Roman" w:cs="Arial"/>
          <w:bCs/>
          <w:sz w:val="24"/>
          <w:szCs w:val="24"/>
          <w:lang w:val="es-ES" w:eastAsia="es-ES"/>
        </w:rPr>
        <w:t xml:space="preserve">, con número </w:t>
      </w:r>
      <w:r w:rsidR="00AB7EDE" w:rsidRPr="00AB7EDE">
        <w:rPr>
          <w:rFonts w:eastAsia="Times New Roman" w:cs="Arial"/>
          <w:b/>
          <w:bCs/>
          <w:noProof/>
          <w:sz w:val="24"/>
          <w:szCs w:val="24"/>
          <w:lang w:val="es-ES" w:eastAsia="es-ES"/>
        </w:rPr>
        <w:t>5713</w:t>
      </w:r>
      <w:r w:rsidRPr="00AB7EDE">
        <w:rPr>
          <w:rFonts w:eastAsia="Times New Roman" w:cs="Arial"/>
          <w:b/>
          <w:bCs/>
          <w:noProof/>
          <w:sz w:val="24"/>
          <w:szCs w:val="24"/>
          <w:lang w:val="es-ES" w:eastAsia="es-ES"/>
        </w:rPr>
        <w:t xml:space="preserve"> </w:t>
      </w:r>
      <w:r w:rsidRPr="00AB7EDE">
        <w:rPr>
          <w:rFonts w:eastAsia="Times New Roman" w:cs="Arial"/>
          <w:sz w:val="24"/>
          <w:szCs w:val="24"/>
          <w:lang w:val="es-ES" w:eastAsia="es-ES"/>
        </w:rPr>
        <w:t>y el correspondiente registro ante la Secretaria de Hacienda y Crédito Público con Registro Federal de Contribuyentes, clave</w:t>
      </w:r>
      <w:r w:rsidRPr="00AB7EDE">
        <w:rPr>
          <w:rFonts w:eastAsia="Times New Roman" w:cs="Arial"/>
          <w:b/>
          <w:sz w:val="24"/>
          <w:szCs w:val="24"/>
          <w:lang w:val="es-ES" w:eastAsia="es-ES"/>
        </w:rPr>
        <w:t xml:space="preserve">: </w:t>
      </w:r>
      <w:r w:rsidR="00AB7EDE" w:rsidRPr="00AB7EDE">
        <w:rPr>
          <w:rFonts w:eastAsia="Times New Roman" w:cs="Arial"/>
          <w:b/>
          <w:bCs/>
          <w:sz w:val="24"/>
          <w:szCs w:val="24"/>
          <w:lang w:eastAsia="es-ES"/>
        </w:rPr>
        <w:t>CBE140610N83</w:t>
      </w:r>
    </w:p>
    <w:p w14:paraId="18B83B95"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6ED2933A"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sz w:val="24"/>
          <w:szCs w:val="24"/>
          <w:lang w:val="es-ES" w:eastAsia="es-ES"/>
        </w:rPr>
        <w:t>2.4</w:t>
      </w:r>
      <w:r w:rsidRPr="00AB7EDE">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Pr="00AB7EDE" w:rsidRDefault="004150CD" w:rsidP="004150CD">
      <w:pPr>
        <w:spacing w:after="0" w:line="240" w:lineRule="auto"/>
        <w:jc w:val="both"/>
        <w:rPr>
          <w:rFonts w:eastAsia="Times New Roman" w:cs="Arial"/>
          <w:sz w:val="24"/>
          <w:szCs w:val="24"/>
          <w:lang w:val="es-ES" w:eastAsia="es-ES"/>
        </w:rPr>
      </w:pPr>
    </w:p>
    <w:p w14:paraId="4C5B1DCE"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2.5.</w:t>
      </w:r>
      <w:r w:rsidRPr="00AB7EDE">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Pr="00AB7EDE" w:rsidRDefault="004150CD" w:rsidP="004150CD">
      <w:pPr>
        <w:spacing w:after="0" w:line="240" w:lineRule="auto"/>
        <w:jc w:val="both"/>
        <w:rPr>
          <w:rFonts w:eastAsia="Times New Roman" w:cs="Arial"/>
          <w:sz w:val="24"/>
          <w:szCs w:val="24"/>
          <w:lang w:val="es-ES" w:eastAsia="es-ES"/>
        </w:rPr>
      </w:pPr>
    </w:p>
    <w:p w14:paraId="54C0DF32"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2.6.</w:t>
      </w:r>
      <w:r w:rsidRPr="00AB7EDE">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4A3C4862" w14:textId="24225871"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2.7.</w:t>
      </w:r>
      <w:r w:rsidRPr="00AB7EDE">
        <w:rPr>
          <w:rFonts w:eastAsia="Times New Roman" w:cs="Arial"/>
          <w:sz w:val="24"/>
          <w:szCs w:val="24"/>
          <w:lang w:val="es-ES" w:eastAsia="es-ES"/>
        </w:rPr>
        <w:t xml:space="preserve"> </w:t>
      </w:r>
      <w:r w:rsidR="00AB7EDE" w:rsidRPr="00AB7EDE">
        <w:rPr>
          <w:rFonts w:eastAsia="Times New Roman" w:cs="Arial"/>
          <w:sz w:val="24"/>
          <w:szCs w:val="24"/>
          <w:lang w:val="es-ES" w:eastAsia="es-ES"/>
        </w:rPr>
        <w:t>Señala como domicilio en la calle</w:t>
      </w:r>
      <w:r w:rsidR="00AB7EDE" w:rsidRPr="00AB7EDE">
        <w:rPr>
          <w:rFonts w:eastAsia="Times New Roman" w:cs="Arial"/>
          <w:b/>
          <w:sz w:val="24"/>
          <w:szCs w:val="24"/>
          <w:lang w:val="es-ES" w:eastAsia="es-ES"/>
        </w:rPr>
        <w:t xml:space="preserve"> Hidalgo número 815 interior 12, Colonia Villas del Real, en Ciudad Guzmán, Municipio de Zapotlán el Grande, Jalisco.</w:t>
      </w:r>
    </w:p>
    <w:p w14:paraId="05B1C5C0" w14:textId="77777777" w:rsidR="00057139" w:rsidRPr="00025088" w:rsidRDefault="00057139" w:rsidP="00057139">
      <w:pPr>
        <w:spacing w:after="0" w:line="240" w:lineRule="auto"/>
        <w:jc w:val="both"/>
        <w:rPr>
          <w:rFonts w:eastAsia="Times New Roman" w:cs="Arial"/>
          <w:sz w:val="24"/>
          <w:szCs w:val="24"/>
          <w:highlight w:val="red"/>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AB7EDE">
        <w:rPr>
          <w:rFonts w:eastAsia="Times New Roman" w:cs="Arial"/>
          <w:sz w:val="24"/>
          <w:szCs w:val="24"/>
          <w:lang w:val="es-ES" w:eastAsia="es-ES"/>
        </w:rPr>
        <w:t>Por lo expuesto con antelación “</w:t>
      </w:r>
      <w:r w:rsidRPr="00AB7EDE">
        <w:rPr>
          <w:rFonts w:eastAsia="Times New Roman" w:cs="Arial"/>
          <w:b/>
          <w:sz w:val="24"/>
          <w:szCs w:val="24"/>
          <w:lang w:val="es-ES" w:eastAsia="es-ES"/>
        </w:rPr>
        <w:t>LAS PARTES</w:t>
      </w:r>
      <w:r w:rsidRPr="00AB7ED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73209A80" w14:textId="77777777" w:rsidR="00025088" w:rsidRDefault="00025088" w:rsidP="00057139">
      <w:pPr>
        <w:spacing w:after="0" w:line="240" w:lineRule="auto"/>
        <w:jc w:val="center"/>
        <w:rPr>
          <w:rFonts w:eastAsia="Times New Roman" w:cs="Arial"/>
          <w:b/>
          <w:bCs/>
          <w:sz w:val="24"/>
          <w:szCs w:val="24"/>
          <w:lang w:val="es-ES" w:eastAsia="es-ES"/>
        </w:rPr>
      </w:pPr>
    </w:p>
    <w:p w14:paraId="177BFC36" w14:textId="77777777" w:rsidR="00025088" w:rsidRDefault="00025088" w:rsidP="00057139">
      <w:pPr>
        <w:spacing w:after="0" w:line="240" w:lineRule="auto"/>
        <w:jc w:val="center"/>
        <w:rPr>
          <w:rFonts w:eastAsia="Times New Roman" w:cs="Arial"/>
          <w:b/>
          <w:bCs/>
          <w:sz w:val="24"/>
          <w:szCs w:val="24"/>
          <w:lang w:val="es-ES" w:eastAsia="es-ES"/>
        </w:rPr>
      </w:pPr>
    </w:p>
    <w:p w14:paraId="4F31E1C2" w14:textId="44D416D0"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7AE9FF3" w14:textId="71B0C609" w:rsidR="00057139" w:rsidRDefault="00025088" w:rsidP="0005713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25AA3C02" w14:textId="77777777" w:rsidR="00025088" w:rsidRPr="006A01BE" w:rsidRDefault="00025088" w:rsidP="00057139">
      <w:pPr>
        <w:spacing w:after="0" w:line="240" w:lineRule="auto"/>
        <w:jc w:val="center"/>
        <w:rPr>
          <w:rFonts w:eastAsia="Times New Roman" w:cs="Arial"/>
          <w:b/>
          <w:bCs/>
          <w:sz w:val="24"/>
          <w:szCs w:val="24"/>
          <w:lang w:val="es-ES" w:eastAsia="es-ES"/>
        </w:rPr>
      </w:pPr>
    </w:p>
    <w:p w14:paraId="113B0A44" w14:textId="69D87F1B"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w:t>
      </w:r>
      <w:r w:rsidR="00025088" w:rsidRPr="00025088">
        <w:rPr>
          <w:rFonts w:eastAsia="Times New Roman" w:cs="Arial"/>
          <w:b/>
          <w:iCs/>
          <w:sz w:val="24"/>
          <w:szCs w:val="24"/>
          <w:lang w:val="es-ES_tradnl" w:eastAsia="es-ES"/>
        </w:rPr>
        <w:t>CONSTRUCCIÓN DE PARQUE LINEAL “ARROYO LOS GUAYABOS” TERCERA ETAPA</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00025088" w:rsidRPr="00025088">
        <w:rPr>
          <w:rFonts w:eastAsia="Times New Roman" w:cs="Arial"/>
          <w:sz w:val="24"/>
          <w:szCs w:val="24"/>
          <w:lang w:eastAsia="es-ES"/>
        </w:rPr>
        <w:t>en Arroyo los Guayabos, entre Degollado y Calle Ramón Corona, 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mero de Obra</w:t>
      </w:r>
      <w:r w:rsidRPr="00793381">
        <w:rPr>
          <w:rFonts w:eastAsia="Times New Roman" w:cs="Arial"/>
          <w:b/>
          <w:sz w:val="24"/>
          <w:szCs w:val="24"/>
          <w:lang w:eastAsia="es-ES"/>
        </w:rPr>
        <w:t>:</w:t>
      </w:r>
      <w:r w:rsidR="009D3EB5">
        <w:rPr>
          <w:rFonts w:eastAsia="Times New Roman" w:cs="Arial"/>
          <w:b/>
          <w:sz w:val="24"/>
          <w:szCs w:val="24"/>
          <w:lang w:eastAsia="es-ES"/>
        </w:rPr>
        <w:t xml:space="preserve"> </w:t>
      </w:r>
      <w:r w:rsidR="00B52A99" w:rsidRPr="00B52A99">
        <w:rPr>
          <w:rFonts w:eastAsia="Times New Roman" w:cs="Arial"/>
          <w:b/>
          <w:i/>
          <w:sz w:val="24"/>
          <w:szCs w:val="24"/>
          <w:lang w:eastAsia="es-ES"/>
        </w:rPr>
        <w:t>DOP/FFIB/2018-07</w:t>
      </w:r>
      <w:r w:rsidRPr="0010600A">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Compranet </w:t>
      </w:r>
      <w:r w:rsidR="00025088">
        <w:rPr>
          <w:rFonts w:eastAsia="Times New Roman" w:cs="Arial"/>
          <w:b/>
          <w:sz w:val="24"/>
          <w:szCs w:val="24"/>
          <w:lang w:eastAsia="es-ES"/>
        </w:rPr>
        <w:t>LO-814023985-E24</w:t>
      </w:r>
      <w:r w:rsidR="0010600A" w:rsidRPr="0010600A">
        <w:rPr>
          <w:rFonts w:eastAsia="Times New Roman" w:cs="Arial"/>
          <w:b/>
          <w:sz w:val="24"/>
          <w:szCs w:val="24"/>
          <w:lang w:eastAsia="es-ES"/>
        </w:rPr>
        <w:t xml:space="preserve">-2018 </w:t>
      </w:r>
      <w:r w:rsidRPr="0010600A">
        <w:rPr>
          <w:rFonts w:eastAsia="Times New Roman" w:cs="Arial"/>
          <w:b/>
          <w:sz w:val="24"/>
          <w:szCs w:val="24"/>
          <w:lang w:eastAsia="es-ES"/>
        </w:rPr>
        <w:t xml:space="preserve">de recursos federales del  </w:t>
      </w:r>
      <w:r w:rsidR="00025088" w:rsidRPr="00025088">
        <w:rPr>
          <w:rFonts w:eastAsia="Times New Roman" w:cs="Arial"/>
          <w:b/>
          <w:sz w:val="24"/>
          <w:szCs w:val="24"/>
          <w:lang w:eastAsia="es-ES"/>
        </w:rPr>
        <w:t>“FORTALECIMIENTO FINANCIERO PARA LA INVERSIÓN 2018 Convenio B”, aprobados en el Presupuesto de Egresos de la Federació</w:t>
      </w:r>
      <w:r w:rsidR="00025088">
        <w:rPr>
          <w:rFonts w:eastAsia="Times New Roman" w:cs="Arial"/>
          <w:b/>
          <w:sz w:val="24"/>
          <w:szCs w:val="24"/>
          <w:lang w:eastAsia="es-ES"/>
        </w:rPr>
        <w:t>n para el ejercicio Fiscal 2018</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5BCBD8C" w14:textId="10CE686D" w:rsidR="00CC3DD9" w:rsidRDefault="00CC3DD9" w:rsidP="00CC3DD9">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MONTO DEL CONTRATO Y FORMA DE PAGO</w:t>
      </w:r>
    </w:p>
    <w:p w14:paraId="6E5DA8D5" w14:textId="704FF802"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w:t>
      </w:r>
      <w:r w:rsidR="00CC3DD9">
        <w:rPr>
          <w:rFonts w:eastAsia="Times New Roman" w:cs="Arial"/>
          <w:b/>
          <w:sz w:val="24"/>
          <w:szCs w:val="24"/>
          <w:lang w:val="es-ES" w:eastAsia="es-ES"/>
        </w:rPr>
        <w:t xml:space="preserve"> </w:t>
      </w:r>
      <w:r w:rsidRPr="006A01BE">
        <w:rPr>
          <w:rFonts w:eastAsia="Times New Roman" w:cs="Arial"/>
          <w:bCs/>
          <w:sz w:val="24"/>
          <w:szCs w:val="24"/>
          <w:lang w:val="es-ES" w:eastAsia="es-ES"/>
        </w:rPr>
        <w:t xml:space="preserve">El monto </w:t>
      </w:r>
      <w:r w:rsidRPr="00B3520E">
        <w:rPr>
          <w:rFonts w:eastAsia="Times New Roman" w:cs="Arial"/>
          <w:bCs/>
          <w:sz w:val="24"/>
          <w:szCs w:val="24"/>
          <w:lang w:val="es-ES" w:eastAsia="es-ES"/>
        </w:rPr>
        <w:t xml:space="preserve">establecido para ejecutar la obra objeto del presente contrato, es valioso por la cantidad de: </w:t>
      </w:r>
      <w:r w:rsidR="00025088" w:rsidRPr="00025088">
        <w:rPr>
          <w:rFonts w:eastAsia="Times New Roman" w:cs="Arial"/>
          <w:b/>
          <w:bCs/>
          <w:sz w:val="24"/>
          <w:szCs w:val="24"/>
          <w:lang w:eastAsia="es-ES"/>
        </w:rPr>
        <w:t>$7´474,670.47 (SIETE MILLONES CUATROCIENTOS SETENTA Y CUATRO MIL SEISC</w:t>
      </w:r>
      <w:r w:rsidR="00025088">
        <w:rPr>
          <w:rFonts w:eastAsia="Times New Roman" w:cs="Arial"/>
          <w:b/>
          <w:bCs/>
          <w:sz w:val="24"/>
          <w:szCs w:val="24"/>
          <w:lang w:eastAsia="es-ES"/>
        </w:rPr>
        <w:t>IENTOS SETENTA PESOS 47/100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w:t>
      </w:r>
      <w:r w:rsidR="00025088" w:rsidRPr="00025088">
        <w:rPr>
          <w:rFonts w:eastAsia="Times New Roman" w:cs="Arial"/>
          <w:b/>
          <w:sz w:val="24"/>
          <w:szCs w:val="24"/>
          <w:lang w:eastAsia="es-ES"/>
        </w:rPr>
        <w:t>FORTALECIMIENTO FINANCIERO PARA LA INVERSIÓN 2018 Convenio B”, aprobados en el Presupuesto de Egresos de la Federación para el ejercicio Fiscal 2018</w:t>
      </w:r>
      <w:r w:rsidR="0010600A" w:rsidRPr="0010600A">
        <w:rPr>
          <w:rFonts w:eastAsia="Times New Roman" w:cs="Arial"/>
          <w:b/>
          <w:sz w:val="24"/>
          <w:szCs w:val="24"/>
          <w:lang w:eastAsia="es-ES"/>
        </w:rPr>
        <w:t xml:space="preserve">, </w:t>
      </w:r>
      <w:r w:rsidRPr="00057139">
        <w:rPr>
          <w:rFonts w:eastAsia="Times New Roman" w:cs="Arial"/>
          <w:sz w:val="24"/>
          <w:szCs w:val="24"/>
          <w:lang w:val="es-AR" w:eastAsia="es-ES"/>
        </w:rPr>
        <w:t xml:space="preserve"> </w:t>
      </w:r>
      <w:r w:rsidRPr="00057139">
        <w:rPr>
          <w:rFonts w:eastAsia="Times New Roman" w:cs="Arial"/>
          <w:sz w:val="24"/>
          <w:szCs w:val="24"/>
          <w:lang w:val="es-AR" w:eastAsia="es-ES"/>
        </w:rPr>
        <w:lastRenderedPageBreak/>
        <w:t>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de Obra </w:t>
      </w:r>
      <w:r w:rsidRPr="0010600A">
        <w:rPr>
          <w:rFonts w:eastAsia="Times New Roman" w:cs="Arial"/>
          <w:bCs/>
          <w:sz w:val="24"/>
          <w:szCs w:val="24"/>
          <w:lang w:val="es-ES" w:eastAsia="es-ES"/>
        </w:rPr>
        <w:t>Pública del</w:t>
      </w:r>
      <w:r w:rsidR="00CC3DD9">
        <w:rPr>
          <w:rFonts w:eastAsia="Times New Roman" w:cs="Arial"/>
          <w:bCs/>
          <w:sz w:val="24"/>
          <w:szCs w:val="24"/>
          <w:lang w:val="es-ES" w:eastAsia="es-ES"/>
        </w:rPr>
        <w:t xml:space="preserve"> Gobierno</w:t>
      </w:r>
      <w:r w:rsidRPr="0010600A">
        <w:rPr>
          <w:rFonts w:eastAsia="Times New Roman" w:cs="Arial"/>
          <w:bCs/>
          <w:sz w:val="24"/>
          <w:szCs w:val="24"/>
          <w:lang w:val="es-ES" w:eastAsia="es-ES"/>
        </w:rPr>
        <w:t xml:space="preserve"> de Zapotlán el Grande, Jalisco, </w:t>
      </w:r>
      <w:r w:rsidR="00025088" w:rsidRPr="00025088">
        <w:rPr>
          <w:rFonts w:eastAsia="Times New Roman" w:cs="Arial"/>
          <w:bCs/>
          <w:sz w:val="24"/>
          <w:szCs w:val="24"/>
          <w:lang w:val="es-ES" w:eastAsia="es-ES"/>
        </w:rPr>
        <w:t>celebrada el día 26 veintiséis de Noviembre del año 2018 dos mil dieciocho</w:t>
      </w:r>
      <w:r w:rsidR="00025088" w:rsidRPr="00025088">
        <w:rPr>
          <w:rFonts w:eastAsia="Times New Roman" w:cs="Arial"/>
          <w:b/>
          <w:bCs/>
          <w:sz w:val="24"/>
          <w:szCs w:val="24"/>
          <w:lang w:val="es-ES" w:eastAsia="es-ES"/>
        </w:rPr>
        <w:t xml:space="preserve"> </w:t>
      </w:r>
      <w:r w:rsidR="00025088" w:rsidRPr="00025088">
        <w:rPr>
          <w:rFonts w:eastAsia="Times New Roman" w:cs="Arial"/>
          <w:bCs/>
          <w:sz w:val="24"/>
          <w:szCs w:val="24"/>
          <w:lang w:val="es-ES" w:eastAsia="es-ES"/>
        </w:rPr>
        <w:t>y de conformidad con la Sesión Pública Ordinaria de Ayuntamiento número 2 dos de fecha 30 treinta de Noviembre del año 2018 dos mil dieciocho, en el punto número 13 trece del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617B729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B3520E">
        <w:rPr>
          <w:rFonts w:eastAsia="Times New Roman" w:cs="Arial"/>
          <w:sz w:val="24"/>
          <w:szCs w:val="24"/>
          <w:lang w:val="es-ES" w:eastAsia="es-ES"/>
        </w:rPr>
        <w:t>1´</w:t>
      </w:r>
      <w:r w:rsidR="00CC3DD9">
        <w:rPr>
          <w:rFonts w:eastAsia="Times New Roman" w:cs="Arial"/>
          <w:sz w:val="24"/>
          <w:szCs w:val="24"/>
          <w:lang w:val="es-ES" w:eastAsia="es-ES"/>
        </w:rPr>
        <w:t>868,667.62</w:t>
      </w:r>
      <w:r w:rsidR="009D3EB5" w:rsidRPr="00B3520E">
        <w:rPr>
          <w:rFonts w:eastAsia="Times New Roman" w:cs="Arial"/>
          <w:sz w:val="24"/>
          <w:szCs w:val="24"/>
          <w:lang w:val="es-ES" w:eastAsia="es-ES"/>
        </w:rPr>
        <w:t xml:space="preserve"> (</w:t>
      </w:r>
      <w:r w:rsidR="00B3520E" w:rsidRPr="00B3520E">
        <w:rPr>
          <w:rFonts w:eastAsia="Times New Roman" w:cs="Arial"/>
          <w:sz w:val="24"/>
          <w:szCs w:val="24"/>
          <w:lang w:val="es-ES" w:eastAsia="es-ES"/>
        </w:rPr>
        <w:t xml:space="preserve">Un millón </w:t>
      </w:r>
      <w:r w:rsidR="00CC3DD9">
        <w:rPr>
          <w:rFonts w:eastAsia="Times New Roman" w:cs="Arial"/>
          <w:sz w:val="24"/>
          <w:szCs w:val="24"/>
          <w:lang w:val="es-ES" w:eastAsia="es-ES"/>
        </w:rPr>
        <w:t>ochocientos sesenta y ocho seiscientos sesenta y siete pesos 62</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1BA088A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6E2E82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w:t>
      </w:r>
      <w:r w:rsidR="00CC3DD9">
        <w:rPr>
          <w:rFonts w:eastAsia="Times New Roman" w:cs="Arial"/>
          <w:sz w:val="24"/>
          <w:szCs w:val="24"/>
          <w:lang w:val="es-ES" w:eastAsia="es-ES"/>
        </w:rPr>
        <w:t xml:space="preserve">los requisitos establecidos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19F2B2F9"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0CEFE146"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DC4CF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038436B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DC4CF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36B3FD6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A6E0DA" w14:textId="4D9AACE2" w:rsidR="00CC3DD9" w:rsidRDefault="00CC3DD9" w:rsidP="00CC3DD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14:paraId="1C6AAEF3" w14:textId="3A2E2CD2"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w:t>
      </w:r>
      <w:r w:rsidR="00154BFB">
        <w:rPr>
          <w:rFonts w:eastAsia="Times New Roman" w:cs="Arial"/>
          <w:sz w:val="24"/>
          <w:szCs w:val="24"/>
          <w:lang w:val="es-ES" w:eastAsia="es-ES"/>
        </w:rPr>
        <w:t xml:space="preserve">objeto de este contrato el día </w:t>
      </w:r>
      <w:r w:rsidR="007C6855">
        <w:rPr>
          <w:rFonts w:eastAsia="Times New Roman" w:cs="Arial"/>
          <w:sz w:val="24"/>
          <w:szCs w:val="24"/>
          <w:lang w:val="es-ES" w:eastAsia="es-ES"/>
        </w:rPr>
        <w:t>03 tres de Diciembre</w:t>
      </w:r>
      <w:r w:rsidR="00154BFB">
        <w:rPr>
          <w:rFonts w:eastAsia="Times New Roman" w:cs="Arial"/>
          <w:sz w:val="24"/>
          <w:szCs w:val="24"/>
          <w:lang w:val="es-ES" w:eastAsia="es-ES"/>
        </w:rPr>
        <w:t xml:space="preserve"> del 2018 dos mil dieciocho y a concluirla el día </w:t>
      </w:r>
      <w:r w:rsidR="007C6855">
        <w:rPr>
          <w:rFonts w:eastAsia="Times New Roman" w:cs="Arial"/>
          <w:sz w:val="24"/>
          <w:szCs w:val="24"/>
          <w:lang w:val="es-ES" w:eastAsia="es-ES"/>
        </w:rPr>
        <w:t xml:space="preserve">31 treinta y uno </w:t>
      </w:r>
      <w:r w:rsidRPr="006A01BE">
        <w:rPr>
          <w:rFonts w:eastAsia="Times New Roman" w:cs="Arial"/>
          <w:sz w:val="24"/>
          <w:szCs w:val="24"/>
          <w:lang w:val="es-ES" w:eastAsia="es-ES"/>
        </w:rPr>
        <w:t xml:space="preserve">de </w:t>
      </w:r>
      <w:r w:rsidR="00780AAC">
        <w:rPr>
          <w:rFonts w:eastAsia="Times New Roman" w:cs="Arial"/>
          <w:sz w:val="24"/>
          <w:szCs w:val="24"/>
          <w:lang w:val="es-ES" w:eastAsia="es-ES"/>
        </w:rPr>
        <w:t>Diciembre</w:t>
      </w:r>
      <w:r w:rsidR="00154BFB">
        <w:rPr>
          <w:rFonts w:eastAsia="Times New Roman" w:cs="Arial"/>
          <w:sz w:val="24"/>
          <w:szCs w:val="24"/>
          <w:lang w:val="es-ES" w:eastAsia="es-ES"/>
        </w:rPr>
        <w:t xml:space="preserve"> de 2018</w:t>
      </w:r>
      <w:r w:rsidRPr="006A01BE">
        <w:rPr>
          <w:rFonts w:eastAsia="Times New Roman" w:cs="Arial"/>
          <w:sz w:val="24"/>
          <w:szCs w:val="24"/>
          <w:lang w:val="es-ES" w:eastAsia="es-ES"/>
        </w:rPr>
        <w:t xml:space="preserve"> dos mil dieci</w:t>
      </w:r>
      <w:r w:rsidR="00154BFB">
        <w:rPr>
          <w:rFonts w:eastAsia="Times New Roman" w:cs="Arial"/>
          <w:sz w:val="24"/>
          <w:szCs w:val="24"/>
          <w:lang w:val="es-ES" w:eastAsia="es-ES"/>
        </w:rPr>
        <w:t xml:space="preserve">ocho, siendo un término de </w:t>
      </w:r>
      <w:r w:rsidR="007C6855">
        <w:rPr>
          <w:rFonts w:eastAsia="Times New Roman" w:cs="Arial"/>
          <w:sz w:val="24"/>
          <w:szCs w:val="24"/>
          <w:lang w:val="es-ES" w:eastAsia="es-ES"/>
        </w:rPr>
        <w:t>29 veintinueve</w:t>
      </w:r>
      <w:r w:rsidR="00154BFB">
        <w:rPr>
          <w:rFonts w:eastAsia="Times New Roman" w:cs="Arial"/>
          <w:sz w:val="24"/>
          <w:szCs w:val="24"/>
          <w:lang w:val="es-ES" w:eastAsia="es-ES"/>
        </w:rPr>
        <w:t xml:space="preserve"> d</w:t>
      </w:r>
      <w:r w:rsidRPr="006A01BE">
        <w:rPr>
          <w:rFonts w:eastAsia="Times New Roman" w:cs="Arial"/>
          <w:sz w:val="24"/>
          <w:szCs w:val="24"/>
          <w:lang w:val="es-ES" w:eastAsia="es-ES"/>
        </w:rPr>
        <w:t>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207A1C96" w14:textId="77777777" w:rsidR="00CC3DD9" w:rsidRDefault="00CC3DD9" w:rsidP="00CC3DD9">
      <w:pPr>
        <w:spacing w:after="0" w:line="240" w:lineRule="auto"/>
        <w:jc w:val="center"/>
        <w:rPr>
          <w:rFonts w:eastAsia="Times New Roman" w:cs="Arial"/>
          <w:b/>
          <w:bCs/>
          <w:sz w:val="24"/>
          <w:szCs w:val="24"/>
          <w:lang w:val="es-ES" w:eastAsia="es-ES"/>
        </w:rPr>
      </w:pPr>
    </w:p>
    <w:p w14:paraId="43C66164" w14:textId="561EBCC4"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2C930D40" w14:textId="4D294A2A" w:rsidR="00057139" w:rsidRDefault="00057139" w:rsidP="00057139">
      <w:pPr>
        <w:autoSpaceDE w:val="0"/>
        <w:autoSpaceDN w:val="0"/>
        <w:adjustRightInd w:val="0"/>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recibirá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adquiriendo por tanto la </w:t>
      </w:r>
      <w:r w:rsidRPr="006A01BE">
        <w:rPr>
          <w:rFonts w:eastAsia="Times New Roman" w:cs="Arial"/>
          <w:sz w:val="24"/>
          <w:szCs w:val="24"/>
          <w:lang w:val="es-ES" w:eastAsia="es-ES"/>
        </w:rPr>
        <w:lastRenderedPageBreak/>
        <w:t>obligación de iniciar la ejecución de las obras en las fechas señaladas en el plazo de ejecución del presente contrato.</w:t>
      </w:r>
    </w:p>
    <w:p w14:paraId="440F09DF" w14:textId="77777777" w:rsidR="00CC3DD9" w:rsidRPr="006A01BE" w:rsidRDefault="00CC3DD9" w:rsidP="00057139">
      <w:pPr>
        <w:autoSpaceDE w:val="0"/>
        <w:autoSpaceDN w:val="0"/>
        <w:adjustRightInd w:val="0"/>
        <w:spacing w:after="0" w:line="240" w:lineRule="auto"/>
        <w:jc w:val="both"/>
        <w:rPr>
          <w:rFonts w:cs="ArialMT"/>
          <w:sz w:val="24"/>
          <w:szCs w:val="24"/>
        </w:rPr>
      </w:pPr>
    </w:p>
    <w:p w14:paraId="20701483" w14:textId="320D8EBA"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06CFAB47" w14:textId="7E578C4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84D129F" w14:textId="77777777" w:rsidR="00CC3DD9" w:rsidRDefault="00CC3DD9" w:rsidP="00CC3DD9">
      <w:pPr>
        <w:spacing w:after="0" w:line="240" w:lineRule="auto"/>
        <w:jc w:val="center"/>
        <w:rPr>
          <w:rFonts w:eastAsia="Times New Roman" w:cs="Arial"/>
          <w:b/>
          <w:sz w:val="24"/>
          <w:szCs w:val="24"/>
          <w:lang w:val="es-ES" w:eastAsia="es-ES"/>
        </w:rPr>
      </w:pPr>
    </w:p>
    <w:p w14:paraId="67EA736B" w14:textId="16AD7ACF" w:rsidR="00057139" w:rsidRPr="006A01BE" w:rsidRDefault="00CC3DD9" w:rsidP="00CC3DD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 LAS </w:t>
      </w:r>
      <w:r w:rsidRPr="006A01BE">
        <w:rPr>
          <w:rFonts w:eastAsia="Times New Roman" w:cs="Arial"/>
          <w:b/>
          <w:sz w:val="24"/>
          <w:szCs w:val="24"/>
          <w:lang w:val="es-ES" w:eastAsia="es-ES"/>
        </w:rPr>
        <w:t>FIANZAS</w:t>
      </w:r>
    </w:p>
    <w:p w14:paraId="285ACBA8" w14:textId="6ED5AF28"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w:t>
      </w:r>
      <w:r w:rsidR="00CC3DD9" w:rsidRPr="00CC3DD9">
        <w:rPr>
          <w:rFonts w:eastAsia="Times New Roman" w:cs="Arial"/>
          <w:sz w:val="24"/>
          <w:szCs w:val="24"/>
          <w:lang w:val="es-ES" w:eastAsia="es-ES"/>
        </w:rPr>
        <w:t>De las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5AF04E43"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5E14BF20"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43773F2E"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DC4CF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lastRenderedPageBreak/>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64A7F8BE" w:rsidR="00057139" w:rsidRDefault="00057139" w:rsidP="00057139">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DC4CF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31B49FA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DC4CF4">
        <w:rPr>
          <w:rFonts w:cs="Arial"/>
          <w:b/>
          <w:sz w:val="24"/>
          <w:szCs w:val="24"/>
        </w:rPr>
        <w:t>“EL MUNICIPIO”</w:t>
      </w:r>
      <w:r w:rsidRPr="006A01BE">
        <w:rPr>
          <w:rFonts w:cs="Arial"/>
          <w:b/>
          <w:sz w:val="24"/>
          <w:szCs w:val="24"/>
        </w:rPr>
        <w:t>.</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3FBBA1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96737E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37254430" w14:textId="08990F9F" w:rsidR="00CC3DD9" w:rsidRDefault="00CC3DD9" w:rsidP="00CC3DD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 xml:space="preserve">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w:t>
      </w:r>
    </w:p>
    <w:p w14:paraId="2D37EC79" w14:textId="6EEA8CB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los daños y perjuicios que, con motivo de la obra se causen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7686D838" w14:textId="2E21DA13" w:rsidR="00CC3DD9" w:rsidRDefault="00CC3DD9" w:rsidP="00CC3DD9">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CONCEPTOS FUERA DE CATÁLOGO</w:t>
      </w:r>
    </w:p>
    <w:p w14:paraId="69662639" w14:textId="26F094B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3543E72E" w14:textId="135392EA" w:rsidR="00CC3DD9" w:rsidRDefault="00CC3DD9" w:rsidP="00CC3DD9">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PAGO DE CONCEPTOS</w:t>
      </w:r>
    </w:p>
    <w:p w14:paraId="2853A4BE" w14:textId="0A4FDFA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NOVENA</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Los trabajos objeto de este contrato comprendidos en el proyecto y programa autorizados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BF102F5" w14:textId="5B40C1C1"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LAS VARIACIONES</w:t>
      </w:r>
    </w:p>
    <w:p w14:paraId="5EFD3666" w14:textId="5F4E5A74"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07145F0D" w14:textId="11D61CD4"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72CD2F97" w14:textId="209B7641"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2E222BB0"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507932BA"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6ED6A2E"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208D6BF8"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32D8F36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01E7230E" w14:textId="1B38898F" w:rsidR="00473E6F" w:rsidRDefault="00473E6F" w:rsidP="00473E6F">
      <w:pPr>
        <w:autoSpaceDE w:val="0"/>
        <w:autoSpaceDN w:val="0"/>
        <w:adjustRightInd w:val="0"/>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CONVENIOS ADICIONALES</w:t>
      </w:r>
    </w:p>
    <w:p w14:paraId="514E7556" w14:textId="30888F1D"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6BAF3C2C" w14:textId="15208D6C"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AJUSTE DE COSTOS</w:t>
      </w:r>
    </w:p>
    <w:p w14:paraId="53E50904" w14:textId="40C1F3B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41569E1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11CFA96C"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4BD71A3B" w14:textId="0239A78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0AB26AE8" w14:textId="1FD8467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5134A00A" w14:textId="75D0805D"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6267F18E"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21B778B6" w14:textId="11B0E664"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54068673" w14:textId="72C243F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6E05E11D" w14:textId="12EB3B6E"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3439C829" w14:textId="38F36F6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622A1D67" w14:textId="541A7DE3"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OBLIGACIONES OBRERO-PATRONALES</w:t>
      </w:r>
    </w:p>
    <w:p w14:paraId="23F1B5AC" w14:textId="621531F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4B4A3829"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DC4CF4">
        <w:rPr>
          <w:rFonts w:eastAsia="Times New Roman" w:cs="Arial"/>
          <w:b/>
          <w:sz w:val="24"/>
          <w:szCs w:val="24"/>
          <w:lang w:val="es-ES" w:eastAsia="es-ES"/>
        </w:rPr>
        <w:t xml:space="preserve">“EL </w:t>
      </w:r>
      <w:r w:rsidR="00DC4CF4">
        <w:rPr>
          <w:rFonts w:eastAsia="Times New Roman" w:cs="Arial"/>
          <w:b/>
          <w:sz w:val="24"/>
          <w:szCs w:val="24"/>
          <w:lang w:val="es-ES" w:eastAsia="es-ES"/>
        </w:rPr>
        <w:lastRenderedPageBreak/>
        <w:t>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6868F7A4" w14:textId="5D2C6678" w:rsidR="00473E6F" w:rsidRDefault="00473E6F" w:rsidP="00473E6F">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0C9D158B" w14:textId="1371DB7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00473E6F">
        <w:rPr>
          <w:rFonts w:eastAsia="Times New Roman" w:cs="Arial"/>
          <w:b/>
          <w:sz w:val="24"/>
          <w:szCs w:val="24"/>
          <w:u w:val="single"/>
          <w:lang w:val="es-ES" w:eastAsia="es-ES"/>
        </w:rPr>
        <w:t>.-</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68BC9677" w14:textId="5FE7F97D"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PROVEEDORES Y PRESTADORES DE SERVICIOS</w:t>
      </w:r>
    </w:p>
    <w:p w14:paraId="7D7410C7" w14:textId="36A9C89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w:t>
      </w:r>
      <w:r w:rsidR="00473E6F">
        <w:rPr>
          <w:rFonts w:eastAsia="Times New Roman" w:cs="Arial"/>
          <w:b/>
          <w:bCs/>
          <w:sz w:val="24"/>
          <w:szCs w:val="24"/>
          <w:lang w:val="es-ES" w:eastAsia="es-ES"/>
        </w:rPr>
        <w:t xml:space="preserv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3A84EE93" w14:textId="4878C180"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SEGURIDAD DE LA OBRA</w:t>
      </w:r>
    </w:p>
    <w:p w14:paraId="746903D1" w14:textId="6C775F0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50611B54" w14:textId="1A3F5B22"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SEÑALIZACIÓN DE LA OBRA</w:t>
      </w:r>
    </w:p>
    <w:p w14:paraId="37D41664" w14:textId="3862351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DC4CF4">
        <w:rPr>
          <w:rFonts w:eastAsia="Times New Roman" w:cs="Arial"/>
          <w:b/>
          <w:sz w:val="24"/>
          <w:szCs w:val="24"/>
          <w:lang w:val="es-ES" w:eastAsia="es-ES"/>
        </w:rPr>
        <w:lastRenderedPageBreak/>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09042A86" w14:textId="1D36FCDA"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SUPERVISIÓN DE LA OBRA</w:t>
      </w:r>
    </w:p>
    <w:p w14:paraId="679ADF9B" w14:textId="12595AF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403831A3" w14:textId="0F6FC27A" w:rsidR="00473E6F" w:rsidRDefault="00473E6F" w:rsidP="00473E6F">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w:t>
      </w:r>
      <w:r>
        <w:rPr>
          <w:rFonts w:eastAsia="Times New Roman" w:cs="Arial"/>
          <w:b/>
          <w:bCs/>
          <w:sz w:val="24"/>
          <w:szCs w:val="24"/>
          <w:lang w:val="es-ES" w:eastAsia="es-ES"/>
        </w:rPr>
        <w:t>RIALES</w:t>
      </w:r>
    </w:p>
    <w:p w14:paraId="38B3B630" w14:textId="094F3F3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facultad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481C6F5B" w14:textId="3785C4A3" w:rsidR="00473E6F" w:rsidRDefault="00473E6F" w:rsidP="00473E6F">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t xml:space="preserve">DE LAS </w:t>
      </w:r>
      <w:r w:rsidRPr="006A01BE">
        <w:rPr>
          <w:rFonts w:eastAsia="Times New Roman" w:cs="Arial"/>
          <w:b/>
          <w:sz w:val="24"/>
          <w:szCs w:val="24"/>
          <w:lang w:val="es-ES" w:eastAsia="es-MX"/>
        </w:rPr>
        <w:t>PENAS CONVENCIONALES</w:t>
      </w:r>
    </w:p>
    <w:p w14:paraId="645D1E49" w14:textId="05E8D885"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w:t>
      </w:r>
      <w:r w:rsidRPr="006A01BE">
        <w:rPr>
          <w:rFonts w:eastAsia="Times New Roman" w:cs="Arial"/>
          <w:sz w:val="24"/>
          <w:szCs w:val="24"/>
          <w:lang w:val="es-ES" w:eastAsia="es-MX"/>
        </w:rPr>
        <w:lastRenderedPageBreak/>
        <w:t>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14769B0B"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057139" w:rsidRPr="006A01BE">
        <w:rPr>
          <w:rFonts w:eastAsia="Times New Roman" w:cs="Arial"/>
          <w:b/>
          <w:sz w:val="24"/>
          <w:szCs w:val="24"/>
          <w:lang w:val="es-ES" w:eastAsia="es-ES"/>
        </w:rPr>
        <w:t>“EL CONTRATISTA”</w:t>
      </w:r>
      <w:r w:rsidR="00057139"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057139" w:rsidRPr="006A01BE">
        <w:rPr>
          <w:rFonts w:eastAsia="Times New Roman" w:cs="Arial"/>
          <w:b/>
          <w:sz w:val="24"/>
          <w:szCs w:val="24"/>
          <w:lang w:val="es-ES" w:eastAsia="es-ES"/>
        </w:rPr>
        <w:t xml:space="preserve"> </w:t>
      </w:r>
      <w:r w:rsidR="00057139" w:rsidRPr="006A01BE">
        <w:rPr>
          <w:rFonts w:eastAsia="Times New Roman" w:cs="Arial"/>
          <w:sz w:val="24"/>
          <w:szCs w:val="24"/>
          <w:lang w:val="es-ES" w:eastAsia="es-ES"/>
        </w:rPr>
        <w:t>hará una 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lastRenderedPageBreak/>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578A1696"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4BE845D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34AB448" w14:textId="77777777" w:rsidR="00473E6F" w:rsidRDefault="00473E6F" w:rsidP="00473E6F">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CONFIDENCIAL</w:t>
      </w:r>
      <w:r>
        <w:rPr>
          <w:rFonts w:eastAsia="Times New Roman" w:cs="Arial"/>
          <w:b/>
          <w:sz w:val="24"/>
          <w:szCs w:val="24"/>
          <w:lang w:val="es-ES" w:eastAsia="es-ES"/>
        </w:rPr>
        <w:t>IDAD DE LOS TRABAJOS</w:t>
      </w:r>
    </w:p>
    <w:p w14:paraId="5D32E44B" w14:textId="11F29BA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1B89CA34" w14:textId="7D665995"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 DISPOSICIÓN DEL INMUEBLE</w:t>
      </w:r>
    </w:p>
    <w:p w14:paraId="63D0C226" w14:textId="03F2FABD"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411B11BB" w14:textId="60A7FFE3"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w:t>
      </w:r>
      <w:r w:rsidRPr="006A01BE">
        <w:rPr>
          <w:rFonts w:eastAsia="Times New Roman" w:cs="Arial"/>
          <w:b/>
          <w:bCs/>
          <w:sz w:val="24"/>
          <w:szCs w:val="24"/>
          <w:lang w:val="es-ES" w:eastAsia="es-ES"/>
        </w:rPr>
        <w:t xml:space="preserve"> ADMINISTRATIVA DEL CONTRATO</w:t>
      </w:r>
    </w:p>
    <w:p w14:paraId="73353C98" w14:textId="5F479591" w:rsidR="00057139" w:rsidRPr="00473E6F"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00473E6F">
        <w:rPr>
          <w:rFonts w:eastAsia="Times New Roman" w:cs="Arial"/>
          <w:bCs/>
          <w:sz w:val="24"/>
          <w:szCs w:val="24"/>
          <w:lang w:val="es-ES" w:eastAsia="es-ES"/>
        </w:rPr>
        <w:t xml:space="preserve">La </w:t>
      </w:r>
      <w:r w:rsidR="00473E6F" w:rsidRPr="00473E6F">
        <w:rPr>
          <w:rFonts w:eastAsia="Times New Roman" w:cs="Arial"/>
          <w:bCs/>
          <w:sz w:val="24"/>
          <w:szCs w:val="24"/>
          <w:lang w:val="es-ES" w:eastAsia="es-ES"/>
        </w:rPr>
        <w:t>suspensión, terminación anticipada y rescisión</w:t>
      </w:r>
      <w:r w:rsidR="00473E6F">
        <w:rPr>
          <w:rFonts w:eastAsia="Times New Roman" w:cs="Arial"/>
          <w:bCs/>
          <w:sz w:val="24"/>
          <w:szCs w:val="24"/>
          <w:lang w:val="es-ES" w:eastAsia="es-ES"/>
        </w:rPr>
        <w:t xml:space="preserve"> administrativa del contrato, se podrá realizar de la siguiente manera:</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4575964D"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lastRenderedPageBreak/>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51EDBB3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6B6740F4"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261C1D6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18A683F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w:t>
      </w:r>
      <w:r w:rsidRPr="006A01BE">
        <w:rPr>
          <w:rFonts w:eastAsia="Times New Roman" w:cs="Arial"/>
          <w:sz w:val="24"/>
          <w:szCs w:val="24"/>
          <w:lang w:val="es-ES" w:eastAsia="es-ES"/>
        </w:rPr>
        <w:lastRenderedPageBreak/>
        <w:t>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44C32C74" w14:textId="414AB03C"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CAUSAS DE RESCISIÓN</w:t>
      </w:r>
    </w:p>
    <w:p w14:paraId="6A73945F" w14:textId="19F0C506"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B3520E">
        <w:rPr>
          <w:rFonts w:eastAsia="Times New Roman" w:cs="Arial"/>
          <w:b/>
          <w:bCs/>
          <w:sz w:val="24"/>
          <w:szCs w:val="24"/>
          <w:lang w:val="es-ES" w:eastAsia="es-ES"/>
        </w:rPr>
        <w:t xml:space="preserve">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3F52696B"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00DC4CF4">
        <w:rPr>
          <w:rFonts w:eastAsia="Times New Roman" w:cstheme="minorHAnsi"/>
          <w:b/>
          <w:bCs/>
          <w:color w:val="000000"/>
          <w:sz w:val="24"/>
          <w:szCs w:val="24"/>
          <w:lang w:val="es-ES" w:eastAsia="es-ES"/>
        </w:rPr>
        <w:t>“EL MUNICIPIO”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21CB010E"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00DC4CF4">
        <w:rPr>
          <w:rFonts w:eastAsia="Times New Roman" w:cstheme="minorHAnsi"/>
          <w:b/>
          <w:bCs/>
          <w:color w:val="000000"/>
          <w:sz w:val="24"/>
          <w:szCs w:val="24"/>
          <w:lang w:val="es-ES" w:eastAsia="es-ES"/>
        </w:rPr>
        <w:t>“EL MUNICIPIO”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F2E9863"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así como cuando </w:t>
      </w:r>
      <w:r w:rsidR="00DC4CF4">
        <w:rPr>
          <w:rFonts w:eastAsia="Times New Roman" w:cstheme="minorHAnsi"/>
          <w:b/>
          <w:bCs/>
          <w:color w:val="000000"/>
          <w:sz w:val="24"/>
          <w:szCs w:val="24"/>
          <w:lang w:val="es-ES" w:eastAsia="es-ES"/>
        </w:rPr>
        <w:t>“EL MUNICIPIO”</w:t>
      </w:r>
      <w:r w:rsidRPr="00A74BFA">
        <w:rPr>
          <w:rFonts w:eastAsia="Times New Roman" w:cstheme="minorHAnsi"/>
          <w:b/>
          <w:bCs/>
          <w:color w:val="000000"/>
          <w:sz w:val="24"/>
          <w:szCs w:val="24"/>
          <w:lang w:val="es-ES" w:eastAsia="es-ES"/>
        </w:rPr>
        <w:t xml:space="preserve"> </w:t>
      </w:r>
      <w:r w:rsidRPr="00A74BFA">
        <w:rPr>
          <w:rFonts w:cstheme="minorHAnsi"/>
          <w:color w:val="000000"/>
          <w:sz w:val="24"/>
          <w:szCs w:val="24"/>
        </w:rPr>
        <w:t xml:space="preserve">haya ordenado la suspensión de los trabajos contratados; </w:t>
      </w:r>
    </w:p>
    <w:p w14:paraId="1806243D" w14:textId="3E5CE968"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lastRenderedPageBreak/>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3EA8F1DB" w14:textId="0FFCAB31"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72533326" w14:textId="17C815C9"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Si siendo extranjero, invoque la protección de su gobierno en relación con el presente contrato e</w:t>
      </w:r>
    </w:p>
    <w:p w14:paraId="73111779" w14:textId="6957D366"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473E6F">
        <w:rPr>
          <w:rFonts w:cstheme="minorHAnsi"/>
          <w:color w:val="000000"/>
          <w:sz w:val="24"/>
          <w:szCs w:val="24"/>
        </w:rPr>
        <w:t xml:space="preserve">por </w:t>
      </w:r>
      <w:r w:rsidR="00DC4CF4" w:rsidRPr="00473E6F">
        <w:rPr>
          <w:rFonts w:eastAsia="Times New Roman" w:cstheme="minorHAnsi"/>
          <w:b/>
          <w:bCs/>
          <w:color w:val="000000"/>
          <w:sz w:val="24"/>
          <w:szCs w:val="24"/>
          <w:lang w:val="es-ES" w:eastAsia="es-ES"/>
        </w:rPr>
        <w:t>“EL MUNICIPIO”</w:t>
      </w:r>
      <w:r w:rsidR="00473E6F" w:rsidRPr="00473E6F">
        <w:rPr>
          <w:rFonts w:eastAsia="Times New Roman" w:cstheme="minorHAnsi"/>
          <w:b/>
          <w:bCs/>
          <w:color w:val="000000"/>
          <w:sz w:val="24"/>
          <w:szCs w:val="24"/>
          <w:lang w:val="es-ES" w:eastAsia="es-ES"/>
        </w:rPr>
        <w:t xml:space="preserve"> </w:t>
      </w:r>
      <w:r w:rsidRPr="00473E6F">
        <w:rPr>
          <w:rFonts w:cstheme="minorHAnsi"/>
          <w:color w:val="000000"/>
          <w:sz w:val="24"/>
          <w:szCs w:val="24"/>
        </w:rPr>
        <w:t>para</w:t>
      </w:r>
      <w:r w:rsidRPr="00A74BFA">
        <w:rPr>
          <w:rFonts w:cs="Arial"/>
          <w:color w:val="000000"/>
          <w:sz w:val="24"/>
          <w:szCs w:val="24"/>
        </w:rPr>
        <w:t xml:space="preserve">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3A94B2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DC4CF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148A398C"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00DC4CF4">
        <w:rPr>
          <w:rFonts w:eastAsia="Times New Roman" w:cs="Arial"/>
          <w:b/>
          <w:sz w:val="24"/>
          <w:szCs w:val="24"/>
          <w:lang w:val="es-ES" w:eastAsia="es-ES"/>
        </w:rPr>
        <w:t>“EL MUNICIPIO”</w:t>
      </w:r>
      <w:r w:rsidRPr="00A74BFA">
        <w:rPr>
          <w:rFonts w:eastAsia="Times New Roman" w:cs="Arial"/>
          <w:b/>
          <w:bCs/>
          <w:sz w:val="24"/>
          <w:szCs w:val="24"/>
          <w:lang w:val="es-ES" w:eastAsia="es-ES"/>
        </w:rPr>
        <w:t xml:space="preserve">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28DFB643"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DC4CF4">
        <w:rPr>
          <w:rFonts w:eastAsia="Times New Roman" w:cs="Arial"/>
          <w:b/>
          <w:sz w:val="24"/>
          <w:szCs w:val="24"/>
          <w:lang w:val="es-ES" w:eastAsia="es-ES"/>
        </w:rPr>
        <w:t>“EL MUNICIPIO”</w:t>
      </w:r>
    </w:p>
    <w:p w14:paraId="1C6905AB" w14:textId="60D94C0F"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00DC4CF4">
        <w:rPr>
          <w:rFonts w:eastAsia="Times New Roman" w:cs="Arial"/>
          <w:b/>
          <w:sz w:val="24"/>
          <w:szCs w:val="24"/>
          <w:lang w:val="es-ES" w:eastAsia="es-ES"/>
        </w:rPr>
        <w:t>“EL MUNICIPIO”</w:t>
      </w:r>
      <w:r w:rsidRPr="00A74BFA">
        <w:rPr>
          <w:rFonts w:eastAsia="Times New Roman" w:cs="Arial"/>
          <w:b/>
          <w:sz w:val="24"/>
          <w:szCs w:val="24"/>
          <w:lang w:val="es-ES" w:eastAsia="es-ES"/>
        </w:rPr>
        <w:t>;</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lastRenderedPageBreak/>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58E02B1B"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00DC4CF4">
        <w:rPr>
          <w:rFonts w:eastAsia="Times New Roman" w:cs="Arial"/>
          <w:b/>
          <w:sz w:val="24"/>
          <w:szCs w:val="24"/>
          <w:lang w:val="es-ES" w:eastAsia="es-ES"/>
        </w:rPr>
        <w:t>“EL MUNICIPIO”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1561FFA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DC4CF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30E89BF3" w14:textId="07122705"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PROCEDIMIENTO DE RESCISIÓN</w:t>
      </w:r>
    </w:p>
    <w:p w14:paraId="7B594BC3" w14:textId="2BCB4A2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5126341A"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0652CEA" w14:textId="74AFDF5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A66B649" w14:textId="6B55B409"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0B2F6A">
        <w:rPr>
          <w:rFonts w:eastAsia="Times New Roman" w:cs="Arial"/>
          <w:bCs/>
          <w:sz w:val="24"/>
          <w:szCs w:val="24"/>
          <w:lang w:val="es-ES" w:eastAsia="es-ES"/>
        </w:rPr>
        <w:t>En l</w:t>
      </w:r>
      <w:r w:rsidR="00473E6F" w:rsidRPr="000B2F6A">
        <w:rPr>
          <w:rFonts w:eastAsia="Times New Roman" w:cs="Arial"/>
          <w:bCs/>
          <w:sz w:val="24"/>
          <w:szCs w:val="24"/>
          <w:lang w:val="es-ES" w:eastAsia="es-ES"/>
        </w:rPr>
        <w:t>a Suspens</w:t>
      </w:r>
      <w:r w:rsidR="000B2F6A">
        <w:rPr>
          <w:rFonts w:eastAsia="Times New Roman" w:cs="Arial"/>
          <w:bCs/>
          <w:sz w:val="24"/>
          <w:szCs w:val="24"/>
          <w:lang w:val="es-ES" w:eastAsia="es-ES"/>
        </w:rPr>
        <w:t xml:space="preserve">ión, Rescisión Administrativa, o </w:t>
      </w:r>
      <w:r w:rsidR="00473E6F" w:rsidRPr="000B2F6A">
        <w:rPr>
          <w:rFonts w:eastAsia="Times New Roman" w:cs="Arial"/>
          <w:bCs/>
          <w:sz w:val="24"/>
          <w:szCs w:val="24"/>
          <w:lang w:val="es-ES" w:eastAsia="es-ES"/>
        </w:rPr>
        <w:t>Terminación Anticipada</w:t>
      </w:r>
      <w:r w:rsidR="00473E6F"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t>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2709153E"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3C188C65"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5EFC6393"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6EC3E204"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5F905FDD"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w:t>
      </w:r>
      <w:r w:rsidRPr="006A01BE">
        <w:rPr>
          <w:rFonts w:eastAsia="Times New Roman" w:cs="Arial"/>
          <w:bCs/>
          <w:sz w:val="24"/>
          <w:szCs w:val="24"/>
          <w:lang w:val="es-ES" w:eastAsia="es-ES"/>
        </w:rPr>
        <w:lastRenderedPageBreak/>
        <w:t xml:space="preserve">terminación anticipada del presente contrato, deberá solicitarla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4D404A3A"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128FA036"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047C5FB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2F0DD435"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9D76B4B" w14:textId="71AF80E4"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RECEPCIÓN DE OBRA</w:t>
      </w:r>
    </w:p>
    <w:p w14:paraId="5431BFBB" w14:textId="383C059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1711470E"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057139"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81CA89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2E0D359A"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3C874D7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03FE30B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609FAFF9" w14:textId="79600CB1"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 xml:space="preserve">DEDUCCIÓN DE ADEUDOS Y </w:t>
      </w:r>
      <w:r>
        <w:rPr>
          <w:rFonts w:eastAsia="Times New Roman" w:cs="Arial"/>
          <w:b/>
          <w:bCs/>
          <w:sz w:val="24"/>
          <w:szCs w:val="24"/>
          <w:lang w:val="es-ES" w:eastAsia="es-ES"/>
        </w:rPr>
        <w:t xml:space="preserve">EL </w:t>
      </w:r>
      <w:r w:rsidRPr="006A01BE">
        <w:rPr>
          <w:rFonts w:eastAsia="Times New Roman" w:cs="Arial"/>
          <w:b/>
          <w:bCs/>
          <w:sz w:val="24"/>
          <w:szCs w:val="24"/>
          <w:lang w:val="es-ES" w:eastAsia="es-ES"/>
        </w:rPr>
        <w:t>REINTEGRO</w:t>
      </w:r>
    </w:p>
    <w:p w14:paraId="0618F7D0" w14:textId="0F5F9339"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06E789B5" w14:textId="77777777" w:rsidR="00057139" w:rsidRPr="000B2F6A" w:rsidRDefault="00057139" w:rsidP="000B2F6A">
      <w:pPr>
        <w:spacing w:after="0" w:line="240" w:lineRule="auto"/>
        <w:jc w:val="center"/>
        <w:rPr>
          <w:rFonts w:eastAsia="Times New Roman" w:cs="Arial"/>
          <w:b/>
          <w:bCs/>
          <w:sz w:val="24"/>
          <w:szCs w:val="24"/>
          <w:lang w:val="es-ES" w:eastAsia="es-ES"/>
        </w:rPr>
      </w:pPr>
    </w:p>
    <w:p w14:paraId="7E690ED5" w14:textId="593844F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DEL REGISTRO DE LA OBRA</w:t>
      </w:r>
    </w:p>
    <w:p w14:paraId="7B9A9F7F" w14:textId="74D3DA42"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9DE3F9" w14:textId="494F7A3C"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 SUPERVISIÓN ADICIONAL Y SERVICIOS DE APOYO</w:t>
      </w:r>
    </w:p>
    <w:p w14:paraId="084CC1AC" w14:textId="5EBA0D5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5628242" w14:textId="22F70988"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MODIFICACIONES Y BITACORA</w:t>
      </w:r>
    </w:p>
    <w:p w14:paraId="5AE5386B" w14:textId="09113D1F"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6DBD0E24" w14:textId="196484C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OBSERVACIONES DE AUDITORIA</w:t>
      </w:r>
    </w:p>
    <w:p w14:paraId="210CCC90" w14:textId="7A3566FE"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79B087B" w14:textId="77777777" w:rsidR="000B2F6A" w:rsidRDefault="000B2F6A" w:rsidP="00057139">
      <w:pPr>
        <w:spacing w:after="0" w:line="240" w:lineRule="auto"/>
        <w:jc w:val="both"/>
        <w:rPr>
          <w:rFonts w:eastAsia="Times New Roman" w:cs="Arial"/>
          <w:b/>
          <w:sz w:val="24"/>
          <w:szCs w:val="24"/>
          <w:u w:val="single"/>
          <w:lang w:val="es-ES" w:eastAsia="es-MX"/>
        </w:rPr>
      </w:pPr>
    </w:p>
    <w:p w14:paraId="4715415D" w14:textId="77777777" w:rsidR="004E5B0C" w:rsidRDefault="004E5B0C" w:rsidP="000B2F6A">
      <w:pPr>
        <w:spacing w:after="0" w:line="240" w:lineRule="auto"/>
        <w:jc w:val="center"/>
        <w:rPr>
          <w:rFonts w:eastAsia="Times New Roman" w:cs="Arial"/>
          <w:b/>
          <w:sz w:val="24"/>
          <w:szCs w:val="24"/>
          <w:lang w:val="es-ES" w:eastAsia="es-MX"/>
        </w:rPr>
      </w:pPr>
    </w:p>
    <w:p w14:paraId="47356776" w14:textId="1B77B7A5" w:rsidR="000B2F6A" w:rsidRDefault="000B2F6A" w:rsidP="000B2F6A">
      <w:pPr>
        <w:spacing w:after="0" w:line="240" w:lineRule="auto"/>
        <w:jc w:val="center"/>
        <w:rPr>
          <w:rFonts w:eastAsia="Times New Roman" w:cs="Arial"/>
          <w:b/>
          <w:sz w:val="24"/>
          <w:szCs w:val="24"/>
          <w:u w:val="single"/>
          <w:lang w:val="es-ES" w:eastAsia="es-MX"/>
        </w:rPr>
      </w:pPr>
      <w:r w:rsidRPr="006A01BE">
        <w:rPr>
          <w:rFonts w:eastAsia="Times New Roman" w:cs="Arial"/>
          <w:b/>
          <w:sz w:val="24"/>
          <w:szCs w:val="24"/>
          <w:lang w:val="es-ES" w:eastAsia="es-MX"/>
        </w:rPr>
        <w:t>DEL PROCEDIMIENTO DE CONCILIACIÓN Y JURISDICCIÓN</w:t>
      </w:r>
    </w:p>
    <w:p w14:paraId="02701D60" w14:textId="77777777" w:rsidR="000B2F6A"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0B2F6A">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p>
    <w:p w14:paraId="49DEE5CD" w14:textId="77777777" w:rsidR="000B2F6A" w:rsidRDefault="000B2F6A" w:rsidP="00057139">
      <w:pPr>
        <w:spacing w:after="0" w:line="240" w:lineRule="auto"/>
        <w:jc w:val="both"/>
        <w:rPr>
          <w:rFonts w:eastAsia="Times New Roman" w:cs="Arial"/>
          <w:sz w:val="24"/>
          <w:szCs w:val="24"/>
          <w:lang w:val="es-ES" w:eastAsia="es-MX"/>
        </w:rPr>
      </w:pPr>
    </w:p>
    <w:p w14:paraId="2AE75EFB" w14:textId="0FEF765C" w:rsidR="00057139" w:rsidRPr="006A01BE" w:rsidRDefault="000B2F6A" w:rsidP="00057139">
      <w:pPr>
        <w:spacing w:after="0" w:line="240" w:lineRule="auto"/>
        <w:jc w:val="both"/>
        <w:rPr>
          <w:rFonts w:eastAsia="Times New Roman" w:cs="Arial"/>
          <w:sz w:val="24"/>
          <w:szCs w:val="24"/>
          <w:lang w:val="es-ES" w:eastAsia="es-MX"/>
        </w:rPr>
      </w:pPr>
      <w:r w:rsidRPr="000B2F6A">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w:t>
      </w:r>
      <w:hyperlink r:id="rId8" w:tgtFrame="_self" w:history="1">
        <w:r w:rsidRPr="000B2F6A">
          <w:rPr>
            <w:lang w:val="es-ES" w:eastAsia="es-MX"/>
          </w:rPr>
          <w:t>Ley Federal de Procedimiento Administrativo</w:t>
        </w:r>
      </w:hyperlink>
      <w:r w:rsidRPr="000B2F6A">
        <w:rPr>
          <w:rFonts w:eastAsia="Times New Roman" w:cs="Arial"/>
          <w:sz w:val="24"/>
          <w:szCs w:val="24"/>
          <w:lang w:val="es-ES" w:eastAsia="es-MX"/>
        </w:rPr>
        <w:t xml:space="preserve">, </w:t>
      </w:r>
      <w:hyperlink r:id="rId9" w:tgtFrame="_self" w:history="1">
        <w:r w:rsidRPr="000B2F6A">
          <w:rPr>
            <w:lang w:val="es-ES" w:eastAsia="es-MX"/>
          </w:rPr>
          <w:t>Ley Federal de Procedimiento Contencioso Administrativo</w:t>
        </w:r>
      </w:hyperlink>
      <w:r w:rsidRPr="000B2F6A">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r w:rsidR="00057139" w:rsidRPr="006A01BE">
        <w:rPr>
          <w:rFonts w:eastAsia="Times New Roman" w:cs="Arial"/>
          <w:sz w:val="24"/>
          <w:szCs w:val="24"/>
          <w:lang w:val="es-ES" w:eastAsia="es-MX"/>
        </w:rPr>
        <w:t>.</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3279C663"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0B2F6A">
        <w:rPr>
          <w:rFonts w:eastAsia="Times New Roman" w:cs="Arial"/>
          <w:bCs/>
          <w:sz w:val="24"/>
          <w:szCs w:val="24"/>
          <w:lang w:val="es-ES" w:eastAsia="es-MX"/>
        </w:rPr>
        <w:t>30</w:t>
      </w:r>
      <w:r w:rsidR="007E0CA9">
        <w:rPr>
          <w:rFonts w:eastAsia="Times New Roman" w:cs="Arial"/>
          <w:bCs/>
          <w:sz w:val="24"/>
          <w:szCs w:val="24"/>
          <w:lang w:val="es-ES" w:eastAsia="es-MX"/>
        </w:rPr>
        <w:t xml:space="preserve"> </w:t>
      </w:r>
      <w:r w:rsidR="000B2F6A">
        <w:rPr>
          <w:rFonts w:eastAsia="Times New Roman" w:cs="Arial"/>
          <w:bCs/>
          <w:sz w:val="24"/>
          <w:szCs w:val="24"/>
          <w:lang w:val="es-ES" w:eastAsia="es-MX"/>
        </w:rPr>
        <w:t>treinta de Noviembre del año</w:t>
      </w:r>
      <w:r w:rsidR="007E0CA9">
        <w:rPr>
          <w:rFonts w:eastAsia="Times New Roman" w:cs="Arial"/>
          <w:bCs/>
          <w:sz w:val="24"/>
          <w:szCs w:val="24"/>
          <w:lang w:val="es-ES" w:eastAsia="es-MX"/>
        </w:rPr>
        <w:t xml:space="preserve">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642"/>
      </w:tblGrid>
      <w:tr w:rsidR="00791496" w:rsidRPr="00F52FBB" w14:paraId="4074300C" w14:textId="77777777" w:rsidTr="00930318">
        <w:trPr>
          <w:gridBefore w:val="1"/>
          <w:gridAfter w:val="1"/>
          <w:wBefore w:w="1165" w:type="dxa"/>
          <w:wAfter w:w="1642" w:type="dxa"/>
          <w:trHeight w:val="865"/>
        </w:trPr>
        <w:tc>
          <w:tcPr>
            <w:tcW w:w="5519" w:type="dxa"/>
            <w:gridSpan w:val="2"/>
          </w:tcPr>
          <w:p w14:paraId="0F784D86" w14:textId="5090D0B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1542B924" w14:textId="77777777" w:rsidR="00791496" w:rsidRDefault="00791496" w:rsidP="00DC4CF4">
            <w:pPr>
              <w:spacing w:after="0" w:line="240" w:lineRule="auto"/>
              <w:rPr>
                <w:rFonts w:eastAsia="Times New Roman" w:cs="Arial"/>
                <w:b/>
                <w:sz w:val="24"/>
                <w:szCs w:val="24"/>
                <w:lang w:val="es-ES" w:eastAsia="es-ES"/>
              </w:rPr>
            </w:pPr>
          </w:p>
          <w:p w14:paraId="3BC55B0B" w14:textId="77777777" w:rsidR="00791496" w:rsidRDefault="00791496" w:rsidP="00DC4CF4">
            <w:pPr>
              <w:spacing w:after="0" w:line="240" w:lineRule="auto"/>
              <w:rPr>
                <w:rFonts w:eastAsia="Times New Roman" w:cs="Arial"/>
                <w:b/>
                <w:sz w:val="24"/>
                <w:szCs w:val="24"/>
                <w:lang w:val="es-ES" w:eastAsia="es-ES"/>
              </w:rPr>
            </w:pPr>
          </w:p>
          <w:p w14:paraId="15D9ADE3" w14:textId="77777777" w:rsidR="00930318" w:rsidRDefault="00930318" w:rsidP="00DC4CF4">
            <w:pPr>
              <w:spacing w:after="0" w:line="240" w:lineRule="auto"/>
              <w:rPr>
                <w:rFonts w:eastAsia="Times New Roman" w:cs="Arial"/>
                <w:b/>
                <w:sz w:val="24"/>
                <w:szCs w:val="24"/>
                <w:lang w:val="es-ES" w:eastAsia="es-ES"/>
              </w:rPr>
            </w:pPr>
          </w:p>
          <w:p w14:paraId="7C9C0C7D" w14:textId="77777777" w:rsidR="00930318" w:rsidRPr="00D13143" w:rsidRDefault="00930318" w:rsidP="00DC4CF4">
            <w:pPr>
              <w:spacing w:after="0" w:line="240" w:lineRule="auto"/>
              <w:rPr>
                <w:rFonts w:eastAsia="Times New Roman" w:cs="Arial"/>
                <w:b/>
                <w:sz w:val="24"/>
                <w:szCs w:val="24"/>
                <w:lang w:val="es-ES" w:eastAsia="es-ES"/>
              </w:rPr>
            </w:pPr>
          </w:p>
          <w:p w14:paraId="1D427AFB" w14:textId="77777777" w:rsidR="00791496" w:rsidRPr="00D13143" w:rsidRDefault="00791496" w:rsidP="00DC4CF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DC4CF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DC4CF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930318">
        <w:trPr>
          <w:gridBefore w:val="1"/>
          <w:gridAfter w:val="1"/>
          <w:wBefore w:w="1165" w:type="dxa"/>
          <w:wAfter w:w="1642" w:type="dxa"/>
          <w:trHeight w:val="80"/>
        </w:trPr>
        <w:tc>
          <w:tcPr>
            <w:tcW w:w="5519" w:type="dxa"/>
            <w:gridSpan w:val="2"/>
          </w:tcPr>
          <w:p w14:paraId="446414A0" w14:textId="77777777" w:rsidR="00791496" w:rsidRPr="00F52FBB" w:rsidRDefault="00791496" w:rsidP="00DC4CF4">
            <w:pPr>
              <w:spacing w:after="0" w:line="240" w:lineRule="auto"/>
              <w:rPr>
                <w:rFonts w:eastAsia="Times New Roman" w:cs="Arial"/>
                <w:b/>
                <w:sz w:val="24"/>
                <w:szCs w:val="24"/>
                <w:lang w:val="es-ES" w:eastAsia="es-ES"/>
              </w:rPr>
            </w:pPr>
          </w:p>
        </w:tc>
      </w:tr>
      <w:tr w:rsidR="00791496" w:rsidRPr="001351CC" w14:paraId="51EC21A6" w14:textId="77777777" w:rsidTr="00930318">
        <w:trPr>
          <w:trHeight w:val="1002"/>
        </w:trPr>
        <w:tc>
          <w:tcPr>
            <w:tcW w:w="4035" w:type="dxa"/>
            <w:gridSpan w:val="2"/>
          </w:tcPr>
          <w:p w14:paraId="7013F236" w14:textId="77777777" w:rsidR="00791496" w:rsidRDefault="00791496" w:rsidP="00DC4CF4">
            <w:pPr>
              <w:spacing w:after="0" w:line="240" w:lineRule="auto"/>
              <w:rPr>
                <w:rFonts w:eastAsia="Times New Roman" w:cs="Arial"/>
                <w:b/>
                <w:sz w:val="24"/>
                <w:szCs w:val="24"/>
                <w:lang w:val="es-ES" w:eastAsia="es-ES"/>
              </w:rPr>
            </w:pPr>
          </w:p>
          <w:p w14:paraId="5898E695" w14:textId="77777777" w:rsidR="00930318" w:rsidRDefault="00930318" w:rsidP="00DC4CF4">
            <w:pPr>
              <w:spacing w:after="0" w:line="240" w:lineRule="auto"/>
              <w:rPr>
                <w:rFonts w:eastAsia="Times New Roman" w:cs="Arial"/>
                <w:b/>
                <w:sz w:val="24"/>
                <w:szCs w:val="24"/>
                <w:lang w:val="es-ES" w:eastAsia="es-ES"/>
              </w:rPr>
            </w:pPr>
          </w:p>
          <w:p w14:paraId="483FEE57" w14:textId="77777777" w:rsidR="00791496" w:rsidRPr="00F52FBB" w:rsidRDefault="00791496" w:rsidP="00DC4CF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DC4CF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DC4CF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DC4CF4">
            <w:pPr>
              <w:spacing w:after="0" w:line="240" w:lineRule="auto"/>
              <w:jc w:val="center"/>
              <w:rPr>
                <w:rFonts w:eastAsia="Times New Roman" w:cs="Arial"/>
                <w:b/>
                <w:sz w:val="24"/>
                <w:szCs w:val="24"/>
                <w:lang w:val="es-ES" w:eastAsia="es-ES"/>
              </w:rPr>
            </w:pPr>
          </w:p>
          <w:p w14:paraId="6B6D2BA7" w14:textId="77777777" w:rsidR="00930318" w:rsidRDefault="00930318" w:rsidP="00DC4CF4">
            <w:pPr>
              <w:spacing w:after="0" w:line="240" w:lineRule="auto"/>
              <w:jc w:val="center"/>
              <w:rPr>
                <w:rFonts w:eastAsia="Times New Roman" w:cs="Arial"/>
                <w:b/>
                <w:sz w:val="24"/>
                <w:szCs w:val="24"/>
                <w:lang w:val="es-ES" w:eastAsia="es-ES"/>
              </w:rPr>
            </w:pPr>
          </w:p>
          <w:p w14:paraId="7882DD67" w14:textId="7777777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DC4CF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DC4CF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DC4CF4">
        <w:trPr>
          <w:trHeight w:val="953"/>
        </w:trPr>
        <w:tc>
          <w:tcPr>
            <w:tcW w:w="5245" w:type="dxa"/>
          </w:tcPr>
          <w:p w14:paraId="3F569220" w14:textId="77777777" w:rsidR="00D13B5F" w:rsidRDefault="00D13B5F" w:rsidP="00DC4CF4">
            <w:pPr>
              <w:spacing w:after="0" w:line="240" w:lineRule="auto"/>
              <w:rPr>
                <w:rFonts w:eastAsia="Times New Roman" w:cs="Arial"/>
                <w:b/>
                <w:sz w:val="24"/>
                <w:szCs w:val="24"/>
                <w:lang w:val="es-ES" w:eastAsia="es-ES"/>
              </w:rPr>
            </w:pPr>
          </w:p>
          <w:p w14:paraId="3181CBFA" w14:textId="77777777" w:rsidR="00930318" w:rsidRDefault="00D13B5F"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7730AFE9" w14:textId="1B7373CD" w:rsidR="00791496" w:rsidRPr="00F52FBB" w:rsidRDefault="00930318"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w:t>
            </w:r>
            <w:r w:rsidR="00791496" w:rsidRPr="00F52FBB">
              <w:rPr>
                <w:rFonts w:eastAsia="Times New Roman" w:cs="Arial"/>
                <w:b/>
                <w:sz w:val="24"/>
                <w:szCs w:val="24"/>
                <w:lang w:val="es-ES" w:eastAsia="es-ES"/>
              </w:rPr>
              <w:t>_________________________________</w:t>
            </w:r>
          </w:p>
          <w:p w14:paraId="21D97921" w14:textId="77777777" w:rsidR="00791496" w:rsidRPr="00F52FBB"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CARLOS AGUSTÍN DE LA FUENTE GUTIERREZ  </w:t>
            </w:r>
          </w:p>
          <w:p w14:paraId="2F08A7A7" w14:textId="77777777" w:rsidR="00791496" w:rsidRPr="00F52FBB" w:rsidRDefault="00791496" w:rsidP="00DC4CF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2915BB0" w14:textId="77777777" w:rsidR="00424616" w:rsidRDefault="00424616" w:rsidP="00791496">
      <w:pPr>
        <w:pBdr>
          <w:bottom w:val="single" w:sz="12" w:space="5" w:color="auto"/>
        </w:pBdr>
        <w:spacing w:after="0" w:line="240" w:lineRule="auto"/>
        <w:rPr>
          <w:rFonts w:eastAsia="Times New Roman" w:cs="Arial"/>
          <w:b/>
          <w:bCs/>
          <w:sz w:val="24"/>
          <w:szCs w:val="24"/>
          <w:lang w:val="es-ES" w:eastAsia="es-ES"/>
        </w:rPr>
      </w:pPr>
    </w:p>
    <w:p w14:paraId="12CEAE1F" w14:textId="77777777" w:rsidR="00930318" w:rsidRDefault="00930318" w:rsidP="00791496">
      <w:pPr>
        <w:pBdr>
          <w:bottom w:val="single" w:sz="12" w:space="5" w:color="auto"/>
        </w:pBdr>
        <w:spacing w:after="0" w:line="240" w:lineRule="auto"/>
        <w:rPr>
          <w:rFonts w:eastAsia="Times New Roman" w:cs="Arial"/>
          <w:b/>
          <w:bCs/>
          <w:sz w:val="24"/>
          <w:szCs w:val="24"/>
          <w:lang w:val="es-ES" w:eastAsia="es-ES"/>
        </w:rPr>
      </w:pPr>
    </w:p>
    <w:p w14:paraId="1DFA970F" w14:textId="77777777" w:rsidR="00930318" w:rsidRPr="00F52FBB" w:rsidRDefault="00930318" w:rsidP="00791496">
      <w:pPr>
        <w:pBdr>
          <w:bottom w:val="single" w:sz="12" w:space="5" w:color="auto"/>
        </w:pBdr>
        <w:spacing w:after="0" w:line="240" w:lineRule="auto"/>
        <w:rPr>
          <w:rFonts w:eastAsia="Times New Roman" w:cs="Arial"/>
          <w:b/>
          <w:bCs/>
          <w:sz w:val="24"/>
          <w:szCs w:val="24"/>
          <w:lang w:val="es-ES" w:eastAsia="es-ES"/>
        </w:rPr>
      </w:pPr>
    </w:p>
    <w:tbl>
      <w:tblPr>
        <w:tblpPr w:leftFromText="141" w:rightFromText="141" w:vertAnchor="text" w:horzAnchor="page" w:tblpX="6691" w:tblpY="1395"/>
        <w:tblOverlap w:val="never"/>
        <w:tblW w:w="0" w:type="auto"/>
        <w:tblLook w:val="01E0" w:firstRow="1" w:lastRow="1" w:firstColumn="1" w:lastColumn="1" w:noHBand="0" w:noVBand="0"/>
      </w:tblPr>
      <w:tblGrid>
        <w:gridCol w:w="4639"/>
      </w:tblGrid>
      <w:tr w:rsidR="00930318" w:rsidRPr="00B17C68" w14:paraId="297D6054" w14:textId="77777777" w:rsidTr="00930318">
        <w:trPr>
          <w:trHeight w:val="1477"/>
        </w:trPr>
        <w:tc>
          <w:tcPr>
            <w:tcW w:w="4639" w:type="dxa"/>
          </w:tcPr>
          <w:p w14:paraId="76E0C989" w14:textId="5AF09B5B" w:rsidR="00930318" w:rsidRPr="00B17C68" w:rsidRDefault="00930318" w:rsidP="00930318">
            <w:pPr>
              <w:spacing w:after="0" w:line="240" w:lineRule="auto"/>
              <w:rPr>
                <w:rFonts w:eastAsia="Times New Roman" w:cs="Arial"/>
                <w:b/>
                <w:bCs/>
                <w:sz w:val="28"/>
                <w:szCs w:val="24"/>
                <w:lang w:val="es-ES" w:eastAsia="es-ES"/>
              </w:rPr>
            </w:pPr>
            <w:r>
              <w:rPr>
                <w:rFonts w:eastAsia="Times New Roman" w:cs="Arial"/>
                <w:b/>
                <w:bCs/>
                <w:sz w:val="28"/>
                <w:szCs w:val="24"/>
                <w:lang w:val="es-ES" w:eastAsia="es-ES"/>
              </w:rPr>
              <w:lastRenderedPageBreak/>
              <w:t xml:space="preserve">                </w:t>
            </w:r>
            <w:r w:rsidRPr="00B17C68">
              <w:rPr>
                <w:rFonts w:eastAsia="Times New Roman" w:cs="Arial"/>
                <w:b/>
                <w:bCs/>
                <w:sz w:val="28"/>
                <w:szCs w:val="24"/>
                <w:lang w:val="es-ES" w:eastAsia="es-ES"/>
              </w:rPr>
              <w:t>“EL CONTRATISTA”</w:t>
            </w:r>
          </w:p>
          <w:p w14:paraId="28A08D93" w14:textId="77777777" w:rsidR="00930318" w:rsidRPr="00B17C68" w:rsidRDefault="00930318" w:rsidP="00930318">
            <w:pPr>
              <w:spacing w:after="0" w:line="240" w:lineRule="auto"/>
              <w:jc w:val="center"/>
              <w:rPr>
                <w:rFonts w:eastAsia="Times New Roman" w:cs="Arial"/>
                <w:b/>
                <w:bCs/>
                <w:sz w:val="24"/>
                <w:szCs w:val="24"/>
                <w:lang w:val="es-ES" w:eastAsia="es-ES"/>
              </w:rPr>
            </w:pPr>
          </w:p>
          <w:p w14:paraId="3263FD2C" w14:textId="77777777" w:rsidR="00930318" w:rsidRDefault="00930318" w:rsidP="00930318">
            <w:pPr>
              <w:spacing w:after="0" w:line="240" w:lineRule="auto"/>
              <w:rPr>
                <w:rFonts w:eastAsia="Times New Roman" w:cs="Arial"/>
                <w:b/>
                <w:sz w:val="24"/>
                <w:szCs w:val="24"/>
                <w:lang w:val="es-ES" w:eastAsia="es-ES"/>
              </w:rPr>
            </w:pPr>
          </w:p>
          <w:p w14:paraId="40F44060" w14:textId="77777777" w:rsidR="00930318" w:rsidRDefault="00930318" w:rsidP="00930318">
            <w:pPr>
              <w:spacing w:after="0" w:line="240" w:lineRule="auto"/>
              <w:rPr>
                <w:rFonts w:eastAsia="Times New Roman" w:cs="Arial"/>
                <w:b/>
                <w:sz w:val="24"/>
                <w:szCs w:val="24"/>
                <w:lang w:val="es-ES" w:eastAsia="es-ES"/>
              </w:rPr>
            </w:pPr>
          </w:p>
          <w:p w14:paraId="75566FF9" w14:textId="77777777" w:rsidR="00930318" w:rsidRPr="00B17C68" w:rsidRDefault="00930318" w:rsidP="00930318">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012A024" w14:textId="287DABE9" w:rsidR="00930318" w:rsidRPr="007E0CA9" w:rsidRDefault="00930318" w:rsidP="00930318">
            <w:pPr>
              <w:spacing w:after="0" w:line="240" w:lineRule="auto"/>
              <w:jc w:val="center"/>
              <w:rPr>
                <w:rFonts w:eastAsia="Times New Roman" w:cs="Arial"/>
                <w:b/>
                <w:bCs/>
                <w:sz w:val="24"/>
                <w:szCs w:val="24"/>
                <w:lang w:val="es-ES" w:eastAsia="es-ES"/>
              </w:rPr>
            </w:pPr>
            <w:r>
              <w:rPr>
                <w:rFonts w:eastAsia="Times New Roman" w:cs="Arial"/>
                <w:b/>
                <w:bCs/>
                <w:sz w:val="24"/>
                <w:szCs w:val="24"/>
                <w:lang w:eastAsia="es-ES"/>
              </w:rPr>
              <w:t>“CORPORATIVO BEYMA</w:t>
            </w:r>
            <w:r w:rsidRPr="007E0CA9">
              <w:rPr>
                <w:rFonts w:eastAsia="Times New Roman" w:cs="Arial"/>
                <w:b/>
                <w:bCs/>
                <w:sz w:val="24"/>
                <w:szCs w:val="24"/>
                <w:lang w:eastAsia="es-ES"/>
              </w:rPr>
              <w:t xml:space="preserve"> S.A. DE C.V.”</w:t>
            </w:r>
          </w:p>
          <w:p w14:paraId="35964225" w14:textId="145C9B12" w:rsidR="00930318" w:rsidRPr="007E0CA9" w:rsidRDefault="00930318" w:rsidP="00930318">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 xml:space="preserve">          </w:t>
            </w:r>
            <w:r w:rsidRPr="00930318">
              <w:rPr>
                <w:rFonts w:eastAsia="Times New Roman" w:cs="Arial"/>
                <w:b/>
                <w:bCs/>
                <w:sz w:val="24"/>
                <w:szCs w:val="24"/>
                <w:lang w:val="es-ES" w:eastAsia="es-ES"/>
              </w:rPr>
              <w:t xml:space="preserve"> </w:t>
            </w:r>
            <w:r>
              <w:rPr>
                <w:rFonts w:eastAsia="Times New Roman" w:cs="Arial"/>
                <w:b/>
                <w:bCs/>
                <w:sz w:val="24"/>
                <w:szCs w:val="24"/>
                <w:lang w:val="es-ES" w:eastAsia="es-ES"/>
              </w:rPr>
              <w:t>ING.</w:t>
            </w:r>
            <w:r w:rsidRPr="00930318">
              <w:rPr>
                <w:rFonts w:eastAsia="Times New Roman" w:cs="Arial"/>
                <w:b/>
                <w:bCs/>
                <w:sz w:val="24"/>
                <w:szCs w:val="24"/>
                <w:lang w:val="es-ES" w:eastAsia="es-ES"/>
              </w:rPr>
              <w:t xml:space="preserve"> ALFONSO ISMAEL FRANCO SANMIGUEL</w:t>
            </w:r>
          </w:p>
          <w:p w14:paraId="607460B4" w14:textId="77777777" w:rsidR="00930318" w:rsidRPr="00930318" w:rsidRDefault="00930318" w:rsidP="00930318">
            <w:pPr>
              <w:spacing w:after="0" w:line="240" w:lineRule="auto"/>
              <w:jc w:val="center"/>
              <w:rPr>
                <w:rFonts w:eastAsia="Times New Roman" w:cs="Arial"/>
                <w:bCs/>
                <w:sz w:val="24"/>
                <w:szCs w:val="24"/>
                <w:lang w:eastAsia="es-ES"/>
              </w:rPr>
            </w:pPr>
            <w:r w:rsidRPr="00930318">
              <w:rPr>
                <w:rFonts w:eastAsia="Times New Roman" w:cs="Arial"/>
                <w:bCs/>
                <w:sz w:val="24"/>
                <w:szCs w:val="24"/>
                <w:lang w:val="es-ES" w:eastAsia="es-ES"/>
              </w:rPr>
              <w:t xml:space="preserve">Administrador General Único </w:t>
            </w:r>
          </w:p>
          <w:p w14:paraId="6BAEBC5E" w14:textId="77777777" w:rsidR="00930318" w:rsidRPr="00B17C68" w:rsidRDefault="00930318" w:rsidP="00930318">
            <w:pPr>
              <w:spacing w:after="0" w:line="240" w:lineRule="auto"/>
              <w:jc w:val="center"/>
              <w:rPr>
                <w:rFonts w:eastAsia="Times New Roman" w:cs="Times New Roman"/>
                <w:b/>
                <w:bCs/>
                <w:noProof/>
                <w:sz w:val="24"/>
                <w:szCs w:val="24"/>
                <w:lang w:val="es-ES" w:eastAsia="es-ES"/>
              </w:rPr>
            </w:pPr>
          </w:p>
        </w:tc>
      </w:tr>
    </w:tbl>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509"/>
        <w:tblW w:w="0" w:type="auto"/>
        <w:tblLook w:val="01E0" w:firstRow="1" w:lastRow="1" w:firstColumn="1" w:lastColumn="1" w:noHBand="0" w:noVBand="0"/>
      </w:tblPr>
      <w:tblGrid>
        <w:gridCol w:w="4786"/>
      </w:tblGrid>
      <w:tr w:rsidR="00930318" w:rsidRPr="00F52FBB" w14:paraId="08A4CF9A" w14:textId="77777777" w:rsidTr="00930318">
        <w:trPr>
          <w:trHeight w:val="953"/>
        </w:trPr>
        <w:tc>
          <w:tcPr>
            <w:tcW w:w="4786" w:type="dxa"/>
          </w:tcPr>
          <w:p w14:paraId="372E43F5" w14:textId="77777777" w:rsidR="00930318" w:rsidRDefault="00930318" w:rsidP="00930318">
            <w:pPr>
              <w:spacing w:after="0" w:line="240" w:lineRule="auto"/>
              <w:jc w:val="center"/>
              <w:rPr>
                <w:rFonts w:eastAsia="Times New Roman" w:cs="Arial"/>
                <w:b/>
                <w:sz w:val="24"/>
                <w:szCs w:val="24"/>
                <w:lang w:val="es-ES" w:eastAsia="es-ES"/>
              </w:rPr>
            </w:pPr>
          </w:p>
          <w:p w14:paraId="04F1E899" w14:textId="77777777" w:rsidR="00930318" w:rsidRDefault="00930318" w:rsidP="00930318">
            <w:pPr>
              <w:spacing w:after="0" w:line="240" w:lineRule="auto"/>
              <w:jc w:val="center"/>
              <w:rPr>
                <w:rFonts w:eastAsia="Times New Roman" w:cs="Arial"/>
                <w:b/>
                <w:sz w:val="24"/>
                <w:szCs w:val="24"/>
                <w:lang w:val="es-ES" w:eastAsia="es-ES"/>
              </w:rPr>
            </w:pPr>
          </w:p>
          <w:p w14:paraId="4F74D9D9" w14:textId="77777777" w:rsidR="00930318" w:rsidRDefault="00930318" w:rsidP="00930318">
            <w:pPr>
              <w:spacing w:after="0" w:line="240" w:lineRule="auto"/>
              <w:jc w:val="center"/>
              <w:rPr>
                <w:rFonts w:eastAsia="Times New Roman" w:cs="Arial"/>
                <w:b/>
                <w:sz w:val="24"/>
                <w:szCs w:val="24"/>
                <w:lang w:val="es-ES" w:eastAsia="es-ES"/>
              </w:rPr>
            </w:pPr>
          </w:p>
          <w:p w14:paraId="50D63060" w14:textId="77777777" w:rsidR="00930318" w:rsidRDefault="00930318" w:rsidP="00930318">
            <w:pPr>
              <w:spacing w:after="0" w:line="240" w:lineRule="auto"/>
              <w:jc w:val="center"/>
              <w:rPr>
                <w:rFonts w:eastAsia="Times New Roman" w:cs="Arial"/>
                <w:b/>
                <w:sz w:val="24"/>
                <w:szCs w:val="24"/>
                <w:lang w:val="es-ES" w:eastAsia="es-ES"/>
              </w:rPr>
            </w:pPr>
          </w:p>
          <w:p w14:paraId="7E92813B" w14:textId="77777777" w:rsidR="00930318" w:rsidRPr="00F52FBB" w:rsidRDefault="00930318" w:rsidP="0093031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574AF3D" w14:textId="77777777" w:rsidR="00930318" w:rsidRPr="00F52FBB" w:rsidRDefault="00930318" w:rsidP="0093031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73AC45" w14:textId="77777777" w:rsidR="00930318" w:rsidRPr="00F52FBB" w:rsidRDefault="00930318" w:rsidP="00930318">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DC4CF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99C1B" w14:textId="77777777" w:rsidR="003F5D1C" w:rsidRDefault="003F5D1C" w:rsidP="00057139">
      <w:pPr>
        <w:spacing w:after="0" w:line="240" w:lineRule="auto"/>
      </w:pPr>
      <w:r>
        <w:separator/>
      </w:r>
    </w:p>
  </w:endnote>
  <w:endnote w:type="continuationSeparator" w:id="0">
    <w:p w14:paraId="1DFA9B28" w14:textId="77777777" w:rsidR="003F5D1C" w:rsidRDefault="003F5D1C"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DC4CF4" w:rsidRDefault="00DC4CF4" w:rsidP="00DC4C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DC4CF4" w:rsidRDefault="00DC4CF4" w:rsidP="00DC4CF4">
    <w:pPr>
      <w:pStyle w:val="Piedepgina"/>
      <w:ind w:right="360"/>
    </w:pPr>
  </w:p>
  <w:p w14:paraId="214DE6E3" w14:textId="77777777" w:rsidR="00DC4CF4" w:rsidRDefault="00DC4C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DC4CF4" w:rsidRDefault="00DC4CF4" w:rsidP="00DC4CF4">
    <w:pPr>
      <w:pStyle w:val="Piedepgina"/>
      <w:framePr w:wrap="around" w:vAnchor="text" w:hAnchor="margin" w:xAlign="right" w:y="1"/>
      <w:rPr>
        <w:rStyle w:val="Nmerodepgina"/>
      </w:rPr>
    </w:pPr>
  </w:p>
  <w:p w14:paraId="6B7BB0E0" w14:textId="77777777" w:rsidR="000B2F6A" w:rsidRPr="000B2F6A" w:rsidRDefault="000B2F6A" w:rsidP="000B2F6A">
    <w:pPr>
      <w:pStyle w:val="Piedepgina"/>
      <w:ind w:right="360"/>
      <w:jc w:val="center"/>
      <w:rPr>
        <w:rFonts w:eastAsia="Times New Roman" w:cs="Arial"/>
        <w:b/>
        <w:bCs/>
        <w:iCs/>
        <w:sz w:val="18"/>
        <w:szCs w:val="18"/>
        <w:lang w:eastAsia="es-ES"/>
      </w:rPr>
    </w:pPr>
    <w:r w:rsidRPr="000B2F6A">
      <w:rPr>
        <w:rFonts w:eastAsia="Times New Roman" w:cs="Arial"/>
        <w:b/>
        <w:bCs/>
        <w:sz w:val="18"/>
        <w:szCs w:val="18"/>
        <w:lang w:val="es-ES" w:eastAsia="es-ES"/>
      </w:rPr>
      <w:t xml:space="preserve">CONTRATO No.: </w:t>
    </w:r>
    <w:r w:rsidRPr="000B2F6A">
      <w:rPr>
        <w:rFonts w:eastAsia="Times New Roman" w:cs="Arial"/>
        <w:b/>
        <w:bCs/>
        <w:i/>
        <w:iCs/>
        <w:sz w:val="18"/>
        <w:szCs w:val="18"/>
        <w:lang w:eastAsia="es-ES"/>
      </w:rPr>
      <w:t>DOP/FFIB/2018-07</w:t>
    </w:r>
  </w:p>
  <w:p w14:paraId="033D652F" w14:textId="77777777" w:rsidR="000B2F6A" w:rsidRPr="000B2F6A" w:rsidRDefault="000B2F6A" w:rsidP="000B2F6A">
    <w:pPr>
      <w:pStyle w:val="Piedepgina"/>
      <w:ind w:right="360"/>
      <w:jc w:val="center"/>
      <w:rPr>
        <w:rFonts w:eastAsia="Times New Roman" w:cs="Arial"/>
        <w:b/>
        <w:bCs/>
        <w:sz w:val="18"/>
        <w:szCs w:val="18"/>
        <w:lang w:eastAsia="es-ES"/>
      </w:rPr>
    </w:pPr>
    <w:r w:rsidRPr="000B2F6A">
      <w:rPr>
        <w:rFonts w:eastAsia="Times New Roman" w:cs="Arial"/>
        <w:b/>
        <w:bCs/>
        <w:sz w:val="18"/>
        <w:szCs w:val="18"/>
        <w:lang w:eastAsia="es-ES"/>
      </w:rPr>
      <w:t>RECURSO:</w:t>
    </w:r>
    <w:r w:rsidRPr="000B2F6A">
      <w:rPr>
        <w:rFonts w:eastAsia="Times New Roman" w:cs="Arial"/>
        <w:b/>
        <w:bCs/>
        <w:sz w:val="18"/>
        <w:szCs w:val="18"/>
        <w:lang w:val="es-AR" w:eastAsia="es-ES"/>
      </w:rPr>
      <w:t xml:space="preserve"> </w:t>
    </w:r>
    <w:r w:rsidRPr="000B2F6A">
      <w:rPr>
        <w:rFonts w:eastAsia="Times New Roman" w:cs="Arial"/>
        <w:b/>
        <w:bCs/>
        <w:sz w:val="18"/>
        <w:szCs w:val="18"/>
        <w:lang w:eastAsia="es-ES"/>
      </w:rPr>
      <w:t>“FORTALECIMIENTO FINANCIERO PARA LA INVERSIÓN 2018 Convenio B”, aprobados en el Presupuesto de Egresos de la Federación para el ejercicio Fiscal 2018</w:t>
    </w:r>
  </w:p>
  <w:p w14:paraId="655F6D73" w14:textId="77777777" w:rsidR="000B2F6A" w:rsidRPr="000B2F6A" w:rsidRDefault="000B2F6A" w:rsidP="000B2F6A">
    <w:pPr>
      <w:pStyle w:val="Piedepgina"/>
      <w:ind w:right="360"/>
      <w:jc w:val="center"/>
      <w:rPr>
        <w:rFonts w:eastAsia="Times New Roman" w:cs="Arial"/>
        <w:b/>
        <w:bCs/>
        <w:iCs/>
        <w:sz w:val="18"/>
        <w:szCs w:val="18"/>
        <w:lang w:eastAsia="es-ES"/>
      </w:rPr>
    </w:pPr>
    <w:r w:rsidRPr="000B2F6A">
      <w:rPr>
        <w:rFonts w:eastAsia="Times New Roman" w:cs="Arial"/>
        <w:b/>
        <w:bCs/>
        <w:sz w:val="18"/>
        <w:szCs w:val="18"/>
        <w:lang w:eastAsia="es-ES"/>
      </w:rPr>
      <w:t xml:space="preserve">OBRA: </w:t>
    </w:r>
    <w:r w:rsidRPr="000B2F6A">
      <w:rPr>
        <w:rFonts w:eastAsia="Times New Roman" w:cs="Arial"/>
        <w:b/>
        <w:bCs/>
        <w:iCs/>
        <w:sz w:val="18"/>
        <w:szCs w:val="18"/>
        <w:lang w:eastAsia="es-ES"/>
      </w:rPr>
      <w:t>“</w:t>
    </w:r>
    <w:r w:rsidRPr="000B2F6A">
      <w:rPr>
        <w:rFonts w:eastAsia="Times New Roman" w:cs="Arial"/>
        <w:b/>
        <w:bCs/>
        <w:iCs/>
        <w:sz w:val="18"/>
        <w:szCs w:val="18"/>
        <w:lang w:val="es-ES_tradnl" w:eastAsia="es-ES"/>
      </w:rPr>
      <w:t>CONSTRUCCIÓN DE PARQUE LINEAL “ARROYO LOS GUAYABOS” TERCERA ETAPA</w:t>
    </w:r>
    <w:r w:rsidRPr="000B2F6A">
      <w:rPr>
        <w:rFonts w:eastAsia="Times New Roman" w:cs="Arial"/>
        <w:b/>
        <w:bCs/>
        <w:iCs/>
        <w:sz w:val="18"/>
        <w:szCs w:val="18"/>
        <w:lang w:eastAsia="es-ES"/>
      </w:rPr>
      <w:t>”</w:t>
    </w:r>
  </w:p>
  <w:p w14:paraId="18F6C985" w14:textId="77777777" w:rsidR="000B2F6A" w:rsidRPr="000B2F6A" w:rsidRDefault="000B2F6A" w:rsidP="000B2F6A">
    <w:pPr>
      <w:pStyle w:val="Piedepgina"/>
      <w:ind w:right="360"/>
      <w:jc w:val="center"/>
      <w:rPr>
        <w:rFonts w:eastAsia="Times New Roman" w:cs="Arial"/>
        <w:b/>
        <w:bCs/>
        <w:sz w:val="18"/>
        <w:szCs w:val="18"/>
        <w:lang w:eastAsia="es-ES"/>
      </w:rPr>
    </w:pPr>
    <w:r w:rsidRPr="000B2F6A">
      <w:rPr>
        <w:rFonts w:eastAsia="Times New Roman" w:cs="Arial"/>
        <w:b/>
        <w:bCs/>
        <w:sz w:val="18"/>
        <w:szCs w:val="18"/>
        <w:lang w:eastAsia="es-ES"/>
      </w:rPr>
      <w:t xml:space="preserve">UBICADO: en Arroyo los Guayabos, entre Degollado y Calle Ramón Corona, en Ciudad Guzmán, Municipio de Zapotlán el Grande, Jalisco.  </w:t>
    </w:r>
  </w:p>
  <w:p w14:paraId="4E9DBDA5" w14:textId="77777777" w:rsidR="000B2F6A" w:rsidRPr="000B2F6A" w:rsidRDefault="000B2F6A" w:rsidP="000B2F6A">
    <w:pPr>
      <w:pStyle w:val="Piedepgina"/>
      <w:ind w:right="360"/>
      <w:rPr>
        <w:rFonts w:eastAsia="Times New Roman" w:cs="Arial"/>
        <w:b/>
        <w:bCs/>
        <w:sz w:val="18"/>
        <w:szCs w:val="18"/>
        <w:lang w:eastAsia="es-ES"/>
      </w:rPr>
    </w:pPr>
  </w:p>
  <w:p w14:paraId="1761C57F" w14:textId="77777777" w:rsidR="00DC4CF4" w:rsidRPr="007E7585" w:rsidRDefault="00DC4CF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77086">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77086">
      <w:rPr>
        <w:rFonts w:ascii="Trebuchet MS" w:hAnsi="Trebuchet MS"/>
        <w:b/>
        <w:noProof/>
        <w:sz w:val="18"/>
        <w:szCs w:val="18"/>
      </w:rPr>
      <w:t>31</w:t>
    </w:r>
    <w:r w:rsidRPr="007E7585">
      <w:rPr>
        <w:rFonts w:ascii="Trebuchet MS" w:hAnsi="Trebuchet MS"/>
        <w:b/>
        <w:sz w:val="18"/>
        <w:szCs w:val="18"/>
      </w:rPr>
      <w:fldChar w:fldCharType="end"/>
    </w:r>
  </w:p>
  <w:p w14:paraId="1CE25CE0" w14:textId="77777777" w:rsidR="00DC4CF4" w:rsidRDefault="00DC4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3B72B" w14:textId="77777777" w:rsidR="003F5D1C" w:rsidRDefault="003F5D1C" w:rsidP="00057139">
      <w:pPr>
        <w:spacing w:after="0" w:line="240" w:lineRule="auto"/>
      </w:pPr>
      <w:r>
        <w:separator/>
      </w:r>
    </w:p>
  </w:footnote>
  <w:footnote w:type="continuationSeparator" w:id="0">
    <w:p w14:paraId="5CFB4E69" w14:textId="77777777" w:rsidR="003F5D1C" w:rsidRDefault="003F5D1C"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4225B3F5" w:rsidR="00DC4CF4" w:rsidRPr="00E516FD" w:rsidRDefault="00DC4CF4" w:rsidP="006410EF">
    <w:pPr>
      <w:pStyle w:val="Encabezado"/>
      <w:jc w:val="center"/>
      <w:rPr>
        <w:b/>
        <w:sz w:val="36"/>
        <w:szCs w:val="36"/>
      </w:rPr>
    </w:pPr>
    <w:r w:rsidRPr="00E516FD">
      <w:rPr>
        <w:b/>
        <w:noProof/>
        <w:sz w:val="36"/>
        <w:szCs w:val="36"/>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DC4CF4" w:rsidRDefault="00DC4CF4" w:rsidP="00DC4CF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type w14:anchorId="7F8A5EAA"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43698B4" w14:textId="77777777" w:rsidR="00DC4CF4" w:rsidRDefault="00DC4CF4" w:rsidP="00DC4CF4"/>
                </w:txbxContent>
              </v:textbox>
            </v:shape>
          </w:pict>
        </mc:Fallback>
      </mc:AlternateContent>
    </w:r>
    <w:r w:rsidR="006410EF" w:rsidRPr="00E516FD">
      <w:rPr>
        <w:b/>
        <w:sz w:val="36"/>
        <w:szCs w:val="36"/>
      </w:rPr>
      <w:t xml:space="preserve">VERSIÓN PÚBLICA </w:t>
    </w:r>
  </w:p>
  <w:p w14:paraId="2664A958" w14:textId="77777777" w:rsidR="00DC4CF4" w:rsidRDefault="00DC4CF4" w:rsidP="00DC4CF4">
    <w:pPr>
      <w:pStyle w:val="Encabezado"/>
      <w:rPr>
        <w:rFonts w:ascii="Arial" w:hAnsi="Arial" w:cs="Arial"/>
        <w:sz w:val="18"/>
        <w:szCs w:val="18"/>
      </w:rPr>
    </w:pPr>
  </w:p>
  <w:p w14:paraId="7EC15361" w14:textId="77777777" w:rsidR="00DC4CF4" w:rsidRDefault="00DC4CF4" w:rsidP="00DC4CF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DC4CF4" w:rsidRPr="0044246D" w:rsidRDefault="00DC4CF4" w:rsidP="00DC4CF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25088"/>
    <w:rsid w:val="00057139"/>
    <w:rsid w:val="000B2F6A"/>
    <w:rsid w:val="001034CC"/>
    <w:rsid w:val="0010600A"/>
    <w:rsid w:val="00154BFB"/>
    <w:rsid w:val="00162CE0"/>
    <w:rsid w:val="0017772D"/>
    <w:rsid w:val="00240219"/>
    <w:rsid w:val="003B20A7"/>
    <w:rsid w:val="003F5D1C"/>
    <w:rsid w:val="004150CD"/>
    <w:rsid w:val="00424616"/>
    <w:rsid w:val="00473E6F"/>
    <w:rsid w:val="004A7203"/>
    <w:rsid w:val="004C72A1"/>
    <w:rsid w:val="004E5B0C"/>
    <w:rsid w:val="00565E37"/>
    <w:rsid w:val="00580257"/>
    <w:rsid w:val="006410EF"/>
    <w:rsid w:val="006655CB"/>
    <w:rsid w:val="00702A5D"/>
    <w:rsid w:val="00780AAC"/>
    <w:rsid w:val="00791496"/>
    <w:rsid w:val="007B2C6A"/>
    <w:rsid w:val="007C6855"/>
    <w:rsid w:val="007E0CA9"/>
    <w:rsid w:val="0080461B"/>
    <w:rsid w:val="008260D6"/>
    <w:rsid w:val="00843E63"/>
    <w:rsid w:val="008638B5"/>
    <w:rsid w:val="00930318"/>
    <w:rsid w:val="009D3EB5"/>
    <w:rsid w:val="00A06E47"/>
    <w:rsid w:val="00A724F2"/>
    <w:rsid w:val="00A74BFA"/>
    <w:rsid w:val="00A91BBE"/>
    <w:rsid w:val="00A977E5"/>
    <w:rsid w:val="00AB55FB"/>
    <w:rsid w:val="00AB7EDE"/>
    <w:rsid w:val="00AD6B22"/>
    <w:rsid w:val="00AE5184"/>
    <w:rsid w:val="00B05FC7"/>
    <w:rsid w:val="00B109C7"/>
    <w:rsid w:val="00B3520E"/>
    <w:rsid w:val="00B52A99"/>
    <w:rsid w:val="00BB1CD6"/>
    <w:rsid w:val="00C117D8"/>
    <w:rsid w:val="00CC3DD9"/>
    <w:rsid w:val="00D13B5F"/>
    <w:rsid w:val="00DC4CF4"/>
    <w:rsid w:val="00DE130C"/>
    <w:rsid w:val="00E516FD"/>
    <w:rsid w:val="00E72780"/>
    <w:rsid w:val="00ED47E4"/>
    <w:rsid w:val="00F77086"/>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10218</Words>
  <Characters>56202</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2019-01-07T15:24:00Z</cp:lastPrinted>
  <dcterms:created xsi:type="dcterms:W3CDTF">2019-01-07T15:23:00Z</dcterms:created>
  <dcterms:modified xsi:type="dcterms:W3CDTF">2019-01-07T15:25:00Z</dcterms:modified>
</cp:coreProperties>
</file>