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157348" w:rsidRDefault="000C6C30" w:rsidP="00BD50BF">
      <w:pPr>
        <w:spacing w:after="0" w:line="240" w:lineRule="auto"/>
        <w:jc w:val="right"/>
        <w:rPr>
          <w:rFonts w:eastAsia="Times New Roman" w:cs="Arial"/>
          <w:b/>
          <w:bCs/>
          <w:sz w:val="20"/>
          <w:szCs w:val="24"/>
          <w:lang w:val="es-ES" w:eastAsia="es-ES"/>
        </w:rPr>
      </w:pPr>
    </w:p>
    <w:p w:rsidR="000C6C30" w:rsidRPr="00EA13BA" w:rsidRDefault="000C6C30" w:rsidP="00BD50BF">
      <w:pPr>
        <w:spacing w:after="0" w:line="240" w:lineRule="auto"/>
        <w:jc w:val="right"/>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EA13BA">
        <w:rPr>
          <w:rFonts w:eastAsia="Times New Roman" w:cs="Arial"/>
          <w:b/>
          <w:bCs/>
          <w:sz w:val="18"/>
          <w:szCs w:val="24"/>
          <w:lang w:eastAsia="es-ES"/>
        </w:rPr>
        <w:t>No</w:t>
      </w:r>
      <w:r w:rsidRPr="00EA13BA">
        <w:rPr>
          <w:rFonts w:eastAsia="Times New Roman" w:cs="Arial"/>
          <w:b/>
          <w:bCs/>
          <w:color w:val="000000" w:themeColor="text1"/>
          <w:sz w:val="18"/>
          <w:szCs w:val="18"/>
          <w:lang w:val="es-ES" w:eastAsia="es-ES"/>
        </w:rPr>
        <w:t xml:space="preserve"> </w:t>
      </w:r>
      <w:r w:rsidRPr="00EA13BA">
        <w:rPr>
          <w:rFonts w:eastAsia="Times New Roman" w:cs="Arial"/>
          <w:b/>
          <w:bCs/>
          <w:noProof/>
          <w:color w:val="000000" w:themeColor="text1"/>
          <w:sz w:val="18"/>
          <w:szCs w:val="18"/>
          <w:lang w:val="es-ES" w:eastAsia="es-ES"/>
        </w:rPr>
        <w:t>DOP/FDRCE/2018-01</w:t>
      </w:r>
    </w:p>
    <w:p w:rsidR="000C6C30" w:rsidRPr="00EA13BA" w:rsidRDefault="000C6C30" w:rsidP="00F20584">
      <w:pPr>
        <w:widowControl w:val="0"/>
        <w:autoSpaceDE w:val="0"/>
        <w:autoSpaceDN w:val="0"/>
        <w:adjustRightInd w:val="0"/>
        <w:spacing w:after="0" w:line="240" w:lineRule="auto"/>
        <w:jc w:val="right"/>
        <w:rPr>
          <w:rFonts w:cs="Cambria"/>
          <w:color w:val="000000"/>
          <w:sz w:val="18"/>
          <w:szCs w:val="18"/>
          <w:lang w:val="es-ES"/>
        </w:rPr>
      </w:pPr>
      <w:r w:rsidRPr="00EA13BA">
        <w:rPr>
          <w:rFonts w:eastAsia="Times New Roman" w:cs="Arial"/>
          <w:b/>
          <w:bCs/>
          <w:sz w:val="18"/>
          <w:szCs w:val="24"/>
          <w:lang w:val="es-ES" w:eastAsia="es-ES"/>
        </w:rPr>
        <w:t>RECURSO:</w:t>
      </w:r>
      <w:r w:rsidRPr="00EA13BA">
        <w:rPr>
          <w:rFonts w:eastAsia="Times New Roman" w:cs="Arial"/>
          <w:noProof/>
          <w:sz w:val="18"/>
          <w:szCs w:val="18"/>
          <w:lang w:eastAsia="es-ES"/>
        </w:rPr>
        <w:t xml:space="preserve"> “FONDO DE DESARROLLO REGIONAL CONVENIO E”  </w:t>
      </w:r>
    </w:p>
    <w:p w:rsidR="000C6C30" w:rsidRPr="00EA13BA" w:rsidRDefault="000C6C30" w:rsidP="00F20584">
      <w:pPr>
        <w:spacing w:after="0" w:line="240" w:lineRule="auto"/>
        <w:jc w:val="right"/>
        <w:rPr>
          <w:rFonts w:eastAsia="Times New Roman" w:cs="Arial"/>
          <w:noProof/>
          <w:sz w:val="18"/>
          <w:szCs w:val="18"/>
          <w:lang w:eastAsia="es-ES"/>
        </w:rPr>
      </w:pPr>
      <w:r w:rsidRPr="00EA13BA">
        <w:rPr>
          <w:rFonts w:eastAsia="Times New Roman" w:cs="Arial"/>
          <w:b/>
          <w:sz w:val="18"/>
          <w:szCs w:val="24"/>
          <w:lang w:val="es-ES" w:eastAsia="es-ES"/>
        </w:rPr>
        <w:t>OBRA:</w:t>
      </w:r>
      <w:r w:rsidRPr="00EA13BA">
        <w:rPr>
          <w:rFonts w:eastAsia="Times New Roman" w:cs="Arial"/>
          <w:noProof/>
          <w:sz w:val="18"/>
          <w:szCs w:val="18"/>
          <w:lang w:eastAsia="es-ES"/>
        </w:rPr>
        <w:t xml:space="preserve"> “Construcción de Centro Deportivo Comunitario en la</w:t>
      </w:r>
      <w:bookmarkStart w:id="0" w:name="_GoBack"/>
      <w:bookmarkEnd w:id="0"/>
      <w:r w:rsidRPr="00EA13BA">
        <w:rPr>
          <w:rFonts w:eastAsia="Times New Roman" w:cs="Arial"/>
          <w:noProof/>
          <w:sz w:val="18"/>
          <w:szCs w:val="18"/>
          <w:lang w:eastAsia="es-ES"/>
        </w:rPr>
        <w:t xml:space="preserve"> Colonia Solidaridad, en el Municipio de Zapotlán el Grande, Jalisco”</w:t>
      </w:r>
    </w:p>
    <w:p w:rsidR="000C6C30" w:rsidRPr="006B6115" w:rsidRDefault="000C6C30" w:rsidP="00F20584">
      <w:pPr>
        <w:spacing w:after="0" w:line="240" w:lineRule="auto"/>
        <w:jc w:val="right"/>
        <w:rPr>
          <w:rFonts w:cs="Cambria"/>
          <w:color w:val="000000"/>
          <w:sz w:val="18"/>
          <w:szCs w:val="18"/>
          <w:lang w:val="es-ES"/>
        </w:rPr>
      </w:pPr>
      <w:r w:rsidRPr="00EA13BA">
        <w:rPr>
          <w:rFonts w:eastAsia="Times New Roman" w:cs="Arial"/>
          <w:b/>
          <w:sz w:val="18"/>
          <w:szCs w:val="24"/>
          <w:lang w:val="es-ES" w:eastAsia="es-ES"/>
        </w:rPr>
        <w:t xml:space="preserve"> UBICADO:</w:t>
      </w:r>
      <w:r w:rsidRPr="00EA13BA">
        <w:rPr>
          <w:sz w:val="18"/>
          <w:szCs w:val="18"/>
        </w:rPr>
        <w:t xml:space="preserve"> </w:t>
      </w:r>
      <w:r w:rsidRPr="00EA13BA">
        <w:rPr>
          <w:noProof/>
          <w:sz w:val="18"/>
          <w:szCs w:val="18"/>
        </w:rPr>
        <w:t>Avenida Venustiano Carranza s/n entre las calles Atoyac y Jalisco, Colonia solidaridad, en Zapotlán el Grande, Jalisco</w:t>
      </w:r>
    </w:p>
    <w:p w:rsidR="000C6C30" w:rsidRPr="00BE1A4F" w:rsidRDefault="000C6C30" w:rsidP="00BD50BF">
      <w:pPr>
        <w:widowControl w:val="0"/>
        <w:autoSpaceDE w:val="0"/>
        <w:autoSpaceDN w:val="0"/>
        <w:adjustRightInd w:val="0"/>
        <w:spacing w:after="0" w:line="240" w:lineRule="auto"/>
        <w:jc w:val="center"/>
        <w:rPr>
          <w:rFonts w:cs="Cambria"/>
          <w:color w:val="000000"/>
          <w:sz w:val="18"/>
          <w:szCs w:val="18"/>
          <w:lang w:val="es-ES"/>
        </w:rPr>
      </w:pPr>
      <w:r w:rsidRPr="00BE1A4F">
        <w:rPr>
          <w:rFonts w:cs="Cambria"/>
          <w:color w:val="000000"/>
          <w:sz w:val="18"/>
          <w:szCs w:val="18"/>
          <w:lang w:val="es-ES"/>
        </w:rPr>
        <w:t xml:space="preserve"> </w:t>
      </w:r>
    </w:p>
    <w:p w:rsidR="000C6C30" w:rsidRPr="007B5213" w:rsidRDefault="000C6C30" w:rsidP="007B5213">
      <w:pPr>
        <w:widowControl w:val="0"/>
        <w:autoSpaceDE w:val="0"/>
        <w:autoSpaceDN w:val="0"/>
        <w:adjustRightInd w:val="0"/>
        <w:spacing w:after="0" w:line="240" w:lineRule="auto"/>
        <w:jc w:val="right"/>
        <w:rPr>
          <w:rFonts w:cs="Cambria"/>
          <w:color w:val="000000"/>
          <w:sz w:val="18"/>
          <w:szCs w:val="18"/>
          <w:lang w:val="es-ES"/>
        </w:rPr>
      </w:pPr>
      <w:r w:rsidRPr="00381B8F">
        <w:rPr>
          <w:rFonts w:cs="Cambria"/>
          <w:color w:val="000000"/>
          <w:sz w:val="18"/>
          <w:szCs w:val="18"/>
          <w:lang w:val="es-ES"/>
        </w:rPr>
        <w:t xml:space="preserve"> </w:t>
      </w:r>
    </w:p>
    <w:p w:rsidR="000C6C30" w:rsidRPr="00157348" w:rsidRDefault="000C6C30" w:rsidP="00BD50BF">
      <w:pPr>
        <w:spacing w:after="0" w:line="240" w:lineRule="auto"/>
        <w:jc w:val="center"/>
        <w:rPr>
          <w:rFonts w:eastAsia="Times New Roman" w:cs="Arial"/>
          <w:b/>
          <w:bCs/>
          <w:sz w:val="28"/>
          <w:szCs w:val="24"/>
          <w:u w:val="single"/>
          <w:lang w:val="es-ES" w:eastAsia="es-ES"/>
        </w:rPr>
      </w:pPr>
      <w:r w:rsidRPr="00157348">
        <w:rPr>
          <w:rFonts w:eastAsia="Times New Roman" w:cs="Arial"/>
          <w:b/>
          <w:bCs/>
          <w:sz w:val="28"/>
          <w:szCs w:val="24"/>
          <w:u w:val="single"/>
          <w:lang w:val="es-ES" w:eastAsia="es-ES"/>
        </w:rPr>
        <w:t>“</w:t>
      </w:r>
      <w:r>
        <w:rPr>
          <w:rFonts w:eastAsia="Times New Roman" w:cs="Arial"/>
          <w:b/>
          <w:bCs/>
          <w:sz w:val="28"/>
          <w:szCs w:val="24"/>
          <w:u w:val="single"/>
          <w:lang w:val="es-ES" w:eastAsia="es-ES"/>
        </w:rPr>
        <w:t xml:space="preserve">CONVENIO MODIFICATORIO EN MONTO AL </w:t>
      </w:r>
      <w:r w:rsidRPr="00157348">
        <w:rPr>
          <w:rFonts w:eastAsia="Times New Roman" w:cs="Arial"/>
          <w:b/>
          <w:bCs/>
          <w:sz w:val="28"/>
          <w:szCs w:val="24"/>
          <w:u w:val="single"/>
          <w:lang w:val="es-ES" w:eastAsia="es-ES"/>
        </w:rPr>
        <w:t>CONTRATO DE OBRA PUBLICA DE SOB</w:t>
      </w:r>
      <w:r>
        <w:rPr>
          <w:rFonts w:eastAsia="Times New Roman" w:cs="Arial"/>
          <w:b/>
          <w:bCs/>
          <w:sz w:val="28"/>
          <w:szCs w:val="24"/>
          <w:u w:val="single"/>
          <w:lang w:val="es-ES" w:eastAsia="es-ES"/>
        </w:rPr>
        <w:t>RE LA BASE DE PRECIOS UNITARIOS</w:t>
      </w:r>
      <w:r w:rsidRPr="00157348">
        <w:rPr>
          <w:rFonts w:eastAsia="Times New Roman" w:cs="Arial"/>
          <w:b/>
          <w:bCs/>
          <w:sz w:val="28"/>
          <w:szCs w:val="24"/>
          <w:u w:val="single"/>
          <w:lang w:val="es-ES" w:eastAsia="es-ES"/>
        </w:rPr>
        <w:t xml:space="preserve"> POR TIEMPO DETERMINADO”.</w:t>
      </w:r>
    </w:p>
    <w:p w:rsidR="000C6C30" w:rsidRDefault="000C6C30" w:rsidP="00BD50BF">
      <w:pPr>
        <w:spacing w:after="0" w:line="240" w:lineRule="auto"/>
        <w:jc w:val="both"/>
        <w:rPr>
          <w:rFonts w:eastAsia="Times New Roman" w:cs="Arial"/>
          <w:bCs/>
          <w:sz w:val="24"/>
          <w:szCs w:val="24"/>
          <w:lang w:val="es-ES" w:eastAsia="es-ES"/>
        </w:rPr>
      </w:pPr>
    </w:p>
    <w:p w:rsidR="000C6C30" w:rsidRDefault="000C6C30" w:rsidP="00BD50BF">
      <w:pPr>
        <w:spacing w:after="0" w:line="240" w:lineRule="auto"/>
        <w:jc w:val="both"/>
        <w:rPr>
          <w:rFonts w:eastAsia="Times New Roman" w:cs="Arial"/>
          <w:bCs/>
          <w:sz w:val="24"/>
          <w:szCs w:val="24"/>
          <w:lang w:val="es-ES" w:eastAsia="es-ES"/>
        </w:rPr>
      </w:pPr>
    </w:p>
    <w:p w:rsidR="000C6C30" w:rsidRPr="0077243B" w:rsidRDefault="000C6C30" w:rsidP="001A2F65">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141B93">
        <w:rPr>
          <w:rFonts w:eastAsia="Times New Roman" w:cs="Arial"/>
          <w:b/>
          <w:bCs/>
          <w:sz w:val="24"/>
          <w:szCs w:val="24"/>
          <w:lang w:val="es-ES" w:eastAsia="es-ES"/>
        </w:rPr>
        <w:t>MAESTRO TEOFILO DE LA CRUZ MORAN</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xml:space="preserve">, Director de Obras Públicas; a quienes en lo sucesivo y para los efectos de este contrato se les denominará conjuntamente como </w:t>
      </w:r>
      <w:r w:rsidRPr="003A699B">
        <w:rPr>
          <w:rFonts w:eastAsia="Times New Roman" w:cs="Arial"/>
          <w:b/>
          <w:bCs/>
          <w:sz w:val="24"/>
          <w:szCs w:val="24"/>
          <w:lang w:val="es-ES" w:eastAsia="es-ES"/>
        </w:rPr>
        <w:t>“EL MUNICIPIO”</w:t>
      </w:r>
      <w:r w:rsidRPr="0077243B">
        <w:rPr>
          <w:rFonts w:eastAsia="Times New Roman" w:cs="Arial"/>
          <w:bCs/>
          <w:sz w:val="24"/>
          <w:szCs w:val="24"/>
          <w:lang w:val="es-ES" w:eastAsia="es-ES"/>
        </w:rPr>
        <w:t xml:space="preserve">, y por la otra parte la Persona </w:t>
      </w:r>
      <w:r w:rsidRPr="00EA13BA">
        <w:rPr>
          <w:rFonts w:eastAsia="Times New Roman" w:cs="Arial"/>
          <w:bCs/>
          <w:noProof/>
          <w:sz w:val="24"/>
          <w:szCs w:val="24"/>
          <w:lang w:val="es-ES" w:eastAsia="es-ES"/>
        </w:rPr>
        <w:t>JURÍDICA</w:t>
      </w:r>
      <w:r w:rsidRPr="00EA13BA">
        <w:rPr>
          <w:rFonts w:eastAsia="Times New Roman" w:cs="Arial"/>
          <w:bCs/>
          <w:sz w:val="24"/>
          <w:szCs w:val="24"/>
          <w:lang w:val="es-ES" w:eastAsia="es-ES"/>
        </w:rPr>
        <w:t xml:space="preserve">, </w:t>
      </w:r>
      <w:r w:rsidRPr="00EA13BA">
        <w:rPr>
          <w:rFonts w:eastAsia="Times New Roman" w:cs="Arial"/>
          <w:b/>
          <w:bCs/>
          <w:noProof/>
          <w:sz w:val="24"/>
          <w:szCs w:val="24"/>
          <w:lang w:eastAsia="es-ES"/>
        </w:rPr>
        <w:t>PREMIUM, INGENIERÍA, PROYECTOS Y CONSTRUCCIÓN  S.A DE C.V.,</w:t>
      </w:r>
      <w:r w:rsidRPr="00EA13BA">
        <w:rPr>
          <w:rFonts w:eastAsia="Times New Roman" w:cs="Arial"/>
          <w:b/>
          <w:bCs/>
          <w:sz w:val="24"/>
          <w:szCs w:val="24"/>
          <w:lang w:val="es-ES" w:eastAsia="es-ES"/>
        </w:rPr>
        <w:t xml:space="preserve"> </w:t>
      </w:r>
      <w:r w:rsidRPr="00EA13BA">
        <w:rPr>
          <w:rFonts w:eastAsia="Times New Roman" w:cs="Arial"/>
          <w:bCs/>
          <w:sz w:val="24"/>
          <w:szCs w:val="24"/>
          <w:lang w:val="es-ES" w:eastAsia="es-ES"/>
        </w:rPr>
        <w:t xml:space="preserve"> representada por </w:t>
      </w:r>
      <w:r w:rsidR="00EA13BA" w:rsidRPr="00EA13BA">
        <w:rPr>
          <w:rFonts w:eastAsia="Times New Roman" w:cs="Arial"/>
          <w:bCs/>
          <w:sz w:val="24"/>
          <w:szCs w:val="24"/>
          <w:lang w:val="es-ES" w:eastAsia="es-ES"/>
        </w:rPr>
        <w:t xml:space="preserve">el </w:t>
      </w:r>
      <w:r w:rsidR="00EA13BA" w:rsidRPr="00EA13BA">
        <w:rPr>
          <w:rFonts w:eastAsia="Times New Roman" w:cs="Arial"/>
          <w:b/>
          <w:bCs/>
          <w:sz w:val="24"/>
          <w:szCs w:val="24"/>
          <w:lang w:val="es-ES" w:eastAsia="es-ES"/>
        </w:rPr>
        <w:t>ARQUITECTO CÉSAR MANUEL RUELAS DUEÑAS</w:t>
      </w:r>
      <w:r w:rsidRPr="00EA13BA">
        <w:rPr>
          <w:rFonts w:eastAsia="Times New Roman" w:cs="Arial"/>
          <w:bCs/>
          <w:sz w:val="24"/>
          <w:szCs w:val="24"/>
          <w:lang w:val="es-ES" w:eastAsia="es-ES"/>
        </w:rPr>
        <w:t>,  a quién en el trascurso de este instrumento</w:t>
      </w:r>
      <w:r w:rsidRPr="00D8490E">
        <w:rPr>
          <w:rFonts w:eastAsia="Times New Roman" w:cs="Arial"/>
          <w:bCs/>
          <w:sz w:val="24"/>
          <w:szCs w:val="24"/>
          <w:lang w:val="es-ES" w:eastAsia="es-ES"/>
        </w:rPr>
        <w:t xml:space="preserve"> se le denominará como </w:t>
      </w:r>
      <w:r w:rsidRPr="0077243B">
        <w:rPr>
          <w:rFonts w:eastAsia="Times New Roman" w:cs="Arial"/>
          <w:bCs/>
          <w:sz w:val="24"/>
          <w:szCs w:val="24"/>
          <w:lang w:val="es-ES" w:eastAsia="es-ES"/>
        </w:rPr>
        <w:t>“</w:t>
      </w:r>
      <w:r w:rsidRPr="0077243B">
        <w:rPr>
          <w:rFonts w:eastAsia="Times New Roman" w:cs="Arial"/>
          <w:b/>
          <w:bCs/>
          <w:sz w:val="24"/>
          <w:szCs w:val="24"/>
          <w:lang w:val="es-ES" w:eastAsia="es-ES"/>
        </w:rPr>
        <w:t>EL CONTRATISTA”</w:t>
      </w:r>
      <w:r w:rsidRPr="0077243B">
        <w:rPr>
          <w:rFonts w:eastAsia="Times New Roman" w:cs="Arial"/>
          <w:bCs/>
          <w:sz w:val="24"/>
          <w:szCs w:val="24"/>
          <w:lang w:val="es-ES" w:eastAsia="es-ES"/>
        </w:rPr>
        <w:t xml:space="preserve">; y cuando se haga referencia a todos los contratantes, se les denominará en conjunto como </w:t>
      </w:r>
      <w:r w:rsidRPr="0077243B">
        <w:rPr>
          <w:rFonts w:eastAsia="Times New Roman" w:cs="Arial"/>
          <w:b/>
          <w:bCs/>
          <w:sz w:val="24"/>
          <w:szCs w:val="24"/>
          <w:lang w:val="es-ES" w:eastAsia="es-ES"/>
        </w:rPr>
        <w:t>“LAS PARTES”</w:t>
      </w:r>
      <w:r w:rsidRPr="0077243B">
        <w:rPr>
          <w:rFonts w:eastAsia="Times New Roman" w:cs="Arial"/>
          <w:bCs/>
          <w:sz w:val="24"/>
          <w:szCs w:val="24"/>
          <w:lang w:val="es-ES" w:eastAsia="es-ES"/>
        </w:rPr>
        <w:t>, las cuales tienen capacidad legal para contratar y obligarse, manifestando que es su des</w:t>
      </w:r>
      <w:r>
        <w:rPr>
          <w:rFonts w:eastAsia="Times New Roman" w:cs="Arial"/>
          <w:bCs/>
          <w:sz w:val="24"/>
          <w:szCs w:val="24"/>
          <w:lang w:val="es-ES" w:eastAsia="es-ES"/>
        </w:rPr>
        <w:t>eo celebrar el presente Convenio Modificatorio en monto al Contrato</w:t>
      </w:r>
      <w:r w:rsidRPr="0077243B">
        <w:rPr>
          <w:rFonts w:eastAsia="Times New Roman" w:cs="Arial"/>
          <w:bCs/>
          <w:sz w:val="24"/>
          <w:szCs w:val="24"/>
          <w:lang w:val="es-ES" w:eastAsia="es-ES"/>
        </w:rPr>
        <w:t xml:space="preserve"> de Obra Pública sobre la base de precios unitarios y tiempo determinado, de conformidad a las siguientes declaraciones y cláusulas: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157348" w:rsidRDefault="000C6C30" w:rsidP="00BD50BF">
      <w:pPr>
        <w:spacing w:after="0" w:line="240" w:lineRule="auto"/>
        <w:jc w:val="center"/>
        <w:rPr>
          <w:rFonts w:eastAsia="Times New Roman" w:cs="Arial"/>
          <w:b/>
          <w:sz w:val="24"/>
          <w:szCs w:val="24"/>
          <w:lang w:val="es-ES" w:eastAsia="es-ES"/>
        </w:rPr>
      </w:pPr>
      <w:r w:rsidRPr="00157348">
        <w:rPr>
          <w:rFonts w:eastAsia="Times New Roman" w:cs="Arial"/>
          <w:b/>
          <w:sz w:val="24"/>
          <w:szCs w:val="24"/>
          <w:lang w:val="es-ES" w:eastAsia="es-ES"/>
        </w:rPr>
        <w:t>D E C L A R A C I O N E S:</w:t>
      </w:r>
    </w:p>
    <w:p w:rsidR="000C6C30" w:rsidRPr="00157348" w:rsidRDefault="000C6C30" w:rsidP="00BD50BF">
      <w:pPr>
        <w:spacing w:after="0" w:line="240" w:lineRule="auto"/>
        <w:jc w:val="center"/>
        <w:rPr>
          <w:rFonts w:eastAsia="Times New Roman" w:cs="Arial"/>
          <w:b/>
          <w:sz w:val="24"/>
          <w:szCs w:val="24"/>
          <w:lang w:val="es-ES" w:eastAsia="es-ES"/>
        </w:rPr>
      </w:pPr>
    </w:p>
    <w:p w:rsidR="000C6C30" w:rsidRPr="007B5213" w:rsidRDefault="000C6C30" w:rsidP="00BD50BF">
      <w:pPr>
        <w:widowControl w:val="0"/>
        <w:autoSpaceDE w:val="0"/>
        <w:autoSpaceDN w:val="0"/>
        <w:adjustRightInd w:val="0"/>
        <w:spacing w:after="0" w:line="240" w:lineRule="auto"/>
        <w:jc w:val="both"/>
        <w:rPr>
          <w:rFonts w:cs="Times"/>
          <w:color w:val="000000"/>
          <w:sz w:val="24"/>
          <w:szCs w:val="24"/>
          <w:lang w:val="es-ES"/>
        </w:rPr>
      </w:pPr>
      <w:r>
        <w:rPr>
          <w:rFonts w:eastAsia="Times New Roman" w:cs="Arial"/>
          <w:bCs/>
          <w:sz w:val="24"/>
          <w:szCs w:val="24"/>
          <w:lang w:val="es-ES" w:eastAsia="es-ES"/>
        </w:rPr>
        <w:t xml:space="preserve">1. </w:t>
      </w:r>
      <w:r w:rsidRPr="00157348">
        <w:rPr>
          <w:rFonts w:eastAsia="Times New Roman" w:cs="Arial"/>
          <w:bCs/>
          <w:sz w:val="24"/>
          <w:szCs w:val="24"/>
          <w:lang w:val="es-ES" w:eastAsia="es-ES"/>
        </w:rPr>
        <w:t xml:space="preserve">Las partes manifiestan </w:t>
      </w:r>
      <w:r>
        <w:rPr>
          <w:rFonts w:eastAsia="Times New Roman" w:cs="Arial"/>
          <w:bCs/>
          <w:sz w:val="24"/>
          <w:szCs w:val="24"/>
          <w:lang w:val="es-ES" w:eastAsia="es-ES"/>
        </w:rPr>
        <w:t xml:space="preserve">que </w:t>
      </w:r>
      <w:r w:rsidRPr="007B5213">
        <w:rPr>
          <w:rFonts w:eastAsia="Times New Roman" w:cs="Arial"/>
          <w:bCs/>
          <w:sz w:val="24"/>
          <w:szCs w:val="24"/>
          <w:lang w:val="es-ES" w:eastAsia="es-ES"/>
        </w:rPr>
        <w:t xml:space="preserve">con </w:t>
      </w:r>
      <w:r w:rsidRPr="00EA13BA">
        <w:rPr>
          <w:rFonts w:eastAsia="Times New Roman" w:cs="Arial"/>
          <w:bCs/>
          <w:sz w:val="24"/>
          <w:szCs w:val="24"/>
          <w:lang w:val="es-ES" w:eastAsia="es-ES"/>
        </w:rPr>
        <w:t xml:space="preserve">fecha </w:t>
      </w:r>
      <w:r w:rsidRPr="00EA13BA">
        <w:rPr>
          <w:rFonts w:eastAsia="Times New Roman" w:cs="Arial"/>
          <w:bCs/>
          <w:noProof/>
          <w:sz w:val="24"/>
          <w:szCs w:val="24"/>
          <w:lang w:val="es-ES" w:eastAsia="es-ES"/>
        </w:rPr>
        <w:t>11 once de Diciembre</w:t>
      </w:r>
      <w:r w:rsidRPr="00EA13BA">
        <w:rPr>
          <w:rFonts w:eastAsia="Times New Roman" w:cs="Arial"/>
          <w:bCs/>
          <w:sz w:val="24"/>
          <w:szCs w:val="24"/>
          <w:lang w:val="es-ES" w:eastAsia="es-ES"/>
        </w:rPr>
        <w:t xml:space="preserve"> del presente año celebraron un </w:t>
      </w:r>
      <w:r w:rsidRPr="00EA13BA">
        <w:rPr>
          <w:rFonts w:ascii="Calibri" w:eastAsia="Calibri" w:hAnsi="Calibri" w:cs="Times New Roman"/>
          <w:b/>
          <w:sz w:val="24"/>
          <w:szCs w:val="24"/>
          <w:lang w:val="es-ES"/>
        </w:rPr>
        <w:t xml:space="preserve">CONTRATO DE OBRA PÚBLICA DE PRECIOS UNITARIOS POR TIEMPO DETERMINADO </w:t>
      </w:r>
      <w:r w:rsidRPr="00EA13BA">
        <w:rPr>
          <w:rFonts w:eastAsia="Times New Roman" w:cs="Arial"/>
          <w:b/>
          <w:bCs/>
          <w:noProof/>
          <w:color w:val="000000" w:themeColor="text1"/>
          <w:sz w:val="24"/>
          <w:szCs w:val="24"/>
          <w:lang w:val="es-ES" w:eastAsia="es-ES"/>
        </w:rPr>
        <w:t>DOP/FDRCE/2018-01</w:t>
      </w:r>
      <w:r w:rsidRPr="00EA13BA">
        <w:rPr>
          <w:rFonts w:eastAsia="Times New Roman" w:cs="Arial"/>
          <w:b/>
          <w:bCs/>
          <w:color w:val="000000" w:themeColor="text1"/>
          <w:sz w:val="18"/>
          <w:szCs w:val="18"/>
          <w:lang w:val="es-ES" w:eastAsia="es-ES"/>
        </w:rPr>
        <w:t xml:space="preserve"> </w:t>
      </w:r>
      <w:r w:rsidRPr="00EA13BA">
        <w:rPr>
          <w:rFonts w:ascii="Calibri" w:eastAsia="Calibri" w:hAnsi="Calibri" w:cs="Times New Roman"/>
          <w:sz w:val="24"/>
          <w:szCs w:val="24"/>
          <w:lang w:val="es-ES"/>
        </w:rPr>
        <w:t>y</w:t>
      </w:r>
      <w:r w:rsidRPr="00EA13BA">
        <w:rPr>
          <w:rFonts w:ascii="Calibri" w:eastAsia="Calibri" w:hAnsi="Calibri" w:cs="Times New Roman"/>
          <w:b/>
          <w:sz w:val="24"/>
          <w:szCs w:val="24"/>
          <w:lang w:val="es-ES"/>
        </w:rPr>
        <w:t xml:space="preserve"> </w:t>
      </w:r>
      <w:r w:rsidRPr="00EA13BA">
        <w:rPr>
          <w:rFonts w:eastAsia="Times New Roman" w:cs="Arial"/>
          <w:bCs/>
          <w:sz w:val="24"/>
          <w:szCs w:val="24"/>
          <w:lang w:val="es-ES" w:eastAsia="es-ES"/>
        </w:rPr>
        <w:t>de conformidad con</w:t>
      </w:r>
      <w:r w:rsidRPr="009B4C8B">
        <w:rPr>
          <w:rFonts w:eastAsia="Times New Roman" w:cs="Arial"/>
          <w:bCs/>
          <w:sz w:val="24"/>
          <w:szCs w:val="24"/>
          <w:lang w:val="es-ES" w:eastAsia="es-ES"/>
        </w:rPr>
        <w:t xml:space="preserve">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27, </w:t>
      </w:r>
      <w:r w:rsidRPr="009B4C8B">
        <w:rPr>
          <w:rFonts w:eastAsia="Times New Roman" w:cs="Arial"/>
          <w:bCs/>
          <w:sz w:val="24"/>
          <w:szCs w:val="24"/>
          <w:lang w:val="es-ES" w:eastAsia="es-ES"/>
        </w:rPr>
        <w:lastRenderedPageBreak/>
        <w:t xml:space="preserve">41, 42 fracción </w:t>
      </w:r>
      <w:r w:rsidRPr="007B5213">
        <w:rPr>
          <w:rFonts w:eastAsia="Times New Roman" w:cs="Arial"/>
          <w:bCs/>
          <w:sz w:val="24"/>
          <w:szCs w:val="24"/>
          <w:lang w:val="es-ES" w:eastAsia="es-ES"/>
        </w:rPr>
        <w:t>III, 43, 45 fracción I, 46, 46 BIS, 47, 48 y demás relativos de la Ley de Obras Públicas y Servicios Relacionados con las mismas, y de conformidad con lo establecido en el Presupuesto de Egresos de la Federación para el Ejercicio Fiscal 201</w:t>
      </w:r>
      <w:r>
        <w:rPr>
          <w:rFonts w:eastAsia="Times New Roman" w:cs="Arial"/>
          <w:bCs/>
          <w:sz w:val="24"/>
          <w:szCs w:val="24"/>
          <w:lang w:val="es-ES" w:eastAsia="es-ES"/>
        </w:rPr>
        <w:t>8</w:t>
      </w:r>
      <w:r w:rsidRPr="007B5213">
        <w:rPr>
          <w:rFonts w:eastAsia="Times New Roman" w:cs="Arial"/>
          <w:bCs/>
          <w:sz w:val="24"/>
          <w:szCs w:val="24"/>
          <w:lang w:val="es-ES" w:eastAsia="es-ES"/>
        </w:rPr>
        <w:t>,  publicado en el Diario Ofici</w:t>
      </w:r>
      <w:r>
        <w:rPr>
          <w:rFonts w:eastAsia="Times New Roman" w:cs="Arial"/>
          <w:bCs/>
          <w:sz w:val="24"/>
          <w:szCs w:val="24"/>
          <w:lang w:val="es-ES" w:eastAsia="es-ES"/>
        </w:rPr>
        <w:t>al de la Federación con fecha 29 de noviembre del año 2017</w:t>
      </w:r>
      <w:r w:rsidRPr="007B5213">
        <w:rPr>
          <w:rFonts w:eastAsia="Times New Roman" w:cs="Arial"/>
          <w:bCs/>
          <w:sz w:val="24"/>
          <w:szCs w:val="24"/>
          <w:lang w:val="es-ES" w:eastAsia="es-ES"/>
        </w:rPr>
        <w:t xml:space="preserve">, así como a lo estipulado en los lineamientos de operación del </w:t>
      </w:r>
      <w:r w:rsidRPr="00EA13BA">
        <w:rPr>
          <w:rFonts w:eastAsia="Times New Roman" w:cs="Arial"/>
          <w:bCs/>
          <w:noProof/>
          <w:sz w:val="24"/>
          <w:szCs w:val="24"/>
          <w:lang w:val="es-ES" w:eastAsia="es-ES"/>
        </w:rPr>
        <w:t>“FONDO DE DESARROLLO REGIONAL CONVENIO E”</w:t>
      </w:r>
      <w:r w:rsidRPr="00EA13BA">
        <w:rPr>
          <w:rFonts w:eastAsia="Times New Roman" w:cs="Arial"/>
          <w:noProof/>
          <w:sz w:val="24"/>
          <w:szCs w:val="24"/>
          <w:lang w:eastAsia="es-ES"/>
        </w:rPr>
        <w:t xml:space="preserve">. </w:t>
      </w:r>
      <w:r w:rsidRPr="00EA13BA">
        <w:rPr>
          <w:rFonts w:eastAsia="Times New Roman" w:cs="Arial"/>
          <w:bCs/>
          <w:sz w:val="24"/>
          <w:szCs w:val="24"/>
          <w:lang w:val="es-ES" w:eastAsia="es-ES"/>
        </w:rPr>
        <w:t xml:space="preserve">Misma donde el proyecto de Obra fue aprobado dentro de la </w:t>
      </w:r>
      <w:r w:rsidRPr="00EA13BA">
        <w:rPr>
          <w:rFonts w:eastAsia="Times New Roman" w:cs="Arial"/>
          <w:b/>
          <w:bCs/>
          <w:noProof/>
          <w:sz w:val="24"/>
          <w:szCs w:val="24"/>
          <w:lang w:val="es-ES" w:eastAsia="es-ES"/>
        </w:rPr>
        <w:t>Sesión Pública Ordinaria de Ayuntamiento número 22 veintidós celebrada el día 12 doce de Febrero del 2018 dos mil dieciocho, en el punto número 19 diecinueve del orden del día, en relación a la Sesión Pública Extraordinaria de Ayuntamiento número 74 setenta y cuatro celebrada el día 25 veinticinco de septiembre del 2018 dos mil dieciocho, en el punto número 22 veintidós</w:t>
      </w:r>
      <w:r w:rsidRPr="00EA13BA">
        <w:rPr>
          <w:rFonts w:eastAsia="Times New Roman" w:cs="Arial"/>
          <w:bCs/>
          <w:sz w:val="24"/>
          <w:szCs w:val="24"/>
          <w:lang w:val="es-ES" w:eastAsia="es-ES"/>
        </w:rPr>
        <w:t xml:space="preserve"> del orden d</w:t>
      </w:r>
      <w:r w:rsidRPr="007B5213">
        <w:rPr>
          <w:rFonts w:eastAsia="Times New Roman" w:cs="Arial"/>
          <w:bCs/>
          <w:sz w:val="24"/>
          <w:szCs w:val="24"/>
          <w:lang w:val="es-ES" w:eastAsia="es-ES"/>
        </w:rPr>
        <w:t>el día</w:t>
      </w:r>
      <w:r>
        <w:rPr>
          <w:rFonts w:eastAsia="Times New Roman" w:cs="Arial"/>
          <w:bCs/>
          <w:sz w:val="24"/>
          <w:szCs w:val="24"/>
          <w:lang w:val="es-ES" w:eastAsia="es-ES"/>
        </w:rPr>
        <w:t>.</w:t>
      </w:r>
      <w:r w:rsidRPr="007B5213">
        <w:rPr>
          <w:rFonts w:eastAsia="Times New Roman" w:cs="Arial"/>
          <w:bCs/>
          <w:sz w:val="24"/>
          <w:szCs w:val="24"/>
          <w:lang w:eastAsia="es-ES"/>
        </w:rPr>
        <w:t xml:space="preserve"> </w:t>
      </w:r>
    </w:p>
    <w:p w:rsidR="000C6C30" w:rsidRDefault="000C6C30" w:rsidP="00FB3CAF">
      <w:pPr>
        <w:spacing w:after="0" w:line="240" w:lineRule="auto"/>
        <w:jc w:val="both"/>
        <w:rPr>
          <w:rFonts w:eastAsia="Times New Roman" w:cs="Arial"/>
          <w:bCs/>
          <w:sz w:val="24"/>
          <w:szCs w:val="24"/>
          <w:lang w:val="es-ES" w:eastAsia="es-ES"/>
        </w:rPr>
      </w:pPr>
    </w:p>
    <w:p w:rsidR="000C6C30" w:rsidRDefault="000C6C30" w:rsidP="00FB3CAF">
      <w:pPr>
        <w:spacing w:after="0" w:line="240" w:lineRule="auto"/>
        <w:jc w:val="both"/>
        <w:rPr>
          <w:rFonts w:eastAsia="Times New Roman" w:cs="Arial"/>
          <w:b/>
          <w:bCs/>
          <w:color w:val="000000" w:themeColor="text1"/>
          <w:sz w:val="24"/>
          <w:szCs w:val="24"/>
          <w:lang w:val="es-ES" w:eastAsia="es-ES"/>
        </w:rPr>
      </w:pPr>
      <w:r>
        <w:rPr>
          <w:rFonts w:eastAsia="Times New Roman" w:cs="Arial"/>
          <w:bCs/>
          <w:sz w:val="24"/>
          <w:szCs w:val="24"/>
          <w:lang w:val="es-ES" w:eastAsia="es-ES"/>
        </w:rPr>
        <w:t xml:space="preserve">2. </w:t>
      </w:r>
      <w:r w:rsidRPr="007B5213">
        <w:rPr>
          <w:rFonts w:eastAsia="Times New Roman" w:cs="Arial"/>
          <w:bCs/>
          <w:sz w:val="24"/>
          <w:szCs w:val="24"/>
          <w:lang w:val="es-ES" w:eastAsia="es-ES"/>
        </w:rPr>
        <w:t xml:space="preserve">Que la presente obra fue contratada mediante la modalidad </w:t>
      </w:r>
      <w:r w:rsidRPr="00EA13BA">
        <w:rPr>
          <w:rFonts w:eastAsia="Times New Roman" w:cs="Arial"/>
          <w:bCs/>
          <w:sz w:val="24"/>
          <w:szCs w:val="24"/>
          <w:lang w:val="es-ES" w:eastAsia="es-ES"/>
        </w:rPr>
        <w:t>de</w:t>
      </w:r>
      <w:r w:rsidRPr="00EA13BA">
        <w:rPr>
          <w:rFonts w:eastAsia="Times New Roman" w:cs="Arial"/>
          <w:b/>
          <w:bCs/>
          <w:sz w:val="24"/>
          <w:szCs w:val="24"/>
          <w:lang w:val="es-ES" w:eastAsia="es-ES"/>
        </w:rPr>
        <w:t xml:space="preserve"> </w:t>
      </w:r>
      <w:r w:rsidRPr="00EA13BA">
        <w:rPr>
          <w:rFonts w:eastAsia="Times New Roman" w:cs="Arial"/>
          <w:b/>
          <w:bCs/>
          <w:noProof/>
          <w:sz w:val="24"/>
          <w:szCs w:val="24"/>
          <w:lang w:val="es-ES" w:eastAsia="es-ES"/>
        </w:rPr>
        <w:t>invitación a cuando menos 3 tres personas</w:t>
      </w:r>
      <w:r w:rsidRPr="00EA13BA">
        <w:rPr>
          <w:rFonts w:eastAsia="Times New Roman" w:cs="Arial"/>
          <w:bCs/>
          <w:sz w:val="24"/>
          <w:szCs w:val="24"/>
          <w:lang w:val="es-ES" w:eastAsia="es-ES"/>
        </w:rPr>
        <w:t>,</w:t>
      </w:r>
      <w:r w:rsidRPr="00EA13BA">
        <w:rPr>
          <w:rFonts w:cs="Tahoma"/>
          <w:sz w:val="24"/>
          <w:szCs w:val="24"/>
        </w:rPr>
        <w:t xml:space="preserve"> difundida en la plataforma dependiente de la Secretaría de la Función Pública COMPRANET, con número de concurso </w:t>
      </w:r>
      <w:r w:rsidRPr="00EA13BA">
        <w:rPr>
          <w:rFonts w:cs="Tahoma"/>
          <w:i/>
          <w:noProof/>
          <w:sz w:val="24"/>
          <w:szCs w:val="24"/>
        </w:rPr>
        <w:t>IO-814023985-E26-2018</w:t>
      </w:r>
      <w:r w:rsidRPr="00EA13BA">
        <w:rPr>
          <w:rFonts w:cs="Tahoma"/>
          <w:sz w:val="24"/>
          <w:szCs w:val="24"/>
        </w:rPr>
        <w:t xml:space="preserve">; </w:t>
      </w:r>
      <w:r w:rsidRPr="00EA13BA">
        <w:rPr>
          <w:rFonts w:eastAsia="Times New Roman" w:cs="Arial"/>
          <w:sz w:val="24"/>
          <w:szCs w:val="24"/>
          <w:lang w:val="es-ES" w:eastAsia="es-ES"/>
        </w:rPr>
        <w:t xml:space="preserve">con fundamento en lo establecido en los artículos </w:t>
      </w:r>
      <w:r w:rsidRPr="00EA13BA">
        <w:rPr>
          <w:rFonts w:eastAsia="Times New Roman" w:cs="Arial"/>
          <w:sz w:val="24"/>
          <w:szCs w:val="24"/>
          <w:lang w:eastAsia="es-ES"/>
        </w:rPr>
        <w:t xml:space="preserve">27, fracción II, 43 y 44 de la Ley de Obras Públicas y Servicios Relacionados con las Mismas, aprobada mediante </w:t>
      </w:r>
      <w:r w:rsidRPr="00EA13BA">
        <w:rPr>
          <w:rFonts w:eastAsia="Times New Roman" w:cs="Arial"/>
          <w:b/>
          <w:sz w:val="24"/>
          <w:szCs w:val="24"/>
          <w:lang w:eastAsia="es-ES"/>
        </w:rPr>
        <w:t xml:space="preserve">Sesión Extraordinaria del Comité de Obra Pública para el Gobierno Municipal de Zapotlán el Grande, Jalisco, celebrada el </w:t>
      </w:r>
      <w:r w:rsidRPr="00EA13BA">
        <w:rPr>
          <w:rFonts w:eastAsia="Times New Roman" w:cs="Arial"/>
          <w:b/>
          <w:noProof/>
          <w:sz w:val="24"/>
          <w:szCs w:val="24"/>
          <w:lang w:eastAsia="es-ES"/>
        </w:rPr>
        <w:t>7 siete de Diciembre del año 2018 dos mil dieciocho</w:t>
      </w:r>
      <w:r w:rsidRPr="00EA13BA">
        <w:rPr>
          <w:rFonts w:eastAsia="Times New Roman" w:cs="Arial"/>
          <w:sz w:val="24"/>
          <w:szCs w:val="24"/>
          <w:lang w:eastAsia="es-ES"/>
        </w:rPr>
        <w:t xml:space="preserve"> y de conformidad con la </w:t>
      </w:r>
      <w:r w:rsidRPr="00EA13BA">
        <w:rPr>
          <w:rFonts w:eastAsia="Times New Roman" w:cs="Arial"/>
          <w:b/>
          <w:sz w:val="24"/>
          <w:szCs w:val="24"/>
          <w:lang w:eastAsia="es-ES"/>
        </w:rPr>
        <w:t xml:space="preserve">Sesión Pública </w:t>
      </w:r>
      <w:r w:rsidRPr="00EA13BA">
        <w:rPr>
          <w:rFonts w:eastAsia="Times New Roman" w:cs="Arial"/>
          <w:b/>
          <w:noProof/>
          <w:sz w:val="24"/>
          <w:szCs w:val="24"/>
          <w:lang w:eastAsia="es-ES"/>
        </w:rPr>
        <w:t>Sesión Pública Extraordinaria de Ayuntamiento número 8 ocho de fecha 11 Once de Diciembre del año 2018 dos mil dieciocho, en el punto número 9 nueve</w:t>
      </w:r>
      <w:r w:rsidRPr="00EA13BA">
        <w:rPr>
          <w:rFonts w:eastAsia="Times New Roman" w:cs="Arial"/>
          <w:b/>
          <w:sz w:val="24"/>
          <w:szCs w:val="24"/>
          <w:lang w:eastAsia="es-ES"/>
        </w:rPr>
        <w:t xml:space="preserve"> del orden del día</w:t>
      </w:r>
      <w:r w:rsidRPr="00EA13BA">
        <w:rPr>
          <w:rFonts w:eastAsia="Times New Roman" w:cs="Arial"/>
          <w:bCs/>
          <w:sz w:val="24"/>
          <w:szCs w:val="24"/>
          <w:lang w:val="es-ES" w:eastAsia="es-ES"/>
        </w:rPr>
        <w:t xml:space="preserve">; a ejecutarse con recursos provenientes del </w:t>
      </w:r>
      <w:r w:rsidRPr="00EA13BA">
        <w:rPr>
          <w:rFonts w:eastAsia="Times New Roman" w:cs="Arial"/>
          <w:bCs/>
          <w:noProof/>
          <w:sz w:val="24"/>
          <w:szCs w:val="24"/>
          <w:lang w:val="es-ES" w:eastAsia="es-ES"/>
        </w:rPr>
        <w:t>“FONDO DE DESARROLLO REGIONAL CONVENIO E”</w:t>
      </w:r>
      <w:r w:rsidRPr="00EA13BA">
        <w:rPr>
          <w:rFonts w:eastAsia="Times New Roman" w:cs="Arial"/>
          <w:bCs/>
          <w:sz w:val="24"/>
          <w:szCs w:val="24"/>
          <w:lang w:eastAsia="es-ES"/>
        </w:rPr>
        <w:t xml:space="preserve">, </w:t>
      </w:r>
      <w:r w:rsidRPr="00EA13BA">
        <w:rPr>
          <w:rFonts w:eastAsia="Times New Roman" w:cs="Arial"/>
          <w:bCs/>
          <w:sz w:val="24"/>
          <w:szCs w:val="24"/>
          <w:lang w:val="es-ES" w:eastAsia="es-ES"/>
        </w:rPr>
        <w:t xml:space="preserve">para el ejercicio fiscal 2018 dos mil dieciocho, con un </w:t>
      </w:r>
      <w:r w:rsidRPr="00EA13BA">
        <w:rPr>
          <w:rFonts w:eastAsia="Times New Roman" w:cs="Arial"/>
          <w:b/>
          <w:bCs/>
          <w:sz w:val="24"/>
          <w:szCs w:val="24"/>
          <w:lang w:val="es-ES" w:eastAsia="es-ES"/>
        </w:rPr>
        <w:t>TECHO PRESUPUESTAL</w:t>
      </w:r>
      <w:r w:rsidRPr="00EA13BA">
        <w:rPr>
          <w:rFonts w:eastAsia="Times New Roman" w:cs="Arial"/>
          <w:bCs/>
          <w:sz w:val="24"/>
          <w:szCs w:val="24"/>
          <w:lang w:val="es-ES" w:eastAsia="es-ES"/>
        </w:rPr>
        <w:t xml:space="preserve"> de </w:t>
      </w:r>
      <w:r w:rsidRPr="00EA13BA">
        <w:rPr>
          <w:b/>
          <w:noProof/>
          <w:sz w:val="24"/>
          <w:szCs w:val="24"/>
        </w:rPr>
        <w:t>$2´500,000.00 (DOS MILLONES QUINIENTOS MIL PESOS 00/100 M.N.)</w:t>
      </w:r>
      <w:r w:rsidRPr="00EA13BA">
        <w:rPr>
          <w:b/>
          <w:sz w:val="24"/>
          <w:szCs w:val="24"/>
        </w:rPr>
        <w:t>,</w:t>
      </w:r>
      <w:r w:rsidRPr="00EA13BA">
        <w:rPr>
          <w:rFonts w:eastAsia="Times New Roman" w:cs="Arial"/>
          <w:bCs/>
          <w:sz w:val="24"/>
          <w:szCs w:val="24"/>
          <w:lang w:val="es-ES" w:eastAsia="es-ES"/>
        </w:rPr>
        <w:t xml:space="preserve"> para ejecutarse en </w:t>
      </w:r>
      <w:r w:rsidRPr="00EA13BA">
        <w:rPr>
          <w:rFonts w:eastAsia="Times New Roman" w:cs="Arial"/>
          <w:noProof/>
          <w:sz w:val="24"/>
          <w:szCs w:val="24"/>
          <w:lang w:eastAsia="es-ES"/>
        </w:rPr>
        <w:t>el Ejercicio Fiscal 2018</w:t>
      </w:r>
      <w:r w:rsidRPr="00EA13BA">
        <w:rPr>
          <w:rFonts w:eastAsia="Times New Roman" w:cs="Arial"/>
          <w:bCs/>
          <w:sz w:val="24"/>
          <w:szCs w:val="24"/>
          <w:lang w:val="es-ES" w:eastAsia="es-ES"/>
        </w:rPr>
        <w:t xml:space="preserve"> </w:t>
      </w:r>
      <w:r w:rsidRPr="00EA13BA">
        <w:rPr>
          <w:rFonts w:eastAsia="Times New Roman" w:cs="Arial"/>
          <w:bCs/>
          <w:sz w:val="24"/>
          <w:szCs w:val="24"/>
          <w:lang w:eastAsia="es-ES"/>
        </w:rPr>
        <w:t>y</w:t>
      </w:r>
      <w:r w:rsidRPr="007B5213">
        <w:rPr>
          <w:rFonts w:eastAsia="Times New Roman" w:cs="Arial"/>
          <w:bCs/>
          <w:sz w:val="24"/>
          <w:szCs w:val="24"/>
          <w:lang w:eastAsia="es-ES"/>
        </w:rPr>
        <w:t xml:space="preserve"> con la cantidad</w:t>
      </w:r>
      <w:r w:rsidRPr="007B5213">
        <w:rPr>
          <w:rFonts w:eastAsia="Times New Roman" w:cs="Arial"/>
          <w:b/>
          <w:bCs/>
          <w:sz w:val="24"/>
          <w:szCs w:val="24"/>
          <w:lang w:eastAsia="es-ES"/>
        </w:rPr>
        <w:t xml:space="preserve"> </w:t>
      </w:r>
      <w:r w:rsidRPr="00EA13BA">
        <w:rPr>
          <w:rFonts w:eastAsia="Times New Roman" w:cs="Arial"/>
          <w:bCs/>
          <w:sz w:val="24"/>
          <w:szCs w:val="24"/>
          <w:lang w:eastAsia="es-ES"/>
        </w:rPr>
        <w:t xml:space="preserve">aprobada, contratada y asignada en </w:t>
      </w:r>
      <w:r w:rsidRPr="00EA13BA">
        <w:rPr>
          <w:rFonts w:eastAsia="Times New Roman" w:cs="Arial"/>
          <w:bCs/>
          <w:noProof/>
          <w:sz w:val="24"/>
          <w:szCs w:val="24"/>
          <w:lang w:eastAsia="es-ES"/>
        </w:rPr>
        <w:t>invitación a cuando menos 3 tres personas</w:t>
      </w:r>
      <w:r w:rsidRPr="00EA13BA">
        <w:rPr>
          <w:rFonts w:eastAsia="Times New Roman" w:cs="Arial"/>
          <w:bCs/>
          <w:sz w:val="24"/>
          <w:szCs w:val="24"/>
          <w:lang w:eastAsia="es-ES"/>
        </w:rPr>
        <w:t xml:space="preserve"> para ejecutar de</w:t>
      </w:r>
      <w:r w:rsidRPr="00EA13BA">
        <w:rPr>
          <w:rFonts w:eastAsia="Times New Roman" w:cs="Arial"/>
          <w:b/>
          <w:bCs/>
          <w:sz w:val="24"/>
          <w:szCs w:val="24"/>
          <w:lang w:eastAsia="es-ES"/>
        </w:rPr>
        <w:t xml:space="preserve">  </w:t>
      </w:r>
      <w:r w:rsidRPr="00EA13BA">
        <w:rPr>
          <w:rFonts w:eastAsia="Times New Roman" w:cs="Arial"/>
          <w:b/>
          <w:bCs/>
          <w:noProof/>
          <w:sz w:val="24"/>
          <w:szCs w:val="24"/>
          <w:lang w:eastAsia="es-ES"/>
        </w:rPr>
        <w:t>$2’452,876.48 (DOS MILLONES CUATROCIENTOS CINCUENTA Y DOS MIL OCHOCIENTOS SETENTA Y SEIS PESOS 48/100 M.N.)</w:t>
      </w:r>
      <w:r w:rsidRPr="00EA13BA">
        <w:rPr>
          <w:rFonts w:eastAsia="Times New Roman" w:cs="Arial"/>
          <w:b/>
          <w:bCs/>
          <w:sz w:val="24"/>
          <w:szCs w:val="24"/>
          <w:lang w:eastAsia="es-ES"/>
        </w:rPr>
        <w:t xml:space="preserve"> incluye el impuesto al valor agregado</w:t>
      </w:r>
      <w:r w:rsidRPr="00EA13BA">
        <w:rPr>
          <w:rFonts w:eastAsia="Times New Roman" w:cs="Arial"/>
          <w:b/>
          <w:bCs/>
          <w:i/>
          <w:sz w:val="24"/>
          <w:szCs w:val="24"/>
          <w:u w:val="single"/>
          <w:lang w:val="es-ES" w:eastAsia="es-ES"/>
        </w:rPr>
        <w:t>,</w:t>
      </w:r>
      <w:r w:rsidRPr="00EA13BA">
        <w:rPr>
          <w:rFonts w:eastAsia="Times New Roman" w:cs="Arial"/>
          <w:bCs/>
          <w:sz w:val="24"/>
          <w:szCs w:val="24"/>
          <w:lang w:val="es-ES" w:eastAsia="es-ES"/>
        </w:rPr>
        <w:t xml:space="preserve"> </w:t>
      </w:r>
      <w:r w:rsidRPr="00EA13BA">
        <w:rPr>
          <w:rFonts w:eastAsia="Times New Roman" w:cs="Arial"/>
          <w:bCs/>
          <w:sz w:val="24"/>
          <w:szCs w:val="24"/>
          <w:lang w:eastAsia="es-ES"/>
        </w:rPr>
        <w:t xml:space="preserve">motivo por el cual se celebró entre éste y el Gobierno Municipal de Zapotlán el Grande Jalisco, </w:t>
      </w:r>
      <w:r w:rsidRPr="00EA13BA">
        <w:rPr>
          <w:rFonts w:eastAsia="Times New Roman" w:cs="Arial"/>
          <w:b/>
          <w:bCs/>
          <w:sz w:val="24"/>
          <w:szCs w:val="24"/>
          <w:lang w:eastAsia="es-ES"/>
        </w:rPr>
        <w:t>Contrato De Obra Pública Sobre Precios Unitarios y Tiempo Determinado No.</w:t>
      </w:r>
      <w:r w:rsidRPr="00EA13BA">
        <w:rPr>
          <w:rFonts w:eastAsia="Times New Roman" w:cs="Arial"/>
          <w:bCs/>
          <w:sz w:val="24"/>
          <w:szCs w:val="24"/>
          <w:lang w:eastAsia="es-ES"/>
        </w:rPr>
        <w:t xml:space="preserve"> </w:t>
      </w:r>
      <w:r w:rsidRPr="00EA13BA">
        <w:rPr>
          <w:rFonts w:eastAsia="Times New Roman" w:cs="Arial"/>
          <w:b/>
          <w:bCs/>
          <w:noProof/>
          <w:color w:val="000000" w:themeColor="text1"/>
          <w:sz w:val="24"/>
          <w:szCs w:val="24"/>
          <w:lang w:val="es-ES" w:eastAsia="es-ES"/>
        </w:rPr>
        <w:t>DOP/FDRCE/2018-01</w:t>
      </w:r>
      <w:r w:rsidR="00EA13BA" w:rsidRPr="00EA13BA">
        <w:rPr>
          <w:rFonts w:eastAsia="Times New Roman" w:cs="Arial"/>
          <w:b/>
          <w:bCs/>
          <w:noProof/>
          <w:color w:val="000000" w:themeColor="text1"/>
          <w:sz w:val="24"/>
          <w:szCs w:val="24"/>
          <w:lang w:val="es-ES" w:eastAsia="es-ES"/>
        </w:rPr>
        <w:t>.</w:t>
      </w:r>
    </w:p>
    <w:p w:rsidR="000C6C30" w:rsidRPr="0052758D" w:rsidRDefault="000C6C30" w:rsidP="00BD50BF">
      <w:pPr>
        <w:spacing w:after="0" w:line="240" w:lineRule="auto"/>
        <w:ind w:left="360"/>
        <w:jc w:val="both"/>
        <w:rPr>
          <w:rFonts w:eastAsia="Times New Roman" w:cs="Arial"/>
          <w:bCs/>
          <w:sz w:val="24"/>
          <w:szCs w:val="24"/>
          <w:lang w:eastAsia="es-ES"/>
        </w:rPr>
      </w:pPr>
    </w:p>
    <w:p w:rsidR="000C6C30" w:rsidRPr="00BB475E" w:rsidRDefault="000C6C30" w:rsidP="00BD50BF">
      <w:pPr>
        <w:spacing w:after="0" w:line="240" w:lineRule="auto"/>
        <w:jc w:val="both"/>
        <w:rPr>
          <w:rFonts w:eastAsia="Times New Roman" w:cs="Arial"/>
          <w:sz w:val="24"/>
          <w:szCs w:val="24"/>
          <w:lang w:val="es-ES" w:eastAsia="es-ES"/>
        </w:rPr>
      </w:pPr>
      <w:r>
        <w:rPr>
          <w:rFonts w:eastAsia="Times New Roman" w:cs="Arial"/>
          <w:b/>
          <w:sz w:val="24"/>
          <w:szCs w:val="24"/>
          <w:lang w:eastAsia="es-ES"/>
        </w:rPr>
        <w:t>3</w:t>
      </w:r>
      <w:r>
        <w:rPr>
          <w:rFonts w:eastAsia="Times New Roman" w:cs="Arial"/>
          <w:sz w:val="24"/>
          <w:szCs w:val="24"/>
          <w:lang w:val="es-ES" w:eastAsia="es-ES"/>
        </w:rPr>
        <w:t xml:space="preserve">.- Así las cosas, tras el último informe de avances físico-financiero presentado </w:t>
      </w:r>
      <w:r w:rsidRPr="007B5213">
        <w:rPr>
          <w:rFonts w:eastAsia="Times New Roman" w:cs="Arial"/>
          <w:sz w:val="24"/>
          <w:szCs w:val="24"/>
          <w:lang w:val="es-ES" w:eastAsia="es-ES"/>
        </w:rPr>
        <w:t xml:space="preserve">al Gobierno Municipal, en cuanto a las reglas de operación y comprobación de recursos federales del </w:t>
      </w:r>
      <w:r w:rsidRPr="00C96752">
        <w:rPr>
          <w:rFonts w:eastAsia="Times New Roman" w:cs="Arial"/>
          <w:noProof/>
          <w:sz w:val="24"/>
          <w:szCs w:val="24"/>
          <w:lang w:val="es-ES" w:eastAsia="es-ES"/>
        </w:rPr>
        <w:t>“FONDO DE DESARROLLO REGIONAL CONVENIO E”</w:t>
      </w:r>
      <w:r>
        <w:rPr>
          <w:rFonts w:eastAsia="Times New Roman" w:cs="Arial"/>
          <w:b/>
          <w:noProof/>
          <w:sz w:val="24"/>
          <w:szCs w:val="24"/>
          <w:lang w:eastAsia="es-ES"/>
        </w:rPr>
        <w:t xml:space="preserve">, </w:t>
      </w:r>
      <w:r w:rsidRPr="007B5213">
        <w:rPr>
          <w:rFonts w:eastAsia="Times New Roman" w:cs="Arial"/>
          <w:b/>
          <w:noProof/>
          <w:sz w:val="24"/>
          <w:szCs w:val="24"/>
          <w:lang w:eastAsia="es-ES"/>
        </w:rPr>
        <w:t>Del Presupuesto de Egresos de la Federaci</w:t>
      </w:r>
      <w:r>
        <w:rPr>
          <w:rFonts w:eastAsia="Times New Roman" w:cs="Arial"/>
          <w:b/>
          <w:noProof/>
          <w:sz w:val="24"/>
          <w:szCs w:val="24"/>
          <w:lang w:eastAsia="es-ES"/>
        </w:rPr>
        <w:t>ón para el Ejercicio Fiscal 2018</w:t>
      </w:r>
      <w:r w:rsidRPr="007B5213">
        <w:rPr>
          <w:rFonts w:eastAsia="Times New Roman" w:cs="Arial"/>
          <w:b/>
          <w:noProof/>
          <w:sz w:val="24"/>
          <w:szCs w:val="24"/>
          <w:lang w:eastAsia="es-ES"/>
        </w:rPr>
        <w:t xml:space="preserve">, en el cual se detalló el nivel de avance de construcción y equipamiento del Proyecto Municipal </w:t>
      </w:r>
      <w:r w:rsidRPr="00EA13BA">
        <w:rPr>
          <w:rFonts w:eastAsia="Times New Roman" w:cs="Arial"/>
          <w:b/>
          <w:noProof/>
          <w:sz w:val="24"/>
          <w:szCs w:val="24"/>
          <w:lang w:eastAsia="es-ES"/>
        </w:rPr>
        <w:t xml:space="preserve">denominado “Construcción de Centro Deportivo Comunitario en la Colonia Solidaridad, en el Municipio de Zapotlán el Grande, Jalisco”” </w:t>
      </w:r>
      <w:r w:rsidRPr="00EA13BA">
        <w:rPr>
          <w:rFonts w:eastAsia="Times New Roman" w:cs="Arial"/>
          <w:sz w:val="24"/>
          <w:szCs w:val="24"/>
          <w:lang w:val="es-ES" w:eastAsia="es-ES"/>
        </w:rPr>
        <w:t>bajo el</w:t>
      </w:r>
      <w:r w:rsidRPr="00EA13BA">
        <w:rPr>
          <w:rFonts w:eastAsia="Times New Roman" w:cs="Arial"/>
          <w:b/>
          <w:sz w:val="24"/>
          <w:szCs w:val="24"/>
          <w:lang w:val="es-ES" w:eastAsia="es-ES"/>
        </w:rPr>
        <w:t xml:space="preserve"> </w:t>
      </w:r>
      <w:r w:rsidRPr="00EA13BA">
        <w:rPr>
          <w:rFonts w:eastAsia="Times New Roman" w:cs="Arial"/>
          <w:b/>
          <w:sz w:val="24"/>
          <w:szCs w:val="24"/>
          <w:lang w:val="es-ES" w:eastAsia="es-ES"/>
        </w:rPr>
        <w:lastRenderedPageBreak/>
        <w:t>número de Obra</w:t>
      </w:r>
      <w:r w:rsidRPr="00EA13BA">
        <w:rPr>
          <w:rFonts w:eastAsia="Times New Roman" w:cs="Arial"/>
          <w:sz w:val="24"/>
          <w:szCs w:val="24"/>
          <w:lang w:val="es-ES" w:eastAsia="es-ES"/>
        </w:rPr>
        <w:t>:</w:t>
      </w:r>
      <w:r w:rsidRPr="00EA13BA">
        <w:rPr>
          <w:rFonts w:eastAsia="Times New Roman" w:cs="Arial"/>
          <w:b/>
          <w:bCs/>
          <w:color w:val="000000" w:themeColor="text1"/>
          <w:sz w:val="24"/>
          <w:szCs w:val="24"/>
          <w:lang w:val="es-ES" w:eastAsia="es-ES"/>
        </w:rPr>
        <w:t xml:space="preserve"> </w:t>
      </w:r>
      <w:r w:rsidRPr="00EA13BA">
        <w:rPr>
          <w:rFonts w:eastAsia="Times New Roman" w:cs="Arial"/>
          <w:b/>
          <w:bCs/>
          <w:noProof/>
          <w:color w:val="000000" w:themeColor="text1"/>
          <w:sz w:val="24"/>
          <w:szCs w:val="24"/>
          <w:lang w:val="es-ES" w:eastAsia="es-ES"/>
        </w:rPr>
        <w:t>DOP/FDRCE/2018-01</w:t>
      </w:r>
      <w:r w:rsidRPr="00EA13BA">
        <w:rPr>
          <w:rFonts w:eastAsia="Times New Roman" w:cs="Arial"/>
          <w:sz w:val="24"/>
          <w:szCs w:val="24"/>
          <w:lang w:val="es-ES" w:eastAsia="es-ES"/>
        </w:rPr>
        <w:t xml:space="preserve">y con </w:t>
      </w:r>
      <w:r w:rsidRPr="00EA13BA">
        <w:rPr>
          <w:rFonts w:eastAsia="Times New Roman" w:cs="Arial"/>
          <w:b/>
          <w:sz w:val="24"/>
          <w:szCs w:val="24"/>
          <w:lang w:val="es-ES" w:eastAsia="es-ES"/>
        </w:rPr>
        <w:t xml:space="preserve">Número de Obra en </w:t>
      </w:r>
      <w:proofErr w:type="spellStart"/>
      <w:r w:rsidRPr="00EA13BA">
        <w:rPr>
          <w:rFonts w:eastAsia="Times New Roman" w:cs="Arial"/>
          <w:b/>
          <w:sz w:val="24"/>
          <w:szCs w:val="24"/>
          <w:lang w:val="es-ES" w:eastAsia="es-ES"/>
        </w:rPr>
        <w:t>Compranet</w:t>
      </w:r>
      <w:proofErr w:type="spellEnd"/>
      <w:r w:rsidRPr="00EA13BA">
        <w:rPr>
          <w:rFonts w:eastAsia="Times New Roman" w:cs="Arial"/>
          <w:b/>
          <w:sz w:val="24"/>
          <w:szCs w:val="24"/>
          <w:lang w:val="es-ES" w:eastAsia="es-ES"/>
        </w:rPr>
        <w:t xml:space="preserve"> </w:t>
      </w:r>
      <w:r w:rsidRPr="00EA13BA">
        <w:rPr>
          <w:rFonts w:eastAsia="Times New Roman" w:cs="Arial"/>
          <w:b/>
          <w:noProof/>
          <w:sz w:val="24"/>
          <w:szCs w:val="24"/>
          <w:lang w:val="es-ES" w:eastAsia="es-ES"/>
        </w:rPr>
        <w:t>IO-814023985-E26-2018</w:t>
      </w:r>
      <w:r w:rsidRPr="00EA13BA">
        <w:rPr>
          <w:rFonts w:eastAsia="Times New Roman" w:cs="Arial"/>
          <w:sz w:val="24"/>
          <w:szCs w:val="24"/>
          <w:lang w:val="es-ES" w:eastAsia="es-ES"/>
        </w:rPr>
        <w:t xml:space="preserve">, y en virtud de no haberse concluido el proyecto en su totalidad, fue solicitado a dicho ente la </w:t>
      </w:r>
      <w:r w:rsidRPr="00EA13BA">
        <w:rPr>
          <w:rFonts w:eastAsia="Times New Roman" w:cs="Arial"/>
          <w:b/>
          <w:sz w:val="24"/>
          <w:szCs w:val="24"/>
          <w:lang w:val="es-ES" w:eastAsia="es-ES"/>
        </w:rPr>
        <w:t>AMPLIACIÓN DE</w:t>
      </w:r>
      <w:r w:rsidRPr="007E1A25">
        <w:rPr>
          <w:rFonts w:eastAsia="Times New Roman" w:cs="Arial"/>
          <w:b/>
          <w:sz w:val="24"/>
          <w:szCs w:val="24"/>
          <w:lang w:val="es-ES" w:eastAsia="es-ES"/>
        </w:rPr>
        <w:t xml:space="preserve"> METAS</w:t>
      </w:r>
      <w:r w:rsidRPr="007E1A25">
        <w:rPr>
          <w:rFonts w:eastAsia="Times New Roman" w:cs="Arial"/>
          <w:sz w:val="24"/>
          <w:szCs w:val="24"/>
          <w:lang w:val="es-ES" w:eastAsia="es-ES"/>
        </w:rPr>
        <w:t xml:space="preserve">  y siendo así mismo necesario realizar el convenio modificatorio, por una cantidad excedente del </w:t>
      </w:r>
      <w:r>
        <w:rPr>
          <w:rFonts w:eastAsia="Times New Roman" w:cs="Arial"/>
          <w:sz w:val="24"/>
          <w:szCs w:val="24"/>
          <w:lang w:val="es-ES" w:eastAsia="es-ES"/>
        </w:rPr>
        <w:t>monto contratado</w:t>
      </w:r>
      <w:r w:rsidRPr="007E1A25">
        <w:rPr>
          <w:rFonts w:eastAsia="Times New Roman" w:cs="Arial"/>
          <w:sz w:val="24"/>
          <w:szCs w:val="24"/>
          <w:lang w:val="es-ES" w:eastAsia="es-ES"/>
        </w:rPr>
        <w:t xml:space="preserve"> de</w:t>
      </w:r>
      <w:r>
        <w:rPr>
          <w:rFonts w:eastAsia="Times New Roman" w:cs="Arial"/>
          <w:sz w:val="24"/>
          <w:szCs w:val="24"/>
          <w:lang w:val="es-ES" w:eastAsia="es-ES"/>
        </w:rPr>
        <w:t xml:space="preserve"> </w:t>
      </w:r>
      <w:r w:rsidRPr="00C96752">
        <w:rPr>
          <w:b/>
          <w:noProof/>
          <w:sz w:val="24"/>
          <w:szCs w:val="24"/>
        </w:rPr>
        <w:t xml:space="preserve">$47,123.52 (Cuarenta y siete mil ciento ventitres pesos 52/100 </w:t>
      </w:r>
      <w:r w:rsidRPr="00EA13BA">
        <w:rPr>
          <w:b/>
          <w:noProof/>
          <w:sz w:val="24"/>
          <w:szCs w:val="24"/>
        </w:rPr>
        <w:t>M.N.)</w:t>
      </w:r>
      <w:r w:rsidRPr="00EA13BA">
        <w:rPr>
          <w:b/>
          <w:sz w:val="24"/>
          <w:szCs w:val="24"/>
        </w:rPr>
        <w:t xml:space="preserve">  </w:t>
      </w:r>
      <w:r w:rsidRPr="00EA13BA">
        <w:rPr>
          <w:rFonts w:eastAsia="Times New Roman" w:cs="Arial"/>
          <w:b/>
          <w:sz w:val="24"/>
          <w:szCs w:val="24"/>
          <w:lang w:val="es-ES" w:eastAsia="es-ES"/>
        </w:rPr>
        <w:t>I.V.A. Incluido,</w:t>
      </w:r>
      <w:r w:rsidRPr="00EA13BA">
        <w:rPr>
          <w:rFonts w:eastAsia="Times New Roman" w:cs="Arial"/>
          <w:sz w:val="24"/>
          <w:szCs w:val="24"/>
          <w:lang w:val="es-ES" w:eastAsia="es-ES"/>
        </w:rPr>
        <w:t xml:space="preserve"> misma cantidad</w:t>
      </w:r>
      <w:r w:rsidRPr="00D8213A">
        <w:rPr>
          <w:rFonts w:eastAsia="Times New Roman" w:cs="Arial"/>
          <w:sz w:val="24"/>
          <w:szCs w:val="24"/>
          <w:lang w:val="es-ES" w:eastAsia="es-ES"/>
        </w:rPr>
        <w:t xml:space="preserve"> que no rebasa el 2</w:t>
      </w:r>
      <w:r w:rsidRPr="00AC38C9">
        <w:rPr>
          <w:rFonts w:eastAsia="Times New Roman" w:cs="Arial"/>
          <w:sz w:val="24"/>
          <w:szCs w:val="24"/>
          <w:lang w:val="es-ES" w:eastAsia="es-ES"/>
        </w:rPr>
        <w:t>5% del monto total del contrato celebrado; cantidad que se tomara del remanente del techo financiero destinado a la ejecución de dicha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w:t>
      </w:r>
      <w:r w:rsidRPr="008963B1">
        <w:rPr>
          <w:rFonts w:eastAsia="Times New Roman" w:cs="Arial"/>
          <w:sz w:val="24"/>
          <w:szCs w:val="24"/>
          <w:lang w:val="es-ES" w:eastAsia="es-ES"/>
        </w:rPr>
        <w:t>. Los remanentes serán destinados a programas y proyectos de inversión de las propias entidades, distintos a proyectos de infraestructura productiva de largo plazo o al gasto asociado de éstos.</w:t>
      </w:r>
    </w:p>
    <w:p w:rsidR="000C6C30" w:rsidRDefault="000C6C30" w:rsidP="00BD50BF">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 </w:t>
      </w:r>
    </w:p>
    <w:p w:rsidR="000C6C30" w:rsidRPr="00C40AC9" w:rsidRDefault="000C6C30" w:rsidP="00BD50BF">
      <w:pPr>
        <w:spacing w:after="0" w:line="240" w:lineRule="auto"/>
        <w:jc w:val="both"/>
        <w:rPr>
          <w:rFonts w:eastAsia="Times New Roman" w:cs="Arial"/>
          <w:sz w:val="24"/>
          <w:szCs w:val="24"/>
          <w:lang w:val="es-ES" w:eastAsia="es-ES"/>
        </w:rPr>
      </w:pPr>
      <w:r w:rsidRPr="00077041">
        <w:rPr>
          <w:rFonts w:eastAsia="Times New Roman" w:cs="Arial"/>
          <w:b/>
          <w:bCs/>
          <w:sz w:val="24"/>
          <w:szCs w:val="24"/>
          <w:lang w:eastAsia="es-ES"/>
        </w:rPr>
        <w:t xml:space="preserve">4.- </w:t>
      </w:r>
      <w:r>
        <w:rPr>
          <w:rFonts w:eastAsia="Times New Roman" w:cs="Arial"/>
          <w:bCs/>
          <w:sz w:val="24"/>
          <w:szCs w:val="24"/>
          <w:lang w:eastAsia="es-ES"/>
        </w:rPr>
        <w:t>Estableciendo dentro de referido</w:t>
      </w:r>
      <w:r w:rsidRPr="00077041">
        <w:rPr>
          <w:rFonts w:eastAsia="Times New Roman" w:cs="Arial"/>
          <w:bCs/>
          <w:sz w:val="24"/>
          <w:szCs w:val="24"/>
          <w:lang w:eastAsia="es-ES"/>
        </w:rPr>
        <w:t xml:space="preserve"> </w:t>
      </w:r>
      <w:r>
        <w:rPr>
          <w:rFonts w:eastAsia="Times New Roman" w:cs="Arial"/>
          <w:b/>
          <w:bCs/>
          <w:sz w:val="24"/>
          <w:szCs w:val="24"/>
          <w:u w:val="single"/>
          <w:lang w:eastAsia="es-ES"/>
        </w:rPr>
        <w:t>CONTRATO</w:t>
      </w:r>
      <w:r w:rsidRPr="00077041">
        <w:rPr>
          <w:rFonts w:eastAsia="Times New Roman" w:cs="Arial"/>
          <w:b/>
          <w:bCs/>
          <w:sz w:val="24"/>
          <w:szCs w:val="24"/>
          <w:u w:val="single"/>
          <w:lang w:eastAsia="es-ES"/>
        </w:rPr>
        <w:t xml:space="preserve"> DE OBRA </w:t>
      </w:r>
      <w:r w:rsidRPr="00077041">
        <w:rPr>
          <w:rFonts w:eastAsia="Times New Roman" w:cs="Arial"/>
          <w:b/>
          <w:bCs/>
          <w:sz w:val="24"/>
          <w:szCs w:val="24"/>
          <w:u w:val="single"/>
          <w:lang w:val="es-ES" w:eastAsia="es-ES"/>
        </w:rPr>
        <w:t>PUBLICA DE SOBRE LA BASE DE PRECIOS UNITARIOS POR TIEMPO DETERMINADO</w:t>
      </w:r>
      <w:r w:rsidRPr="00077041">
        <w:rPr>
          <w:rFonts w:eastAsia="Times New Roman" w:cs="Arial"/>
          <w:bCs/>
          <w:sz w:val="24"/>
          <w:szCs w:val="24"/>
          <w:lang w:eastAsia="es-ES"/>
        </w:rPr>
        <w:t xml:space="preserve">, en sus cláusulas </w:t>
      </w:r>
      <w:r w:rsidRPr="00077041">
        <w:rPr>
          <w:rFonts w:eastAsia="Times New Roman" w:cs="Arial"/>
          <w:b/>
          <w:bCs/>
          <w:sz w:val="24"/>
          <w:szCs w:val="24"/>
          <w:lang w:eastAsia="es-ES"/>
        </w:rPr>
        <w:t>décima segunda y décima tercera</w:t>
      </w:r>
      <w:r w:rsidRPr="00077041">
        <w:rPr>
          <w:rFonts w:eastAsia="Times New Roman" w:cs="Arial"/>
          <w:bCs/>
          <w:sz w:val="24"/>
          <w:szCs w:val="24"/>
          <w:lang w:eastAsia="es-ES"/>
        </w:rPr>
        <w:t>, que si existiere la necesidad de modificar el monto del citado contrato en virtud de que para terminar la obra contratada en los tiempos establecidos, es necesario realizar obras extraordinarias no contempladas en las bases del concurso ni en el presupuesto suscrito por el contratista y q</w:t>
      </w:r>
      <w:r>
        <w:rPr>
          <w:rFonts w:eastAsia="Times New Roman" w:cs="Arial"/>
          <w:bCs/>
          <w:sz w:val="24"/>
          <w:szCs w:val="24"/>
          <w:lang w:eastAsia="es-ES"/>
        </w:rPr>
        <w:t>ue se detallan en el anexo técnico</w:t>
      </w:r>
      <w:r w:rsidRPr="00077041">
        <w:rPr>
          <w:rFonts w:eastAsia="Times New Roman" w:cs="Arial"/>
          <w:bCs/>
          <w:sz w:val="24"/>
          <w:szCs w:val="24"/>
          <w:lang w:eastAsia="es-ES"/>
        </w:rPr>
        <w:t>; y que dichas obras se refieren a la adecuación y así poder ejecutar y terminar la obra contratada, por ello atendiendo al contrato de obra se contempla celebrar convenio modificatorio, en el entendido que dicho convenio, con la finalidad de realizar ajuste de costos, conforme al artículo 59 de la Ley de Obra Pública y Servicios Relacionados con las Mismas</w:t>
      </w:r>
      <w:r>
        <w:rPr>
          <w:rFonts w:eastAsia="Times New Roman" w:cs="Arial"/>
          <w:bCs/>
          <w:sz w:val="24"/>
          <w:szCs w:val="24"/>
          <w:lang w:eastAsia="es-ES"/>
        </w:rPr>
        <w:t xml:space="preserve">, </w:t>
      </w:r>
      <w:r w:rsidRPr="006E2D9F">
        <w:rPr>
          <w:rFonts w:eastAsia="Times New Roman" w:cs="Arial"/>
          <w:sz w:val="24"/>
          <w:szCs w:val="24"/>
          <w:lang w:val="es-ES" w:eastAsia="es-ES"/>
        </w:rPr>
        <w:t xml:space="preserve">así como el artículo 32 fracción II párrafo segundo y el artículo 54 de la Ley Federal de Presupuesto y Responsabilidad Hacendaria. </w:t>
      </w:r>
    </w:p>
    <w:p w:rsidR="000C6C30" w:rsidRDefault="000C6C30" w:rsidP="00BD50BF">
      <w:pPr>
        <w:spacing w:after="0" w:line="240" w:lineRule="auto"/>
        <w:jc w:val="both"/>
        <w:rPr>
          <w:rFonts w:eastAsia="Times New Roman" w:cs="Arial"/>
          <w:bCs/>
          <w:sz w:val="24"/>
          <w:szCs w:val="24"/>
          <w:lang w:eastAsia="es-ES"/>
        </w:rPr>
      </w:pPr>
    </w:p>
    <w:p w:rsidR="000C6C30" w:rsidRPr="00E14325" w:rsidRDefault="000C6C30" w:rsidP="00BD50BF">
      <w:pPr>
        <w:spacing w:after="0" w:line="240" w:lineRule="auto"/>
        <w:jc w:val="both"/>
        <w:rPr>
          <w:rFonts w:eastAsia="Times New Roman" w:cs="Arial"/>
          <w:bCs/>
          <w:sz w:val="24"/>
          <w:szCs w:val="24"/>
          <w:lang w:val="es-ES" w:eastAsia="es-ES"/>
        </w:rPr>
      </w:pPr>
      <w:r w:rsidRPr="00D902CD">
        <w:rPr>
          <w:rFonts w:eastAsia="Times New Roman" w:cs="Arial"/>
          <w:b/>
          <w:bCs/>
          <w:sz w:val="24"/>
          <w:szCs w:val="24"/>
          <w:lang w:eastAsia="es-ES"/>
        </w:rPr>
        <w:t xml:space="preserve">5.- </w:t>
      </w:r>
      <w:r w:rsidRPr="00E14325">
        <w:rPr>
          <w:rFonts w:eastAsia="Times New Roman" w:cs="Arial"/>
          <w:bCs/>
          <w:sz w:val="24"/>
          <w:szCs w:val="24"/>
          <w:lang w:val="es-ES" w:eastAsia="es-ES"/>
        </w:rPr>
        <w:t xml:space="preserve">Dicho Convenio modificatorio, fue autorizado y aprobado con fundamento en lo establecido en los artículos 57, 58 y 59 de la Ley de Obras Públicas y Servicios Relacionados con las mismas, y los artículos 32 fracción II </w:t>
      </w:r>
      <w:r w:rsidRPr="00EA13BA">
        <w:rPr>
          <w:rFonts w:eastAsia="Times New Roman" w:cs="Arial"/>
          <w:bCs/>
          <w:sz w:val="24"/>
          <w:szCs w:val="24"/>
          <w:lang w:val="es-ES" w:eastAsia="es-ES"/>
        </w:rPr>
        <w:t xml:space="preserve">párrafo segundo y el artículo 54 de la Ley Federal de Presupuesto y Responsabilidad Hacendaria, mediante </w:t>
      </w:r>
      <w:r w:rsidRPr="00EA13B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EA13BA">
        <w:rPr>
          <w:rFonts w:eastAsia="Times New Roman" w:cs="Arial"/>
          <w:b/>
          <w:bCs/>
          <w:sz w:val="24"/>
          <w:szCs w:val="24"/>
          <w:u w:val="single"/>
          <w:lang w:val="es-ES" w:eastAsia="es-ES"/>
        </w:rPr>
        <w:t>, del orden del día</w:t>
      </w:r>
      <w:r w:rsidRPr="00EA13BA">
        <w:rPr>
          <w:rFonts w:eastAsia="Times New Roman" w:cs="Arial"/>
          <w:bCs/>
          <w:sz w:val="24"/>
          <w:szCs w:val="24"/>
          <w:lang w:val="es-ES" w:eastAsia="es-ES"/>
        </w:rPr>
        <w:t>.</w:t>
      </w:r>
    </w:p>
    <w:p w:rsidR="00EA13BA" w:rsidRDefault="00EA13BA" w:rsidP="00BD50BF">
      <w:pPr>
        <w:spacing w:after="0" w:line="240" w:lineRule="auto"/>
        <w:jc w:val="both"/>
        <w:rPr>
          <w:rFonts w:eastAsia="Times New Roman" w:cs="Arial"/>
          <w:bCs/>
          <w:sz w:val="24"/>
          <w:szCs w:val="24"/>
          <w:lang w:val="es-ES" w:eastAsia="es-ES"/>
        </w:rPr>
      </w:pPr>
    </w:p>
    <w:p w:rsidR="000C6C30" w:rsidRPr="0050059A" w:rsidRDefault="000C6C30" w:rsidP="00BD50BF">
      <w:pPr>
        <w:spacing w:after="0" w:line="240" w:lineRule="auto"/>
        <w:jc w:val="both"/>
        <w:rPr>
          <w:rFonts w:eastAsia="Times New Roman" w:cs="Arial"/>
          <w:b/>
          <w:bCs/>
          <w:sz w:val="24"/>
          <w:szCs w:val="24"/>
          <w:lang w:val="es-ES" w:eastAsia="es-ES"/>
        </w:rPr>
      </w:pPr>
      <w:r w:rsidRPr="00D902CD">
        <w:rPr>
          <w:rFonts w:eastAsia="Times New Roman" w:cs="Arial"/>
          <w:bCs/>
          <w:sz w:val="24"/>
          <w:szCs w:val="24"/>
          <w:lang w:val="es-ES" w:eastAsia="es-ES"/>
        </w:rPr>
        <w:lastRenderedPageBreak/>
        <w:t>Por lo expuesto con antelación “</w:t>
      </w:r>
      <w:r w:rsidRPr="00D902CD">
        <w:rPr>
          <w:rFonts w:eastAsia="Times New Roman" w:cs="Arial"/>
          <w:b/>
          <w:bCs/>
          <w:sz w:val="24"/>
          <w:szCs w:val="24"/>
          <w:lang w:val="es-ES" w:eastAsia="es-ES"/>
        </w:rPr>
        <w:t>LAS PARTES</w:t>
      </w:r>
      <w:r w:rsidRPr="00D902CD">
        <w:rPr>
          <w:rFonts w:eastAsia="Times New Roman" w:cs="Arial"/>
          <w:bCs/>
          <w:sz w:val="24"/>
          <w:szCs w:val="24"/>
          <w:lang w:val="es-ES" w:eastAsia="es-ES"/>
        </w:rPr>
        <w:t>” otorgan el presente convenio modificatorio en tiempo y monto al contrato de obra pública de precios unitarios por tiempo determinado que se consignan y aceptan someterse a las siguientes:</w:t>
      </w:r>
    </w:p>
    <w:p w:rsidR="000C6C30" w:rsidRPr="00157348" w:rsidRDefault="000C6C30" w:rsidP="00BD50BF">
      <w:pPr>
        <w:spacing w:after="0" w:line="240" w:lineRule="auto"/>
        <w:rPr>
          <w:rFonts w:eastAsia="Times New Roman" w:cs="Arial"/>
          <w:b/>
          <w:bCs/>
          <w:sz w:val="24"/>
          <w:szCs w:val="24"/>
          <w:lang w:val="es-ES" w:eastAsia="es-ES"/>
        </w:rPr>
      </w:pPr>
    </w:p>
    <w:p w:rsidR="000C6C30" w:rsidRDefault="000C6C30" w:rsidP="00BD50B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C   L   Á   U   S   U   L   A   S </w:t>
      </w:r>
    </w:p>
    <w:p w:rsidR="000C6C30" w:rsidRPr="00157348" w:rsidRDefault="000C6C30" w:rsidP="00BD50BF">
      <w:pPr>
        <w:spacing w:after="0" w:line="240" w:lineRule="auto"/>
        <w:jc w:val="center"/>
        <w:rPr>
          <w:rFonts w:eastAsia="Times New Roman" w:cs="Arial"/>
          <w:b/>
          <w:bCs/>
          <w:sz w:val="24"/>
          <w:szCs w:val="24"/>
          <w:lang w:val="es-ES" w:eastAsia="es-ES"/>
        </w:rPr>
      </w:pPr>
    </w:p>
    <w:p w:rsidR="00EA13BA" w:rsidRDefault="00EA13BA" w:rsidP="00BD50BF">
      <w:pPr>
        <w:spacing w:after="0" w:line="240" w:lineRule="auto"/>
        <w:jc w:val="both"/>
        <w:rPr>
          <w:rFonts w:eastAsia="Times New Roman" w:cs="Arial"/>
          <w:b/>
          <w:sz w:val="24"/>
          <w:szCs w:val="24"/>
          <w:u w:val="single"/>
          <w:lang w:val="es-ES" w:eastAsia="es-ES"/>
        </w:rPr>
      </w:pPr>
    </w:p>
    <w:p w:rsidR="000C6C30" w:rsidRDefault="000C6C30" w:rsidP="00BD50BF">
      <w:pPr>
        <w:spacing w:after="0" w:line="240" w:lineRule="auto"/>
        <w:jc w:val="both"/>
        <w:rPr>
          <w:rFonts w:eastAsia="Times New Roman" w:cs="Arial"/>
          <w:sz w:val="24"/>
          <w:szCs w:val="24"/>
          <w:lang w:val="es-ES" w:eastAsia="es-ES"/>
        </w:rPr>
      </w:pPr>
      <w:r w:rsidRPr="00157348">
        <w:rPr>
          <w:rFonts w:eastAsia="Times New Roman" w:cs="Arial"/>
          <w:b/>
          <w:sz w:val="24"/>
          <w:szCs w:val="24"/>
          <w:u w:val="single"/>
          <w:lang w:val="es-ES" w:eastAsia="es-ES"/>
        </w:rPr>
        <w:t>PRIMERA</w:t>
      </w:r>
      <w:r w:rsidRPr="00157348">
        <w:rPr>
          <w:rFonts w:eastAsia="Times New Roman" w:cs="Arial"/>
          <w:b/>
          <w:sz w:val="24"/>
          <w:szCs w:val="24"/>
          <w:lang w:val="es-ES" w:eastAsia="es-ES"/>
        </w:rPr>
        <w:t>.-</w:t>
      </w:r>
      <w:r>
        <w:rPr>
          <w:rFonts w:eastAsia="Times New Roman" w:cs="Arial"/>
          <w:b/>
          <w:sz w:val="24"/>
          <w:szCs w:val="24"/>
          <w:lang w:val="es-ES" w:eastAsia="es-ES"/>
        </w:rPr>
        <w:t xml:space="preserve"> </w:t>
      </w:r>
      <w:r w:rsidRPr="00D902CD">
        <w:rPr>
          <w:rFonts w:eastAsia="Times New Roman" w:cs="Arial"/>
          <w:sz w:val="24"/>
          <w:szCs w:val="24"/>
          <w:lang w:val="es-ES" w:eastAsia="es-ES"/>
        </w:rPr>
        <w:t xml:space="preserve">Las partes acuerdan que el presente </w:t>
      </w:r>
      <w:r w:rsidRPr="00D902CD">
        <w:rPr>
          <w:rFonts w:eastAsia="Times New Roman" w:cs="Arial"/>
          <w:b/>
          <w:bCs/>
          <w:sz w:val="24"/>
          <w:szCs w:val="24"/>
          <w:u w:val="single"/>
          <w:lang w:val="es-ES" w:eastAsia="es-ES"/>
        </w:rPr>
        <w:t xml:space="preserve">CONVENIO MODIFICATORIO </w:t>
      </w:r>
      <w:r>
        <w:rPr>
          <w:rFonts w:eastAsia="Times New Roman" w:cs="Arial"/>
          <w:b/>
          <w:bCs/>
          <w:sz w:val="24"/>
          <w:szCs w:val="24"/>
          <w:u w:val="single"/>
          <w:lang w:val="es-ES" w:eastAsia="es-ES"/>
        </w:rPr>
        <w:t>EN</w:t>
      </w:r>
      <w:r w:rsidRPr="00D902CD">
        <w:rPr>
          <w:rFonts w:eastAsia="Times New Roman" w:cs="Arial"/>
          <w:b/>
          <w:bCs/>
          <w:sz w:val="24"/>
          <w:szCs w:val="24"/>
          <w:u w:val="single"/>
          <w:lang w:val="es-ES" w:eastAsia="es-ES"/>
        </w:rPr>
        <w:t xml:space="preserve"> MONTO AL </w:t>
      </w:r>
      <w:r w:rsidRPr="007B5213">
        <w:rPr>
          <w:rFonts w:eastAsia="Times New Roman" w:cs="Arial"/>
          <w:b/>
          <w:bCs/>
          <w:sz w:val="24"/>
          <w:szCs w:val="24"/>
          <w:u w:val="single"/>
          <w:lang w:val="es-ES" w:eastAsia="es-ES"/>
        </w:rPr>
        <w:t>CONTRATO DE OBRA PUBLICA DE PRECIOS UNITARIOS POR TIEMPO DETERMINADO No.</w:t>
      </w:r>
      <w:r w:rsidRPr="007B5213">
        <w:rPr>
          <w:rFonts w:eastAsia="Times New Roman" w:cs="Arial"/>
          <w:b/>
          <w:bCs/>
          <w:color w:val="000000" w:themeColor="text1"/>
          <w:sz w:val="24"/>
          <w:szCs w:val="24"/>
          <w:lang w:val="es-ES" w:eastAsia="es-ES"/>
        </w:rPr>
        <w:t xml:space="preserve"> </w:t>
      </w:r>
      <w:r w:rsidRPr="00EA13BA">
        <w:rPr>
          <w:rFonts w:eastAsia="Times New Roman" w:cs="Arial"/>
          <w:b/>
          <w:bCs/>
          <w:noProof/>
          <w:color w:val="000000" w:themeColor="text1"/>
          <w:sz w:val="24"/>
          <w:szCs w:val="24"/>
          <w:lang w:val="es-ES" w:eastAsia="es-ES"/>
        </w:rPr>
        <w:t>DOP/FDRCE/2018-01</w:t>
      </w:r>
      <w:r w:rsidRPr="00EA13BA">
        <w:rPr>
          <w:rFonts w:eastAsia="Times New Roman" w:cs="Arial"/>
          <w:b/>
          <w:bCs/>
          <w:sz w:val="24"/>
          <w:szCs w:val="24"/>
          <w:u w:val="single"/>
          <w:lang w:val="es-ES" w:eastAsia="es-ES"/>
        </w:rPr>
        <w:t>,</w:t>
      </w:r>
      <w:r w:rsidRPr="00EA13BA">
        <w:rPr>
          <w:rFonts w:eastAsia="Times New Roman" w:cs="Arial"/>
          <w:sz w:val="24"/>
          <w:szCs w:val="24"/>
          <w:lang w:val="es-ES" w:eastAsia="es-ES"/>
        </w:rPr>
        <w:t xml:space="preserve"> no implica una novación del citado instrumento jurídico, ya que se regirá bajo las mismas condiciones, derechos, y efectos que el contrato principal celebrado con fecha </w:t>
      </w:r>
      <w:r w:rsidRPr="00EA13BA">
        <w:rPr>
          <w:rFonts w:eastAsia="Times New Roman" w:cs="Arial"/>
          <w:bCs/>
          <w:noProof/>
          <w:sz w:val="24"/>
          <w:szCs w:val="24"/>
          <w:lang w:val="es-ES" w:eastAsia="es-ES"/>
        </w:rPr>
        <w:t>11 once de Diciembre</w:t>
      </w:r>
      <w:r w:rsidRPr="00EA13BA">
        <w:rPr>
          <w:rFonts w:eastAsia="Times New Roman" w:cs="Arial"/>
          <w:sz w:val="24"/>
          <w:szCs w:val="24"/>
          <w:lang w:val="es-ES" w:eastAsia="es-ES"/>
        </w:rPr>
        <w:t xml:space="preserve">, con fecha de vencimiento del </w:t>
      </w:r>
      <w:r w:rsidRPr="00EA13BA">
        <w:rPr>
          <w:rFonts w:eastAsia="Times New Roman" w:cs="Arial"/>
          <w:noProof/>
          <w:sz w:val="24"/>
          <w:szCs w:val="24"/>
          <w:lang w:val="es-ES" w:eastAsia="es-ES"/>
        </w:rPr>
        <w:t>31 treinta y uno de Diciembre del 2018 dos mil dieciocho</w:t>
      </w:r>
      <w:r w:rsidRPr="00EA13BA">
        <w:rPr>
          <w:rFonts w:eastAsia="Times New Roman" w:cs="Arial"/>
          <w:sz w:val="24"/>
          <w:szCs w:val="24"/>
          <w:lang w:val="es-ES" w:eastAsia="es-ES"/>
        </w:rPr>
        <w:t>, y a excepción en</w:t>
      </w:r>
      <w:r w:rsidRPr="00D8213A">
        <w:rPr>
          <w:rFonts w:eastAsia="Times New Roman" w:cs="Arial"/>
          <w:sz w:val="24"/>
          <w:szCs w:val="24"/>
          <w:lang w:val="es-ES" w:eastAsia="es-ES"/>
        </w:rPr>
        <w:t xml:space="preserve"> las partes que con motivo de este Convenio Modificatorio se modifican o adicionan. </w:t>
      </w:r>
    </w:p>
    <w:p w:rsidR="000C6C30" w:rsidRDefault="000C6C30" w:rsidP="00BD50BF">
      <w:pPr>
        <w:spacing w:after="0" w:line="240" w:lineRule="auto"/>
        <w:jc w:val="both"/>
        <w:rPr>
          <w:rFonts w:eastAsia="Times New Roman" w:cs="Arial"/>
          <w:b/>
          <w:sz w:val="24"/>
          <w:szCs w:val="24"/>
          <w:lang w:val="es-ES" w:eastAsia="es-ES"/>
        </w:rPr>
      </w:pPr>
    </w:p>
    <w:p w:rsidR="000C6C30" w:rsidRPr="00CB626D" w:rsidRDefault="000C6C30" w:rsidP="00BD50BF">
      <w:pPr>
        <w:widowControl w:val="0"/>
        <w:autoSpaceDE w:val="0"/>
        <w:autoSpaceDN w:val="0"/>
        <w:adjustRightInd w:val="0"/>
        <w:spacing w:after="240" w:line="240" w:lineRule="auto"/>
        <w:jc w:val="both"/>
        <w:rPr>
          <w:rFonts w:eastAsia="Times New Roman" w:cs="Arial"/>
          <w:b/>
          <w:sz w:val="24"/>
          <w:szCs w:val="24"/>
          <w:lang w:eastAsia="es-ES"/>
        </w:rPr>
      </w:pPr>
      <w:r w:rsidRPr="00FA2EF3">
        <w:rPr>
          <w:rFonts w:eastAsia="Times New Roman" w:cs="Arial"/>
          <w:b/>
          <w:sz w:val="24"/>
          <w:szCs w:val="24"/>
          <w:u w:val="single"/>
          <w:lang w:val="es-ES" w:eastAsia="es-ES"/>
        </w:rPr>
        <w:t>SEGUNDA.</w:t>
      </w:r>
      <w:r w:rsidRPr="00FA2EF3">
        <w:rPr>
          <w:rFonts w:eastAsia="Times New Roman" w:cs="Arial"/>
          <w:b/>
          <w:sz w:val="24"/>
          <w:szCs w:val="24"/>
          <w:lang w:val="es-ES" w:eastAsia="es-ES"/>
        </w:rPr>
        <w:t>- OBJETO DEL CON</w:t>
      </w:r>
      <w:r>
        <w:rPr>
          <w:rFonts w:eastAsia="Times New Roman" w:cs="Arial"/>
          <w:b/>
          <w:sz w:val="24"/>
          <w:szCs w:val="24"/>
          <w:lang w:val="es-ES" w:eastAsia="es-ES"/>
        </w:rPr>
        <w:t xml:space="preserve">VENIO MODIFICATORIO EN </w:t>
      </w:r>
      <w:r w:rsidRPr="00FA2EF3">
        <w:rPr>
          <w:rFonts w:eastAsia="Times New Roman" w:cs="Arial"/>
          <w:b/>
          <w:sz w:val="24"/>
          <w:szCs w:val="24"/>
          <w:lang w:val="es-ES" w:eastAsia="es-ES"/>
        </w:rPr>
        <w:t>MONTO. “</w:t>
      </w:r>
      <w:r>
        <w:rPr>
          <w:rFonts w:eastAsia="Times New Roman" w:cs="Arial"/>
          <w:b/>
          <w:sz w:val="24"/>
          <w:szCs w:val="24"/>
          <w:lang w:val="es-ES" w:eastAsia="es-ES"/>
        </w:rPr>
        <w:t>EL MUNICIPIO</w:t>
      </w:r>
      <w:r w:rsidRPr="00FA2EF3">
        <w:rPr>
          <w:rFonts w:eastAsia="Times New Roman" w:cs="Arial"/>
          <w:b/>
          <w:sz w:val="24"/>
          <w:szCs w:val="24"/>
          <w:lang w:val="es-ES" w:eastAsia="es-ES"/>
        </w:rPr>
        <w:t>”</w:t>
      </w:r>
      <w:r w:rsidRPr="00FA2EF3">
        <w:rPr>
          <w:rFonts w:eastAsia="Times New Roman" w:cs="Arial"/>
          <w:sz w:val="24"/>
          <w:szCs w:val="24"/>
          <w:lang w:val="es-ES" w:eastAsia="es-ES"/>
        </w:rPr>
        <w:t xml:space="preserve"> encomienda a </w:t>
      </w:r>
      <w:r w:rsidRPr="00FA2EF3">
        <w:rPr>
          <w:rFonts w:eastAsia="Times New Roman" w:cs="Arial"/>
          <w:b/>
          <w:sz w:val="24"/>
          <w:szCs w:val="24"/>
          <w:lang w:val="es-ES" w:eastAsia="es-ES"/>
        </w:rPr>
        <w:t>“EL CONTRATISTA”</w:t>
      </w:r>
      <w:r w:rsidRPr="00FA2EF3">
        <w:rPr>
          <w:rFonts w:eastAsia="Times New Roman" w:cs="Arial"/>
          <w:sz w:val="24"/>
          <w:szCs w:val="24"/>
          <w:lang w:val="es-ES" w:eastAsia="es-ES"/>
        </w:rPr>
        <w:t xml:space="preserve"> la realización de las obras complementarias a la obra </w:t>
      </w:r>
      <w:r w:rsidRPr="007B5213">
        <w:rPr>
          <w:rFonts w:eastAsia="Times New Roman" w:cs="Arial"/>
          <w:sz w:val="24"/>
          <w:szCs w:val="24"/>
          <w:lang w:val="es-ES" w:eastAsia="es-ES"/>
        </w:rPr>
        <w:t>denominada:</w:t>
      </w:r>
      <w:r w:rsidRPr="007B5213">
        <w:rPr>
          <w:rFonts w:cs="Cambria"/>
          <w:b/>
          <w:bCs/>
          <w:iCs/>
          <w:color w:val="000000"/>
          <w:sz w:val="24"/>
          <w:szCs w:val="24"/>
          <w:lang w:val="es-ES"/>
        </w:rPr>
        <w:t xml:space="preserve"> </w:t>
      </w:r>
      <w:r w:rsidRPr="00EA13BA">
        <w:rPr>
          <w:rFonts w:eastAsia="Calibri" w:cs="Times New Roman"/>
          <w:b/>
          <w:sz w:val="24"/>
          <w:szCs w:val="24"/>
        </w:rPr>
        <w:t>“</w:t>
      </w:r>
      <w:r w:rsidRPr="00EA13BA">
        <w:rPr>
          <w:rFonts w:eastAsia="Times New Roman" w:cs="Arial"/>
          <w:b/>
          <w:noProof/>
          <w:sz w:val="24"/>
          <w:szCs w:val="24"/>
          <w:lang w:eastAsia="es-ES"/>
        </w:rPr>
        <w:t>Construcción de Centro Deportivo Comunitario en la Colonia Solidaridad, en el Municipio de Zapotlán el Grande, Jalisco””</w:t>
      </w:r>
      <w:r w:rsidRPr="00EA13BA">
        <w:rPr>
          <w:rFonts w:eastAsia="Calibri" w:cs="Times New Roman"/>
          <w:b/>
          <w:sz w:val="24"/>
          <w:szCs w:val="24"/>
        </w:rPr>
        <w:t xml:space="preserve">, </w:t>
      </w:r>
      <w:r w:rsidRPr="00EA13BA">
        <w:rPr>
          <w:rFonts w:eastAsia="Times New Roman" w:cs="Arial"/>
          <w:sz w:val="24"/>
          <w:szCs w:val="24"/>
          <w:lang w:eastAsia="es-ES"/>
        </w:rPr>
        <w:t>ubicado en</w:t>
      </w:r>
      <w:r w:rsidRPr="00EA13BA">
        <w:rPr>
          <w:rFonts w:eastAsia="Times New Roman" w:cs="Arial"/>
          <w:b/>
          <w:sz w:val="24"/>
          <w:szCs w:val="24"/>
          <w:lang w:eastAsia="es-ES"/>
        </w:rPr>
        <w:t xml:space="preserve"> </w:t>
      </w:r>
      <w:r w:rsidRPr="00EA13BA">
        <w:rPr>
          <w:rFonts w:eastAsia="Calibri" w:cs="Arial"/>
          <w:b/>
          <w:noProof/>
          <w:sz w:val="24"/>
          <w:szCs w:val="24"/>
        </w:rPr>
        <w:t>Avenida Venustiano Carranza s/n entre las calles Atoyac y Jalisco, Colonia solidaridad, en Zapotlán el Grande, Jalisco</w:t>
      </w:r>
      <w:r w:rsidRPr="00EA13BA">
        <w:rPr>
          <w:rFonts w:eastAsia="Times New Roman" w:cs="Arial"/>
          <w:b/>
          <w:sz w:val="24"/>
          <w:szCs w:val="24"/>
          <w:lang w:eastAsia="es-ES"/>
        </w:rPr>
        <w:t>; bajo el Número de Obra:</w:t>
      </w:r>
      <w:r w:rsidRPr="00EA13BA">
        <w:rPr>
          <w:rFonts w:eastAsia="Times New Roman" w:cs="Arial"/>
          <w:b/>
          <w:bCs/>
          <w:color w:val="000000" w:themeColor="text1"/>
          <w:sz w:val="24"/>
          <w:szCs w:val="24"/>
          <w:lang w:val="es-ES" w:eastAsia="es-ES"/>
        </w:rPr>
        <w:t xml:space="preserve"> </w:t>
      </w:r>
      <w:r w:rsidRPr="00EA13BA">
        <w:rPr>
          <w:rFonts w:eastAsia="Times New Roman" w:cs="Arial"/>
          <w:b/>
          <w:bCs/>
          <w:noProof/>
          <w:color w:val="000000" w:themeColor="text1"/>
          <w:sz w:val="24"/>
          <w:szCs w:val="24"/>
          <w:lang w:val="es-ES" w:eastAsia="es-ES"/>
        </w:rPr>
        <w:t>DOP/FDRCE/2018-01</w:t>
      </w:r>
      <w:r w:rsidRPr="00EA13BA">
        <w:rPr>
          <w:rFonts w:eastAsia="Times New Roman" w:cs="Arial"/>
          <w:b/>
          <w:sz w:val="24"/>
          <w:szCs w:val="24"/>
          <w:lang w:eastAsia="es-ES"/>
        </w:rPr>
        <w:t xml:space="preserve">, con Número de Obra en </w:t>
      </w:r>
      <w:proofErr w:type="spellStart"/>
      <w:r w:rsidRPr="00EA13BA">
        <w:rPr>
          <w:rFonts w:eastAsia="Times New Roman" w:cs="Arial"/>
          <w:b/>
          <w:sz w:val="24"/>
          <w:szCs w:val="24"/>
          <w:lang w:eastAsia="es-ES"/>
        </w:rPr>
        <w:t>Compranet</w:t>
      </w:r>
      <w:proofErr w:type="spellEnd"/>
      <w:r w:rsidRPr="00EA13BA">
        <w:rPr>
          <w:rFonts w:eastAsia="Times New Roman" w:cs="Arial"/>
          <w:b/>
          <w:sz w:val="24"/>
          <w:szCs w:val="24"/>
          <w:lang w:eastAsia="es-ES"/>
        </w:rPr>
        <w:t xml:space="preserve"> </w:t>
      </w:r>
      <w:r w:rsidRPr="00EA13BA">
        <w:rPr>
          <w:rFonts w:eastAsia="Calibri" w:cs="Arial"/>
          <w:b/>
          <w:noProof/>
          <w:sz w:val="24"/>
          <w:szCs w:val="24"/>
        </w:rPr>
        <w:t>IO-814023985-E26-2018</w:t>
      </w:r>
      <w:r w:rsidRPr="00EA13BA">
        <w:rPr>
          <w:rFonts w:eastAsia="Calibri" w:cs="Arial"/>
          <w:b/>
          <w:sz w:val="24"/>
          <w:szCs w:val="24"/>
        </w:rPr>
        <w:t xml:space="preserve"> </w:t>
      </w:r>
      <w:r w:rsidRPr="00EA13BA">
        <w:rPr>
          <w:rFonts w:cs="Cambria"/>
          <w:bCs/>
          <w:iCs/>
          <w:color w:val="000000"/>
          <w:sz w:val="24"/>
          <w:szCs w:val="24"/>
          <w:lang w:val="es-ES"/>
        </w:rPr>
        <w:t>de recursos provenientes del Programa</w:t>
      </w:r>
      <w:r w:rsidRPr="00EA13BA">
        <w:rPr>
          <w:rFonts w:cs="Cambria"/>
          <w:b/>
          <w:bCs/>
          <w:iCs/>
          <w:color w:val="000000"/>
          <w:sz w:val="24"/>
          <w:szCs w:val="24"/>
          <w:lang w:val="es-ES"/>
        </w:rPr>
        <w:t xml:space="preserve"> </w:t>
      </w:r>
      <w:r w:rsidRPr="00EA13BA">
        <w:rPr>
          <w:rFonts w:cs="Cambria"/>
          <w:b/>
          <w:bCs/>
          <w:iCs/>
          <w:noProof/>
          <w:color w:val="000000"/>
          <w:sz w:val="24"/>
          <w:szCs w:val="24"/>
          <w:lang w:val="es-ES"/>
        </w:rPr>
        <w:t>“FONDO DE DESARROLLO REGIONAL CONVENIO E”</w:t>
      </w:r>
      <w:r w:rsidRPr="00EA13BA">
        <w:rPr>
          <w:rFonts w:cs="Cambria"/>
          <w:b/>
          <w:bCs/>
          <w:iCs/>
          <w:color w:val="000000"/>
          <w:sz w:val="24"/>
          <w:szCs w:val="24"/>
          <w:lang w:val="es-ES"/>
        </w:rPr>
        <w:t xml:space="preserve"> para ejecutarse en el Ejercicio Fiscal 2018. </w:t>
      </w:r>
      <w:r w:rsidRPr="00EA13BA">
        <w:rPr>
          <w:rFonts w:eastAsia="Times New Roman" w:cs="Arial"/>
          <w:b/>
          <w:sz w:val="24"/>
          <w:szCs w:val="24"/>
          <w:lang w:val="es-ES" w:eastAsia="es-ES"/>
        </w:rPr>
        <w:t>“EL CONTRATISTA”</w:t>
      </w:r>
      <w:r w:rsidRPr="00EA13BA">
        <w:rPr>
          <w:rFonts w:eastAsia="Times New Roman" w:cs="Arial"/>
          <w:sz w:val="24"/>
          <w:szCs w:val="24"/>
          <w:lang w:val="es-ES" w:eastAsia="es-ES"/>
        </w:rPr>
        <w:t xml:space="preserve"> se obliga a ejecutar la obra bajo</w:t>
      </w:r>
      <w:r w:rsidRPr="007B5213">
        <w:rPr>
          <w:rFonts w:eastAsia="Times New Roman" w:cs="Arial"/>
          <w:sz w:val="24"/>
          <w:szCs w:val="24"/>
          <w:lang w:val="es-ES" w:eastAsia="es-ES"/>
        </w:rPr>
        <w:t xml:space="preserve"> su propia dirección y responsabilidad, sobre</w:t>
      </w:r>
      <w:r w:rsidRPr="00FA2EF3">
        <w:rPr>
          <w:rFonts w:eastAsia="Times New Roman" w:cs="Arial"/>
          <w:sz w:val="24"/>
          <w:szCs w:val="24"/>
          <w:lang w:val="es-ES" w:eastAsia="es-ES"/>
        </w:rPr>
        <w:t xml:space="preserve"> la nueva base de precios unitarios y tiempo determinado, con estricta sujeción a los términos y condiciones </w:t>
      </w:r>
      <w:r>
        <w:rPr>
          <w:rFonts w:eastAsia="Times New Roman" w:cs="Arial"/>
          <w:sz w:val="24"/>
          <w:szCs w:val="24"/>
          <w:lang w:val="es-ES" w:eastAsia="es-ES"/>
        </w:rPr>
        <w:t xml:space="preserve"> que establece éste convenio</w:t>
      </w:r>
      <w:r w:rsidRPr="00FA2EF3">
        <w:rPr>
          <w:rFonts w:eastAsia="Times New Roman" w:cs="Arial"/>
          <w:sz w:val="24"/>
          <w:szCs w:val="24"/>
          <w:lang w:val="es-ES" w:eastAsia="es-ES"/>
        </w:rPr>
        <w:t xml:space="preserve"> y de conformidad con el proyecto contenido en los planos, presupuestos, especificaciones, normas de calidad, programas y calendario de obras, así como precios unitarios aprobados, que firmados por “LAS PARTES” se anexan al pres</w:t>
      </w:r>
      <w:r>
        <w:rPr>
          <w:rFonts w:eastAsia="Times New Roman" w:cs="Arial"/>
          <w:sz w:val="24"/>
          <w:szCs w:val="24"/>
          <w:lang w:val="es-ES" w:eastAsia="es-ES"/>
        </w:rPr>
        <w:t>ente convenio</w:t>
      </w:r>
      <w:r w:rsidRPr="00FA2EF3">
        <w:rPr>
          <w:rFonts w:eastAsia="Times New Roman" w:cs="Arial"/>
          <w:sz w:val="24"/>
          <w:szCs w:val="24"/>
          <w:lang w:val="es-ES" w:eastAsia="es-ES"/>
        </w:rPr>
        <w:t>, cuyo contenido forma parte integrante del mismo, y que obran en los Archivos de la Dirección de Obras Públicas quedando por reproducido íntegramente.</w:t>
      </w:r>
    </w:p>
    <w:p w:rsidR="000C6C30" w:rsidRPr="00157348" w:rsidRDefault="000C6C30" w:rsidP="00BD50BF">
      <w:pPr>
        <w:spacing w:after="0" w:line="240" w:lineRule="auto"/>
        <w:jc w:val="both"/>
        <w:rPr>
          <w:rFonts w:eastAsia="Times New Roman" w:cs="Arial"/>
          <w:sz w:val="24"/>
          <w:szCs w:val="24"/>
          <w:lang w:val="es-ES" w:eastAsia="es-ES"/>
        </w:rPr>
      </w:pPr>
    </w:p>
    <w:p w:rsidR="000C6C30" w:rsidRPr="00864A0F" w:rsidRDefault="000C6C30" w:rsidP="00BD50BF">
      <w:pPr>
        <w:spacing w:after="0" w:line="240" w:lineRule="auto"/>
        <w:jc w:val="both"/>
        <w:rPr>
          <w:rFonts w:eastAsia="Times New Roman" w:cs="Arial"/>
          <w:b/>
          <w:bCs/>
          <w:sz w:val="24"/>
          <w:szCs w:val="24"/>
          <w:lang w:val="es-ES" w:eastAsia="es-ES"/>
        </w:rPr>
      </w:pPr>
      <w:r>
        <w:rPr>
          <w:rFonts w:eastAsia="Times New Roman" w:cs="Arial"/>
          <w:b/>
          <w:sz w:val="24"/>
          <w:szCs w:val="24"/>
          <w:u w:val="single"/>
          <w:lang w:val="es-ES" w:eastAsia="es-ES"/>
        </w:rPr>
        <w:t>TERCERA</w:t>
      </w:r>
      <w:r w:rsidRPr="00157348">
        <w:rPr>
          <w:rFonts w:eastAsia="Times New Roman" w:cs="Arial"/>
          <w:sz w:val="24"/>
          <w:szCs w:val="24"/>
          <w:lang w:val="es-ES" w:eastAsia="es-ES"/>
        </w:rPr>
        <w:t xml:space="preserve">.- </w:t>
      </w:r>
      <w:r w:rsidRPr="00157348">
        <w:rPr>
          <w:rFonts w:eastAsia="Times New Roman" w:cs="Arial"/>
          <w:b/>
          <w:sz w:val="24"/>
          <w:szCs w:val="24"/>
          <w:lang w:val="es-ES" w:eastAsia="es-ES"/>
        </w:rPr>
        <w:t>MONTO DEL CONTRATO Y FORMA DE PAGO.</w:t>
      </w:r>
      <w:r w:rsidRPr="00157348">
        <w:rPr>
          <w:rFonts w:eastAsia="Times New Roman" w:cs="Arial"/>
          <w:bCs/>
          <w:sz w:val="24"/>
          <w:szCs w:val="24"/>
          <w:lang w:val="es-ES" w:eastAsia="es-ES"/>
        </w:rPr>
        <w:t xml:space="preserve"> El </w:t>
      </w:r>
      <w:r w:rsidRPr="00EA13BA">
        <w:rPr>
          <w:rFonts w:eastAsia="Times New Roman" w:cs="Arial"/>
          <w:bCs/>
          <w:sz w:val="24"/>
          <w:szCs w:val="24"/>
          <w:lang w:val="es-ES" w:eastAsia="es-ES"/>
        </w:rPr>
        <w:t xml:space="preserve">monto establecido para ejecutar la obra objeto del presente contrato, es valioso por la cantidad de: </w:t>
      </w:r>
      <w:r w:rsidRPr="00EA13BA">
        <w:rPr>
          <w:b/>
          <w:noProof/>
          <w:sz w:val="24"/>
          <w:szCs w:val="24"/>
        </w:rPr>
        <w:t>$47,123.52 (Cuarenta y siete mil ciento ventitres pesos 52/100 M.N.)</w:t>
      </w:r>
      <w:r w:rsidRPr="00EA13BA">
        <w:rPr>
          <w:b/>
          <w:sz w:val="24"/>
          <w:szCs w:val="24"/>
        </w:rPr>
        <w:t xml:space="preserve">, </w:t>
      </w:r>
      <w:r w:rsidRPr="00EA13BA">
        <w:rPr>
          <w:rFonts w:eastAsia="Times New Roman" w:cs="Arial"/>
          <w:b/>
          <w:bCs/>
          <w:sz w:val="24"/>
          <w:szCs w:val="24"/>
          <w:u w:val="single"/>
          <w:lang w:val="es-ES" w:eastAsia="es-ES"/>
        </w:rPr>
        <w:t>incluye el impuesto</w:t>
      </w:r>
      <w:r w:rsidRPr="00EA13BA">
        <w:rPr>
          <w:rFonts w:eastAsia="Times New Roman" w:cs="Arial"/>
          <w:b/>
          <w:bCs/>
          <w:i/>
          <w:sz w:val="24"/>
          <w:szCs w:val="24"/>
          <w:u w:val="single"/>
          <w:lang w:val="es-ES" w:eastAsia="es-ES"/>
        </w:rPr>
        <w:t xml:space="preserve"> al</w:t>
      </w:r>
      <w:r w:rsidRPr="007B5213">
        <w:rPr>
          <w:rFonts w:eastAsia="Times New Roman" w:cs="Arial"/>
          <w:b/>
          <w:bCs/>
          <w:i/>
          <w:sz w:val="24"/>
          <w:szCs w:val="24"/>
          <w:u w:val="single"/>
          <w:lang w:val="es-ES" w:eastAsia="es-ES"/>
        </w:rPr>
        <w:t xml:space="preserve"> </w:t>
      </w:r>
      <w:r w:rsidRPr="007B5213">
        <w:rPr>
          <w:rFonts w:eastAsia="Times New Roman" w:cs="Arial"/>
          <w:b/>
          <w:i/>
          <w:sz w:val="24"/>
          <w:szCs w:val="24"/>
          <w:u w:val="single"/>
          <w:lang w:val="es-ES" w:eastAsia="es-ES"/>
        </w:rPr>
        <w:t>v</w:t>
      </w:r>
      <w:r w:rsidRPr="007B5213">
        <w:rPr>
          <w:rFonts w:eastAsia="Times New Roman" w:cs="Arial"/>
          <w:b/>
          <w:bCs/>
          <w:i/>
          <w:sz w:val="24"/>
          <w:szCs w:val="24"/>
          <w:u w:val="single"/>
          <w:lang w:val="es-ES" w:eastAsia="es-ES"/>
        </w:rPr>
        <w:t xml:space="preserve">alor </w:t>
      </w:r>
      <w:r w:rsidRPr="007B5213">
        <w:rPr>
          <w:rFonts w:eastAsia="Times New Roman" w:cs="Arial"/>
          <w:b/>
          <w:i/>
          <w:sz w:val="24"/>
          <w:szCs w:val="24"/>
          <w:u w:val="single"/>
          <w:lang w:val="es-ES" w:eastAsia="es-ES"/>
        </w:rPr>
        <w:t>a</w:t>
      </w:r>
      <w:r w:rsidRPr="007B5213">
        <w:rPr>
          <w:rFonts w:eastAsia="Times New Roman" w:cs="Arial"/>
          <w:b/>
          <w:bCs/>
          <w:i/>
          <w:sz w:val="24"/>
          <w:szCs w:val="24"/>
          <w:u w:val="single"/>
          <w:lang w:val="es-ES" w:eastAsia="es-ES"/>
        </w:rPr>
        <w:t>gregado</w:t>
      </w:r>
      <w:r w:rsidRPr="007B5213">
        <w:rPr>
          <w:rFonts w:eastAsia="Times New Roman" w:cs="Arial"/>
          <w:b/>
          <w:bCs/>
          <w:sz w:val="24"/>
          <w:szCs w:val="24"/>
          <w:lang w:val="es-ES" w:eastAsia="es-ES"/>
        </w:rPr>
        <w:t>,</w:t>
      </w:r>
      <w:r w:rsidRPr="007B5213">
        <w:rPr>
          <w:rFonts w:eastAsia="Times New Roman" w:cs="Arial"/>
          <w:sz w:val="24"/>
          <w:szCs w:val="24"/>
          <w:lang w:val="es-ES" w:eastAsia="es-ES"/>
        </w:rPr>
        <w:t xml:space="preserve"> con cargo a la partida municipal, aprobada mediante el convenio para el otorgamiento de subsidios</w:t>
      </w:r>
      <w:r w:rsidRPr="00157348">
        <w:rPr>
          <w:rFonts w:eastAsia="Times New Roman" w:cs="Arial"/>
          <w:sz w:val="24"/>
          <w:szCs w:val="24"/>
          <w:lang w:val="es-ES" w:eastAsia="es-ES"/>
        </w:rPr>
        <w:t xml:space="preserve">, traslado, </w:t>
      </w:r>
      <w:r w:rsidRPr="00157348">
        <w:rPr>
          <w:rFonts w:eastAsia="Times New Roman" w:cs="Arial"/>
          <w:sz w:val="24"/>
          <w:szCs w:val="24"/>
          <w:lang w:val="es-ES" w:eastAsia="es-ES"/>
        </w:rPr>
        <w:lastRenderedPageBreak/>
        <w:t>aplicación, destino, seguimiento, control, rendición de cuentas y transparencia en el ejercicio de los recursos económicos que celebran por una parte el Gobierno del Estado de Jalisco, para la ejecución de l</w:t>
      </w:r>
      <w:r>
        <w:rPr>
          <w:rFonts w:eastAsia="Times New Roman" w:cs="Arial"/>
          <w:sz w:val="24"/>
          <w:szCs w:val="24"/>
          <w:lang w:val="es-ES" w:eastAsia="es-ES"/>
        </w:rPr>
        <w:t xml:space="preserve">a Obra Pública contemplado dentro </w:t>
      </w:r>
      <w:r w:rsidRPr="00EA13BA">
        <w:rPr>
          <w:rFonts w:eastAsia="Times New Roman" w:cs="Arial"/>
          <w:sz w:val="24"/>
          <w:szCs w:val="24"/>
          <w:lang w:val="es-ES" w:eastAsia="es-ES"/>
        </w:rPr>
        <w:t>de</w:t>
      </w:r>
      <w:r w:rsidRPr="00EA13BA">
        <w:rPr>
          <w:rFonts w:eastAsia="Times New Roman" w:cs="Arial"/>
          <w:bCs/>
          <w:sz w:val="24"/>
          <w:szCs w:val="24"/>
          <w:lang w:val="es-ES" w:eastAsia="es-ES"/>
        </w:rPr>
        <w:t xml:space="preserve"> </w:t>
      </w:r>
      <w:r w:rsidRPr="00EA13BA">
        <w:rPr>
          <w:rFonts w:cs="Cambria"/>
          <w:b/>
          <w:bCs/>
          <w:iCs/>
          <w:noProof/>
          <w:color w:val="000000"/>
          <w:sz w:val="24"/>
          <w:szCs w:val="24"/>
          <w:lang w:val="es-ES"/>
        </w:rPr>
        <w:t>“FONDO DE</w:t>
      </w:r>
      <w:r w:rsidR="00EA13BA" w:rsidRPr="00EA13BA">
        <w:rPr>
          <w:rFonts w:cs="Cambria"/>
          <w:b/>
          <w:bCs/>
          <w:iCs/>
          <w:noProof/>
          <w:color w:val="000000"/>
          <w:sz w:val="24"/>
          <w:szCs w:val="24"/>
          <w:lang w:val="es-ES"/>
        </w:rPr>
        <w:t xml:space="preserve"> DESARROLLO REGIONAL CONVENIO E</w:t>
      </w:r>
      <w:r w:rsidRPr="00EA13BA">
        <w:rPr>
          <w:rFonts w:cs="Cambria"/>
          <w:b/>
          <w:bCs/>
          <w:iCs/>
          <w:color w:val="000000"/>
          <w:sz w:val="24"/>
          <w:szCs w:val="24"/>
          <w:lang w:val="es-ES"/>
        </w:rPr>
        <w:t xml:space="preserve">” </w:t>
      </w:r>
      <w:r w:rsidRPr="00EA13BA">
        <w:rPr>
          <w:rFonts w:cs="Cambria"/>
          <w:bCs/>
          <w:iCs/>
          <w:color w:val="000000"/>
          <w:sz w:val="24"/>
          <w:szCs w:val="24"/>
          <w:lang w:val="es-ES"/>
        </w:rPr>
        <w:t>para ejecutarse en el Ejercicio Fiscal 2018</w:t>
      </w:r>
      <w:r w:rsidRPr="00EA13BA">
        <w:rPr>
          <w:rFonts w:cs="Cambria"/>
          <w:b/>
          <w:bCs/>
          <w:iCs/>
          <w:color w:val="000000"/>
          <w:sz w:val="24"/>
          <w:szCs w:val="24"/>
          <w:lang w:val="es-ES"/>
        </w:rPr>
        <w:t>.</w:t>
      </w:r>
      <w:r w:rsidRPr="00EA13BA">
        <w:t xml:space="preserve"> </w:t>
      </w:r>
      <w:proofErr w:type="gramStart"/>
      <w:r w:rsidRPr="00EA13BA">
        <w:rPr>
          <w:rFonts w:eastAsia="Times New Roman" w:cs="Arial"/>
          <w:bCs/>
          <w:sz w:val="24"/>
          <w:szCs w:val="24"/>
          <w:lang w:val="es-ES" w:eastAsia="es-ES"/>
        </w:rPr>
        <w:t>aprobada</w:t>
      </w:r>
      <w:proofErr w:type="gramEnd"/>
      <w:r w:rsidRPr="00EA13BA">
        <w:rPr>
          <w:rFonts w:eastAsia="Times New Roman" w:cs="Arial"/>
          <w:bCs/>
          <w:sz w:val="24"/>
          <w:szCs w:val="24"/>
          <w:lang w:val="es-ES" w:eastAsia="es-ES"/>
        </w:rPr>
        <w:t xml:space="preserve"> mediante </w:t>
      </w:r>
      <w:r w:rsidRPr="00EA13BA">
        <w:rPr>
          <w:rFonts w:eastAsia="Times New Roman" w:cs="Arial"/>
          <w:b/>
          <w:bCs/>
          <w:noProof/>
          <w:sz w:val="24"/>
          <w:szCs w:val="24"/>
          <w:u w:val="single"/>
          <w:lang w:val="es-ES" w:eastAsia="es-ES"/>
        </w:rPr>
        <w:t>Sesión Pública Extraordinaria de Ayuntamiento número 10 diez de fecha 26 veintiseis de Diciembre del año 2018 dos mil dieciocho, en el  punto número 6 seis</w:t>
      </w:r>
      <w:r w:rsidRPr="00EA13BA">
        <w:rPr>
          <w:rFonts w:eastAsia="Times New Roman" w:cs="Arial"/>
          <w:b/>
          <w:bCs/>
          <w:sz w:val="24"/>
          <w:szCs w:val="24"/>
          <w:u w:val="single"/>
          <w:lang w:val="es-ES" w:eastAsia="es-ES"/>
        </w:rPr>
        <w:t>, del orden del</w:t>
      </w:r>
      <w:r w:rsidRPr="007B5213">
        <w:rPr>
          <w:rFonts w:eastAsia="Times New Roman" w:cs="Arial"/>
          <w:b/>
          <w:bCs/>
          <w:sz w:val="24"/>
          <w:szCs w:val="24"/>
          <w:u w:val="single"/>
          <w:lang w:val="es-ES" w:eastAsia="es-ES"/>
        </w:rPr>
        <w:t xml:space="preserve"> día</w:t>
      </w:r>
      <w:r w:rsidRPr="007B5213">
        <w:rPr>
          <w:rFonts w:eastAsia="Times New Roman" w:cs="Arial"/>
          <w:bCs/>
          <w:sz w:val="24"/>
          <w:szCs w:val="24"/>
          <w:lang w:val="es-ES" w:eastAsia="es-ES"/>
        </w:rPr>
        <w:t>.</w:t>
      </w:r>
    </w:p>
    <w:p w:rsidR="000C6C30" w:rsidRDefault="000C6C30" w:rsidP="00BD50BF">
      <w:pPr>
        <w:spacing w:after="0" w:line="240" w:lineRule="auto"/>
        <w:jc w:val="both"/>
        <w:rPr>
          <w:rFonts w:eastAsia="Times New Roman" w:cs="Arial"/>
          <w:b/>
          <w:bCs/>
          <w:sz w:val="24"/>
          <w:szCs w:val="24"/>
          <w:u w:val="single"/>
          <w:lang w:val="es-ES" w:eastAsia="es-ES"/>
        </w:rPr>
      </w:pPr>
    </w:p>
    <w:p w:rsidR="00EA13BA" w:rsidRDefault="00EA13BA" w:rsidP="00BD50BF">
      <w:pPr>
        <w:spacing w:after="0" w:line="240" w:lineRule="auto"/>
        <w:jc w:val="both"/>
        <w:rPr>
          <w:rFonts w:eastAsia="Times New Roman" w:cs="Arial"/>
          <w:b/>
          <w:bCs/>
          <w:sz w:val="24"/>
          <w:szCs w:val="24"/>
          <w:u w:val="single"/>
          <w:lang w:val="es-ES" w:eastAsia="es-ES"/>
        </w:rPr>
      </w:pPr>
    </w:p>
    <w:p w:rsidR="000C6C30" w:rsidRDefault="000C6C30" w:rsidP="00BD50BF">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CUARTA</w:t>
      </w:r>
      <w:r w:rsidRPr="00FA2EF3">
        <w:rPr>
          <w:rFonts w:eastAsia="Times New Roman" w:cs="Arial"/>
          <w:b/>
          <w:bCs/>
          <w:sz w:val="24"/>
          <w:szCs w:val="24"/>
          <w:lang w:val="es-ES" w:eastAsia="es-ES"/>
        </w:rPr>
        <w:t>.-</w:t>
      </w:r>
      <w:r w:rsidRPr="00FA2EF3">
        <w:rPr>
          <w:rFonts w:eastAsia="Times New Roman" w:cs="Arial"/>
          <w:bCs/>
          <w:sz w:val="24"/>
          <w:szCs w:val="24"/>
          <w:lang w:val="es-ES" w:eastAsia="es-ES"/>
        </w:rPr>
        <w:t xml:space="preserve"> </w:t>
      </w:r>
      <w:r w:rsidRPr="00FA2EF3">
        <w:rPr>
          <w:rFonts w:eastAsia="Times New Roman" w:cs="Arial"/>
          <w:b/>
          <w:bCs/>
          <w:sz w:val="24"/>
          <w:szCs w:val="24"/>
          <w:lang w:val="es-ES" w:eastAsia="es-ES"/>
        </w:rPr>
        <w:t xml:space="preserve">CONTROVERSIAS Y JURISDICCIÓN.- “LAS PARTES” </w:t>
      </w:r>
      <w:r w:rsidRPr="00FA2EF3">
        <w:rPr>
          <w:rFonts w:eastAsia="Times New Roman" w:cs="Arial"/>
          <w:bCs/>
          <w:sz w:val="24"/>
          <w:szCs w:val="24"/>
          <w:lang w:val="es-ES" w:eastAsia="es-ES"/>
        </w:rPr>
        <w:t xml:space="preserve">acuerdan que en caso de duda, controversia sobre la interpretación, así como del cumplimiento o ejecución del presente convenio modificatorio al contrato principal, éstas se resolverán de común acuerdo y en caso de no llegar al mismo, podrán presentar ante la Secretaría de la Función Pública solicitud de conciliación, por desavenencias derivadas del cumplimiento de los contratos, para lo cual se llevara a cabo el procedimiento previsto en los artículos 95 al 97 de la Ley de Obras públicas y Servicios Relacionados con las Mismas. En supuesto que  no existir acuerdo de voluntades en la conciliación entre </w:t>
      </w:r>
      <w:r w:rsidRPr="00FA2EF3">
        <w:rPr>
          <w:rFonts w:eastAsia="Times New Roman" w:cs="Arial"/>
          <w:b/>
          <w:bCs/>
          <w:sz w:val="24"/>
          <w:szCs w:val="24"/>
          <w:lang w:val="es-ES" w:eastAsia="es-ES"/>
        </w:rPr>
        <w:t>“LAS PARTES”</w:t>
      </w:r>
      <w:r w:rsidRPr="00FA2EF3">
        <w:rPr>
          <w:rFonts w:eastAsia="Times New Roman" w:cs="Arial"/>
          <w:bCs/>
          <w:sz w:val="24"/>
          <w:szCs w:val="24"/>
          <w:lang w:val="es-ES" w:eastAsia="es-ES"/>
        </w:rPr>
        <w:t xml:space="preserve">, éstas 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w:t>
      </w:r>
      <w:r w:rsidRPr="00E14325">
        <w:rPr>
          <w:rFonts w:eastAsia="Times New Roman" w:cs="Arial"/>
          <w:bCs/>
          <w:sz w:val="24"/>
          <w:szCs w:val="24"/>
          <w:lang w:val="es-ES" w:eastAsia="es-ES"/>
        </w:rPr>
        <w:t>Ley de Instituciones de Seguros y de Fianzas así como la Ley Federal de Presupuesto y Responsabilidad Hacendaria</w:t>
      </w:r>
      <w:r>
        <w:rPr>
          <w:rFonts w:eastAsia="Times New Roman" w:cs="Arial"/>
          <w:bCs/>
          <w:sz w:val="24"/>
          <w:szCs w:val="24"/>
          <w:lang w:val="es-ES" w:eastAsia="es-ES"/>
        </w:rPr>
        <w:t xml:space="preserve">, </w:t>
      </w:r>
      <w:r w:rsidRPr="00FA2EF3">
        <w:rPr>
          <w:rFonts w:eastAsia="Times New Roman" w:cs="Arial"/>
          <w:bCs/>
          <w:sz w:val="24"/>
          <w:szCs w:val="24"/>
          <w:lang w:val="es-ES" w:eastAsia="es-ES"/>
        </w:rPr>
        <w:t xml:space="preserve">así como </w:t>
      </w:r>
      <w:r>
        <w:rPr>
          <w:rFonts w:eastAsia="Times New Roman" w:cs="Arial"/>
          <w:bCs/>
          <w:sz w:val="24"/>
          <w:szCs w:val="24"/>
          <w:lang w:val="es-ES" w:eastAsia="es-ES"/>
        </w:rPr>
        <w:t xml:space="preserve">el </w:t>
      </w:r>
      <w:r w:rsidRPr="00FA2EF3">
        <w:rPr>
          <w:rFonts w:eastAsia="Times New Roman" w:cs="Arial"/>
          <w:bCs/>
          <w:sz w:val="24"/>
          <w:szCs w:val="24"/>
          <w:lang w:val="es-ES" w:eastAsia="es-ES"/>
        </w:rPr>
        <w:t>Decreto del Presupuesto de Egresos de la Federación para el ejercicio fiscal de que se trate, las demás relativas y aplicables a la materia de  obra pública.</w:t>
      </w:r>
    </w:p>
    <w:p w:rsidR="000C6C30" w:rsidRPr="00FA2EF3" w:rsidRDefault="000C6C30" w:rsidP="00BD50BF">
      <w:pPr>
        <w:spacing w:after="0" w:line="240" w:lineRule="auto"/>
        <w:jc w:val="both"/>
        <w:rPr>
          <w:rFonts w:eastAsia="Times New Roman" w:cs="Arial"/>
          <w:bCs/>
          <w:sz w:val="24"/>
          <w:szCs w:val="24"/>
          <w:lang w:val="es-ES" w:eastAsia="es-ES"/>
        </w:rPr>
      </w:pPr>
    </w:p>
    <w:p w:rsidR="00EA13BA" w:rsidRDefault="00EA13BA" w:rsidP="00BD50BF">
      <w:pPr>
        <w:spacing w:after="0" w:line="240" w:lineRule="auto"/>
        <w:jc w:val="both"/>
        <w:rPr>
          <w:rFonts w:eastAsia="Times New Roman" w:cs="Arial"/>
          <w:bCs/>
          <w:sz w:val="24"/>
          <w:szCs w:val="24"/>
          <w:lang w:val="es-ES" w:eastAsia="es-ES"/>
        </w:rPr>
      </w:pPr>
    </w:p>
    <w:p w:rsidR="000C6C30" w:rsidRPr="00A14857" w:rsidRDefault="000C6C30" w:rsidP="00BD50BF">
      <w:pPr>
        <w:spacing w:after="0" w:line="240" w:lineRule="auto"/>
        <w:jc w:val="both"/>
        <w:rPr>
          <w:rFonts w:eastAsia="Times New Roman" w:cs="Arial"/>
          <w:bCs/>
          <w:sz w:val="24"/>
          <w:szCs w:val="24"/>
          <w:lang w:val="es-ES" w:eastAsia="es-ES"/>
        </w:rPr>
      </w:pPr>
      <w:r w:rsidRPr="00FA2EF3">
        <w:rPr>
          <w:rFonts w:eastAsia="Times New Roman" w:cs="Arial"/>
          <w:bCs/>
          <w:sz w:val="24"/>
          <w:szCs w:val="24"/>
          <w:lang w:val="es-ES" w:eastAsia="es-ES"/>
        </w:rPr>
        <w:t xml:space="preserve">En los anteriores términos, </w:t>
      </w:r>
      <w:r w:rsidRPr="00FA2EF3">
        <w:rPr>
          <w:rFonts w:eastAsia="Times New Roman" w:cs="Arial"/>
          <w:b/>
          <w:bCs/>
          <w:sz w:val="24"/>
          <w:szCs w:val="24"/>
          <w:lang w:val="es-ES" w:eastAsia="es-ES"/>
        </w:rPr>
        <w:t>“LAS PARTES”</w:t>
      </w:r>
      <w:r>
        <w:rPr>
          <w:rFonts w:eastAsia="Times New Roman" w:cs="Arial"/>
          <w:bCs/>
          <w:sz w:val="24"/>
          <w:szCs w:val="24"/>
          <w:lang w:val="es-ES" w:eastAsia="es-ES"/>
        </w:rPr>
        <w:t xml:space="preserve"> celebran el presente </w:t>
      </w:r>
      <w:r w:rsidRPr="00815CF8">
        <w:rPr>
          <w:rFonts w:eastAsia="Times New Roman" w:cs="Arial"/>
          <w:b/>
          <w:bCs/>
          <w:i/>
          <w:sz w:val="24"/>
          <w:szCs w:val="24"/>
          <w:u w:val="single"/>
          <w:lang w:val="es-ES" w:eastAsia="es-ES"/>
        </w:rPr>
        <w:t>CONVENIO MODIFICATORIO EN MONTO AL CONTRATO DE OBRA PÚBLICA DE PRECIOS UNITARIOS POR TIEMPO DETERMINADO</w:t>
      </w:r>
      <w:r w:rsidRPr="00FA2EF3">
        <w:rPr>
          <w:rFonts w:eastAsia="Times New Roman" w:cs="Arial"/>
          <w:bCs/>
          <w:sz w:val="24"/>
          <w:szCs w:val="24"/>
          <w:lang w:val="es-ES" w:eastAsia="es-ES"/>
        </w:rPr>
        <w:t xml:space="preserve"> y debidamente enteradas de su contenido, de su alcance y fuerza legal de las cláusulas que lo integran, y que en el mismo no existe error, dolo o lesión, se obligan a no invalidarlo por alguna de dichas causas y leído que fue el presente contrato y enteradas las partes, lo ratifican y firman  de conformidad en Ciudad Guzmán, Municipio de Zapotlán E</w:t>
      </w:r>
      <w:r>
        <w:rPr>
          <w:rFonts w:eastAsia="Times New Roman" w:cs="Arial"/>
          <w:bCs/>
          <w:sz w:val="24"/>
          <w:szCs w:val="24"/>
          <w:lang w:val="es-ES" w:eastAsia="es-ES"/>
        </w:rPr>
        <w:t>l Grande</w:t>
      </w:r>
      <w:r w:rsidRPr="007B5213">
        <w:rPr>
          <w:rFonts w:eastAsia="Times New Roman" w:cs="Arial"/>
          <w:bCs/>
          <w:sz w:val="24"/>
          <w:szCs w:val="24"/>
          <w:lang w:val="es-ES" w:eastAsia="es-ES"/>
        </w:rPr>
        <w:t xml:space="preserve">; el día </w:t>
      </w:r>
      <w:r>
        <w:rPr>
          <w:rFonts w:eastAsia="Times New Roman" w:cs="Arial"/>
          <w:bCs/>
          <w:sz w:val="24"/>
          <w:szCs w:val="24"/>
          <w:lang w:val="es-ES" w:eastAsia="es-ES"/>
        </w:rPr>
        <w:t>26 veintiséis de Diciembre del 2018</w:t>
      </w:r>
      <w:r w:rsidRPr="007B5213">
        <w:rPr>
          <w:rFonts w:eastAsia="Times New Roman" w:cs="Arial"/>
          <w:bCs/>
          <w:sz w:val="24"/>
          <w:szCs w:val="24"/>
          <w:lang w:val="es-ES" w:eastAsia="es-ES"/>
        </w:rPr>
        <w:t>.</w:t>
      </w:r>
    </w:p>
    <w:tbl>
      <w:tblPr>
        <w:tblW w:w="9875" w:type="dxa"/>
        <w:tblInd w:w="108" w:type="dxa"/>
        <w:tblLook w:val="01E0" w:firstRow="1" w:lastRow="1" w:firstColumn="1" w:lastColumn="1" w:noHBand="0" w:noVBand="0"/>
      </w:tblPr>
      <w:tblGrid>
        <w:gridCol w:w="2137"/>
        <w:gridCol w:w="2870"/>
        <w:gridCol w:w="2649"/>
        <w:gridCol w:w="1983"/>
        <w:gridCol w:w="236"/>
      </w:tblGrid>
      <w:tr w:rsidR="000C6C30" w:rsidRPr="00F52FBB" w:rsidTr="00ED0F45">
        <w:trPr>
          <w:gridBefore w:val="1"/>
          <w:gridAfter w:val="2"/>
          <w:wBefore w:w="2137" w:type="dxa"/>
          <w:wAfter w:w="2219" w:type="dxa"/>
          <w:trHeight w:val="865"/>
        </w:trPr>
        <w:tc>
          <w:tcPr>
            <w:tcW w:w="5519" w:type="dxa"/>
            <w:gridSpan w:val="2"/>
          </w:tcPr>
          <w:p w:rsidR="000C6C30" w:rsidRDefault="000C6C30" w:rsidP="00ED0F45">
            <w:pPr>
              <w:spacing w:after="0" w:line="240" w:lineRule="auto"/>
              <w:jc w:val="center"/>
              <w:rPr>
                <w:rFonts w:eastAsia="Times New Roman" w:cs="Arial"/>
                <w:b/>
                <w:sz w:val="24"/>
                <w:szCs w:val="24"/>
                <w:lang w:val="es-ES" w:eastAsia="es-ES"/>
              </w:rPr>
            </w:pPr>
          </w:p>
          <w:p w:rsidR="00EA13BA" w:rsidRDefault="00EA13BA" w:rsidP="00ED0F45">
            <w:pPr>
              <w:spacing w:after="0" w:line="240" w:lineRule="auto"/>
              <w:jc w:val="center"/>
              <w:rPr>
                <w:rFonts w:eastAsia="Times New Roman" w:cs="Arial"/>
                <w:b/>
                <w:sz w:val="24"/>
                <w:szCs w:val="24"/>
                <w:lang w:val="es-ES" w:eastAsia="es-ES"/>
              </w:rPr>
            </w:pPr>
          </w:p>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Pr>
                <w:rFonts w:eastAsia="Times New Roman" w:cs="Arial"/>
                <w:b/>
                <w:sz w:val="24"/>
                <w:szCs w:val="24"/>
                <w:lang w:val="es-ES" w:eastAsia="es-ES"/>
              </w:rPr>
              <w:t>“EL MUNICIPIO”</w:t>
            </w:r>
            <w:r w:rsidRPr="00D13143">
              <w:rPr>
                <w:rFonts w:eastAsia="Times New Roman" w:cs="Arial"/>
                <w:b/>
                <w:sz w:val="24"/>
                <w:szCs w:val="24"/>
                <w:lang w:val="es-ES" w:eastAsia="es-ES"/>
              </w:rPr>
              <w:t>.</w:t>
            </w: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p>
          <w:p w:rsidR="000C6C30" w:rsidRPr="00D13143" w:rsidRDefault="000C6C30" w:rsidP="00ED0F45">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0C6C30" w:rsidRPr="00F52FBB" w:rsidTr="00ED0F45">
        <w:trPr>
          <w:gridBefore w:val="1"/>
          <w:gridAfter w:val="2"/>
          <w:wBefore w:w="2137" w:type="dxa"/>
          <w:wAfter w:w="2219" w:type="dxa"/>
          <w:trHeight w:val="80"/>
        </w:trPr>
        <w:tc>
          <w:tcPr>
            <w:tcW w:w="5519" w:type="dxa"/>
            <w:gridSpan w:val="2"/>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p>
        </w:tc>
      </w:tr>
      <w:tr w:rsidR="000C6C30" w:rsidRPr="001351CC" w:rsidTr="00ED0F45">
        <w:trPr>
          <w:gridAfter w:val="1"/>
          <w:wAfter w:w="236" w:type="dxa"/>
          <w:trHeight w:val="1002"/>
        </w:trPr>
        <w:tc>
          <w:tcPr>
            <w:tcW w:w="5007" w:type="dxa"/>
            <w:gridSpan w:val="2"/>
          </w:tcPr>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Pr>
                <w:rFonts w:eastAsia="Times New Roman" w:cs="Arial"/>
                <w:b/>
                <w:sz w:val="24"/>
                <w:szCs w:val="24"/>
                <w:lang w:val="es-ES" w:eastAsia="es-ES"/>
              </w:rPr>
              <w:t>_________</w:t>
            </w:r>
            <w:r w:rsidRPr="00F52FBB">
              <w:rPr>
                <w:rFonts w:eastAsia="Times New Roman" w:cs="Arial"/>
                <w:b/>
                <w:sz w:val="24"/>
                <w:szCs w:val="24"/>
                <w:lang w:val="es-ES" w:eastAsia="es-ES"/>
              </w:rPr>
              <w:t>_</w:t>
            </w:r>
          </w:p>
          <w:p w:rsidR="000C6C30" w:rsidRPr="00F52FBB" w:rsidRDefault="000C6C30" w:rsidP="00ED0F45">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0C6C30" w:rsidRPr="00F52FBB" w:rsidRDefault="000C6C30" w:rsidP="00ED0F45">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rsidR="000C6C30" w:rsidRPr="00D13143" w:rsidRDefault="000C6C30" w:rsidP="00ED0F45">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rsidR="000C6C30" w:rsidRPr="00D13143" w:rsidRDefault="000C6C30" w:rsidP="00ED0F45">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0C6C30" w:rsidRPr="00F52FBB" w:rsidRDefault="000C6C30" w:rsidP="00ED0F45">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C6C30" w:rsidRPr="00F52FBB" w:rsidTr="00ED0F45">
        <w:trPr>
          <w:trHeight w:val="655"/>
        </w:trPr>
        <w:tc>
          <w:tcPr>
            <w:tcW w:w="9639" w:type="dxa"/>
            <w:gridSpan w:val="4"/>
          </w:tcPr>
          <w:p w:rsidR="000C6C30" w:rsidRPr="00F52FBB" w:rsidRDefault="000C6C30" w:rsidP="00ED0F45">
            <w:pPr>
              <w:spacing w:after="0" w:line="240" w:lineRule="auto"/>
              <w:rPr>
                <w:rFonts w:eastAsia="Times New Roman" w:cs="Arial"/>
                <w:b/>
                <w:sz w:val="24"/>
                <w:szCs w:val="24"/>
                <w:lang w:val="es-ES" w:eastAsia="es-ES"/>
              </w:rPr>
            </w:pPr>
          </w:p>
        </w:tc>
        <w:tc>
          <w:tcPr>
            <w:tcW w:w="236" w:type="dxa"/>
          </w:tcPr>
          <w:p w:rsidR="000C6C30" w:rsidRPr="00F52FBB" w:rsidRDefault="000C6C30" w:rsidP="00ED0F45">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C6C30" w:rsidRPr="00F52FBB" w:rsidTr="00ED0F45">
        <w:trPr>
          <w:trHeight w:val="953"/>
        </w:trPr>
        <w:tc>
          <w:tcPr>
            <w:tcW w:w="5245" w:type="dxa"/>
          </w:tcPr>
          <w:p w:rsidR="000C6C30" w:rsidRDefault="000C6C30" w:rsidP="00ED0F45">
            <w:pPr>
              <w:spacing w:after="0" w:line="240" w:lineRule="auto"/>
              <w:rPr>
                <w:rFonts w:eastAsia="Times New Roman" w:cs="Arial"/>
                <w:b/>
                <w:sz w:val="24"/>
                <w:szCs w:val="24"/>
                <w:lang w:val="es-ES" w:eastAsia="es-ES"/>
              </w:rPr>
            </w:pPr>
          </w:p>
          <w:p w:rsidR="000C6C30" w:rsidRDefault="000C6C30"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rsidR="000C6C30" w:rsidRPr="00F52FBB" w:rsidRDefault="000C6C30" w:rsidP="00ED0F45">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Pr="00D13143">
              <w:rPr>
                <w:rFonts w:eastAsia="Times New Roman" w:cs="Arial"/>
                <w:b/>
                <w:sz w:val="24"/>
                <w:szCs w:val="24"/>
                <w:lang w:val="es-ES" w:eastAsia="es-ES"/>
              </w:rPr>
              <w:t>M</w:t>
            </w:r>
            <w:r>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TEOFILO DE LA CRUZ MORAN  </w:t>
            </w:r>
          </w:p>
          <w:p w:rsidR="000C6C30" w:rsidRDefault="000C6C30" w:rsidP="00ED0F45">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rsidR="000C6C30" w:rsidRPr="00F52FBB" w:rsidRDefault="000C6C30" w:rsidP="00ED0F45">
            <w:pPr>
              <w:spacing w:after="0" w:line="240" w:lineRule="auto"/>
              <w:jc w:val="center"/>
              <w:rPr>
                <w:rFonts w:eastAsia="Times New Roman" w:cs="Times New Roman"/>
                <w:sz w:val="24"/>
                <w:szCs w:val="24"/>
                <w:lang w:val="es-ES" w:eastAsia="es-ES"/>
              </w:rPr>
            </w:pPr>
          </w:p>
        </w:tc>
      </w:tr>
    </w:tbl>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pBdr>
          <w:bottom w:val="single" w:sz="12" w:space="5" w:color="auto"/>
        </w:pBdr>
        <w:spacing w:after="0" w:line="240" w:lineRule="auto"/>
        <w:rPr>
          <w:rFonts w:eastAsia="Times New Roman" w:cs="Arial"/>
          <w:b/>
          <w:bCs/>
          <w:sz w:val="24"/>
          <w:szCs w:val="24"/>
          <w:lang w:val="es-ES" w:eastAsia="es-ES"/>
        </w:rPr>
      </w:pPr>
    </w:p>
    <w:p w:rsidR="000C6C30" w:rsidRPr="00F52FBB" w:rsidRDefault="000C6C30" w:rsidP="001A2F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C6C30" w:rsidRPr="00F52FBB" w:rsidRDefault="000C6C30" w:rsidP="001A2F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0C6C30" w:rsidRDefault="000C6C30" w:rsidP="001A2F65"/>
    <w:tbl>
      <w:tblPr>
        <w:tblpPr w:leftFromText="141" w:rightFromText="141" w:vertAnchor="text" w:horzAnchor="margin" w:tblpXSpec="center" w:tblpY="2015"/>
        <w:tblW w:w="0" w:type="auto"/>
        <w:tblLook w:val="01E0" w:firstRow="1" w:lastRow="1" w:firstColumn="1" w:lastColumn="1" w:noHBand="0" w:noVBand="0"/>
      </w:tblPr>
      <w:tblGrid>
        <w:gridCol w:w="5285"/>
      </w:tblGrid>
      <w:tr w:rsidR="000C6C30" w:rsidRPr="00B17C68" w:rsidTr="00ED0F45">
        <w:trPr>
          <w:trHeight w:val="2836"/>
        </w:trPr>
        <w:tc>
          <w:tcPr>
            <w:tcW w:w="5285" w:type="dxa"/>
          </w:tcPr>
          <w:p w:rsidR="000C6C30" w:rsidRDefault="000C6C30" w:rsidP="00ED0F45">
            <w:pPr>
              <w:spacing w:after="0" w:line="240" w:lineRule="auto"/>
              <w:jc w:val="center"/>
              <w:rPr>
                <w:rFonts w:eastAsia="Times New Roman" w:cs="Arial"/>
                <w:b/>
                <w:bCs/>
                <w:sz w:val="28"/>
                <w:szCs w:val="24"/>
                <w:lang w:val="es-ES" w:eastAsia="es-ES"/>
              </w:rPr>
            </w:pPr>
          </w:p>
          <w:p w:rsidR="00EA13BA" w:rsidRDefault="00EA13BA" w:rsidP="00ED0F45">
            <w:pPr>
              <w:spacing w:after="0" w:line="240" w:lineRule="auto"/>
              <w:jc w:val="center"/>
              <w:rPr>
                <w:rFonts w:eastAsia="Times New Roman" w:cs="Arial"/>
                <w:b/>
                <w:bCs/>
                <w:sz w:val="28"/>
                <w:szCs w:val="24"/>
                <w:lang w:val="es-ES" w:eastAsia="es-ES"/>
              </w:rPr>
            </w:pPr>
          </w:p>
          <w:p w:rsidR="00EA13BA" w:rsidRDefault="00EA13BA" w:rsidP="00ED0F45">
            <w:pPr>
              <w:spacing w:after="0" w:line="240" w:lineRule="auto"/>
              <w:jc w:val="center"/>
              <w:rPr>
                <w:rFonts w:eastAsia="Times New Roman" w:cs="Arial"/>
                <w:b/>
                <w:bCs/>
                <w:sz w:val="28"/>
                <w:szCs w:val="24"/>
                <w:lang w:val="es-ES" w:eastAsia="es-ES"/>
              </w:rPr>
            </w:pPr>
          </w:p>
          <w:p w:rsidR="00EA13BA" w:rsidRDefault="00EA13BA" w:rsidP="00ED0F45">
            <w:pPr>
              <w:spacing w:after="0" w:line="240" w:lineRule="auto"/>
              <w:jc w:val="center"/>
              <w:rPr>
                <w:rFonts w:eastAsia="Times New Roman" w:cs="Arial"/>
                <w:b/>
                <w:bCs/>
                <w:sz w:val="28"/>
                <w:szCs w:val="24"/>
                <w:lang w:val="es-ES" w:eastAsia="es-ES"/>
              </w:rPr>
            </w:pPr>
          </w:p>
          <w:p w:rsidR="000C6C30" w:rsidRPr="00B17C68" w:rsidRDefault="000C6C30" w:rsidP="00ED0F45">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0C6C30" w:rsidRPr="00B17C68" w:rsidRDefault="000C6C30" w:rsidP="00ED0F45">
            <w:pPr>
              <w:spacing w:after="0" w:line="240" w:lineRule="auto"/>
              <w:jc w:val="center"/>
              <w:rPr>
                <w:rFonts w:eastAsia="Times New Roman" w:cs="Arial"/>
                <w:b/>
                <w:bCs/>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p>
          <w:p w:rsidR="000C6C30" w:rsidRPr="00B17C68" w:rsidRDefault="000C6C30" w:rsidP="00ED0F45">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0C6C30" w:rsidRPr="00F85204" w:rsidRDefault="000C6C30" w:rsidP="00ED0F45">
            <w:pPr>
              <w:spacing w:after="0" w:line="240" w:lineRule="auto"/>
              <w:jc w:val="center"/>
              <w:rPr>
                <w:rFonts w:eastAsia="Times New Roman" w:cs="Times New Roman"/>
                <w:bCs/>
                <w:noProof/>
                <w:sz w:val="24"/>
                <w:szCs w:val="24"/>
                <w:lang w:val="es-ES" w:eastAsia="es-ES"/>
              </w:rPr>
            </w:pPr>
            <w:r w:rsidRPr="00C96752">
              <w:rPr>
                <w:rFonts w:eastAsia="Times New Roman" w:cs="Arial"/>
                <w:b/>
                <w:bCs/>
                <w:iCs/>
                <w:noProof/>
                <w:sz w:val="24"/>
                <w:szCs w:val="24"/>
                <w:lang w:eastAsia="es-ES"/>
              </w:rPr>
              <w:t>PREMIUM, INGENIERÍA, PROYEC</w:t>
            </w:r>
            <w:r w:rsidR="00EA13BA">
              <w:rPr>
                <w:rFonts w:eastAsia="Times New Roman" w:cs="Arial"/>
                <w:b/>
                <w:bCs/>
                <w:iCs/>
                <w:noProof/>
                <w:sz w:val="24"/>
                <w:szCs w:val="24"/>
                <w:lang w:eastAsia="es-ES"/>
              </w:rPr>
              <w:t>TOS Y CONSTRUCCIÓN  S.A DE C.V.</w:t>
            </w:r>
            <w:r>
              <w:rPr>
                <w:rFonts w:eastAsia="Times New Roman" w:cs="Arial"/>
                <w:b/>
                <w:bCs/>
                <w:iCs/>
                <w:sz w:val="24"/>
                <w:szCs w:val="24"/>
                <w:lang w:val="es-ES" w:eastAsia="es-ES"/>
              </w:rPr>
              <w:t xml:space="preserve">, </w:t>
            </w:r>
            <w:r w:rsidRPr="00DA775F">
              <w:rPr>
                <w:rFonts w:eastAsia="Times New Roman" w:cs="Arial"/>
                <w:b/>
                <w:bCs/>
                <w:iCs/>
                <w:sz w:val="24"/>
                <w:szCs w:val="24"/>
                <w:lang w:val="es-ES" w:eastAsia="es-ES"/>
              </w:rPr>
              <w:t xml:space="preserve">representada </w:t>
            </w:r>
            <w:r w:rsidR="00EA13BA" w:rsidRPr="00264F2B">
              <w:rPr>
                <w:rFonts w:eastAsia="Times New Roman" w:cs="Arial"/>
                <w:bCs/>
                <w:sz w:val="24"/>
                <w:szCs w:val="24"/>
                <w:lang w:val="es-ES" w:eastAsia="es-ES"/>
              </w:rPr>
              <w:t xml:space="preserve"> el </w:t>
            </w:r>
            <w:r w:rsidR="00EA13BA" w:rsidRPr="00264F2B">
              <w:rPr>
                <w:rFonts w:eastAsia="Times New Roman" w:cs="Arial"/>
                <w:b/>
                <w:bCs/>
                <w:sz w:val="24"/>
                <w:szCs w:val="24"/>
                <w:lang w:val="es-ES" w:eastAsia="es-ES"/>
              </w:rPr>
              <w:t>ARQUITECTO CÉSAR MANUEL RUELAS DUEÑAS</w:t>
            </w:r>
          </w:p>
        </w:tc>
      </w:tr>
    </w:tbl>
    <w:tbl>
      <w:tblPr>
        <w:tblpPr w:leftFromText="141" w:rightFromText="141" w:vertAnchor="text" w:horzAnchor="margin" w:tblpXSpec="center" w:tblpY="619"/>
        <w:tblW w:w="0" w:type="auto"/>
        <w:tblLook w:val="01E0" w:firstRow="1" w:lastRow="1" w:firstColumn="1" w:lastColumn="1" w:noHBand="0" w:noVBand="0"/>
      </w:tblPr>
      <w:tblGrid>
        <w:gridCol w:w="5595"/>
      </w:tblGrid>
      <w:tr w:rsidR="000C6C30" w:rsidRPr="00F52FBB" w:rsidTr="00ED0F45">
        <w:trPr>
          <w:trHeight w:val="953"/>
        </w:trPr>
        <w:tc>
          <w:tcPr>
            <w:tcW w:w="5595" w:type="dxa"/>
          </w:tcPr>
          <w:p w:rsidR="00EA13BA" w:rsidRDefault="000C6C30" w:rsidP="00ED0F45">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rsidR="00EA13BA" w:rsidRDefault="00EA13BA" w:rsidP="00ED0F45">
            <w:pPr>
              <w:spacing w:after="0" w:line="240" w:lineRule="auto"/>
              <w:rPr>
                <w:rFonts w:eastAsia="Times New Roman" w:cs="Arial"/>
                <w:b/>
                <w:sz w:val="24"/>
                <w:szCs w:val="24"/>
                <w:lang w:val="es-ES" w:eastAsia="es-ES"/>
              </w:rPr>
            </w:pPr>
          </w:p>
          <w:p w:rsidR="000C6C30" w:rsidRPr="00F52FBB" w:rsidRDefault="000C6C30" w:rsidP="00ED0F45">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C6C30"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rsidR="000C6C30" w:rsidRPr="00F52FBB" w:rsidRDefault="000C6C30" w:rsidP="00ED0F45">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rsidR="000C6C30" w:rsidRPr="00F52FBB" w:rsidRDefault="000C6C30" w:rsidP="00ED0F45">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rsidR="000C6C30" w:rsidRDefault="000C6C30" w:rsidP="00BD50BF">
      <w:pPr>
        <w:spacing w:after="0" w:line="240" w:lineRule="auto"/>
        <w:jc w:val="both"/>
        <w:rPr>
          <w:rFonts w:eastAsia="Times New Roman" w:cs="Arial"/>
          <w:bCs/>
          <w:sz w:val="24"/>
          <w:szCs w:val="24"/>
          <w:lang w:val="es-ES" w:eastAsia="es-ES"/>
        </w:rPr>
        <w:sectPr w:rsidR="000C6C30" w:rsidSect="000C6C30">
          <w:headerReference w:type="default" r:id="rId8"/>
          <w:footerReference w:type="even" r:id="rId9"/>
          <w:footerReference w:type="default" r:id="rId10"/>
          <w:pgSz w:w="12242" w:h="15842" w:code="1"/>
          <w:pgMar w:top="1134" w:right="1418" w:bottom="1418" w:left="1418" w:header="709" w:footer="709" w:gutter="0"/>
          <w:pgNumType w:start="1"/>
          <w:cols w:space="708"/>
          <w:docGrid w:linePitch="360"/>
        </w:sectPr>
      </w:pPr>
    </w:p>
    <w:p w:rsidR="000C6C30" w:rsidRPr="00A14857" w:rsidRDefault="000C6C30" w:rsidP="00BD50BF">
      <w:pPr>
        <w:spacing w:after="0" w:line="240" w:lineRule="auto"/>
        <w:jc w:val="both"/>
        <w:rPr>
          <w:rFonts w:eastAsia="Times New Roman" w:cs="Arial"/>
          <w:bCs/>
          <w:sz w:val="24"/>
          <w:szCs w:val="24"/>
          <w:lang w:val="es-ES" w:eastAsia="es-ES"/>
        </w:rPr>
      </w:pPr>
    </w:p>
    <w:sectPr w:rsidR="000C6C30" w:rsidRPr="00A14857" w:rsidSect="000C6C30">
      <w:headerReference w:type="default" r:id="rId11"/>
      <w:footerReference w:type="even" r:id="rId12"/>
      <w:footerReference w:type="default" r:id="rId13"/>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355" w:rsidRDefault="00080355">
      <w:pPr>
        <w:spacing w:after="0" w:line="240" w:lineRule="auto"/>
      </w:pPr>
      <w:r>
        <w:separator/>
      </w:r>
    </w:p>
  </w:endnote>
  <w:endnote w:type="continuationSeparator" w:id="0">
    <w:p w:rsidR="00080355" w:rsidRDefault="00080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rsidR="000C6C30" w:rsidRDefault="000C6C30" w:rsidP="00ED0F45">
    <w:pPr>
      <w:pStyle w:val="Piedepgina"/>
      <w:ind w:right="360"/>
    </w:pPr>
  </w:p>
  <w:p w:rsidR="000C6C30" w:rsidRDefault="000C6C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Default="000C6C30" w:rsidP="00ED0F45">
    <w:pPr>
      <w:pStyle w:val="Piedepgina"/>
      <w:framePr w:wrap="around" w:vAnchor="text" w:hAnchor="margin" w:xAlign="right" w:y="1"/>
      <w:rPr>
        <w:rStyle w:val="Nmerodepgina"/>
      </w:rPr>
    </w:pPr>
  </w:p>
  <w:p w:rsidR="000C6C30" w:rsidRPr="007B5213" w:rsidRDefault="000C6C30"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EA13BA" w:rsidRPr="00EA13BA" w:rsidRDefault="00EA13BA" w:rsidP="00EA13BA">
    <w:pPr>
      <w:spacing w:after="0" w:line="240" w:lineRule="auto"/>
      <w:jc w:val="center"/>
      <w:rPr>
        <w:rFonts w:eastAsia="Times New Roman" w:cs="Arial"/>
        <w:b/>
        <w:bCs/>
        <w:sz w:val="18"/>
        <w:szCs w:val="24"/>
        <w:lang w:eastAsia="es-ES"/>
      </w:rPr>
    </w:pPr>
    <w:r w:rsidRPr="007B5213">
      <w:rPr>
        <w:rFonts w:eastAsia="Times New Roman" w:cs="Arial"/>
        <w:b/>
        <w:bCs/>
        <w:sz w:val="18"/>
        <w:szCs w:val="24"/>
        <w:lang w:eastAsia="es-ES"/>
      </w:rPr>
      <w:t xml:space="preserve">CONVENIO MODIFICATORIO </w:t>
    </w:r>
    <w:r>
      <w:rPr>
        <w:rFonts w:eastAsia="Times New Roman" w:cs="Arial"/>
        <w:b/>
        <w:bCs/>
        <w:sz w:val="18"/>
        <w:szCs w:val="24"/>
        <w:lang w:eastAsia="es-ES"/>
      </w:rPr>
      <w:t>DEL</w:t>
    </w:r>
    <w:r w:rsidRPr="007B5213">
      <w:rPr>
        <w:rFonts w:eastAsia="Times New Roman" w:cs="Arial"/>
        <w:b/>
        <w:bCs/>
        <w:sz w:val="18"/>
        <w:szCs w:val="24"/>
        <w:lang w:eastAsia="es-ES"/>
      </w:rPr>
      <w:t xml:space="preserve"> CONTRATO </w:t>
    </w:r>
    <w:r w:rsidRPr="00EA13BA">
      <w:rPr>
        <w:rFonts w:eastAsia="Times New Roman" w:cs="Arial"/>
        <w:b/>
        <w:bCs/>
        <w:sz w:val="18"/>
        <w:szCs w:val="24"/>
        <w:lang w:eastAsia="es-ES"/>
      </w:rPr>
      <w:t>No</w:t>
    </w:r>
    <w:r w:rsidRPr="00EA13BA">
      <w:rPr>
        <w:rFonts w:eastAsia="Times New Roman" w:cs="Arial"/>
        <w:b/>
        <w:bCs/>
        <w:color w:val="000000" w:themeColor="text1"/>
        <w:sz w:val="18"/>
        <w:szCs w:val="18"/>
        <w:lang w:val="es-ES" w:eastAsia="es-ES"/>
      </w:rPr>
      <w:t xml:space="preserve"> </w:t>
    </w:r>
    <w:r w:rsidRPr="00EA13BA">
      <w:rPr>
        <w:rFonts w:eastAsia="Times New Roman" w:cs="Arial"/>
        <w:b/>
        <w:bCs/>
        <w:noProof/>
        <w:color w:val="000000" w:themeColor="text1"/>
        <w:sz w:val="18"/>
        <w:szCs w:val="18"/>
        <w:lang w:val="es-ES" w:eastAsia="es-ES"/>
      </w:rPr>
      <w:t>DOP/FDRCE/2018-01</w:t>
    </w:r>
  </w:p>
  <w:p w:rsidR="00EA13BA" w:rsidRPr="00EA13BA" w:rsidRDefault="00EA13BA" w:rsidP="00EA13BA">
    <w:pPr>
      <w:widowControl w:val="0"/>
      <w:autoSpaceDE w:val="0"/>
      <w:autoSpaceDN w:val="0"/>
      <w:adjustRightInd w:val="0"/>
      <w:spacing w:after="0" w:line="240" w:lineRule="auto"/>
      <w:jc w:val="center"/>
      <w:rPr>
        <w:rFonts w:cs="Cambria"/>
        <w:color w:val="000000"/>
        <w:sz w:val="18"/>
        <w:szCs w:val="18"/>
        <w:lang w:val="es-ES"/>
      </w:rPr>
    </w:pPr>
    <w:r w:rsidRPr="00EA13BA">
      <w:rPr>
        <w:rFonts w:eastAsia="Times New Roman" w:cs="Arial"/>
        <w:b/>
        <w:bCs/>
        <w:sz w:val="18"/>
        <w:szCs w:val="24"/>
        <w:lang w:val="es-ES" w:eastAsia="es-ES"/>
      </w:rPr>
      <w:t>RECURSO:</w:t>
    </w:r>
    <w:r w:rsidRPr="00EA13BA">
      <w:rPr>
        <w:rFonts w:eastAsia="Times New Roman" w:cs="Arial"/>
        <w:noProof/>
        <w:sz w:val="18"/>
        <w:szCs w:val="18"/>
        <w:lang w:eastAsia="es-ES"/>
      </w:rPr>
      <w:t xml:space="preserve"> “FONDO DE DESARROLLO REGIONAL CONVENIO E”</w:t>
    </w:r>
  </w:p>
  <w:p w:rsidR="00EA13BA" w:rsidRPr="00EA13BA" w:rsidRDefault="00EA13BA" w:rsidP="00EA13BA">
    <w:pPr>
      <w:spacing w:after="0" w:line="240" w:lineRule="auto"/>
      <w:jc w:val="center"/>
      <w:rPr>
        <w:rFonts w:eastAsia="Times New Roman" w:cs="Arial"/>
        <w:noProof/>
        <w:sz w:val="18"/>
        <w:szCs w:val="18"/>
        <w:lang w:eastAsia="es-ES"/>
      </w:rPr>
    </w:pPr>
    <w:r w:rsidRPr="00EA13BA">
      <w:rPr>
        <w:rFonts w:eastAsia="Times New Roman" w:cs="Arial"/>
        <w:b/>
        <w:sz w:val="18"/>
        <w:szCs w:val="24"/>
        <w:lang w:val="es-ES" w:eastAsia="es-ES"/>
      </w:rPr>
      <w:t>OBRA:</w:t>
    </w:r>
    <w:r w:rsidRPr="00EA13BA">
      <w:rPr>
        <w:rFonts w:eastAsia="Times New Roman" w:cs="Arial"/>
        <w:noProof/>
        <w:sz w:val="18"/>
        <w:szCs w:val="18"/>
        <w:lang w:eastAsia="es-ES"/>
      </w:rPr>
      <w:t xml:space="preserve"> “Construcción de Centro Deportivo Comunitario en la Colonia Solidaridad, en el Municipio de Zapotlán el Grande, Jalisco”</w:t>
    </w:r>
  </w:p>
  <w:p w:rsidR="00EA13BA" w:rsidRPr="006B6115" w:rsidRDefault="00EA13BA" w:rsidP="00EA13BA">
    <w:pPr>
      <w:spacing w:after="0" w:line="240" w:lineRule="auto"/>
      <w:jc w:val="center"/>
      <w:rPr>
        <w:rFonts w:cs="Cambria"/>
        <w:color w:val="000000"/>
        <w:sz w:val="18"/>
        <w:szCs w:val="18"/>
        <w:lang w:val="es-ES"/>
      </w:rPr>
    </w:pPr>
    <w:r w:rsidRPr="00EA13BA">
      <w:rPr>
        <w:rFonts w:eastAsia="Times New Roman" w:cs="Arial"/>
        <w:b/>
        <w:sz w:val="18"/>
        <w:szCs w:val="24"/>
        <w:lang w:val="es-ES" w:eastAsia="es-ES"/>
      </w:rPr>
      <w:t>UBICADO:</w:t>
    </w:r>
    <w:r w:rsidRPr="00EA13BA">
      <w:rPr>
        <w:sz w:val="18"/>
        <w:szCs w:val="18"/>
      </w:rPr>
      <w:t xml:space="preserve"> </w:t>
    </w:r>
    <w:r w:rsidRPr="00EA13BA">
      <w:rPr>
        <w:noProof/>
        <w:sz w:val="18"/>
        <w:szCs w:val="18"/>
      </w:rPr>
      <w:t>Avenida Venustiano Carranza s/n entre las calles Atoyac y Jalisco, Colonia solidaridad, en Zapotlán el Grande, Jalisco</w:t>
    </w:r>
  </w:p>
  <w:p w:rsidR="000C6C30" w:rsidRPr="007E7585" w:rsidRDefault="00EA13BA" w:rsidP="00EA13BA">
    <w:pPr>
      <w:widowControl w:val="0"/>
      <w:autoSpaceDE w:val="0"/>
      <w:autoSpaceDN w:val="0"/>
      <w:adjustRightInd w:val="0"/>
      <w:spacing w:after="0" w:line="240" w:lineRule="auto"/>
      <w:jc w:val="center"/>
      <w:rPr>
        <w:b/>
        <w:sz w:val="18"/>
        <w:szCs w:val="18"/>
      </w:rPr>
    </w:pPr>
    <w:r w:rsidRPr="00BE1A4F">
      <w:rPr>
        <w:rFonts w:cs="Cambria"/>
        <w:color w:val="000000"/>
        <w:sz w:val="18"/>
        <w:szCs w:val="18"/>
        <w:lang w:val="es-ES"/>
      </w:rPr>
      <w:t xml:space="preserve"> </w:t>
    </w:r>
    <w:r w:rsidR="000C6C30" w:rsidRPr="00F06193">
      <w:rPr>
        <w:rFonts w:ascii="Trebuchet MS" w:hAnsi="Trebuchet MS"/>
        <w:b/>
        <w:sz w:val="18"/>
        <w:szCs w:val="18"/>
      </w:rPr>
      <w:t xml:space="preserve">Página </w:t>
    </w:r>
    <w:r w:rsidR="000C6C30" w:rsidRPr="00F06193">
      <w:rPr>
        <w:rFonts w:ascii="Trebuchet MS" w:hAnsi="Trebuchet MS"/>
        <w:b/>
        <w:sz w:val="18"/>
        <w:szCs w:val="18"/>
      </w:rPr>
      <w:fldChar w:fldCharType="begin"/>
    </w:r>
    <w:r w:rsidR="000C6C30" w:rsidRPr="00F06193">
      <w:rPr>
        <w:rFonts w:ascii="Trebuchet MS" w:hAnsi="Trebuchet MS"/>
        <w:b/>
        <w:sz w:val="18"/>
        <w:szCs w:val="18"/>
      </w:rPr>
      <w:instrText xml:space="preserve"> PAGE </w:instrText>
    </w:r>
    <w:r w:rsidR="000C6C30" w:rsidRPr="00F06193">
      <w:rPr>
        <w:rFonts w:ascii="Trebuchet MS" w:hAnsi="Trebuchet MS"/>
        <w:b/>
        <w:sz w:val="18"/>
        <w:szCs w:val="18"/>
      </w:rPr>
      <w:fldChar w:fldCharType="separate"/>
    </w:r>
    <w:r w:rsidR="00764CB1">
      <w:rPr>
        <w:rFonts w:ascii="Trebuchet MS" w:hAnsi="Trebuchet MS"/>
        <w:b/>
        <w:noProof/>
        <w:sz w:val="18"/>
        <w:szCs w:val="18"/>
      </w:rPr>
      <w:t>7</w:t>
    </w:r>
    <w:r w:rsidR="000C6C30" w:rsidRPr="00F06193">
      <w:rPr>
        <w:rFonts w:ascii="Trebuchet MS" w:hAnsi="Trebuchet MS"/>
        <w:b/>
        <w:sz w:val="18"/>
        <w:szCs w:val="18"/>
      </w:rPr>
      <w:fldChar w:fldCharType="end"/>
    </w:r>
    <w:r w:rsidR="000C6C30" w:rsidRPr="00F06193">
      <w:rPr>
        <w:rFonts w:ascii="Trebuchet MS" w:hAnsi="Trebuchet MS"/>
        <w:b/>
        <w:sz w:val="18"/>
        <w:szCs w:val="18"/>
      </w:rPr>
      <w:t xml:space="preserve"> de </w:t>
    </w:r>
    <w:r w:rsidR="000C6C30" w:rsidRPr="00F06193">
      <w:rPr>
        <w:rFonts w:ascii="Trebuchet MS" w:hAnsi="Trebuchet MS"/>
        <w:b/>
        <w:sz w:val="18"/>
        <w:szCs w:val="18"/>
      </w:rPr>
      <w:fldChar w:fldCharType="begin"/>
    </w:r>
    <w:r w:rsidR="000C6C30" w:rsidRPr="00F06193">
      <w:rPr>
        <w:rFonts w:ascii="Trebuchet MS" w:hAnsi="Trebuchet MS"/>
        <w:b/>
        <w:sz w:val="18"/>
        <w:szCs w:val="18"/>
      </w:rPr>
      <w:instrText xml:space="preserve"> NUMPAGES </w:instrText>
    </w:r>
    <w:r w:rsidR="000C6C30" w:rsidRPr="00F06193">
      <w:rPr>
        <w:rFonts w:ascii="Trebuchet MS" w:hAnsi="Trebuchet MS"/>
        <w:b/>
        <w:sz w:val="18"/>
        <w:szCs w:val="18"/>
      </w:rPr>
      <w:fldChar w:fldCharType="separate"/>
    </w:r>
    <w:r w:rsidR="00764CB1">
      <w:rPr>
        <w:rFonts w:ascii="Trebuchet MS" w:hAnsi="Trebuchet MS"/>
        <w:b/>
        <w:noProof/>
        <w:sz w:val="18"/>
        <w:szCs w:val="18"/>
      </w:rPr>
      <w:t>7</w:t>
    </w:r>
    <w:r w:rsidR="000C6C30" w:rsidRPr="00F06193">
      <w:rPr>
        <w:rFonts w:ascii="Trebuchet MS" w:hAnsi="Trebuchet MS"/>
        <w:b/>
        <w:sz w:val="18"/>
        <w:szCs w:val="18"/>
      </w:rPr>
      <w:fldChar w:fldCharType="end"/>
    </w:r>
  </w:p>
  <w:p w:rsidR="000C6C30" w:rsidRDefault="000C6C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20584" w:rsidRDefault="00080355" w:rsidP="00ED0F45">
    <w:pPr>
      <w:pStyle w:val="Piedepgina"/>
      <w:ind w:right="360"/>
    </w:pPr>
  </w:p>
  <w:p w:rsidR="00F20584" w:rsidRDefault="0008035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080355" w:rsidP="00ED0F45">
    <w:pPr>
      <w:pStyle w:val="Piedepgina"/>
      <w:framePr w:wrap="around" w:vAnchor="text" w:hAnchor="margin" w:xAlign="right" w:y="1"/>
      <w:rPr>
        <w:rStyle w:val="Nmerodepgina"/>
      </w:rPr>
    </w:pPr>
  </w:p>
  <w:p w:rsidR="00F20584" w:rsidRPr="007B5213" w:rsidRDefault="00640729" w:rsidP="007B5213">
    <w:pPr>
      <w:pStyle w:val="Piedepgina"/>
      <w:tabs>
        <w:tab w:val="left" w:pos="4956"/>
        <w:tab w:val="left" w:pos="5664"/>
        <w:tab w:val="left" w:pos="6372"/>
      </w:tabs>
      <w:ind w:right="360"/>
      <w:rPr>
        <w:rFonts w:ascii="Trebuchet MS" w:hAnsi="Trebuchet MS"/>
        <w:bCs/>
        <w:sz w:val="10"/>
        <w:szCs w:val="12"/>
      </w:rPr>
    </w:pP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r>
      <w:rPr>
        <w:rFonts w:ascii="Trebuchet MS" w:hAnsi="Trebuchet MS"/>
        <w:bCs/>
        <w:sz w:val="10"/>
        <w:szCs w:val="12"/>
      </w:rPr>
      <w:tab/>
    </w:r>
  </w:p>
  <w:p w:rsidR="00F20584" w:rsidRPr="007E7585" w:rsidRDefault="00640729" w:rsidP="00ED0F45">
    <w:pPr>
      <w:pStyle w:val="Piedepgina"/>
      <w:ind w:right="360"/>
      <w:jc w:val="center"/>
      <w:rPr>
        <w:b/>
        <w:sz w:val="18"/>
        <w:szCs w:val="18"/>
      </w:rPr>
    </w:pPr>
    <w:r w:rsidRPr="00F06193">
      <w:rPr>
        <w:rFonts w:ascii="Trebuchet MS" w:hAnsi="Trebuchet MS"/>
        <w:b/>
        <w:sz w:val="18"/>
        <w:szCs w:val="18"/>
      </w:rPr>
      <w:t xml:space="preserve">Página </w:t>
    </w:r>
    <w:r w:rsidRPr="00F06193">
      <w:rPr>
        <w:rFonts w:ascii="Trebuchet MS" w:hAnsi="Trebuchet MS"/>
        <w:b/>
        <w:sz w:val="18"/>
        <w:szCs w:val="18"/>
      </w:rPr>
      <w:fldChar w:fldCharType="begin"/>
    </w:r>
    <w:r w:rsidRPr="00F06193">
      <w:rPr>
        <w:rFonts w:ascii="Trebuchet MS" w:hAnsi="Trebuchet MS"/>
        <w:b/>
        <w:sz w:val="18"/>
        <w:szCs w:val="18"/>
      </w:rPr>
      <w:instrText xml:space="preserve"> PAGE </w:instrText>
    </w:r>
    <w:r w:rsidRPr="00F06193">
      <w:rPr>
        <w:rFonts w:ascii="Trebuchet MS" w:hAnsi="Trebuchet MS"/>
        <w:b/>
        <w:sz w:val="18"/>
        <w:szCs w:val="18"/>
      </w:rPr>
      <w:fldChar w:fldCharType="separate"/>
    </w:r>
    <w:r w:rsidR="000C6C30">
      <w:rPr>
        <w:rFonts w:ascii="Trebuchet MS" w:hAnsi="Trebuchet MS"/>
        <w:b/>
        <w:noProof/>
        <w:sz w:val="18"/>
        <w:szCs w:val="18"/>
      </w:rPr>
      <w:t>1</w:t>
    </w:r>
    <w:r w:rsidRPr="00F06193">
      <w:rPr>
        <w:rFonts w:ascii="Trebuchet MS" w:hAnsi="Trebuchet MS"/>
        <w:b/>
        <w:sz w:val="18"/>
        <w:szCs w:val="18"/>
      </w:rPr>
      <w:fldChar w:fldCharType="end"/>
    </w:r>
    <w:r w:rsidRPr="00F06193">
      <w:rPr>
        <w:rFonts w:ascii="Trebuchet MS" w:hAnsi="Trebuchet MS"/>
        <w:b/>
        <w:sz w:val="18"/>
        <w:szCs w:val="18"/>
      </w:rPr>
      <w:t xml:space="preserve"> de </w:t>
    </w:r>
    <w:r w:rsidRPr="00F06193">
      <w:rPr>
        <w:rFonts w:ascii="Trebuchet MS" w:hAnsi="Trebuchet MS"/>
        <w:b/>
        <w:sz w:val="18"/>
        <w:szCs w:val="18"/>
      </w:rPr>
      <w:fldChar w:fldCharType="begin"/>
    </w:r>
    <w:r w:rsidRPr="00F06193">
      <w:rPr>
        <w:rFonts w:ascii="Trebuchet MS" w:hAnsi="Trebuchet MS"/>
        <w:b/>
        <w:sz w:val="18"/>
        <w:szCs w:val="18"/>
      </w:rPr>
      <w:instrText xml:space="preserve"> NUMPAGES </w:instrText>
    </w:r>
    <w:r w:rsidRPr="00F06193">
      <w:rPr>
        <w:rFonts w:ascii="Trebuchet MS" w:hAnsi="Trebuchet MS"/>
        <w:b/>
        <w:sz w:val="18"/>
        <w:szCs w:val="18"/>
      </w:rPr>
      <w:fldChar w:fldCharType="separate"/>
    </w:r>
    <w:r w:rsidR="00764CB1">
      <w:rPr>
        <w:rFonts w:ascii="Trebuchet MS" w:hAnsi="Trebuchet MS"/>
        <w:b/>
        <w:noProof/>
        <w:sz w:val="18"/>
        <w:szCs w:val="18"/>
      </w:rPr>
      <w:t>7</w:t>
    </w:r>
    <w:r w:rsidRPr="00F06193">
      <w:rPr>
        <w:rFonts w:ascii="Trebuchet MS" w:hAnsi="Trebuchet MS"/>
        <w:b/>
        <w:sz w:val="18"/>
        <w:szCs w:val="18"/>
      </w:rPr>
      <w:fldChar w:fldCharType="end"/>
    </w:r>
  </w:p>
  <w:p w:rsidR="00F20584" w:rsidRDefault="000803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355" w:rsidRDefault="00080355">
      <w:pPr>
        <w:spacing w:after="0" w:line="240" w:lineRule="auto"/>
      </w:pPr>
      <w:r>
        <w:separator/>
      </w:r>
    </w:p>
  </w:footnote>
  <w:footnote w:type="continuationSeparator" w:id="0">
    <w:p w:rsidR="00080355" w:rsidRDefault="000803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C30" w:rsidRPr="00F32406" w:rsidRDefault="000C6C30" w:rsidP="00F32406">
    <w:pPr>
      <w:pStyle w:val="Encabezado"/>
      <w:jc w:val="center"/>
      <w:rPr>
        <w:b/>
        <w:sz w:val="36"/>
        <w:szCs w:val="36"/>
      </w:rPr>
    </w:pPr>
    <w:r w:rsidRPr="00F32406">
      <w:rPr>
        <w:b/>
        <w:noProof/>
        <w:sz w:val="36"/>
        <w:szCs w:val="36"/>
        <w:lang w:eastAsia="es-MX"/>
      </w:rPr>
      <mc:AlternateContent>
        <mc:Choice Requires="wps">
          <w:drawing>
            <wp:anchor distT="0" distB="0" distL="114300" distR="114300" simplePos="0" relativeHeight="251669504" behindDoc="0" locked="0" layoutInCell="1" allowOverlap="1" wp14:anchorId="764FFA2B" wp14:editId="753D40AC">
              <wp:simplePos x="0" y="0"/>
              <wp:positionH relativeFrom="column">
                <wp:posOffset>0</wp:posOffset>
              </wp:positionH>
              <wp:positionV relativeFrom="paragraph">
                <wp:posOffset>39370</wp:posOffset>
              </wp:positionV>
              <wp:extent cx="297815" cy="377190"/>
              <wp:effectExtent l="0" t="0" r="1905" b="3810"/>
              <wp:wrapNone/>
              <wp:docPr id="1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6C30" w:rsidRDefault="000C6C30"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3.1pt;width:23.45pt;height:29.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LDI&#10;37uIAgAAGwUAAA4AAAAAAAAAAAAAAAAALgIAAGRycy9lMm9Eb2MueG1sUEsBAi0AFAAGAAgAAAAh&#10;ANFAEdfaAAAABAEAAA8AAAAAAAAAAAAAAAAA4gQAAGRycy9kb3ducmV2LnhtbFBLBQYAAAAABAAE&#10;APMAAADpBQAAAAA=&#10;" stroked="f">
              <v:textbox style="mso-fit-shape-to-text:t">
                <w:txbxContent>
                  <w:p w:rsidR="000C6C30" w:rsidRDefault="000C6C30" w:rsidP="00ED0F45"/>
                </w:txbxContent>
              </v:textbox>
            </v:shape>
          </w:pict>
        </mc:Fallback>
      </mc:AlternateContent>
    </w:r>
    <w:r w:rsidR="00F32406" w:rsidRPr="00F32406">
      <w:rPr>
        <w:b/>
        <w:sz w:val="36"/>
        <w:szCs w:val="36"/>
      </w:rPr>
      <w:t xml:space="preserve">VERSIÓN PÚBLICA </w:t>
    </w:r>
  </w:p>
  <w:p w:rsidR="000C6C30" w:rsidRDefault="000C6C30" w:rsidP="00ED0F45">
    <w:pPr>
      <w:pStyle w:val="Encabezado"/>
      <w:rPr>
        <w:rFonts w:ascii="Arial" w:hAnsi="Arial" w:cs="Arial"/>
        <w:sz w:val="18"/>
        <w:szCs w:val="18"/>
      </w:rPr>
    </w:pPr>
  </w:p>
  <w:p w:rsidR="000C6C30" w:rsidRDefault="000C6C30"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04B1F78F" wp14:editId="3A72E0D9">
          <wp:extent cx="2295525" cy="849534"/>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6428ABA3" wp14:editId="074D7F02">
          <wp:extent cx="685800" cy="748966"/>
          <wp:effectExtent l="0" t="0" r="0" b="0"/>
          <wp:docPr id="18" name="Imagen 18"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0C6C30" w:rsidRPr="0044246D" w:rsidRDefault="000C6C30" w:rsidP="00ED0F45">
    <w:pPr>
      <w:pStyle w:val="Encabezado"/>
      <w:tabs>
        <w:tab w:val="left" w:pos="4252"/>
      </w:tabs>
      <w:jc w:val="cent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584" w:rsidRDefault="00640729" w:rsidP="00ED0F45">
    <w:pPr>
      <w:pStyle w:val="Encabezado"/>
    </w:pPr>
    <w:r>
      <w:rPr>
        <w:noProof/>
        <w:lang w:eastAsia="es-MX"/>
      </w:rPr>
      <mc:AlternateContent>
        <mc:Choice Requires="wps">
          <w:drawing>
            <wp:anchor distT="0" distB="0" distL="114300" distR="114300" simplePos="0" relativeHeight="251659264" behindDoc="0" locked="0" layoutInCell="1" allowOverlap="1" wp14:anchorId="5904F3D1" wp14:editId="2E0A78B0">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0584" w:rsidRDefault="00080355" w:rsidP="00ED0F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3.1pt;width:23.4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" stroked="f">
              <v:textbox style="mso-fit-shape-to-text:t">
                <w:txbxContent>
                  <w:p w:rsidR="00F20584" w:rsidRDefault="00640729" w:rsidP="00ED0F45"/>
                </w:txbxContent>
              </v:textbox>
            </v:shape>
          </w:pict>
        </mc:Fallback>
      </mc:AlternateContent>
    </w:r>
  </w:p>
  <w:p w:rsidR="00F20584" w:rsidRDefault="00080355" w:rsidP="00ED0F45">
    <w:pPr>
      <w:pStyle w:val="Encabezado"/>
      <w:rPr>
        <w:rFonts w:ascii="Arial" w:hAnsi="Arial" w:cs="Arial"/>
        <w:sz w:val="18"/>
        <w:szCs w:val="18"/>
      </w:rPr>
    </w:pPr>
  </w:p>
  <w:p w:rsidR="00F20584" w:rsidRDefault="00640729" w:rsidP="00ED0F45">
    <w:pPr>
      <w:pStyle w:val="Encabezado"/>
      <w:tabs>
        <w:tab w:val="left" w:pos="4252"/>
      </w:tabs>
      <w:rPr>
        <w:rFonts w:ascii="Arial" w:hAnsi="Arial" w:cs="Arial"/>
        <w:sz w:val="18"/>
        <w:szCs w:val="18"/>
      </w:rPr>
    </w:pPr>
    <w:r>
      <w:rPr>
        <w:rFonts w:ascii="Arial" w:hAnsi="Arial" w:cs="Arial"/>
        <w:noProof/>
        <w:sz w:val="18"/>
        <w:szCs w:val="18"/>
        <w:lang w:eastAsia="es-MX"/>
      </w:rPr>
      <w:t xml:space="preserve">                  </w:t>
    </w:r>
    <w:r>
      <w:rPr>
        <w:rFonts w:ascii="Arial" w:hAnsi="Arial" w:cs="Arial"/>
        <w:noProof/>
        <w:sz w:val="18"/>
        <w:szCs w:val="18"/>
        <w:lang w:eastAsia="es-MX"/>
      </w:rPr>
      <w:drawing>
        <wp:inline distT="0" distB="0" distL="0" distR="0" wp14:anchorId="62C4B0A8" wp14:editId="2EBA0A21">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2235973" wp14:editId="112B52DE">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20584" w:rsidRPr="0044246D" w:rsidRDefault="00080355" w:rsidP="00ED0F45">
    <w:pPr>
      <w:pStyle w:val="Encabezado"/>
      <w:tabs>
        <w:tab w:val="left" w:pos="4252"/>
      </w:tabs>
      <w:jc w:val="center"/>
      <w:rPr>
        <w:rFonts w:ascii="Arial" w:hAnsi="Arial" w:cs="Arial"/>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D93"/>
    <w:rsid w:val="00080355"/>
    <w:rsid w:val="000C6C30"/>
    <w:rsid w:val="00640729"/>
    <w:rsid w:val="00764CB1"/>
    <w:rsid w:val="00962FDB"/>
    <w:rsid w:val="009D1D93"/>
    <w:rsid w:val="00D27BCF"/>
    <w:rsid w:val="00D70D94"/>
    <w:rsid w:val="00EA13BA"/>
    <w:rsid w:val="00F324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0BF"/>
    <w:pPr>
      <w:spacing w:after="160" w:line="259" w:lineRule="auto"/>
    </w:pPr>
    <w:rPr>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50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50BF"/>
    <w:rPr>
      <w:sz w:val="22"/>
      <w:szCs w:val="22"/>
      <w:lang w:val="es-MX"/>
    </w:rPr>
  </w:style>
  <w:style w:type="paragraph" w:styleId="Piedepgina">
    <w:name w:val="footer"/>
    <w:basedOn w:val="Normal"/>
    <w:link w:val="PiedepginaCar"/>
    <w:uiPriority w:val="99"/>
    <w:unhideWhenUsed/>
    <w:rsid w:val="00BD50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50BF"/>
    <w:rPr>
      <w:sz w:val="22"/>
      <w:szCs w:val="22"/>
      <w:lang w:val="es-MX"/>
    </w:rPr>
  </w:style>
  <w:style w:type="character" w:styleId="Nmerodepgina">
    <w:name w:val="page number"/>
    <w:basedOn w:val="Fuentedeprrafopredeter"/>
    <w:rsid w:val="00BD50BF"/>
  </w:style>
  <w:style w:type="paragraph" w:styleId="Prrafodelista">
    <w:name w:val="List Paragraph"/>
    <w:basedOn w:val="Normal"/>
    <w:uiPriority w:val="34"/>
    <w:qFormat/>
    <w:rsid w:val="00FB3CAF"/>
    <w:pPr>
      <w:ind w:left="720"/>
      <w:contextualSpacing/>
    </w:pPr>
  </w:style>
  <w:style w:type="paragraph" w:styleId="Textodeglobo">
    <w:name w:val="Balloon Text"/>
    <w:basedOn w:val="Normal"/>
    <w:link w:val="TextodegloboCar"/>
    <w:uiPriority w:val="99"/>
    <w:semiHidden/>
    <w:unhideWhenUsed/>
    <w:rsid w:val="009D1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D93"/>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B4018-3183-4057-B9EE-7DED5344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2180</Words>
  <Characters>11995</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Ana Belen Zuñiga Ceballos</cp:lastModifiedBy>
  <cp:revision>4</cp:revision>
  <cp:lastPrinted>2019-01-07T19:33:00Z</cp:lastPrinted>
  <dcterms:created xsi:type="dcterms:W3CDTF">2019-01-07T19:32:00Z</dcterms:created>
  <dcterms:modified xsi:type="dcterms:W3CDTF">2019-01-07T19:33:00Z</dcterms:modified>
</cp:coreProperties>
</file>