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proofErr w:type="gramStart"/>
            <w:r w:rsidR="00F52AC1">
              <w:rPr>
                <w:rFonts w:cs="Arial"/>
                <w:b/>
                <w:sz w:val="14"/>
                <w:szCs w:val="14"/>
              </w:rPr>
              <w:t>Enero</w:t>
            </w:r>
            <w:proofErr w:type="gramEnd"/>
            <w:r w:rsidR="00F52AC1">
              <w:rPr>
                <w:rFonts w:cs="Arial"/>
                <w:b/>
                <w:sz w:val="14"/>
                <w:szCs w:val="14"/>
              </w:rPr>
              <w:t xml:space="preserve"> 2025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9D32A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F58D2">
              <w:rPr>
                <w:rFonts w:ascii="Arial" w:hAnsi="Arial" w:cs="Arial"/>
                <w:color w:val="000000"/>
                <w:sz w:val="16"/>
                <w:szCs w:val="16"/>
              </w:rPr>
              <w:t xml:space="preserve"> CORREPONDIENTE AL MES DE </w:t>
            </w:r>
            <w:r w:rsidR="009704F7">
              <w:rPr>
                <w:rFonts w:ascii="Arial" w:hAnsi="Arial" w:cs="Arial"/>
                <w:color w:val="000000"/>
                <w:sz w:val="16"/>
                <w:szCs w:val="16"/>
              </w:rPr>
              <w:t>ENERO 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69219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788C" w:rsidRPr="006C788C" w:rsidRDefault="006C788C" w:rsidP="006C788C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6C788C">
              <w:rPr>
                <w:rFonts w:ascii="Arial" w:hAnsi="Arial" w:cs="Arial"/>
                <w:color w:val="000000"/>
                <w:sz w:val="12"/>
                <w:szCs w:val="12"/>
              </w:rPr>
              <w:t>2,756,038.35</w:t>
            </w:r>
          </w:p>
          <w:p w:rsidR="00770258" w:rsidRPr="00196A93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277B7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6C788C">
      <w:bookmarkStart w:id="0" w:name="_GoBack"/>
      <w:bookmarkEnd w:id="0"/>
    </w:p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42F20"/>
    <w:rsid w:val="000D471F"/>
    <w:rsid w:val="00196A93"/>
    <w:rsid w:val="002052A8"/>
    <w:rsid w:val="002218D2"/>
    <w:rsid w:val="00257F85"/>
    <w:rsid w:val="0026488E"/>
    <w:rsid w:val="002F58D2"/>
    <w:rsid w:val="0032024A"/>
    <w:rsid w:val="003424D3"/>
    <w:rsid w:val="00390474"/>
    <w:rsid w:val="003B0B2C"/>
    <w:rsid w:val="003C23B2"/>
    <w:rsid w:val="00443ACA"/>
    <w:rsid w:val="00447217"/>
    <w:rsid w:val="00461221"/>
    <w:rsid w:val="00490F46"/>
    <w:rsid w:val="005D665F"/>
    <w:rsid w:val="00603973"/>
    <w:rsid w:val="00625E1F"/>
    <w:rsid w:val="00692199"/>
    <w:rsid w:val="006C788C"/>
    <w:rsid w:val="00711CA4"/>
    <w:rsid w:val="007277B7"/>
    <w:rsid w:val="00770258"/>
    <w:rsid w:val="007D0AD3"/>
    <w:rsid w:val="00861E02"/>
    <w:rsid w:val="008873AB"/>
    <w:rsid w:val="009704F7"/>
    <w:rsid w:val="009D32A2"/>
    <w:rsid w:val="009E6864"/>
    <w:rsid w:val="00A46C40"/>
    <w:rsid w:val="00A949E3"/>
    <w:rsid w:val="00AB4377"/>
    <w:rsid w:val="00AE7079"/>
    <w:rsid w:val="00B42593"/>
    <w:rsid w:val="00BE401D"/>
    <w:rsid w:val="00C41D47"/>
    <w:rsid w:val="00C819A3"/>
    <w:rsid w:val="00D36DFC"/>
    <w:rsid w:val="00DB3298"/>
    <w:rsid w:val="00DF5AAD"/>
    <w:rsid w:val="00EA2EC1"/>
    <w:rsid w:val="00F52AC1"/>
    <w:rsid w:val="00F829D1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7</cp:revision>
  <dcterms:created xsi:type="dcterms:W3CDTF">2025-01-03T00:15:00Z</dcterms:created>
  <dcterms:modified xsi:type="dcterms:W3CDTF">2025-04-11T19:01:00Z</dcterms:modified>
</cp:coreProperties>
</file>