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89" w:rsidRDefault="00F82F89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82F89" w:rsidRDefault="00F82F89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E52DB" w:rsidRPr="00987700" w:rsidRDefault="00EE52DB" w:rsidP="00636BB8">
      <w:pPr>
        <w:ind w:left="-284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b/>
          <w:sz w:val="25"/>
          <w:szCs w:val="25"/>
        </w:rPr>
        <w:t>C. SÍNDICA MUNICIPAL</w:t>
      </w:r>
    </w:p>
    <w:p w:rsidR="00EC7885" w:rsidRPr="00987700" w:rsidRDefault="00FB2A55" w:rsidP="00636BB8">
      <w:pPr>
        <w:ind w:left="-284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b/>
          <w:sz w:val="25"/>
          <w:szCs w:val="25"/>
        </w:rPr>
        <w:t>CC. REGIDORAS Y REGIDORES</w:t>
      </w:r>
    </w:p>
    <w:p w:rsidR="00636BB8" w:rsidRPr="00987700" w:rsidRDefault="00636BB8" w:rsidP="00636BB8">
      <w:pPr>
        <w:ind w:left="-284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:rsidR="00EE52DB" w:rsidRPr="00987700" w:rsidRDefault="00FB2A55" w:rsidP="00636BB8">
      <w:pPr>
        <w:ind w:left="-284"/>
        <w:contextualSpacing/>
        <w:jc w:val="both"/>
        <w:rPr>
          <w:rFonts w:ascii="Calibri Light" w:hAnsi="Calibri Light" w:cs="Calibri Light"/>
          <w:sz w:val="25"/>
          <w:szCs w:val="25"/>
        </w:rPr>
      </w:pPr>
      <w:r w:rsidRPr="00987700">
        <w:rPr>
          <w:rFonts w:ascii="Calibri Light" w:hAnsi="Calibri Light" w:cs="Calibri Light"/>
          <w:b/>
          <w:sz w:val="25"/>
          <w:szCs w:val="25"/>
        </w:rPr>
        <w:t>P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R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E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S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E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N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T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E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S</w:t>
      </w:r>
      <w:r w:rsidRPr="00987700">
        <w:rPr>
          <w:rFonts w:ascii="Calibri Light" w:hAnsi="Calibri Light" w:cs="Calibri Light"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sz w:val="25"/>
          <w:szCs w:val="25"/>
        </w:rPr>
        <w:tab/>
      </w:r>
    </w:p>
    <w:p w:rsidR="00EC7885" w:rsidRPr="00987700" w:rsidRDefault="00B06566" w:rsidP="0050580B">
      <w:pPr>
        <w:spacing w:line="276" w:lineRule="auto"/>
        <w:ind w:left="-284" w:right="-234"/>
        <w:jc w:val="both"/>
        <w:rPr>
          <w:rFonts w:ascii="Calibri Light" w:hAnsi="Calibri Light" w:cs="Calibri Light"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987700">
        <w:rPr>
          <w:rFonts w:ascii="Calibri Light" w:hAnsi="Calibri Light" w:cs="Calibri Light"/>
          <w:b/>
          <w:sz w:val="25"/>
          <w:szCs w:val="25"/>
        </w:rPr>
        <w:t>Sesi</w:t>
      </w:r>
      <w:r w:rsidR="00F82F89" w:rsidRPr="00987700">
        <w:rPr>
          <w:rFonts w:ascii="Calibri Light" w:hAnsi="Calibri Light" w:cs="Calibri Light"/>
          <w:b/>
          <w:sz w:val="25"/>
          <w:szCs w:val="25"/>
        </w:rPr>
        <w:t>ón Solemne de Ayuntamiento No.13</w:t>
      </w:r>
      <w:r w:rsidR="00DC4455" w:rsidRPr="00987700">
        <w:rPr>
          <w:rFonts w:ascii="Calibri Light" w:hAnsi="Calibri Light" w:cs="Calibri Light"/>
          <w:sz w:val="25"/>
          <w:szCs w:val="25"/>
        </w:rPr>
        <w:t xml:space="preserve">, </w:t>
      </w:r>
      <w:r w:rsidR="00F82F89" w:rsidRPr="00987700">
        <w:rPr>
          <w:rFonts w:ascii="Calibri Light" w:hAnsi="Calibri Light" w:cs="Calibri Light"/>
          <w:sz w:val="25"/>
          <w:szCs w:val="25"/>
        </w:rPr>
        <w:t xml:space="preserve">con motivo de la entrega del </w:t>
      </w:r>
      <w:r w:rsidR="00F82F89" w:rsidRPr="00987700">
        <w:rPr>
          <w:rFonts w:ascii="Calibri Light" w:hAnsi="Calibri Light" w:cs="Calibri Light"/>
          <w:b/>
          <w:sz w:val="25"/>
          <w:szCs w:val="25"/>
        </w:rPr>
        <w:t>“Premio Municipal de la Juventud 2025”, en el marco del Día Internacional de la Juventud</w:t>
      </w:r>
      <w:r w:rsidR="00F82F89" w:rsidRPr="00987700">
        <w:rPr>
          <w:rFonts w:ascii="Calibri Light" w:hAnsi="Calibri Light" w:cs="Calibri Light"/>
          <w:sz w:val="25"/>
          <w:szCs w:val="25"/>
        </w:rPr>
        <w:t>, a celebrarse el día martes 12 doce de agosto de 2025 dos mil veinticinco, a las 09:30 nueve horas con treinta minutos, en el patio central del Palacio Municipal</w:t>
      </w:r>
      <w:r w:rsidRPr="00987700">
        <w:rPr>
          <w:rFonts w:ascii="Calibri Light" w:hAnsi="Calibri Light" w:cs="Calibri Light"/>
          <w:sz w:val="25"/>
          <w:szCs w:val="25"/>
        </w:rPr>
        <w:t>, misma que se desarrollará bajo el siguiente</w:t>
      </w:r>
      <w:r w:rsidR="00FB2A55" w:rsidRPr="00987700">
        <w:rPr>
          <w:rFonts w:ascii="Calibri Light" w:hAnsi="Calibri Light" w:cs="Calibri Light"/>
          <w:sz w:val="25"/>
          <w:szCs w:val="25"/>
        </w:rPr>
        <w:t>:</w:t>
      </w:r>
    </w:p>
    <w:p w:rsidR="001A500C" w:rsidRPr="00987700" w:rsidRDefault="001A500C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  <w:sz w:val="25"/>
          <w:szCs w:val="25"/>
        </w:rPr>
      </w:pPr>
    </w:p>
    <w:p w:rsidR="00F82F89" w:rsidRPr="00987700" w:rsidRDefault="00F82F89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  <w:sz w:val="25"/>
          <w:szCs w:val="25"/>
        </w:rPr>
      </w:pPr>
    </w:p>
    <w:p w:rsidR="00FB2A55" w:rsidRPr="00987700" w:rsidRDefault="00FB2A55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b/>
          <w:sz w:val="25"/>
          <w:szCs w:val="25"/>
        </w:rPr>
        <w:t>ORDEN DEL DÍA:</w:t>
      </w:r>
    </w:p>
    <w:p w:rsidR="00B06566" w:rsidRPr="00987700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>Lista de asistencia, verificación de quórum e instalación de la sesión.</w:t>
      </w:r>
    </w:p>
    <w:p w:rsidR="00B06566" w:rsidRPr="00987700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>Lectura y aprobación del orden del día.</w:t>
      </w:r>
    </w:p>
    <w:p w:rsidR="00232D35" w:rsidRPr="00987700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>Honores a la Bandera Nacional a cargo de la Escolta Oficial de la Comisaría Municipal de Seguridad Pública, y entonación del Himno Nac</w:t>
      </w:r>
      <w:r w:rsidR="00DF1BB6" w:rsidRPr="00987700">
        <w:rPr>
          <w:rFonts w:ascii="Calibri Light" w:hAnsi="Calibri Light" w:cs="Calibri Light"/>
          <w:sz w:val="25"/>
          <w:szCs w:val="25"/>
        </w:rPr>
        <w:t xml:space="preserve">ional Mexicano, </w:t>
      </w:r>
      <w:r w:rsidR="00F82F89" w:rsidRPr="00987700">
        <w:rPr>
          <w:rFonts w:ascii="Calibri Light" w:hAnsi="Calibri Light" w:cs="Calibri Light"/>
          <w:sz w:val="25"/>
          <w:szCs w:val="25"/>
        </w:rPr>
        <w:t>dirigido por la Lic. Adriana López Durán</w:t>
      </w:r>
      <w:r w:rsidR="00232D35" w:rsidRPr="00987700">
        <w:rPr>
          <w:rFonts w:ascii="Calibri Light" w:hAnsi="Calibri Light" w:cs="Calibri Light"/>
          <w:sz w:val="25"/>
          <w:szCs w:val="25"/>
        </w:rPr>
        <w:t>.</w:t>
      </w:r>
    </w:p>
    <w:p w:rsidR="00B06566" w:rsidRPr="00987700" w:rsidRDefault="00F82F89" w:rsidP="00F82F8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>Lectura del punto de acuerdo en que se determinó llevar a cabo Sesión Solemne de Ayuntamiento para realizar la entrega del Premio Municipal de la Juventud 2025, en el marco del Día Internacional de la Juventud</w:t>
      </w:r>
      <w:r w:rsidR="00B06566" w:rsidRPr="00987700">
        <w:rPr>
          <w:rFonts w:ascii="Calibri Light" w:hAnsi="Calibri Light" w:cs="Calibri Light"/>
          <w:sz w:val="25"/>
          <w:szCs w:val="25"/>
        </w:rPr>
        <w:t>.</w:t>
      </w:r>
    </w:p>
    <w:p w:rsidR="00232D35" w:rsidRPr="00987700" w:rsidRDefault="00F74660" w:rsidP="00F82F8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>Presentación de las y los</w:t>
      </w:r>
      <w:bookmarkStart w:id="0" w:name="_GoBack"/>
      <w:bookmarkEnd w:id="0"/>
      <w:r>
        <w:rPr>
          <w:rFonts w:ascii="Calibri Light" w:hAnsi="Calibri Light" w:cs="Calibri Light"/>
          <w:sz w:val="25"/>
          <w:szCs w:val="25"/>
        </w:rPr>
        <w:t xml:space="preserve"> ganadores del Premio Municipal de la Juventud 2025 en sus diferentes categorías y entrega del premio en mención</w:t>
      </w:r>
      <w:r w:rsidR="006B0C59" w:rsidRPr="00987700">
        <w:rPr>
          <w:rFonts w:ascii="Calibri Light" w:hAnsi="Calibri Light" w:cs="Calibri Light"/>
          <w:sz w:val="25"/>
          <w:szCs w:val="25"/>
        </w:rPr>
        <w:t>.</w:t>
      </w:r>
    </w:p>
    <w:p w:rsidR="00EB3AB6" w:rsidRPr="00987700" w:rsidRDefault="00F82F89" w:rsidP="00DC5EEF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 xml:space="preserve">Intervención de </w:t>
      </w:r>
      <w:r w:rsidR="00DC5EEF" w:rsidRPr="00987700">
        <w:rPr>
          <w:rFonts w:ascii="Calibri Light" w:hAnsi="Calibri Light" w:cs="Calibri Light"/>
          <w:sz w:val="25"/>
          <w:szCs w:val="25"/>
        </w:rPr>
        <w:t>Karen Romo Contreras</w:t>
      </w:r>
      <w:r w:rsidRPr="00987700">
        <w:rPr>
          <w:rFonts w:ascii="Calibri Light" w:hAnsi="Calibri Light" w:cs="Calibri Light"/>
          <w:sz w:val="25"/>
          <w:szCs w:val="25"/>
        </w:rPr>
        <w:t xml:space="preserve"> en representación de las y los galardonados</w:t>
      </w:r>
      <w:r w:rsidR="00EB3AB6" w:rsidRPr="00987700">
        <w:rPr>
          <w:rFonts w:ascii="Calibri Light" w:hAnsi="Calibri Light" w:cs="Calibri Light"/>
          <w:sz w:val="25"/>
          <w:szCs w:val="25"/>
        </w:rPr>
        <w:t>.</w:t>
      </w:r>
    </w:p>
    <w:p w:rsidR="004652D3" w:rsidRPr="00987700" w:rsidRDefault="00392511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>Mensaje Oficial por la Presidenta Municipal Lic. Magali Casillas Contreras.</w:t>
      </w:r>
      <w:r w:rsidR="004652D3" w:rsidRPr="00987700">
        <w:rPr>
          <w:rFonts w:ascii="Calibri Light" w:hAnsi="Calibri Light" w:cs="Calibri Light"/>
          <w:sz w:val="25"/>
          <w:szCs w:val="25"/>
        </w:rPr>
        <w:t xml:space="preserve"> </w:t>
      </w:r>
    </w:p>
    <w:p w:rsidR="001C50C7" w:rsidRPr="00987700" w:rsidRDefault="00B06566" w:rsidP="00742C1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>Clausura de la Sesión.</w:t>
      </w:r>
    </w:p>
    <w:p w:rsidR="003D0FEA" w:rsidRDefault="003D0FEA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82F89" w:rsidRDefault="00F82F89" w:rsidP="00987700">
      <w:pPr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82F89" w:rsidRDefault="00F82F89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82F89" w:rsidRPr="00922E08" w:rsidRDefault="00F82F89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“2025, CENTENARIO DE LA INSTITUCIONALIZACIÓN DE LA FERIA ZAPOTLÁN”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F82F89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07 de agosto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003CB2" w:rsidRDefault="00003CB2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2D334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2D3349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003CB2" w:rsidRDefault="00003CB2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DA" w:rsidRDefault="00DF72DA" w:rsidP="00883555">
      <w:r>
        <w:separator/>
      </w:r>
    </w:p>
  </w:endnote>
  <w:endnote w:type="continuationSeparator" w:id="0">
    <w:p w:rsidR="00DF72DA" w:rsidRDefault="00DF72DA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DA" w:rsidRDefault="00DF72DA" w:rsidP="00883555">
      <w:r>
        <w:separator/>
      </w:r>
    </w:p>
  </w:footnote>
  <w:footnote w:type="continuationSeparator" w:id="0">
    <w:p w:rsidR="00DF72DA" w:rsidRDefault="00DF72DA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F72D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F72D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F72D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CB2"/>
    <w:rsid w:val="000040AE"/>
    <w:rsid w:val="000212E1"/>
    <w:rsid w:val="000742FA"/>
    <w:rsid w:val="00090866"/>
    <w:rsid w:val="000A1ECE"/>
    <w:rsid w:val="000B7C52"/>
    <w:rsid w:val="000D0891"/>
    <w:rsid w:val="000F1F87"/>
    <w:rsid w:val="00103F6D"/>
    <w:rsid w:val="00113BB9"/>
    <w:rsid w:val="00115715"/>
    <w:rsid w:val="00146B34"/>
    <w:rsid w:val="001477E3"/>
    <w:rsid w:val="00167340"/>
    <w:rsid w:val="001A500C"/>
    <w:rsid w:val="001C50C7"/>
    <w:rsid w:val="001F153C"/>
    <w:rsid w:val="00232D35"/>
    <w:rsid w:val="00243CBD"/>
    <w:rsid w:val="00250E88"/>
    <w:rsid w:val="002866A7"/>
    <w:rsid w:val="002B1932"/>
    <w:rsid w:val="002D3349"/>
    <w:rsid w:val="003041CC"/>
    <w:rsid w:val="003048F4"/>
    <w:rsid w:val="003305E0"/>
    <w:rsid w:val="00345CE5"/>
    <w:rsid w:val="003516AF"/>
    <w:rsid w:val="00383555"/>
    <w:rsid w:val="00386387"/>
    <w:rsid w:val="003919E7"/>
    <w:rsid w:val="00392511"/>
    <w:rsid w:val="003A003B"/>
    <w:rsid w:val="003A7501"/>
    <w:rsid w:val="003D0FEA"/>
    <w:rsid w:val="003E23CB"/>
    <w:rsid w:val="00455D4A"/>
    <w:rsid w:val="004652D3"/>
    <w:rsid w:val="00465483"/>
    <w:rsid w:val="004655A3"/>
    <w:rsid w:val="004775DF"/>
    <w:rsid w:val="00477EA1"/>
    <w:rsid w:val="004B0FFC"/>
    <w:rsid w:val="004B7C15"/>
    <w:rsid w:val="004D6A5A"/>
    <w:rsid w:val="004F5950"/>
    <w:rsid w:val="0050580B"/>
    <w:rsid w:val="00536ABA"/>
    <w:rsid w:val="00542A94"/>
    <w:rsid w:val="00565140"/>
    <w:rsid w:val="005664F9"/>
    <w:rsid w:val="00580CDD"/>
    <w:rsid w:val="005946C6"/>
    <w:rsid w:val="005B5712"/>
    <w:rsid w:val="005C4B9A"/>
    <w:rsid w:val="005C6C60"/>
    <w:rsid w:val="005D5C0D"/>
    <w:rsid w:val="00620884"/>
    <w:rsid w:val="00636BB8"/>
    <w:rsid w:val="00654AB4"/>
    <w:rsid w:val="00660592"/>
    <w:rsid w:val="006932EB"/>
    <w:rsid w:val="006B0C59"/>
    <w:rsid w:val="006C1F7D"/>
    <w:rsid w:val="00700113"/>
    <w:rsid w:val="00703339"/>
    <w:rsid w:val="007145EA"/>
    <w:rsid w:val="00742C14"/>
    <w:rsid w:val="00761B5D"/>
    <w:rsid w:val="00762F9D"/>
    <w:rsid w:val="007717A9"/>
    <w:rsid w:val="00796449"/>
    <w:rsid w:val="007A190B"/>
    <w:rsid w:val="007B10F4"/>
    <w:rsid w:val="007C147D"/>
    <w:rsid w:val="007C724F"/>
    <w:rsid w:val="007F404E"/>
    <w:rsid w:val="007F7A7C"/>
    <w:rsid w:val="00822967"/>
    <w:rsid w:val="0083221C"/>
    <w:rsid w:val="008705EA"/>
    <w:rsid w:val="00883555"/>
    <w:rsid w:val="008A4E13"/>
    <w:rsid w:val="008B2650"/>
    <w:rsid w:val="008F0425"/>
    <w:rsid w:val="00912EA9"/>
    <w:rsid w:val="009211F2"/>
    <w:rsid w:val="009272C6"/>
    <w:rsid w:val="00927913"/>
    <w:rsid w:val="00943BA6"/>
    <w:rsid w:val="00944A9C"/>
    <w:rsid w:val="00987700"/>
    <w:rsid w:val="00991E18"/>
    <w:rsid w:val="009948EC"/>
    <w:rsid w:val="009D179E"/>
    <w:rsid w:val="009E3B87"/>
    <w:rsid w:val="009F3BA5"/>
    <w:rsid w:val="00A67978"/>
    <w:rsid w:val="00A8079E"/>
    <w:rsid w:val="00AA7725"/>
    <w:rsid w:val="00AF391B"/>
    <w:rsid w:val="00B06566"/>
    <w:rsid w:val="00B10926"/>
    <w:rsid w:val="00B113D6"/>
    <w:rsid w:val="00B80854"/>
    <w:rsid w:val="00B80A3B"/>
    <w:rsid w:val="00B91EC9"/>
    <w:rsid w:val="00C201BB"/>
    <w:rsid w:val="00C500ED"/>
    <w:rsid w:val="00C65B86"/>
    <w:rsid w:val="00C9267B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86408"/>
    <w:rsid w:val="00DB30D4"/>
    <w:rsid w:val="00DC4455"/>
    <w:rsid w:val="00DC5EEF"/>
    <w:rsid w:val="00DE03CD"/>
    <w:rsid w:val="00DE615A"/>
    <w:rsid w:val="00DF1BB6"/>
    <w:rsid w:val="00DF72DA"/>
    <w:rsid w:val="00E35E1D"/>
    <w:rsid w:val="00E40EC3"/>
    <w:rsid w:val="00E6705C"/>
    <w:rsid w:val="00E82F43"/>
    <w:rsid w:val="00EB3AB6"/>
    <w:rsid w:val="00EB5298"/>
    <w:rsid w:val="00EC7885"/>
    <w:rsid w:val="00ED133F"/>
    <w:rsid w:val="00ED40D2"/>
    <w:rsid w:val="00ED6929"/>
    <w:rsid w:val="00ED74E4"/>
    <w:rsid w:val="00EE0E16"/>
    <w:rsid w:val="00EE5048"/>
    <w:rsid w:val="00EE52DB"/>
    <w:rsid w:val="00EF6913"/>
    <w:rsid w:val="00F168B2"/>
    <w:rsid w:val="00F358F9"/>
    <w:rsid w:val="00F70108"/>
    <w:rsid w:val="00F74660"/>
    <w:rsid w:val="00F82F89"/>
    <w:rsid w:val="00FB2A55"/>
    <w:rsid w:val="00FC59DB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C14B13A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40</cp:revision>
  <cp:lastPrinted>2025-03-27T15:01:00Z</cp:lastPrinted>
  <dcterms:created xsi:type="dcterms:W3CDTF">2025-03-26T15:21:00Z</dcterms:created>
  <dcterms:modified xsi:type="dcterms:W3CDTF">2025-08-11T17:36:00Z</dcterms:modified>
</cp:coreProperties>
</file>