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90" w:rsidRDefault="00EF17C5" w:rsidP="0088319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2164715</wp:posOffset>
            </wp:positionH>
            <wp:positionV relativeFrom="paragraph">
              <wp:posOffset>8255</wp:posOffset>
            </wp:positionV>
            <wp:extent cx="1100455" cy="128905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28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E3A">
        <w:rPr>
          <w:rFonts w:ascii="Book Antiqua" w:hAnsi="Book Antiqua"/>
          <w:sz w:val="24"/>
          <w:szCs w:val="24"/>
        </w:rPr>
        <w:t xml:space="preserve"> </w:t>
      </w:r>
    </w:p>
    <w:p w:rsidR="00D44BA5" w:rsidRDefault="00D44BA5" w:rsidP="00E2348E">
      <w:pPr>
        <w:pStyle w:val="Encabezado"/>
        <w:jc w:val="right"/>
        <w:rPr>
          <w:rFonts w:ascii="Book Antiqua" w:hAnsi="Book Antiqua" w:cstheme="minorHAnsi"/>
          <w:sz w:val="24"/>
          <w:szCs w:val="24"/>
        </w:rPr>
      </w:pPr>
    </w:p>
    <w:p w:rsidR="00D44BA5" w:rsidRDefault="00D44BA5" w:rsidP="00E2348E">
      <w:pPr>
        <w:pStyle w:val="Encabezado"/>
        <w:jc w:val="right"/>
        <w:rPr>
          <w:rFonts w:ascii="Book Antiqua" w:hAnsi="Book Antiqua" w:cstheme="minorHAnsi"/>
          <w:sz w:val="24"/>
          <w:szCs w:val="24"/>
        </w:rPr>
      </w:pPr>
    </w:p>
    <w:p w:rsidR="00D44BA5" w:rsidRDefault="00D44BA5" w:rsidP="00E2348E">
      <w:pPr>
        <w:pStyle w:val="Encabezado"/>
        <w:jc w:val="right"/>
        <w:rPr>
          <w:rFonts w:ascii="Book Antiqua" w:hAnsi="Book Antiqua" w:cstheme="minorHAnsi"/>
          <w:sz w:val="24"/>
          <w:szCs w:val="24"/>
        </w:rPr>
      </w:pPr>
    </w:p>
    <w:p w:rsidR="00D44BA5" w:rsidRDefault="00D44BA5" w:rsidP="00E2348E">
      <w:pPr>
        <w:pStyle w:val="Encabezado"/>
        <w:jc w:val="right"/>
        <w:rPr>
          <w:rFonts w:ascii="Book Antiqua" w:hAnsi="Book Antiqua" w:cstheme="minorHAnsi"/>
          <w:sz w:val="24"/>
          <w:szCs w:val="24"/>
        </w:rPr>
      </w:pPr>
    </w:p>
    <w:p w:rsidR="00D44BA5" w:rsidRDefault="00D44BA5" w:rsidP="00E2348E">
      <w:pPr>
        <w:pStyle w:val="Encabezado"/>
        <w:jc w:val="right"/>
        <w:rPr>
          <w:rFonts w:ascii="Book Antiqua" w:hAnsi="Book Antiqua" w:cstheme="minorHAnsi"/>
          <w:sz w:val="24"/>
          <w:szCs w:val="24"/>
        </w:rPr>
      </w:pPr>
    </w:p>
    <w:p w:rsidR="00D44BA5" w:rsidRDefault="00D44BA5" w:rsidP="00E2348E">
      <w:pPr>
        <w:pStyle w:val="Encabezado"/>
        <w:jc w:val="right"/>
        <w:rPr>
          <w:rFonts w:ascii="Book Antiqua" w:hAnsi="Book Antiqua" w:cstheme="minorHAnsi"/>
          <w:sz w:val="24"/>
          <w:szCs w:val="24"/>
        </w:rPr>
      </w:pPr>
    </w:p>
    <w:p w:rsidR="00D44BA5" w:rsidRDefault="00D44BA5" w:rsidP="00E2348E">
      <w:pPr>
        <w:pStyle w:val="Encabezado"/>
        <w:jc w:val="right"/>
        <w:rPr>
          <w:rFonts w:ascii="Book Antiqua" w:hAnsi="Book Antiqua" w:cstheme="minorHAnsi"/>
          <w:sz w:val="24"/>
          <w:szCs w:val="24"/>
        </w:rPr>
      </w:pPr>
    </w:p>
    <w:p w:rsidR="00677506" w:rsidRDefault="00677506" w:rsidP="00677506">
      <w:pPr>
        <w:pStyle w:val="Encabezado"/>
        <w:jc w:val="center"/>
        <w:rPr>
          <w:rFonts w:ascii="Book Antiqua" w:hAnsi="Book Antiqua" w:cstheme="minorHAnsi"/>
          <w:sz w:val="24"/>
          <w:szCs w:val="24"/>
        </w:rPr>
      </w:pPr>
    </w:p>
    <w:p w:rsidR="005031B0" w:rsidRDefault="007F162C" w:rsidP="00784E54">
      <w:pPr>
        <w:pStyle w:val="Encabezado"/>
        <w:jc w:val="center"/>
        <w:rPr>
          <w:rFonts w:cstheme="minorHAnsi"/>
          <w:sz w:val="24"/>
          <w:szCs w:val="24"/>
        </w:rPr>
      </w:pPr>
      <w:r w:rsidRPr="00165605">
        <w:rPr>
          <w:rFonts w:cstheme="minorHAnsi"/>
          <w:sz w:val="24"/>
          <w:szCs w:val="24"/>
        </w:rPr>
        <w:t>DICTAMEN POR ADJUDICACIÓ</w:t>
      </w:r>
      <w:r w:rsidR="00E2348E" w:rsidRPr="00165605">
        <w:rPr>
          <w:rFonts w:cstheme="minorHAnsi"/>
          <w:sz w:val="24"/>
          <w:szCs w:val="24"/>
        </w:rPr>
        <w:t>N DIRECTA</w:t>
      </w:r>
      <w:r w:rsidR="00D44BA5" w:rsidRPr="00165605">
        <w:rPr>
          <w:rFonts w:cstheme="minorHAnsi"/>
          <w:sz w:val="24"/>
          <w:szCs w:val="24"/>
        </w:rPr>
        <w:t xml:space="preserve"> PARA</w:t>
      </w:r>
      <w:r w:rsidR="00784E54">
        <w:rPr>
          <w:rFonts w:cstheme="minorHAnsi"/>
          <w:sz w:val="24"/>
          <w:szCs w:val="24"/>
        </w:rPr>
        <w:t xml:space="preserve"> </w:t>
      </w:r>
      <w:r w:rsidR="00D44BA5" w:rsidRPr="00165605">
        <w:rPr>
          <w:rFonts w:cstheme="minorHAnsi"/>
          <w:sz w:val="24"/>
          <w:szCs w:val="24"/>
        </w:rPr>
        <w:t xml:space="preserve">LA </w:t>
      </w:r>
    </w:p>
    <w:p w:rsidR="00613938" w:rsidRPr="00784E54" w:rsidRDefault="003603FF" w:rsidP="009153B8">
      <w:pPr>
        <w:pStyle w:val="Encabezado"/>
        <w:jc w:val="center"/>
        <w:rPr>
          <w:rFonts w:cstheme="minorHAnsi"/>
          <w:sz w:val="24"/>
          <w:szCs w:val="24"/>
        </w:rPr>
      </w:pPr>
      <w:r w:rsidRPr="00165605">
        <w:rPr>
          <w:sz w:val="24"/>
          <w:szCs w:val="24"/>
        </w:rPr>
        <w:t xml:space="preserve">PRESTACIÓN DE SERVCIOS PROFESIONALES </w:t>
      </w:r>
      <w:r w:rsidR="00784E54">
        <w:rPr>
          <w:sz w:val="24"/>
          <w:szCs w:val="24"/>
        </w:rPr>
        <w:t xml:space="preserve">PARA </w:t>
      </w:r>
      <w:r w:rsidR="009153B8">
        <w:rPr>
          <w:sz w:val="24"/>
          <w:szCs w:val="24"/>
        </w:rPr>
        <w:t>LA</w:t>
      </w:r>
      <w:r w:rsidR="00D87DAC">
        <w:rPr>
          <w:sz w:val="24"/>
          <w:szCs w:val="24"/>
        </w:rPr>
        <w:t xml:space="preserve"> ELABORACION DE ESTUDIOS DE MECÁ</w:t>
      </w:r>
      <w:r w:rsidR="009153B8">
        <w:rPr>
          <w:sz w:val="24"/>
          <w:szCs w:val="24"/>
        </w:rPr>
        <w:t>NICA DE SUELOS DE DI</w:t>
      </w:r>
      <w:r w:rsidR="00D87DAC">
        <w:rPr>
          <w:sz w:val="24"/>
          <w:szCs w:val="24"/>
        </w:rPr>
        <w:t>FE</w:t>
      </w:r>
      <w:r w:rsidR="009153B8">
        <w:rPr>
          <w:sz w:val="24"/>
          <w:szCs w:val="24"/>
        </w:rPr>
        <w:t xml:space="preserve">RENTES CALLES DE LA CIUDAD </w:t>
      </w:r>
    </w:p>
    <w:p w:rsidR="003603FF" w:rsidRPr="00165605" w:rsidRDefault="003603FF" w:rsidP="003603FF">
      <w:pPr>
        <w:pStyle w:val="Encabezado"/>
        <w:jc w:val="center"/>
        <w:rPr>
          <w:sz w:val="24"/>
          <w:szCs w:val="24"/>
        </w:rPr>
      </w:pPr>
    </w:p>
    <w:p w:rsidR="00F6796E" w:rsidRPr="00A71AB5" w:rsidRDefault="00A12711" w:rsidP="00F6796E">
      <w:pPr>
        <w:pStyle w:val="Encabezado"/>
        <w:jc w:val="both"/>
        <w:rPr>
          <w:rFonts w:ascii="Book Antiqua" w:hAnsi="Book Antiqua"/>
          <w:sz w:val="24"/>
          <w:szCs w:val="24"/>
        </w:rPr>
      </w:pPr>
      <w:r w:rsidRPr="00165605">
        <w:rPr>
          <w:sz w:val="24"/>
          <w:szCs w:val="24"/>
        </w:rPr>
        <w:t xml:space="preserve">En Ciudad Guzmán, Municipio de Zapotlán el Grande, Jalisco, a los </w:t>
      </w:r>
      <w:r w:rsidR="009153B8">
        <w:rPr>
          <w:sz w:val="24"/>
          <w:szCs w:val="24"/>
        </w:rPr>
        <w:t>04</w:t>
      </w:r>
      <w:r w:rsidR="00784E54">
        <w:rPr>
          <w:sz w:val="24"/>
          <w:szCs w:val="24"/>
        </w:rPr>
        <w:t xml:space="preserve"> días del mes de </w:t>
      </w:r>
      <w:r w:rsidR="009153B8">
        <w:rPr>
          <w:sz w:val="24"/>
          <w:szCs w:val="24"/>
        </w:rPr>
        <w:t xml:space="preserve">enero </w:t>
      </w:r>
      <w:r w:rsidR="00E829F5" w:rsidRPr="00165605">
        <w:rPr>
          <w:sz w:val="24"/>
          <w:szCs w:val="24"/>
        </w:rPr>
        <w:t xml:space="preserve">del año </w:t>
      </w:r>
      <w:r w:rsidR="00677506" w:rsidRPr="00165605">
        <w:rPr>
          <w:sz w:val="24"/>
          <w:szCs w:val="24"/>
        </w:rPr>
        <w:t>202</w:t>
      </w:r>
      <w:r w:rsidR="009153B8">
        <w:rPr>
          <w:sz w:val="24"/>
          <w:szCs w:val="24"/>
        </w:rPr>
        <w:t>1</w:t>
      </w:r>
      <w:r w:rsidR="00E829F5" w:rsidRPr="00165605">
        <w:rPr>
          <w:sz w:val="24"/>
          <w:szCs w:val="24"/>
        </w:rPr>
        <w:t xml:space="preserve">, el </w:t>
      </w:r>
      <w:r w:rsidR="006977BF" w:rsidRPr="00165605">
        <w:rPr>
          <w:sz w:val="24"/>
          <w:szCs w:val="24"/>
        </w:rPr>
        <w:t xml:space="preserve">que suscribe </w:t>
      </w:r>
      <w:r w:rsidR="003561C2" w:rsidRPr="00165605">
        <w:rPr>
          <w:sz w:val="24"/>
          <w:szCs w:val="24"/>
        </w:rPr>
        <w:t xml:space="preserve">Ingeniero Héctor Antonio Toscano Barajas, en </w:t>
      </w:r>
      <w:r w:rsidR="007F162C" w:rsidRPr="00165605">
        <w:rPr>
          <w:sz w:val="24"/>
          <w:szCs w:val="24"/>
        </w:rPr>
        <w:t>mi carácter de Coordinador del D</w:t>
      </w:r>
      <w:r w:rsidR="003561C2" w:rsidRPr="00165605">
        <w:rPr>
          <w:sz w:val="24"/>
          <w:szCs w:val="24"/>
        </w:rPr>
        <w:t xml:space="preserve">epartamento de </w:t>
      </w:r>
      <w:r w:rsidR="007F162C" w:rsidRPr="00165605">
        <w:rPr>
          <w:sz w:val="24"/>
          <w:szCs w:val="24"/>
        </w:rPr>
        <w:t>P</w:t>
      </w:r>
      <w:r w:rsidR="00164C17" w:rsidRPr="00165605">
        <w:rPr>
          <w:sz w:val="24"/>
          <w:szCs w:val="24"/>
        </w:rPr>
        <w:t>roveeduría Municipal</w:t>
      </w:r>
      <w:r w:rsidR="003561C2" w:rsidRPr="00165605">
        <w:rPr>
          <w:sz w:val="24"/>
          <w:szCs w:val="24"/>
        </w:rPr>
        <w:t xml:space="preserve"> del H. Ayuntamiento de Zapotlán el Grande, Jalisco</w:t>
      </w:r>
      <w:r w:rsidR="00E829F5" w:rsidRPr="00165605">
        <w:rPr>
          <w:sz w:val="24"/>
          <w:szCs w:val="24"/>
        </w:rPr>
        <w:t>, t</w:t>
      </w:r>
      <w:r w:rsidR="00B853B7" w:rsidRPr="00165605">
        <w:rPr>
          <w:sz w:val="24"/>
          <w:szCs w:val="24"/>
        </w:rPr>
        <w:t xml:space="preserve">engo a </w:t>
      </w:r>
      <w:r w:rsidR="00EC07CF" w:rsidRPr="00165605">
        <w:rPr>
          <w:sz w:val="24"/>
          <w:szCs w:val="24"/>
        </w:rPr>
        <w:t>bien emitir</w:t>
      </w:r>
      <w:r w:rsidR="00E829F5" w:rsidRPr="00165605">
        <w:rPr>
          <w:sz w:val="24"/>
          <w:szCs w:val="24"/>
        </w:rPr>
        <w:t xml:space="preserve"> </w:t>
      </w:r>
      <w:r w:rsidR="00B853B7" w:rsidRPr="00165605">
        <w:rPr>
          <w:sz w:val="24"/>
          <w:szCs w:val="24"/>
        </w:rPr>
        <w:t xml:space="preserve">el presente </w:t>
      </w:r>
      <w:r w:rsidR="00E829F5" w:rsidRPr="00165605">
        <w:rPr>
          <w:sz w:val="24"/>
          <w:szCs w:val="24"/>
        </w:rPr>
        <w:t xml:space="preserve">DICTAMEN DE EXCEPCIÓN </w:t>
      </w:r>
      <w:r w:rsidR="007F162C" w:rsidRPr="00165605">
        <w:rPr>
          <w:sz w:val="24"/>
          <w:szCs w:val="24"/>
        </w:rPr>
        <w:t>A LA LICITACIÓN PÚ</w:t>
      </w:r>
      <w:r w:rsidR="00E2348E" w:rsidRPr="00165605">
        <w:rPr>
          <w:sz w:val="24"/>
          <w:szCs w:val="24"/>
        </w:rPr>
        <w:t>BLICA</w:t>
      </w:r>
      <w:r w:rsidR="002C2D9F" w:rsidRPr="00165605">
        <w:rPr>
          <w:sz w:val="24"/>
          <w:szCs w:val="24"/>
        </w:rPr>
        <w:t>,</w:t>
      </w:r>
      <w:r w:rsidR="00B853B7" w:rsidRPr="00165605">
        <w:rPr>
          <w:sz w:val="24"/>
          <w:szCs w:val="24"/>
        </w:rPr>
        <w:t xml:space="preserve"> OPTANDO POR EL PROCEDIMIENTO DE ADJUDICACIÓN DIRECTA</w:t>
      </w:r>
      <w:r w:rsidR="00B155D2" w:rsidRPr="00165605">
        <w:rPr>
          <w:sz w:val="24"/>
          <w:szCs w:val="24"/>
        </w:rPr>
        <w:t xml:space="preserve"> </w:t>
      </w:r>
      <w:r w:rsidR="005E3BB2" w:rsidRPr="00165605">
        <w:rPr>
          <w:sz w:val="24"/>
          <w:szCs w:val="24"/>
        </w:rPr>
        <w:t xml:space="preserve">para la </w:t>
      </w:r>
      <w:r w:rsidR="002C2D9F" w:rsidRPr="00165605">
        <w:rPr>
          <w:sz w:val="24"/>
          <w:szCs w:val="24"/>
        </w:rPr>
        <w:t>“</w:t>
      </w:r>
      <w:r w:rsidR="00AA17BD" w:rsidRPr="00165605">
        <w:rPr>
          <w:sz w:val="24"/>
          <w:szCs w:val="24"/>
        </w:rPr>
        <w:t xml:space="preserve">LA CONTRATACIÓN DE </w:t>
      </w:r>
      <w:r w:rsidR="00677506" w:rsidRPr="00165605">
        <w:rPr>
          <w:sz w:val="24"/>
          <w:szCs w:val="24"/>
        </w:rPr>
        <w:t xml:space="preserve">PRESTACIÓN DE SERVCIOS PROFESIONALES </w:t>
      </w:r>
      <w:r w:rsidR="009153B8">
        <w:rPr>
          <w:sz w:val="24"/>
          <w:szCs w:val="24"/>
        </w:rPr>
        <w:t>ELABORACION DE ESTUDIOS DE MECANICA DE SUELOS DE DIRENTES CALLES DE LA CIUDAD</w:t>
      </w:r>
      <w:r w:rsidR="00F6796E">
        <w:rPr>
          <w:rFonts w:cs="Arial"/>
          <w:b/>
          <w:sz w:val="24"/>
          <w:szCs w:val="24"/>
        </w:rPr>
        <w:t>”.</w:t>
      </w:r>
      <w:r w:rsidR="00613938" w:rsidRPr="00165605">
        <w:rPr>
          <w:b/>
          <w:sz w:val="24"/>
          <w:szCs w:val="24"/>
        </w:rPr>
        <w:t xml:space="preserve"> </w:t>
      </w:r>
      <w:r w:rsidR="00F6796E" w:rsidRPr="00A71AB5">
        <w:rPr>
          <w:rFonts w:ascii="Book Antiqua" w:hAnsi="Book Antiqua"/>
          <w:sz w:val="24"/>
          <w:szCs w:val="24"/>
        </w:rPr>
        <w:t xml:space="preserve">En los términos de lo que dispone </w:t>
      </w:r>
      <w:r w:rsidR="00F6796E" w:rsidRPr="00A71AB5">
        <w:rPr>
          <w:rFonts w:ascii="Book Antiqua" w:hAnsi="Book Antiqua" w:cs="Arial"/>
          <w:sz w:val="24"/>
          <w:szCs w:val="24"/>
        </w:rPr>
        <w:t>el Reglamento de Adquisiciones, Arrendamientos y Servicios para el Municipio de Zapotlán el Grande Jalisco</w:t>
      </w:r>
      <w:r w:rsidR="00F6796E" w:rsidRPr="00A71AB5">
        <w:rPr>
          <w:rFonts w:ascii="Book Antiqua" w:hAnsi="Book Antiqua" w:cs="Arial"/>
          <w:i/>
          <w:sz w:val="24"/>
          <w:szCs w:val="24"/>
        </w:rPr>
        <w:t xml:space="preserve">. </w:t>
      </w:r>
      <w:r w:rsidR="00F6796E">
        <w:rPr>
          <w:rFonts w:ascii="Book Antiqua" w:hAnsi="Book Antiqua" w:cs="Arial"/>
          <w:i/>
          <w:sz w:val="24"/>
          <w:szCs w:val="24"/>
        </w:rPr>
        <w:t xml:space="preserve">Artículo 43, </w:t>
      </w:r>
      <w:r w:rsidR="00F6796E" w:rsidRPr="003026AD">
        <w:rPr>
          <w:rFonts w:ascii="Book Antiqua" w:hAnsi="Book Antiqua" w:cs="Arial"/>
          <w:i/>
          <w:sz w:val="24"/>
          <w:szCs w:val="24"/>
        </w:rPr>
        <w:t xml:space="preserve">del </w:t>
      </w:r>
      <w:r w:rsidR="00F6796E" w:rsidRPr="00927870">
        <w:rPr>
          <w:rFonts w:ascii="Book Antiqua" w:hAnsi="Book Antiqua"/>
          <w:sz w:val="23"/>
          <w:szCs w:val="23"/>
        </w:rPr>
        <w:t>Reglamento de Compras Gubernamentales, Contratación de Servicios, Arrendamientos y Enajenaciones para el Municipio de Zapotlán el Grande</w:t>
      </w:r>
      <w:r w:rsidR="00F6796E">
        <w:rPr>
          <w:rFonts w:ascii="Book Antiqua" w:hAnsi="Book Antiqua" w:cs="Arial"/>
          <w:i/>
          <w:sz w:val="24"/>
          <w:szCs w:val="24"/>
        </w:rPr>
        <w:t xml:space="preserve">, Fracción </w:t>
      </w:r>
      <w:r w:rsidR="003261D7">
        <w:rPr>
          <w:rFonts w:ascii="Book Antiqua" w:hAnsi="Book Antiqua" w:cs="Arial"/>
          <w:i/>
          <w:sz w:val="24"/>
          <w:szCs w:val="24"/>
        </w:rPr>
        <w:t>I.- “Adjudicación Directa: Por Proveedor único cuando:</w:t>
      </w:r>
      <w:r w:rsidR="00F6796E">
        <w:rPr>
          <w:rFonts w:ascii="Book Antiqua" w:hAnsi="Book Antiqua" w:cs="Arial"/>
          <w:i/>
          <w:sz w:val="24"/>
          <w:szCs w:val="24"/>
        </w:rPr>
        <w:t xml:space="preserve"> inciso d)</w:t>
      </w:r>
      <w:r w:rsidR="003261D7">
        <w:rPr>
          <w:rFonts w:ascii="Book Antiqua" w:hAnsi="Book Antiqua" w:cs="Arial"/>
          <w:i/>
          <w:sz w:val="24"/>
          <w:szCs w:val="24"/>
        </w:rPr>
        <w:t>.</w:t>
      </w:r>
      <w:r w:rsidR="00F6796E" w:rsidRPr="003026AD">
        <w:rPr>
          <w:rFonts w:ascii="Book Antiqua" w:hAnsi="Book Antiqua" w:cs="Arial"/>
          <w:i/>
          <w:sz w:val="24"/>
          <w:szCs w:val="24"/>
        </w:rPr>
        <w:t xml:space="preserve"> </w:t>
      </w:r>
      <w:r w:rsidR="003261D7">
        <w:rPr>
          <w:rFonts w:ascii="Book Antiqua" w:hAnsi="Book Antiqua" w:cs="Arial"/>
          <w:i/>
          <w:sz w:val="24"/>
          <w:szCs w:val="24"/>
        </w:rPr>
        <w:t>S</w:t>
      </w:r>
      <w:r w:rsidR="00F6796E" w:rsidRPr="003026AD">
        <w:rPr>
          <w:rFonts w:ascii="Book Antiqua" w:hAnsi="Book Antiqua" w:cs="Arial"/>
          <w:i/>
          <w:sz w:val="24"/>
          <w:szCs w:val="24"/>
        </w:rPr>
        <w:t>e trate de bienes y servicios artísti</w:t>
      </w:r>
      <w:r w:rsidR="00F6796E">
        <w:rPr>
          <w:rFonts w:ascii="Book Antiqua" w:hAnsi="Book Antiqua" w:cs="Arial"/>
          <w:i/>
          <w:sz w:val="24"/>
          <w:szCs w:val="24"/>
        </w:rPr>
        <w:t xml:space="preserve">cos, culturales </w:t>
      </w:r>
      <w:r w:rsidR="00F6796E" w:rsidRPr="003261D7">
        <w:rPr>
          <w:rFonts w:ascii="Book Antiqua" w:hAnsi="Book Antiqua" w:cs="Arial"/>
          <w:i/>
          <w:sz w:val="24"/>
          <w:szCs w:val="24"/>
          <w:u w:val="single"/>
        </w:rPr>
        <w:t>o profesionales</w:t>
      </w:r>
      <w:r w:rsidR="003261D7">
        <w:rPr>
          <w:rFonts w:ascii="Book Antiqua" w:hAnsi="Book Antiqua" w:cs="Arial"/>
          <w:i/>
          <w:sz w:val="24"/>
          <w:szCs w:val="24"/>
          <w:u w:val="single"/>
        </w:rPr>
        <w:t>”</w:t>
      </w:r>
      <w:r w:rsidR="00F6796E">
        <w:rPr>
          <w:rFonts w:ascii="Book Antiqua" w:hAnsi="Book Antiqua" w:cs="Arial"/>
          <w:i/>
          <w:sz w:val="24"/>
          <w:szCs w:val="24"/>
        </w:rPr>
        <w:t xml:space="preserve">, </w:t>
      </w:r>
      <w:r w:rsidR="00F6796E" w:rsidRPr="00A71AB5">
        <w:rPr>
          <w:rFonts w:ascii="Book Antiqua" w:hAnsi="Book Antiqua" w:cs="Arial"/>
          <w:sz w:val="24"/>
          <w:szCs w:val="24"/>
        </w:rPr>
        <w:t>el que fundó y motivo bajo los siguientes:</w:t>
      </w:r>
    </w:p>
    <w:p w:rsidR="00A002D9" w:rsidRPr="00165605" w:rsidRDefault="00A002D9" w:rsidP="00F6796E">
      <w:pPr>
        <w:pStyle w:val="Encabezado"/>
        <w:jc w:val="both"/>
        <w:rPr>
          <w:sz w:val="24"/>
          <w:szCs w:val="24"/>
        </w:rPr>
      </w:pPr>
    </w:p>
    <w:p w:rsidR="00D0607D" w:rsidRPr="00165605" w:rsidRDefault="00B853B7" w:rsidP="006A47CF">
      <w:pPr>
        <w:spacing w:line="240" w:lineRule="auto"/>
        <w:jc w:val="center"/>
        <w:rPr>
          <w:b/>
          <w:sz w:val="24"/>
          <w:szCs w:val="24"/>
        </w:rPr>
      </w:pPr>
      <w:r w:rsidRPr="00165605">
        <w:rPr>
          <w:b/>
          <w:sz w:val="24"/>
          <w:szCs w:val="24"/>
        </w:rPr>
        <w:t>A N T E C E D E N T E S</w:t>
      </w:r>
    </w:p>
    <w:p w:rsidR="00F71A16" w:rsidRPr="00165605" w:rsidRDefault="00F71A16" w:rsidP="00C326B9">
      <w:pPr>
        <w:pStyle w:val="Prrafodelista"/>
        <w:spacing w:after="120" w:line="240" w:lineRule="auto"/>
        <w:ind w:left="0"/>
        <w:jc w:val="both"/>
        <w:rPr>
          <w:rFonts w:cs="Arial"/>
          <w:b/>
          <w:sz w:val="24"/>
          <w:szCs w:val="24"/>
        </w:rPr>
      </w:pPr>
    </w:p>
    <w:p w:rsidR="004F6845" w:rsidRPr="00D85ED9" w:rsidRDefault="00A17D19" w:rsidP="00997013">
      <w:pPr>
        <w:pStyle w:val="Prrafodelista"/>
        <w:numPr>
          <w:ilvl w:val="0"/>
          <w:numId w:val="4"/>
        </w:numPr>
        <w:spacing w:after="120" w:line="240" w:lineRule="auto"/>
        <w:jc w:val="both"/>
        <w:rPr>
          <w:b/>
          <w:sz w:val="24"/>
        </w:rPr>
      </w:pPr>
      <w:r w:rsidRPr="00D85ED9">
        <w:rPr>
          <w:rFonts w:cs="Arial"/>
          <w:sz w:val="24"/>
          <w:szCs w:val="24"/>
        </w:rPr>
        <w:t xml:space="preserve">Con fecha </w:t>
      </w:r>
      <w:r w:rsidR="009153B8" w:rsidRPr="00D85ED9">
        <w:rPr>
          <w:rFonts w:cs="Arial"/>
          <w:sz w:val="24"/>
          <w:szCs w:val="24"/>
        </w:rPr>
        <w:t>03 de</w:t>
      </w:r>
      <w:r w:rsidR="00784E54" w:rsidRPr="00D85ED9">
        <w:rPr>
          <w:rFonts w:cs="Arial"/>
          <w:sz w:val="24"/>
          <w:szCs w:val="24"/>
        </w:rPr>
        <w:t xml:space="preserve"> </w:t>
      </w:r>
      <w:r w:rsidR="009153B8" w:rsidRPr="00D85ED9">
        <w:rPr>
          <w:rFonts w:cs="Arial"/>
          <w:sz w:val="24"/>
          <w:szCs w:val="24"/>
        </w:rPr>
        <w:t>enero del</w:t>
      </w:r>
      <w:r w:rsidRPr="00D85ED9">
        <w:rPr>
          <w:rFonts w:cs="Arial"/>
          <w:sz w:val="24"/>
          <w:szCs w:val="24"/>
        </w:rPr>
        <w:t xml:space="preserve"> año en curso,</w:t>
      </w:r>
      <w:r w:rsidR="005E3BB2" w:rsidRPr="00D85ED9">
        <w:rPr>
          <w:rFonts w:cs="Arial"/>
          <w:sz w:val="24"/>
          <w:szCs w:val="24"/>
        </w:rPr>
        <w:t xml:space="preserve"> recibí </w:t>
      </w:r>
      <w:r w:rsidR="00EA75C6" w:rsidRPr="00D85ED9">
        <w:rPr>
          <w:rFonts w:cs="Arial"/>
          <w:sz w:val="24"/>
          <w:szCs w:val="24"/>
        </w:rPr>
        <w:t xml:space="preserve">un </w:t>
      </w:r>
      <w:r w:rsidR="004554D9" w:rsidRPr="00D85ED9">
        <w:rPr>
          <w:rFonts w:cs="Arial"/>
          <w:sz w:val="24"/>
          <w:szCs w:val="24"/>
        </w:rPr>
        <w:t>oficio</w:t>
      </w:r>
      <w:r w:rsidR="00613938" w:rsidRPr="00D85ED9">
        <w:rPr>
          <w:rFonts w:cs="Arial"/>
          <w:sz w:val="24"/>
          <w:szCs w:val="24"/>
        </w:rPr>
        <w:t xml:space="preserve"> </w:t>
      </w:r>
      <w:r w:rsidR="00997013">
        <w:rPr>
          <w:rFonts w:cs="Arial"/>
          <w:sz w:val="24"/>
          <w:szCs w:val="24"/>
        </w:rPr>
        <w:t xml:space="preserve">con número 401/2021 </w:t>
      </w:r>
      <w:r w:rsidR="007F162C" w:rsidRPr="00D85ED9">
        <w:rPr>
          <w:rFonts w:cs="Arial"/>
          <w:sz w:val="24"/>
          <w:szCs w:val="24"/>
        </w:rPr>
        <w:t xml:space="preserve">firmado al calce por </w:t>
      </w:r>
      <w:r w:rsidR="009153B8" w:rsidRPr="00D85ED9">
        <w:rPr>
          <w:rFonts w:cs="Arial"/>
          <w:sz w:val="24"/>
          <w:szCs w:val="24"/>
        </w:rPr>
        <w:t xml:space="preserve">Arq. </w:t>
      </w:r>
      <w:r w:rsidR="00D85ED9" w:rsidRPr="00D85ED9">
        <w:rPr>
          <w:rFonts w:cs="Arial"/>
          <w:sz w:val="24"/>
          <w:szCs w:val="24"/>
        </w:rPr>
        <w:t>José</w:t>
      </w:r>
      <w:r w:rsidR="009153B8" w:rsidRPr="00D85ED9">
        <w:rPr>
          <w:rFonts w:cs="Arial"/>
          <w:sz w:val="24"/>
          <w:szCs w:val="24"/>
        </w:rPr>
        <w:t xml:space="preserve"> de Jesús </w:t>
      </w:r>
      <w:r w:rsidR="00D85ED9" w:rsidRPr="00D85ED9">
        <w:rPr>
          <w:rFonts w:cs="Arial"/>
          <w:sz w:val="24"/>
          <w:szCs w:val="24"/>
        </w:rPr>
        <w:t>Campos</w:t>
      </w:r>
      <w:r w:rsidR="00997013">
        <w:rPr>
          <w:rFonts w:cs="Arial"/>
          <w:sz w:val="24"/>
          <w:szCs w:val="24"/>
        </w:rPr>
        <w:t xml:space="preserve"> Escobar </w:t>
      </w:r>
      <w:r w:rsidR="00997013" w:rsidRPr="00D85ED9">
        <w:rPr>
          <w:rFonts w:cs="Arial"/>
          <w:sz w:val="24"/>
          <w:szCs w:val="24"/>
        </w:rPr>
        <w:t>en</w:t>
      </w:r>
      <w:r w:rsidR="00AA17BD" w:rsidRPr="00D85ED9">
        <w:rPr>
          <w:rFonts w:cs="Arial"/>
          <w:sz w:val="24"/>
          <w:szCs w:val="24"/>
        </w:rPr>
        <w:t xml:space="preserve"> su carácter de </w:t>
      </w:r>
      <w:r w:rsidR="00731E2B">
        <w:rPr>
          <w:rFonts w:cs="Arial"/>
          <w:sz w:val="24"/>
          <w:szCs w:val="24"/>
        </w:rPr>
        <w:t>Director</w:t>
      </w:r>
      <w:r w:rsidR="00784E54" w:rsidRPr="00D85ED9">
        <w:rPr>
          <w:rFonts w:cs="Arial"/>
          <w:sz w:val="24"/>
          <w:szCs w:val="24"/>
        </w:rPr>
        <w:t xml:space="preserve"> de </w:t>
      </w:r>
      <w:r w:rsidR="00D85ED9" w:rsidRPr="00D85ED9">
        <w:rPr>
          <w:rFonts w:cs="Arial"/>
          <w:sz w:val="24"/>
          <w:szCs w:val="24"/>
        </w:rPr>
        <w:t xml:space="preserve">Obras </w:t>
      </w:r>
      <w:r w:rsidR="000570EA" w:rsidRPr="00D85ED9">
        <w:rPr>
          <w:rFonts w:cs="Arial"/>
          <w:sz w:val="24"/>
          <w:szCs w:val="24"/>
        </w:rPr>
        <w:t>Públicas;</w:t>
      </w:r>
      <w:r w:rsidR="004554D9" w:rsidRPr="00D85ED9">
        <w:rPr>
          <w:rFonts w:cs="Arial"/>
          <w:sz w:val="24"/>
          <w:szCs w:val="24"/>
        </w:rPr>
        <w:t xml:space="preserve"> </w:t>
      </w:r>
      <w:r w:rsidR="00AA17BD" w:rsidRPr="00D85ED9">
        <w:rPr>
          <w:rFonts w:cs="Arial"/>
          <w:sz w:val="24"/>
          <w:szCs w:val="24"/>
        </w:rPr>
        <w:t xml:space="preserve">donde </w:t>
      </w:r>
      <w:r w:rsidR="004E44F9" w:rsidRPr="00D85ED9">
        <w:rPr>
          <w:rFonts w:cs="Arial"/>
          <w:sz w:val="24"/>
          <w:szCs w:val="24"/>
        </w:rPr>
        <w:t xml:space="preserve">me </w:t>
      </w:r>
      <w:r w:rsidR="004554D9" w:rsidRPr="00D85ED9">
        <w:rPr>
          <w:rFonts w:cs="Arial"/>
          <w:sz w:val="24"/>
          <w:szCs w:val="24"/>
        </w:rPr>
        <w:t>solicita tenga</w:t>
      </w:r>
      <w:r w:rsidR="004E44F9" w:rsidRPr="00D85ED9">
        <w:rPr>
          <w:rFonts w:cs="Arial"/>
          <w:sz w:val="24"/>
          <w:szCs w:val="24"/>
        </w:rPr>
        <w:t xml:space="preserve"> a bien contratar los servicios</w:t>
      </w:r>
      <w:r w:rsidR="0008416B" w:rsidRPr="00D85ED9">
        <w:rPr>
          <w:rFonts w:cs="Arial"/>
          <w:sz w:val="24"/>
          <w:szCs w:val="24"/>
        </w:rPr>
        <w:t xml:space="preserve"> profesionales </w:t>
      </w:r>
      <w:r w:rsidR="00677506" w:rsidRPr="00D85ED9">
        <w:rPr>
          <w:rFonts w:cs="Arial"/>
          <w:sz w:val="24"/>
          <w:szCs w:val="24"/>
        </w:rPr>
        <w:t>de</w:t>
      </w:r>
      <w:r w:rsidR="0008416B" w:rsidRPr="00D85ED9">
        <w:rPr>
          <w:rFonts w:cs="Arial"/>
          <w:sz w:val="24"/>
          <w:szCs w:val="24"/>
        </w:rPr>
        <w:t xml:space="preserve"> </w:t>
      </w:r>
      <w:r w:rsidR="00677506" w:rsidRPr="00D85ED9">
        <w:rPr>
          <w:rFonts w:cs="Arial"/>
          <w:sz w:val="24"/>
          <w:szCs w:val="24"/>
        </w:rPr>
        <w:t xml:space="preserve">la </w:t>
      </w:r>
      <w:r w:rsidR="00D85ED9" w:rsidRPr="00D85ED9">
        <w:rPr>
          <w:rFonts w:cs="Arial"/>
          <w:sz w:val="24"/>
          <w:szCs w:val="24"/>
        </w:rPr>
        <w:t xml:space="preserve">persona física </w:t>
      </w:r>
      <w:r w:rsidR="00997013">
        <w:rPr>
          <w:rFonts w:cs="Arial"/>
          <w:sz w:val="24"/>
          <w:szCs w:val="24"/>
        </w:rPr>
        <w:t xml:space="preserve">Miguel Ángel Sotelo Mejía la Realización </w:t>
      </w:r>
      <w:r w:rsidR="00731E2B">
        <w:rPr>
          <w:rFonts w:cs="Arial"/>
          <w:sz w:val="24"/>
          <w:szCs w:val="24"/>
        </w:rPr>
        <w:t>de “E</w:t>
      </w:r>
      <w:r w:rsidR="00997013" w:rsidRPr="00D85ED9">
        <w:rPr>
          <w:rFonts w:cs="Arial"/>
          <w:sz w:val="24"/>
          <w:szCs w:val="24"/>
        </w:rPr>
        <w:t>stu</w:t>
      </w:r>
      <w:r w:rsidR="00731E2B">
        <w:rPr>
          <w:rFonts w:cs="Arial"/>
          <w:sz w:val="24"/>
          <w:szCs w:val="24"/>
        </w:rPr>
        <w:t>dios de Mecánica de S</w:t>
      </w:r>
      <w:r w:rsidR="00997013">
        <w:rPr>
          <w:rFonts w:cs="Arial"/>
          <w:sz w:val="24"/>
          <w:szCs w:val="24"/>
        </w:rPr>
        <w:t>uelos</w:t>
      </w:r>
      <w:r w:rsidR="00731E2B">
        <w:rPr>
          <w:rFonts w:cs="Arial"/>
          <w:sz w:val="24"/>
          <w:szCs w:val="24"/>
        </w:rPr>
        <w:t>”</w:t>
      </w:r>
      <w:r w:rsidR="00997013">
        <w:rPr>
          <w:rFonts w:cs="Arial"/>
          <w:sz w:val="24"/>
          <w:szCs w:val="24"/>
        </w:rPr>
        <w:t xml:space="preserve"> de las 11 calles del Programa Empedrado y Zampeado para la activación económica de los Municipios ejercicio fiscal 2020-202, servicio que tiene un costo de $ </w:t>
      </w:r>
      <w:r w:rsidR="00997013" w:rsidRPr="00731E2B">
        <w:rPr>
          <w:rFonts w:cs="Arial"/>
          <w:sz w:val="24"/>
          <w:szCs w:val="24"/>
        </w:rPr>
        <w:t>11,484.00</w:t>
      </w:r>
      <w:r w:rsidR="00731E2B">
        <w:rPr>
          <w:rFonts w:cs="Arial"/>
          <w:sz w:val="24"/>
          <w:szCs w:val="24"/>
        </w:rPr>
        <w:t xml:space="preserve"> (once mil cuatrocientos ochenta y cuatro pesos 00/100)</w:t>
      </w:r>
      <w:r w:rsidR="00997013">
        <w:rPr>
          <w:rFonts w:cs="Arial"/>
          <w:sz w:val="24"/>
          <w:szCs w:val="24"/>
        </w:rPr>
        <w:t xml:space="preserve"> </w:t>
      </w:r>
      <w:r w:rsidR="00731E2B">
        <w:rPr>
          <w:rFonts w:cs="Arial"/>
          <w:sz w:val="24"/>
          <w:szCs w:val="24"/>
        </w:rPr>
        <w:t xml:space="preserve">por cada una de las calles del referido Programa, </w:t>
      </w:r>
      <w:r w:rsidR="00997013">
        <w:rPr>
          <w:rFonts w:cs="Arial"/>
          <w:sz w:val="24"/>
          <w:szCs w:val="24"/>
        </w:rPr>
        <w:t>documento que debe integrarse en el expediente técnico de cada obra, como parte de lo</w:t>
      </w:r>
      <w:r w:rsidR="00731E2B">
        <w:rPr>
          <w:rFonts w:cs="Arial"/>
          <w:sz w:val="24"/>
          <w:szCs w:val="24"/>
        </w:rPr>
        <w:t>s seguimientos técnicos de las Reglas de Operación del P</w:t>
      </w:r>
      <w:r w:rsidR="00997013">
        <w:rPr>
          <w:rFonts w:cs="Arial"/>
          <w:sz w:val="24"/>
          <w:szCs w:val="24"/>
        </w:rPr>
        <w:t>rograma, proveniente de la SADER, con el fin de sustentar las condiciones de subsuelo pa</w:t>
      </w:r>
      <w:r w:rsidR="00731E2B">
        <w:rPr>
          <w:rFonts w:cs="Arial"/>
          <w:sz w:val="24"/>
          <w:szCs w:val="24"/>
        </w:rPr>
        <w:t>ra suministrar en</w:t>
      </w:r>
      <w:r w:rsidR="00997013">
        <w:rPr>
          <w:rFonts w:cs="Arial"/>
          <w:sz w:val="24"/>
          <w:szCs w:val="24"/>
        </w:rPr>
        <w:t xml:space="preserve"> este caso de empedrado zapeado. </w:t>
      </w:r>
    </w:p>
    <w:p w:rsidR="00196E79" w:rsidRPr="00731E2B" w:rsidRDefault="00923170" w:rsidP="00731E2B">
      <w:pPr>
        <w:jc w:val="both"/>
        <w:rPr>
          <w:i/>
          <w:color w:val="000000"/>
          <w:sz w:val="24"/>
          <w:szCs w:val="24"/>
        </w:rPr>
      </w:pPr>
      <w:r w:rsidRPr="00165605">
        <w:rPr>
          <w:color w:val="000000"/>
          <w:sz w:val="24"/>
          <w:szCs w:val="24"/>
        </w:rPr>
        <w:t xml:space="preserve">Por tanto, en términos de lo </w:t>
      </w:r>
      <w:r w:rsidR="00543E55" w:rsidRPr="00165605">
        <w:rPr>
          <w:color w:val="000000"/>
          <w:sz w:val="24"/>
          <w:szCs w:val="24"/>
        </w:rPr>
        <w:t xml:space="preserve">anteriormente </w:t>
      </w:r>
      <w:r w:rsidR="007F162C" w:rsidRPr="00165605">
        <w:rPr>
          <w:color w:val="000000"/>
          <w:sz w:val="24"/>
          <w:szCs w:val="24"/>
        </w:rPr>
        <w:t>referido</w:t>
      </w:r>
      <w:r w:rsidR="00543E55" w:rsidRPr="00165605">
        <w:rPr>
          <w:color w:val="000000"/>
          <w:sz w:val="24"/>
          <w:szCs w:val="24"/>
        </w:rPr>
        <w:t xml:space="preserve"> </w:t>
      </w:r>
      <w:r w:rsidR="00FB0C67">
        <w:rPr>
          <w:rFonts w:ascii="Book Antiqua" w:hAnsi="Book Antiqua"/>
          <w:sz w:val="24"/>
          <w:szCs w:val="24"/>
        </w:rPr>
        <w:t>y en</w:t>
      </w:r>
      <w:r w:rsidR="00FB0C67" w:rsidRPr="00A71AB5">
        <w:rPr>
          <w:rFonts w:ascii="Book Antiqua" w:hAnsi="Book Antiqua"/>
          <w:sz w:val="24"/>
          <w:szCs w:val="24"/>
        </w:rPr>
        <w:t xml:space="preserve"> lo que dispone </w:t>
      </w:r>
      <w:r w:rsidR="00FB0C67" w:rsidRPr="00A71AB5">
        <w:rPr>
          <w:rFonts w:ascii="Book Antiqua" w:hAnsi="Book Antiqua" w:cs="Arial"/>
          <w:sz w:val="24"/>
          <w:szCs w:val="24"/>
        </w:rPr>
        <w:t xml:space="preserve">el Reglamento de Adquisiciones, Arrendamientos y Servicios para el Municipio de Zapotlán el </w:t>
      </w:r>
      <w:r w:rsidR="00FB0C67" w:rsidRPr="00A71AB5">
        <w:rPr>
          <w:rFonts w:ascii="Book Antiqua" w:hAnsi="Book Antiqua" w:cs="Arial"/>
          <w:sz w:val="24"/>
          <w:szCs w:val="24"/>
        </w:rPr>
        <w:lastRenderedPageBreak/>
        <w:t>Grande Jalisco</w:t>
      </w:r>
      <w:r w:rsidR="00FB0C67" w:rsidRPr="00A71AB5">
        <w:rPr>
          <w:rFonts w:ascii="Book Antiqua" w:hAnsi="Book Antiqua" w:cs="Arial"/>
          <w:i/>
          <w:sz w:val="24"/>
          <w:szCs w:val="24"/>
        </w:rPr>
        <w:t xml:space="preserve">. </w:t>
      </w:r>
      <w:r w:rsidR="00FB0C67">
        <w:rPr>
          <w:rFonts w:ascii="Book Antiqua" w:hAnsi="Book Antiqua" w:cs="Arial"/>
          <w:i/>
          <w:sz w:val="24"/>
          <w:szCs w:val="24"/>
        </w:rPr>
        <w:t xml:space="preserve">Artículo 43, </w:t>
      </w:r>
      <w:r w:rsidR="00FB0C67" w:rsidRPr="003026AD">
        <w:rPr>
          <w:rFonts w:ascii="Book Antiqua" w:hAnsi="Book Antiqua" w:cs="Arial"/>
          <w:i/>
          <w:sz w:val="24"/>
          <w:szCs w:val="24"/>
        </w:rPr>
        <w:t xml:space="preserve">del </w:t>
      </w:r>
      <w:r w:rsidR="00FB0C67" w:rsidRPr="00927870">
        <w:rPr>
          <w:rFonts w:ascii="Book Antiqua" w:hAnsi="Book Antiqua"/>
          <w:sz w:val="23"/>
          <w:szCs w:val="23"/>
        </w:rPr>
        <w:t>Reglamento de Compras Gubernamentales, Contratación de Servicios, Arrendamientos y Enajenaciones para el Municipio de Zapotlán el Grande</w:t>
      </w:r>
      <w:r w:rsidR="00FB0C67">
        <w:rPr>
          <w:rFonts w:ascii="Book Antiqua" w:hAnsi="Book Antiqua" w:cs="Arial"/>
          <w:i/>
          <w:sz w:val="24"/>
          <w:szCs w:val="24"/>
        </w:rPr>
        <w:t>, Fracción I.- “Adjudicación Directa: Por Proveedor único cuando: inciso d).</w:t>
      </w:r>
      <w:r w:rsidR="00FB0C67" w:rsidRPr="003026AD">
        <w:rPr>
          <w:rFonts w:ascii="Book Antiqua" w:hAnsi="Book Antiqua" w:cs="Arial"/>
          <w:i/>
          <w:sz w:val="24"/>
          <w:szCs w:val="24"/>
        </w:rPr>
        <w:t xml:space="preserve"> </w:t>
      </w:r>
      <w:r w:rsidR="00FB0C67">
        <w:rPr>
          <w:rFonts w:ascii="Book Antiqua" w:hAnsi="Book Antiqua" w:cs="Arial"/>
          <w:i/>
          <w:sz w:val="24"/>
          <w:szCs w:val="24"/>
        </w:rPr>
        <w:t>S</w:t>
      </w:r>
      <w:r w:rsidR="00FB0C67" w:rsidRPr="003026AD">
        <w:rPr>
          <w:rFonts w:ascii="Book Antiqua" w:hAnsi="Book Antiqua" w:cs="Arial"/>
          <w:i/>
          <w:sz w:val="24"/>
          <w:szCs w:val="24"/>
        </w:rPr>
        <w:t>e trate de bienes y servicios artísti</w:t>
      </w:r>
      <w:r w:rsidR="00FB0C67">
        <w:rPr>
          <w:rFonts w:ascii="Book Antiqua" w:hAnsi="Book Antiqua" w:cs="Arial"/>
          <w:i/>
          <w:sz w:val="24"/>
          <w:szCs w:val="24"/>
        </w:rPr>
        <w:t xml:space="preserve">cos, culturales </w:t>
      </w:r>
      <w:r w:rsidR="00FB0C67" w:rsidRPr="003261D7">
        <w:rPr>
          <w:rFonts w:ascii="Book Antiqua" w:hAnsi="Book Antiqua" w:cs="Arial"/>
          <w:i/>
          <w:sz w:val="24"/>
          <w:szCs w:val="24"/>
          <w:u w:val="single"/>
        </w:rPr>
        <w:t>o profesionales</w:t>
      </w:r>
      <w:r w:rsidR="00FB0C67">
        <w:rPr>
          <w:rFonts w:ascii="Book Antiqua" w:hAnsi="Book Antiqua" w:cs="Arial"/>
          <w:i/>
          <w:sz w:val="24"/>
          <w:szCs w:val="24"/>
          <w:u w:val="single"/>
        </w:rPr>
        <w:t>”</w:t>
      </w:r>
      <w:r w:rsidR="00FB0C67">
        <w:rPr>
          <w:rFonts w:ascii="Book Antiqua" w:hAnsi="Book Antiqua" w:cs="Arial"/>
          <w:i/>
          <w:sz w:val="24"/>
          <w:szCs w:val="24"/>
        </w:rPr>
        <w:t xml:space="preserve">, </w:t>
      </w:r>
      <w:r w:rsidR="00543E55" w:rsidRPr="00165605">
        <w:rPr>
          <w:color w:val="000000"/>
          <w:sz w:val="24"/>
          <w:szCs w:val="24"/>
        </w:rPr>
        <w:t>enlisto</w:t>
      </w:r>
      <w:r w:rsidRPr="00165605">
        <w:rPr>
          <w:color w:val="000000"/>
          <w:sz w:val="24"/>
          <w:szCs w:val="24"/>
        </w:rPr>
        <w:t xml:space="preserve"> la información que enseguida se detalla:</w:t>
      </w:r>
    </w:p>
    <w:p w:rsidR="00D44BA5" w:rsidRPr="00165605" w:rsidRDefault="00284758" w:rsidP="00284758">
      <w:pPr>
        <w:pStyle w:val="texto0"/>
        <w:spacing w:after="0" w:line="240" w:lineRule="auto"/>
        <w:ind w:firstLine="0"/>
        <w:rPr>
          <w:rFonts w:asciiTheme="minorHAnsi" w:hAnsiTheme="minorHAnsi"/>
          <w:b/>
          <w:color w:val="000000"/>
          <w:sz w:val="24"/>
          <w:szCs w:val="24"/>
        </w:rPr>
      </w:pPr>
      <w:r w:rsidRPr="00165605">
        <w:rPr>
          <w:rFonts w:asciiTheme="minorHAnsi" w:hAnsiTheme="minorHAnsi"/>
          <w:b/>
          <w:color w:val="000000"/>
          <w:sz w:val="24"/>
          <w:szCs w:val="24"/>
        </w:rPr>
        <w:t xml:space="preserve">DESCRIPCIÓN DE LOS </w:t>
      </w:r>
      <w:r w:rsidR="00C83137" w:rsidRPr="00165605">
        <w:rPr>
          <w:rFonts w:asciiTheme="minorHAnsi" w:hAnsiTheme="minorHAnsi"/>
          <w:b/>
          <w:color w:val="000000"/>
          <w:sz w:val="24"/>
          <w:szCs w:val="24"/>
        </w:rPr>
        <w:t>SERVICIOS A CONTRATAR</w:t>
      </w:r>
      <w:r w:rsidRPr="00165605">
        <w:rPr>
          <w:rFonts w:asciiTheme="minorHAnsi" w:hAnsiTheme="minorHAnsi"/>
          <w:b/>
          <w:color w:val="000000"/>
          <w:sz w:val="24"/>
          <w:szCs w:val="24"/>
        </w:rPr>
        <w:t>:</w:t>
      </w:r>
    </w:p>
    <w:p w:rsidR="00284758" w:rsidRPr="00165605" w:rsidRDefault="00284758" w:rsidP="00923170">
      <w:pPr>
        <w:pStyle w:val="Default"/>
        <w:rPr>
          <w:rFonts w:asciiTheme="minorHAnsi" w:hAnsiTheme="minorHAnsi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6"/>
        <w:gridCol w:w="2126"/>
      </w:tblGrid>
      <w:tr w:rsidR="007729E0" w:rsidRPr="00165605" w:rsidTr="00362E83">
        <w:tc>
          <w:tcPr>
            <w:tcW w:w="9072" w:type="dxa"/>
            <w:gridSpan w:val="2"/>
          </w:tcPr>
          <w:p w:rsidR="007729E0" w:rsidRPr="00165605" w:rsidRDefault="007729E0" w:rsidP="00380513">
            <w:pPr>
              <w:jc w:val="center"/>
              <w:rPr>
                <w:b/>
                <w:sz w:val="24"/>
                <w:szCs w:val="24"/>
              </w:rPr>
            </w:pPr>
            <w:r w:rsidRPr="00165605">
              <w:rPr>
                <w:b/>
                <w:sz w:val="24"/>
                <w:szCs w:val="24"/>
              </w:rPr>
              <w:t xml:space="preserve">RECURSOS FISCALES  </w:t>
            </w:r>
          </w:p>
        </w:tc>
      </w:tr>
      <w:tr w:rsidR="006759A8" w:rsidRPr="00165605" w:rsidTr="007729E0">
        <w:tc>
          <w:tcPr>
            <w:tcW w:w="9072" w:type="dxa"/>
            <w:gridSpan w:val="2"/>
          </w:tcPr>
          <w:p w:rsidR="006759A8" w:rsidRPr="00165605" w:rsidRDefault="006759A8" w:rsidP="00691016">
            <w:pPr>
              <w:jc w:val="center"/>
              <w:rPr>
                <w:sz w:val="24"/>
                <w:szCs w:val="24"/>
              </w:rPr>
            </w:pPr>
            <w:r w:rsidRPr="00165605">
              <w:rPr>
                <w:sz w:val="24"/>
                <w:szCs w:val="24"/>
              </w:rPr>
              <w:t>DEVENGADOS D</w:t>
            </w:r>
            <w:r>
              <w:rPr>
                <w:sz w:val="24"/>
                <w:szCs w:val="24"/>
              </w:rPr>
              <w:t xml:space="preserve">E LA PARTIDA </w:t>
            </w:r>
            <w:r w:rsidRPr="00AE56F1">
              <w:rPr>
                <w:sz w:val="24"/>
                <w:szCs w:val="24"/>
              </w:rPr>
              <w:t xml:space="preserve">PRESUPUESTAL </w:t>
            </w:r>
            <w:r>
              <w:rPr>
                <w:sz w:val="24"/>
                <w:szCs w:val="24"/>
              </w:rPr>
              <w:t>3.3.4</w:t>
            </w:r>
          </w:p>
          <w:p w:rsidR="006759A8" w:rsidRPr="00165605" w:rsidRDefault="006759A8" w:rsidP="00691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SERVICIOS DE CAPACITACION</w:t>
            </w:r>
            <w:r w:rsidRPr="00165605">
              <w:rPr>
                <w:sz w:val="24"/>
                <w:szCs w:val="24"/>
              </w:rPr>
              <w:t xml:space="preserve"> </w:t>
            </w:r>
          </w:p>
        </w:tc>
      </w:tr>
      <w:tr w:rsidR="006759A8" w:rsidRPr="00165605" w:rsidTr="007729E0">
        <w:tc>
          <w:tcPr>
            <w:tcW w:w="9072" w:type="dxa"/>
            <w:gridSpan w:val="2"/>
          </w:tcPr>
          <w:p w:rsidR="006759A8" w:rsidRPr="00165605" w:rsidRDefault="006759A8" w:rsidP="00164C17">
            <w:pPr>
              <w:jc w:val="center"/>
              <w:rPr>
                <w:b/>
                <w:sz w:val="24"/>
                <w:szCs w:val="24"/>
              </w:rPr>
            </w:pPr>
            <w:r w:rsidRPr="00165605">
              <w:rPr>
                <w:b/>
                <w:sz w:val="24"/>
                <w:szCs w:val="24"/>
              </w:rPr>
              <w:t xml:space="preserve">DESCRIPCION DE LOS SERVCIOS </w:t>
            </w:r>
          </w:p>
        </w:tc>
      </w:tr>
      <w:tr w:rsidR="006759A8" w:rsidRPr="00165605" w:rsidTr="007729E0">
        <w:trPr>
          <w:trHeight w:val="557"/>
        </w:trPr>
        <w:tc>
          <w:tcPr>
            <w:tcW w:w="6946" w:type="dxa"/>
            <w:vAlign w:val="center"/>
          </w:tcPr>
          <w:p w:rsidR="006759A8" w:rsidRPr="006759A8" w:rsidRDefault="006759A8" w:rsidP="00772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0"/>
              <w:jc w:val="center"/>
              <w:rPr>
                <w:rFonts w:ascii="Century Gothic" w:eastAsiaTheme="minorHAnsi" w:hAnsi="Century Gothic"/>
                <w:b/>
                <w:iCs/>
                <w:lang w:eastAsia="en-US"/>
              </w:rPr>
            </w:pPr>
            <w:r w:rsidRPr="006759A8">
              <w:rPr>
                <w:rFonts w:ascii="Century Gothic" w:eastAsiaTheme="minorHAnsi" w:hAnsi="Century Gothic"/>
                <w:b/>
                <w:iCs/>
                <w:lang w:eastAsia="en-US"/>
              </w:rPr>
              <w:t>Descripción</w:t>
            </w:r>
          </w:p>
        </w:tc>
        <w:tc>
          <w:tcPr>
            <w:tcW w:w="2126" w:type="dxa"/>
            <w:vAlign w:val="center"/>
          </w:tcPr>
          <w:p w:rsidR="006759A8" w:rsidRPr="006759A8" w:rsidRDefault="006759A8" w:rsidP="00772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0"/>
              <w:jc w:val="right"/>
              <w:rPr>
                <w:rFonts w:ascii="Century Gothic" w:eastAsiaTheme="minorHAnsi" w:hAnsi="Century Gothic"/>
                <w:b/>
                <w:iCs/>
                <w:lang w:eastAsia="en-US"/>
              </w:rPr>
            </w:pPr>
            <w:r w:rsidRPr="006759A8">
              <w:rPr>
                <w:rFonts w:ascii="Century Gothic" w:eastAsiaTheme="minorHAnsi" w:hAnsi="Century Gothic"/>
                <w:b/>
                <w:iCs/>
                <w:lang w:eastAsia="en-US"/>
              </w:rPr>
              <w:t>Monto de pago</w:t>
            </w:r>
          </w:p>
        </w:tc>
      </w:tr>
      <w:tr w:rsidR="006759A8" w:rsidRPr="00165605" w:rsidTr="007729E0">
        <w:trPr>
          <w:trHeight w:val="557"/>
        </w:trPr>
        <w:tc>
          <w:tcPr>
            <w:tcW w:w="6946" w:type="dxa"/>
          </w:tcPr>
          <w:p w:rsidR="006759A8" w:rsidRPr="006759A8" w:rsidRDefault="006759A8" w:rsidP="00675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0"/>
              <w:jc w:val="center"/>
              <w:rPr>
                <w:rFonts w:cs="Arial"/>
                <w:sz w:val="24"/>
                <w:szCs w:val="24"/>
              </w:rPr>
            </w:pPr>
            <w:r w:rsidRPr="006759A8">
              <w:rPr>
                <w:rFonts w:ascii="Century Gothic" w:eastAsiaTheme="minorHAnsi" w:hAnsi="Century Gothic"/>
                <w:iCs/>
                <w:lang w:eastAsia="en-US"/>
              </w:rPr>
              <w:t>Estudio de mecánica de suelos de la calle CAMPESINOS ente E</w:t>
            </w:r>
            <w:r>
              <w:rPr>
                <w:rFonts w:ascii="Century Gothic" w:eastAsiaTheme="minorHAnsi" w:hAnsi="Century Gothic"/>
                <w:iCs/>
                <w:lang w:eastAsia="en-US"/>
              </w:rPr>
              <w:t>miliano</w:t>
            </w:r>
            <w:r w:rsidRPr="006759A8">
              <w:rPr>
                <w:rFonts w:ascii="Century Gothic" w:eastAsiaTheme="minorHAnsi" w:hAnsi="Century Gothic"/>
                <w:iCs/>
                <w:lang w:eastAsia="en-US"/>
              </w:rPr>
              <w:t xml:space="preserve"> Zapata y Carlos </w:t>
            </w:r>
            <w:r w:rsidR="00652F3C" w:rsidRPr="006759A8">
              <w:rPr>
                <w:rFonts w:ascii="Century Gothic" w:eastAsiaTheme="minorHAnsi" w:hAnsi="Century Gothic"/>
                <w:iCs/>
                <w:lang w:eastAsia="en-US"/>
              </w:rPr>
              <w:t>Páez</w:t>
            </w:r>
            <w:r w:rsidR="007729E0">
              <w:rPr>
                <w:rFonts w:ascii="Century Gothic" w:eastAsiaTheme="minorHAnsi" w:hAnsi="Century Gothic"/>
                <w:iCs/>
                <w:lang w:eastAsia="en-US"/>
              </w:rPr>
              <w:t xml:space="preserve"> </w:t>
            </w:r>
            <w:proofErr w:type="spellStart"/>
            <w:r w:rsidR="007729E0">
              <w:rPr>
                <w:rFonts w:ascii="Century Gothic" w:eastAsiaTheme="minorHAnsi" w:hAnsi="Century Gothic"/>
                <w:iCs/>
                <w:lang w:eastAsia="en-US"/>
              </w:rPr>
              <w:t>Stille</w:t>
            </w:r>
            <w:proofErr w:type="spellEnd"/>
          </w:p>
        </w:tc>
        <w:tc>
          <w:tcPr>
            <w:tcW w:w="2126" w:type="dxa"/>
            <w:vAlign w:val="center"/>
          </w:tcPr>
          <w:p w:rsidR="006759A8" w:rsidRPr="007729E0" w:rsidRDefault="007729E0" w:rsidP="00772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0"/>
              <w:jc w:val="right"/>
              <w:rPr>
                <w:rFonts w:ascii="Century Gothic" w:eastAsiaTheme="minorHAnsi" w:hAnsi="Century Gothic"/>
                <w:iCs/>
                <w:sz w:val="20"/>
                <w:szCs w:val="20"/>
                <w:lang w:eastAsia="en-US"/>
              </w:rPr>
            </w:pPr>
            <w:r>
              <w:rPr>
                <w:rFonts w:ascii="Century Gothic" w:eastAsiaTheme="minorHAnsi" w:hAnsi="Century Gothic"/>
                <w:iCs/>
                <w:sz w:val="20"/>
                <w:szCs w:val="20"/>
                <w:lang w:eastAsia="en-US"/>
              </w:rPr>
              <w:t>$</w:t>
            </w:r>
            <w:r w:rsidR="006759A8" w:rsidRPr="007729E0">
              <w:rPr>
                <w:rFonts w:ascii="Century Gothic" w:eastAsiaTheme="minorHAnsi" w:hAnsi="Century Gothic"/>
                <w:iCs/>
                <w:sz w:val="20"/>
                <w:szCs w:val="20"/>
                <w:lang w:eastAsia="en-US"/>
              </w:rPr>
              <w:t>11,484.00</w:t>
            </w:r>
          </w:p>
        </w:tc>
      </w:tr>
      <w:tr w:rsidR="006759A8" w:rsidRPr="00165605" w:rsidTr="007729E0">
        <w:trPr>
          <w:trHeight w:val="557"/>
        </w:trPr>
        <w:tc>
          <w:tcPr>
            <w:tcW w:w="6946" w:type="dxa"/>
          </w:tcPr>
          <w:p w:rsidR="006759A8" w:rsidRPr="006759A8" w:rsidRDefault="006759A8" w:rsidP="00675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0"/>
              <w:jc w:val="center"/>
              <w:rPr>
                <w:rFonts w:ascii="Century Gothic" w:eastAsiaTheme="minorHAnsi" w:hAnsi="Century Gothic"/>
                <w:iCs/>
                <w:lang w:eastAsia="en-US"/>
              </w:rPr>
            </w:pPr>
            <w:r w:rsidRPr="006759A8">
              <w:rPr>
                <w:rFonts w:ascii="Century Gothic" w:eastAsiaTheme="minorHAnsi" w:hAnsi="Century Gothic"/>
                <w:iCs/>
                <w:lang w:eastAsia="en-US"/>
              </w:rPr>
              <w:t xml:space="preserve">Estudio de mecánica de suelos de la calle </w:t>
            </w:r>
            <w:r>
              <w:rPr>
                <w:rFonts w:ascii="Century Gothic" w:eastAsiaTheme="minorHAnsi" w:hAnsi="Century Gothic"/>
                <w:iCs/>
                <w:lang w:eastAsia="en-US"/>
              </w:rPr>
              <w:t>COSECHA</w:t>
            </w:r>
            <w:r w:rsidRPr="006759A8">
              <w:rPr>
                <w:rFonts w:ascii="Century Gothic" w:eastAsiaTheme="minorHAnsi" w:hAnsi="Century Gothic"/>
                <w:iCs/>
                <w:lang w:eastAsia="en-US"/>
              </w:rPr>
              <w:t xml:space="preserve"> ente E</w:t>
            </w:r>
            <w:r>
              <w:rPr>
                <w:rFonts w:ascii="Century Gothic" w:eastAsiaTheme="minorHAnsi" w:hAnsi="Century Gothic"/>
                <w:iCs/>
                <w:lang w:eastAsia="en-US"/>
              </w:rPr>
              <w:t>miliano</w:t>
            </w:r>
            <w:r w:rsidRPr="006759A8">
              <w:rPr>
                <w:rFonts w:ascii="Century Gothic" w:eastAsiaTheme="minorHAnsi" w:hAnsi="Century Gothic"/>
                <w:iCs/>
                <w:lang w:eastAsia="en-US"/>
              </w:rPr>
              <w:t xml:space="preserve"> Zapata</w:t>
            </w:r>
            <w:r>
              <w:rPr>
                <w:rFonts w:ascii="Century Gothic" w:eastAsiaTheme="minorHAnsi" w:hAnsi="Century Gothic"/>
                <w:iCs/>
                <w:lang w:eastAsia="en-US"/>
              </w:rPr>
              <w:t xml:space="preserve"> y </w:t>
            </w:r>
            <w:r w:rsidRPr="006759A8">
              <w:rPr>
                <w:rFonts w:ascii="Century Gothic" w:eastAsiaTheme="minorHAnsi" w:hAnsi="Century Gothic"/>
                <w:iCs/>
                <w:lang w:eastAsia="en-US"/>
              </w:rPr>
              <w:t xml:space="preserve">Carlos </w:t>
            </w:r>
            <w:r w:rsidR="00652F3C" w:rsidRPr="006759A8">
              <w:rPr>
                <w:rFonts w:ascii="Century Gothic" w:eastAsiaTheme="minorHAnsi" w:hAnsi="Century Gothic"/>
                <w:iCs/>
                <w:lang w:eastAsia="en-US"/>
              </w:rPr>
              <w:t>Páez</w:t>
            </w:r>
            <w:r w:rsidRPr="006759A8">
              <w:rPr>
                <w:rFonts w:ascii="Century Gothic" w:eastAsiaTheme="minorHAnsi" w:hAnsi="Century Gothic"/>
                <w:iCs/>
                <w:lang w:eastAsia="en-US"/>
              </w:rPr>
              <w:t xml:space="preserve"> </w:t>
            </w:r>
            <w:proofErr w:type="spellStart"/>
            <w:r w:rsidRPr="006759A8">
              <w:rPr>
                <w:rFonts w:ascii="Century Gothic" w:eastAsiaTheme="minorHAnsi" w:hAnsi="Century Gothic"/>
                <w:iCs/>
                <w:lang w:eastAsia="en-US"/>
              </w:rPr>
              <w:t>Still</w:t>
            </w:r>
            <w:r w:rsidR="007729E0">
              <w:rPr>
                <w:rFonts w:ascii="Century Gothic" w:eastAsiaTheme="minorHAnsi" w:hAnsi="Century Gothic"/>
                <w:iCs/>
                <w:lang w:eastAsia="en-US"/>
              </w:rPr>
              <w:t>e</w:t>
            </w:r>
            <w:proofErr w:type="spellEnd"/>
          </w:p>
        </w:tc>
        <w:tc>
          <w:tcPr>
            <w:tcW w:w="2126" w:type="dxa"/>
            <w:vAlign w:val="center"/>
          </w:tcPr>
          <w:p w:rsidR="006759A8" w:rsidRPr="007729E0" w:rsidRDefault="007729E0" w:rsidP="00772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0"/>
              <w:jc w:val="right"/>
              <w:rPr>
                <w:rFonts w:ascii="Century Gothic" w:eastAsiaTheme="minorHAnsi" w:hAnsi="Century Gothic"/>
                <w:iCs/>
                <w:sz w:val="20"/>
                <w:szCs w:val="20"/>
                <w:lang w:eastAsia="en-US"/>
              </w:rPr>
            </w:pPr>
            <w:r>
              <w:rPr>
                <w:rFonts w:ascii="Century Gothic" w:eastAsiaTheme="minorHAnsi" w:hAnsi="Century Gothic"/>
                <w:iCs/>
                <w:sz w:val="20"/>
                <w:szCs w:val="20"/>
                <w:lang w:eastAsia="en-US"/>
              </w:rPr>
              <w:t>$</w:t>
            </w:r>
            <w:r w:rsidR="006759A8" w:rsidRPr="007729E0">
              <w:rPr>
                <w:rFonts w:ascii="Century Gothic" w:eastAsiaTheme="minorHAnsi" w:hAnsi="Century Gothic"/>
                <w:iCs/>
                <w:sz w:val="20"/>
                <w:szCs w:val="20"/>
                <w:lang w:eastAsia="en-US"/>
              </w:rPr>
              <w:t>11,484.00</w:t>
            </w:r>
          </w:p>
        </w:tc>
      </w:tr>
      <w:tr w:rsidR="006759A8" w:rsidRPr="00165605" w:rsidTr="007729E0">
        <w:trPr>
          <w:trHeight w:val="557"/>
        </w:trPr>
        <w:tc>
          <w:tcPr>
            <w:tcW w:w="6946" w:type="dxa"/>
          </w:tcPr>
          <w:p w:rsidR="006759A8" w:rsidRPr="006759A8" w:rsidRDefault="006759A8" w:rsidP="00675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0"/>
              <w:jc w:val="center"/>
              <w:rPr>
                <w:rFonts w:ascii="Century Gothic" w:eastAsiaTheme="minorHAnsi" w:hAnsi="Century Gothic"/>
                <w:iCs/>
                <w:lang w:eastAsia="en-US"/>
              </w:rPr>
            </w:pPr>
            <w:r w:rsidRPr="006759A8">
              <w:rPr>
                <w:rFonts w:ascii="Century Gothic" w:eastAsiaTheme="minorHAnsi" w:hAnsi="Century Gothic"/>
                <w:iCs/>
                <w:lang w:eastAsia="en-US"/>
              </w:rPr>
              <w:t xml:space="preserve">Estudio de mecánica de suelos de la calle </w:t>
            </w:r>
            <w:r>
              <w:rPr>
                <w:rFonts w:ascii="Century Gothic" w:eastAsiaTheme="minorHAnsi" w:hAnsi="Century Gothic"/>
                <w:iCs/>
                <w:lang w:eastAsia="en-US"/>
              </w:rPr>
              <w:t xml:space="preserve">DE LA CRUZ </w:t>
            </w:r>
            <w:r w:rsidRPr="006759A8">
              <w:rPr>
                <w:rFonts w:ascii="Century Gothic" w:eastAsiaTheme="minorHAnsi" w:hAnsi="Century Gothic"/>
                <w:iCs/>
                <w:lang w:eastAsia="en-US"/>
              </w:rPr>
              <w:t xml:space="preserve"> ente </w:t>
            </w:r>
            <w:proofErr w:type="spellStart"/>
            <w:r>
              <w:rPr>
                <w:rFonts w:ascii="Century Gothic" w:eastAsiaTheme="minorHAnsi" w:hAnsi="Century Gothic"/>
                <w:iCs/>
                <w:lang w:eastAsia="en-US"/>
              </w:rPr>
              <w:t>Gordoa</w:t>
            </w:r>
            <w:proofErr w:type="spellEnd"/>
            <w:r>
              <w:rPr>
                <w:rFonts w:ascii="Century Gothic" w:eastAsiaTheme="minorHAnsi" w:hAnsi="Century Gothic"/>
                <w:iCs/>
                <w:lang w:eastAsia="en-US"/>
              </w:rPr>
              <w:t xml:space="preserve"> y Lázaro Cárdenas </w:t>
            </w:r>
          </w:p>
        </w:tc>
        <w:tc>
          <w:tcPr>
            <w:tcW w:w="2126" w:type="dxa"/>
            <w:vAlign w:val="center"/>
          </w:tcPr>
          <w:p w:rsidR="006759A8" w:rsidRPr="007729E0" w:rsidRDefault="007729E0" w:rsidP="00772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0"/>
              <w:jc w:val="right"/>
              <w:rPr>
                <w:rFonts w:ascii="Century Gothic" w:eastAsiaTheme="minorHAnsi" w:hAnsi="Century Gothic"/>
                <w:iCs/>
                <w:sz w:val="20"/>
                <w:szCs w:val="20"/>
                <w:lang w:eastAsia="en-US"/>
              </w:rPr>
            </w:pPr>
            <w:r>
              <w:rPr>
                <w:rFonts w:ascii="Century Gothic" w:eastAsiaTheme="minorHAnsi" w:hAnsi="Century Gothic"/>
                <w:iCs/>
                <w:sz w:val="20"/>
                <w:szCs w:val="20"/>
                <w:lang w:eastAsia="en-US"/>
              </w:rPr>
              <w:t>$</w:t>
            </w:r>
            <w:r w:rsidR="006759A8" w:rsidRPr="007729E0">
              <w:rPr>
                <w:rFonts w:ascii="Century Gothic" w:eastAsiaTheme="minorHAnsi" w:hAnsi="Century Gothic"/>
                <w:iCs/>
                <w:sz w:val="20"/>
                <w:szCs w:val="20"/>
                <w:lang w:eastAsia="en-US"/>
              </w:rPr>
              <w:t>11,484.00</w:t>
            </w:r>
          </w:p>
        </w:tc>
      </w:tr>
      <w:tr w:rsidR="006759A8" w:rsidRPr="00165605" w:rsidTr="007729E0">
        <w:trPr>
          <w:trHeight w:val="557"/>
        </w:trPr>
        <w:tc>
          <w:tcPr>
            <w:tcW w:w="6946" w:type="dxa"/>
          </w:tcPr>
          <w:p w:rsidR="006759A8" w:rsidRPr="006759A8" w:rsidRDefault="006759A8" w:rsidP="00675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0"/>
              <w:jc w:val="center"/>
              <w:rPr>
                <w:rFonts w:ascii="Century Gothic" w:eastAsiaTheme="minorHAnsi" w:hAnsi="Century Gothic"/>
                <w:iCs/>
                <w:lang w:eastAsia="en-US"/>
              </w:rPr>
            </w:pPr>
            <w:r w:rsidRPr="006759A8">
              <w:rPr>
                <w:rFonts w:ascii="Century Gothic" w:eastAsiaTheme="minorHAnsi" w:hAnsi="Century Gothic"/>
                <w:iCs/>
                <w:lang w:eastAsia="en-US"/>
              </w:rPr>
              <w:t xml:space="preserve">Estudio de mecánica </w:t>
            </w:r>
            <w:r>
              <w:rPr>
                <w:rFonts w:ascii="Century Gothic" w:eastAsiaTheme="minorHAnsi" w:hAnsi="Century Gothic"/>
                <w:iCs/>
                <w:lang w:eastAsia="en-US"/>
              </w:rPr>
              <w:t xml:space="preserve">de suelos de la calle PROF. GREGORIA RAMÍREZ </w:t>
            </w:r>
            <w:r w:rsidRPr="006759A8">
              <w:rPr>
                <w:rFonts w:ascii="Century Gothic" w:eastAsiaTheme="minorHAnsi" w:hAnsi="Century Gothic"/>
                <w:iCs/>
                <w:lang w:eastAsia="en-US"/>
              </w:rPr>
              <w:t xml:space="preserve"> </w:t>
            </w:r>
            <w:r>
              <w:rPr>
                <w:rFonts w:ascii="Century Gothic" w:eastAsiaTheme="minorHAnsi" w:hAnsi="Century Gothic"/>
                <w:iCs/>
                <w:lang w:eastAsia="en-US"/>
              </w:rPr>
              <w:t xml:space="preserve">Lázaro Cárdenas y </w:t>
            </w:r>
            <w:proofErr w:type="spellStart"/>
            <w:r>
              <w:rPr>
                <w:rFonts w:ascii="Century Gothic" w:eastAsiaTheme="minorHAnsi" w:hAnsi="Century Gothic"/>
                <w:iCs/>
                <w:lang w:eastAsia="en-US"/>
              </w:rPr>
              <w:t>Gordoa</w:t>
            </w:r>
            <w:proofErr w:type="spellEnd"/>
            <w:r>
              <w:rPr>
                <w:rFonts w:ascii="Century Gothic" w:eastAsiaTheme="minorHAnsi" w:hAnsi="Century Gothic"/>
                <w:iCs/>
                <w:lang w:eastAsia="en-U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6759A8" w:rsidRPr="007729E0" w:rsidRDefault="007729E0" w:rsidP="00772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0"/>
              <w:jc w:val="right"/>
              <w:rPr>
                <w:rFonts w:ascii="Century Gothic" w:eastAsiaTheme="minorHAnsi" w:hAnsi="Century Gothic"/>
                <w:iCs/>
                <w:sz w:val="20"/>
                <w:szCs w:val="20"/>
                <w:lang w:eastAsia="en-US"/>
              </w:rPr>
            </w:pPr>
            <w:r>
              <w:rPr>
                <w:rFonts w:ascii="Century Gothic" w:eastAsiaTheme="minorHAnsi" w:hAnsi="Century Gothic"/>
                <w:iCs/>
                <w:sz w:val="20"/>
                <w:szCs w:val="20"/>
                <w:lang w:eastAsia="en-US"/>
              </w:rPr>
              <w:t>$</w:t>
            </w:r>
            <w:r w:rsidR="006759A8" w:rsidRPr="007729E0">
              <w:rPr>
                <w:rFonts w:ascii="Century Gothic" w:eastAsiaTheme="minorHAnsi" w:hAnsi="Century Gothic"/>
                <w:iCs/>
                <w:sz w:val="20"/>
                <w:szCs w:val="20"/>
                <w:lang w:eastAsia="en-US"/>
              </w:rPr>
              <w:t>11,484.00</w:t>
            </w:r>
          </w:p>
        </w:tc>
      </w:tr>
      <w:tr w:rsidR="006759A8" w:rsidRPr="00165605" w:rsidTr="007729E0">
        <w:trPr>
          <w:trHeight w:val="557"/>
        </w:trPr>
        <w:tc>
          <w:tcPr>
            <w:tcW w:w="6946" w:type="dxa"/>
          </w:tcPr>
          <w:p w:rsidR="006759A8" w:rsidRPr="006759A8" w:rsidRDefault="006759A8" w:rsidP="0065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0"/>
              <w:jc w:val="center"/>
              <w:rPr>
                <w:rFonts w:ascii="Century Gothic" w:eastAsiaTheme="minorHAnsi" w:hAnsi="Century Gothic"/>
                <w:iCs/>
                <w:lang w:eastAsia="en-US"/>
              </w:rPr>
            </w:pPr>
            <w:r w:rsidRPr="006759A8">
              <w:rPr>
                <w:rFonts w:ascii="Century Gothic" w:eastAsiaTheme="minorHAnsi" w:hAnsi="Century Gothic"/>
                <w:iCs/>
                <w:lang w:eastAsia="en-US"/>
              </w:rPr>
              <w:t xml:space="preserve">Estudio de mecánica de suelos de la </w:t>
            </w:r>
            <w:r>
              <w:rPr>
                <w:rFonts w:ascii="Century Gothic" w:eastAsiaTheme="minorHAnsi" w:hAnsi="Century Gothic"/>
                <w:iCs/>
                <w:lang w:eastAsia="en-US"/>
              </w:rPr>
              <w:t xml:space="preserve">calle GUILLERMO PRIETO  </w:t>
            </w:r>
            <w:r w:rsidR="00652F3C">
              <w:rPr>
                <w:rFonts w:ascii="Century Gothic" w:eastAsiaTheme="minorHAnsi" w:hAnsi="Century Gothic"/>
                <w:iCs/>
                <w:lang w:eastAsia="en-US"/>
              </w:rPr>
              <w:t>entre Leona Vicario y Cisne</w:t>
            </w:r>
            <w:r w:rsidRPr="006759A8">
              <w:rPr>
                <w:rFonts w:ascii="Century Gothic" w:eastAsiaTheme="minorHAnsi" w:hAnsi="Century Gothic"/>
                <w:iCs/>
                <w:lang w:eastAsia="en-U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6759A8" w:rsidRPr="007729E0" w:rsidRDefault="007729E0" w:rsidP="00772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0"/>
              <w:jc w:val="right"/>
              <w:rPr>
                <w:rFonts w:ascii="Century Gothic" w:eastAsiaTheme="minorHAnsi" w:hAnsi="Century Gothic"/>
                <w:iCs/>
                <w:sz w:val="20"/>
                <w:szCs w:val="20"/>
                <w:lang w:eastAsia="en-US"/>
              </w:rPr>
            </w:pPr>
            <w:r>
              <w:rPr>
                <w:rFonts w:ascii="Century Gothic" w:eastAsiaTheme="minorHAnsi" w:hAnsi="Century Gothic"/>
                <w:iCs/>
                <w:sz w:val="20"/>
                <w:szCs w:val="20"/>
                <w:lang w:eastAsia="en-US"/>
              </w:rPr>
              <w:t>$</w:t>
            </w:r>
            <w:r w:rsidR="00652F3C" w:rsidRPr="007729E0">
              <w:rPr>
                <w:rFonts w:ascii="Century Gothic" w:eastAsiaTheme="minorHAnsi" w:hAnsi="Century Gothic"/>
                <w:iCs/>
                <w:sz w:val="20"/>
                <w:szCs w:val="20"/>
                <w:lang w:eastAsia="en-US"/>
              </w:rPr>
              <w:t>11,484.00</w:t>
            </w:r>
          </w:p>
        </w:tc>
      </w:tr>
      <w:tr w:rsidR="00652F3C" w:rsidRPr="00165605" w:rsidTr="007729E0">
        <w:trPr>
          <w:trHeight w:val="557"/>
        </w:trPr>
        <w:tc>
          <w:tcPr>
            <w:tcW w:w="6946" w:type="dxa"/>
          </w:tcPr>
          <w:p w:rsidR="00652F3C" w:rsidRPr="006759A8" w:rsidRDefault="00652F3C" w:rsidP="0065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0"/>
              <w:jc w:val="center"/>
              <w:rPr>
                <w:rFonts w:ascii="Century Gothic" w:eastAsiaTheme="minorHAnsi" w:hAnsi="Century Gothic"/>
                <w:iCs/>
                <w:lang w:eastAsia="en-US"/>
              </w:rPr>
            </w:pPr>
            <w:r w:rsidRPr="006759A8">
              <w:rPr>
                <w:rFonts w:ascii="Century Gothic" w:eastAsiaTheme="minorHAnsi" w:hAnsi="Century Gothic"/>
                <w:iCs/>
                <w:lang w:eastAsia="en-US"/>
              </w:rPr>
              <w:t xml:space="preserve">Estudio de mecánica de suelos de la </w:t>
            </w:r>
            <w:r>
              <w:rPr>
                <w:rFonts w:ascii="Century Gothic" w:eastAsiaTheme="minorHAnsi" w:hAnsi="Century Gothic"/>
                <w:iCs/>
                <w:lang w:eastAsia="en-US"/>
              </w:rPr>
              <w:t>calle JALISCO   entre Matamoros y Feliz Torres</w:t>
            </w:r>
          </w:p>
        </w:tc>
        <w:tc>
          <w:tcPr>
            <w:tcW w:w="2126" w:type="dxa"/>
            <w:vAlign w:val="center"/>
          </w:tcPr>
          <w:p w:rsidR="00652F3C" w:rsidRPr="007729E0" w:rsidRDefault="007729E0" w:rsidP="00772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0"/>
              <w:jc w:val="right"/>
              <w:rPr>
                <w:rFonts w:ascii="Century Gothic" w:eastAsiaTheme="minorHAnsi" w:hAnsi="Century Gothic"/>
                <w:iCs/>
                <w:sz w:val="20"/>
                <w:szCs w:val="20"/>
                <w:lang w:eastAsia="en-US"/>
              </w:rPr>
            </w:pPr>
            <w:r>
              <w:rPr>
                <w:rFonts w:ascii="Century Gothic" w:eastAsiaTheme="minorHAnsi" w:hAnsi="Century Gothic"/>
                <w:iCs/>
                <w:sz w:val="20"/>
                <w:szCs w:val="20"/>
                <w:lang w:eastAsia="en-US"/>
              </w:rPr>
              <w:t>$</w:t>
            </w:r>
            <w:r w:rsidR="00652F3C" w:rsidRPr="007729E0">
              <w:rPr>
                <w:rFonts w:ascii="Century Gothic" w:eastAsiaTheme="minorHAnsi" w:hAnsi="Century Gothic"/>
                <w:iCs/>
                <w:sz w:val="20"/>
                <w:szCs w:val="20"/>
                <w:lang w:eastAsia="en-US"/>
              </w:rPr>
              <w:t>11,484.00</w:t>
            </w:r>
          </w:p>
        </w:tc>
      </w:tr>
      <w:tr w:rsidR="00652F3C" w:rsidRPr="00165605" w:rsidTr="007729E0">
        <w:trPr>
          <w:trHeight w:val="557"/>
        </w:trPr>
        <w:tc>
          <w:tcPr>
            <w:tcW w:w="6946" w:type="dxa"/>
          </w:tcPr>
          <w:p w:rsidR="00652F3C" w:rsidRPr="006759A8" w:rsidRDefault="00652F3C" w:rsidP="0065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0"/>
              <w:jc w:val="center"/>
              <w:rPr>
                <w:rFonts w:ascii="Century Gothic" w:eastAsiaTheme="minorHAnsi" w:hAnsi="Century Gothic"/>
                <w:iCs/>
                <w:lang w:eastAsia="en-US"/>
              </w:rPr>
            </w:pPr>
            <w:r w:rsidRPr="006759A8">
              <w:rPr>
                <w:rFonts w:ascii="Century Gothic" w:eastAsiaTheme="minorHAnsi" w:hAnsi="Century Gothic"/>
                <w:iCs/>
                <w:lang w:eastAsia="en-US"/>
              </w:rPr>
              <w:t xml:space="preserve">Estudio de mecánica de suelos de la </w:t>
            </w:r>
            <w:r>
              <w:rPr>
                <w:rFonts w:ascii="Century Gothic" w:eastAsiaTheme="minorHAnsi" w:hAnsi="Century Gothic"/>
                <w:iCs/>
                <w:lang w:eastAsia="en-US"/>
              </w:rPr>
              <w:t xml:space="preserve">calle MATAMOROS entre Leona Vicario y Cisne </w:t>
            </w:r>
          </w:p>
        </w:tc>
        <w:tc>
          <w:tcPr>
            <w:tcW w:w="2126" w:type="dxa"/>
            <w:vAlign w:val="center"/>
          </w:tcPr>
          <w:p w:rsidR="00652F3C" w:rsidRPr="007729E0" w:rsidRDefault="007729E0" w:rsidP="00772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0"/>
              <w:jc w:val="right"/>
              <w:rPr>
                <w:rFonts w:ascii="Century Gothic" w:eastAsiaTheme="minorHAnsi" w:hAnsi="Century Gothic"/>
                <w:iCs/>
                <w:sz w:val="20"/>
                <w:szCs w:val="20"/>
                <w:lang w:eastAsia="en-US"/>
              </w:rPr>
            </w:pPr>
            <w:r>
              <w:rPr>
                <w:rFonts w:ascii="Century Gothic" w:eastAsiaTheme="minorHAnsi" w:hAnsi="Century Gothic"/>
                <w:iCs/>
                <w:sz w:val="20"/>
                <w:szCs w:val="20"/>
                <w:lang w:eastAsia="en-US"/>
              </w:rPr>
              <w:t>$</w:t>
            </w:r>
            <w:r w:rsidR="00652F3C" w:rsidRPr="007729E0">
              <w:rPr>
                <w:rFonts w:ascii="Century Gothic" w:eastAsiaTheme="minorHAnsi" w:hAnsi="Century Gothic"/>
                <w:iCs/>
                <w:sz w:val="20"/>
                <w:szCs w:val="20"/>
                <w:lang w:eastAsia="en-US"/>
              </w:rPr>
              <w:t>11,484.00</w:t>
            </w:r>
          </w:p>
        </w:tc>
      </w:tr>
      <w:tr w:rsidR="00652F3C" w:rsidRPr="00165605" w:rsidTr="007729E0">
        <w:trPr>
          <w:trHeight w:val="557"/>
        </w:trPr>
        <w:tc>
          <w:tcPr>
            <w:tcW w:w="6946" w:type="dxa"/>
          </w:tcPr>
          <w:p w:rsidR="00652F3C" w:rsidRPr="006759A8" w:rsidRDefault="00652F3C" w:rsidP="0065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0"/>
              <w:jc w:val="center"/>
              <w:rPr>
                <w:rFonts w:ascii="Century Gothic" w:eastAsiaTheme="minorHAnsi" w:hAnsi="Century Gothic"/>
                <w:iCs/>
                <w:lang w:eastAsia="en-US"/>
              </w:rPr>
            </w:pPr>
            <w:r w:rsidRPr="006759A8">
              <w:rPr>
                <w:rFonts w:ascii="Century Gothic" w:eastAsiaTheme="minorHAnsi" w:hAnsi="Century Gothic"/>
                <w:iCs/>
                <w:lang w:eastAsia="en-US"/>
              </w:rPr>
              <w:t xml:space="preserve">Estudio de mecánica de suelos de la </w:t>
            </w:r>
            <w:r>
              <w:rPr>
                <w:rFonts w:ascii="Century Gothic" w:eastAsiaTheme="minorHAnsi" w:hAnsi="Century Gothic"/>
                <w:iCs/>
                <w:lang w:eastAsia="en-US"/>
              </w:rPr>
              <w:t xml:space="preserve">calle PARCELA   entre Emiliano Zapata y Carlos Páez </w:t>
            </w:r>
            <w:proofErr w:type="spellStart"/>
            <w:r>
              <w:rPr>
                <w:rFonts w:ascii="Century Gothic" w:eastAsiaTheme="minorHAnsi" w:hAnsi="Century Gothic"/>
                <w:iCs/>
                <w:lang w:eastAsia="en-US"/>
              </w:rPr>
              <w:t>Still</w:t>
            </w:r>
            <w:r w:rsidR="00AF7870">
              <w:rPr>
                <w:rFonts w:ascii="Century Gothic" w:eastAsiaTheme="minorHAnsi" w:hAnsi="Century Gothic"/>
                <w:iCs/>
                <w:lang w:eastAsia="en-US"/>
              </w:rPr>
              <w:t>e</w:t>
            </w:r>
            <w:proofErr w:type="spellEnd"/>
          </w:p>
        </w:tc>
        <w:tc>
          <w:tcPr>
            <w:tcW w:w="2126" w:type="dxa"/>
            <w:vAlign w:val="center"/>
          </w:tcPr>
          <w:p w:rsidR="00652F3C" w:rsidRPr="007729E0" w:rsidRDefault="007729E0" w:rsidP="00772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0"/>
              <w:jc w:val="right"/>
              <w:rPr>
                <w:rFonts w:ascii="Century Gothic" w:eastAsiaTheme="minorHAnsi" w:hAnsi="Century Gothic"/>
                <w:iCs/>
                <w:sz w:val="20"/>
                <w:szCs w:val="20"/>
                <w:lang w:eastAsia="en-US"/>
              </w:rPr>
            </w:pPr>
            <w:r>
              <w:rPr>
                <w:rFonts w:ascii="Century Gothic" w:eastAsiaTheme="minorHAnsi" w:hAnsi="Century Gothic"/>
                <w:iCs/>
                <w:sz w:val="20"/>
                <w:szCs w:val="20"/>
                <w:lang w:eastAsia="en-US"/>
              </w:rPr>
              <w:t>$</w:t>
            </w:r>
            <w:r w:rsidR="00652F3C" w:rsidRPr="007729E0">
              <w:rPr>
                <w:rFonts w:ascii="Century Gothic" w:eastAsiaTheme="minorHAnsi" w:hAnsi="Century Gothic"/>
                <w:iCs/>
                <w:sz w:val="20"/>
                <w:szCs w:val="20"/>
                <w:lang w:eastAsia="en-US"/>
              </w:rPr>
              <w:t>11,484.00</w:t>
            </w:r>
          </w:p>
        </w:tc>
      </w:tr>
      <w:tr w:rsidR="00652F3C" w:rsidRPr="00165605" w:rsidTr="007729E0">
        <w:trPr>
          <w:trHeight w:val="557"/>
        </w:trPr>
        <w:tc>
          <w:tcPr>
            <w:tcW w:w="6946" w:type="dxa"/>
          </w:tcPr>
          <w:p w:rsidR="00652F3C" w:rsidRPr="006759A8" w:rsidRDefault="00652F3C" w:rsidP="0065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0"/>
              <w:jc w:val="center"/>
              <w:rPr>
                <w:rFonts w:ascii="Century Gothic" w:eastAsiaTheme="minorHAnsi" w:hAnsi="Century Gothic"/>
                <w:iCs/>
                <w:lang w:eastAsia="en-US"/>
              </w:rPr>
            </w:pPr>
            <w:r w:rsidRPr="006759A8">
              <w:rPr>
                <w:rFonts w:ascii="Century Gothic" w:eastAsiaTheme="minorHAnsi" w:hAnsi="Century Gothic"/>
                <w:iCs/>
                <w:lang w:eastAsia="en-US"/>
              </w:rPr>
              <w:t xml:space="preserve">Estudio de mecánica de suelos de la </w:t>
            </w:r>
            <w:r>
              <w:rPr>
                <w:rFonts w:ascii="Century Gothic" w:eastAsiaTheme="minorHAnsi" w:hAnsi="Century Gothic"/>
                <w:iCs/>
                <w:lang w:eastAsia="en-US"/>
              </w:rPr>
              <w:t xml:space="preserve">calle VALLARTA  entre Leona Vicario y </w:t>
            </w:r>
            <w:proofErr w:type="spellStart"/>
            <w:r>
              <w:rPr>
                <w:rFonts w:ascii="Century Gothic" w:eastAsiaTheme="minorHAnsi" w:hAnsi="Century Gothic"/>
                <w:iCs/>
                <w:lang w:eastAsia="en-US"/>
              </w:rPr>
              <w:t>Ogazón</w:t>
            </w:r>
            <w:proofErr w:type="spellEnd"/>
          </w:p>
        </w:tc>
        <w:tc>
          <w:tcPr>
            <w:tcW w:w="2126" w:type="dxa"/>
            <w:vAlign w:val="center"/>
          </w:tcPr>
          <w:p w:rsidR="00652F3C" w:rsidRPr="007729E0" w:rsidRDefault="007729E0" w:rsidP="00772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0"/>
              <w:jc w:val="right"/>
              <w:rPr>
                <w:rFonts w:ascii="Century Gothic" w:eastAsiaTheme="minorHAnsi" w:hAnsi="Century Gothic"/>
                <w:iCs/>
                <w:sz w:val="20"/>
                <w:szCs w:val="20"/>
                <w:lang w:eastAsia="en-US"/>
              </w:rPr>
            </w:pPr>
            <w:r>
              <w:rPr>
                <w:rFonts w:ascii="Century Gothic" w:eastAsiaTheme="minorHAnsi" w:hAnsi="Century Gothic"/>
                <w:iCs/>
                <w:sz w:val="20"/>
                <w:szCs w:val="20"/>
                <w:lang w:eastAsia="en-US"/>
              </w:rPr>
              <w:t>$</w:t>
            </w:r>
            <w:r w:rsidR="00652F3C" w:rsidRPr="007729E0">
              <w:rPr>
                <w:rFonts w:ascii="Century Gothic" w:eastAsiaTheme="minorHAnsi" w:hAnsi="Century Gothic"/>
                <w:iCs/>
                <w:sz w:val="20"/>
                <w:szCs w:val="20"/>
                <w:lang w:eastAsia="en-US"/>
              </w:rPr>
              <w:t>11,484.00</w:t>
            </w:r>
          </w:p>
        </w:tc>
      </w:tr>
      <w:tr w:rsidR="00652F3C" w:rsidRPr="00165605" w:rsidTr="007729E0">
        <w:trPr>
          <w:trHeight w:val="557"/>
        </w:trPr>
        <w:tc>
          <w:tcPr>
            <w:tcW w:w="6946" w:type="dxa"/>
          </w:tcPr>
          <w:p w:rsidR="00652F3C" w:rsidRPr="006759A8" w:rsidRDefault="00652F3C" w:rsidP="0065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0"/>
              <w:jc w:val="center"/>
              <w:rPr>
                <w:rFonts w:ascii="Century Gothic" w:eastAsiaTheme="minorHAnsi" w:hAnsi="Century Gothic"/>
                <w:iCs/>
                <w:lang w:eastAsia="en-US"/>
              </w:rPr>
            </w:pPr>
            <w:r w:rsidRPr="006759A8">
              <w:rPr>
                <w:rFonts w:ascii="Century Gothic" w:eastAsiaTheme="minorHAnsi" w:hAnsi="Century Gothic"/>
                <w:iCs/>
                <w:lang w:eastAsia="en-US"/>
              </w:rPr>
              <w:t xml:space="preserve">Estudio de mecánica de suelos de la </w:t>
            </w:r>
            <w:r>
              <w:rPr>
                <w:rFonts w:ascii="Century Gothic" w:eastAsiaTheme="minorHAnsi" w:hAnsi="Century Gothic"/>
                <w:iCs/>
                <w:lang w:eastAsia="en-US"/>
              </w:rPr>
              <w:t xml:space="preserve">calle IGNACIO MARISCAL  entre Juan José Arreola y del Sol </w:t>
            </w:r>
          </w:p>
        </w:tc>
        <w:tc>
          <w:tcPr>
            <w:tcW w:w="2126" w:type="dxa"/>
            <w:vAlign w:val="center"/>
          </w:tcPr>
          <w:p w:rsidR="00652F3C" w:rsidRPr="007729E0" w:rsidRDefault="007729E0" w:rsidP="00772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0"/>
              <w:jc w:val="right"/>
              <w:rPr>
                <w:rFonts w:ascii="Century Gothic" w:eastAsiaTheme="minorHAnsi" w:hAnsi="Century Gothic"/>
                <w:iCs/>
                <w:sz w:val="20"/>
                <w:szCs w:val="20"/>
                <w:lang w:eastAsia="en-US"/>
              </w:rPr>
            </w:pPr>
            <w:r>
              <w:rPr>
                <w:rFonts w:ascii="Century Gothic" w:eastAsiaTheme="minorHAnsi" w:hAnsi="Century Gothic"/>
                <w:iCs/>
                <w:sz w:val="20"/>
                <w:szCs w:val="20"/>
                <w:lang w:eastAsia="en-US"/>
              </w:rPr>
              <w:t>$</w:t>
            </w:r>
            <w:r w:rsidR="00652F3C" w:rsidRPr="007729E0">
              <w:rPr>
                <w:rFonts w:ascii="Century Gothic" w:eastAsiaTheme="minorHAnsi" w:hAnsi="Century Gothic"/>
                <w:iCs/>
                <w:sz w:val="20"/>
                <w:szCs w:val="20"/>
                <w:lang w:eastAsia="en-US"/>
              </w:rPr>
              <w:t>11,484.00</w:t>
            </w:r>
          </w:p>
        </w:tc>
      </w:tr>
      <w:tr w:rsidR="00652F3C" w:rsidRPr="00165605" w:rsidTr="007729E0">
        <w:trPr>
          <w:trHeight w:val="557"/>
        </w:trPr>
        <w:tc>
          <w:tcPr>
            <w:tcW w:w="6946" w:type="dxa"/>
          </w:tcPr>
          <w:p w:rsidR="00652F3C" w:rsidRPr="006759A8" w:rsidRDefault="00652F3C" w:rsidP="0065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0"/>
              <w:jc w:val="center"/>
              <w:rPr>
                <w:rFonts w:ascii="Century Gothic" w:eastAsiaTheme="minorHAnsi" w:hAnsi="Century Gothic"/>
                <w:iCs/>
                <w:lang w:eastAsia="en-US"/>
              </w:rPr>
            </w:pPr>
            <w:r w:rsidRPr="006759A8">
              <w:rPr>
                <w:rFonts w:ascii="Century Gothic" w:eastAsiaTheme="minorHAnsi" w:hAnsi="Century Gothic"/>
                <w:iCs/>
                <w:lang w:eastAsia="en-US"/>
              </w:rPr>
              <w:t xml:space="preserve">Estudio de mecánica de suelos de la </w:t>
            </w:r>
            <w:r>
              <w:rPr>
                <w:rFonts w:ascii="Century Gothic" w:eastAsiaTheme="minorHAnsi" w:hAnsi="Century Gothic"/>
                <w:iCs/>
                <w:lang w:eastAsia="en-US"/>
              </w:rPr>
              <w:t xml:space="preserve">calle JALISCO  entre J. Manuel Ponce y Obispo y Serafín Vázquez  </w:t>
            </w:r>
          </w:p>
        </w:tc>
        <w:tc>
          <w:tcPr>
            <w:tcW w:w="2126" w:type="dxa"/>
            <w:vAlign w:val="center"/>
          </w:tcPr>
          <w:p w:rsidR="00652F3C" w:rsidRPr="007729E0" w:rsidRDefault="007729E0" w:rsidP="00772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0"/>
              <w:jc w:val="right"/>
              <w:rPr>
                <w:rFonts w:ascii="Century Gothic" w:eastAsiaTheme="minorHAnsi" w:hAnsi="Century Gothic"/>
                <w:iCs/>
                <w:sz w:val="20"/>
                <w:szCs w:val="20"/>
                <w:lang w:eastAsia="en-US"/>
              </w:rPr>
            </w:pPr>
            <w:r>
              <w:rPr>
                <w:rFonts w:ascii="Century Gothic" w:eastAsiaTheme="minorHAnsi" w:hAnsi="Century Gothic"/>
                <w:iCs/>
                <w:sz w:val="20"/>
                <w:szCs w:val="20"/>
                <w:lang w:eastAsia="en-US"/>
              </w:rPr>
              <w:t>$</w:t>
            </w:r>
            <w:r w:rsidR="00652F3C" w:rsidRPr="007729E0">
              <w:rPr>
                <w:rFonts w:ascii="Century Gothic" w:eastAsiaTheme="minorHAnsi" w:hAnsi="Century Gothic"/>
                <w:iCs/>
                <w:sz w:val="20"/>
                <w:szCs w:val="20"/>
                <w:lang w:eastAsia="en-US"/>
              </w:rPr>
              <w:t>11,484.00</w:t>
            </w:r>
          </w:p>
        </w:tc>
      </w:tr>
    </w:tbl>
    <w:p w:rsidR="0043579E" w:rsidRDefault="0043579E" w:rsidP="0035195C">
      <w:pPr>
        <w:spacing w:after="0" w:line="240" w:lineRule="auto"/>
        <w:jc w:val="both"/>
        <w:rPr>
          <w:sz w:val="24"/>
          <w:szCs w:val="24"/>
        </w:rPr>
      </w:pPr>
    </w:p>
    <w:p w:rsidR="00204485" w:rsidRPr="00204485" w:rsidRDefault="00204485" w:rsidP="00204485">
      <w:pPr>
        <w:pStyle w:val="Sinespaciado"/>
        <w:jc w:val="both"/>
        <w:rPr>
          <w:rFonts w:asciiTheme="minorHAnsi" w:eastAsiaTheme="minorEastAsia" w:hAnsiTheme="minorHAnsi" w:cs="Arial"/>
          <w:sz w:val="24"/>
          <w:szCs w:val="24"/>
          <w:lang w:val="es-MX"/>
        </w:rPr>
      </w:pPr>
      <w:r w:rsidRPr="00204485">
        <w:rPr>
          <w:rFonts w:asciiTheme="minorHAnsi" w:eastAsiaTheme="minorEastAsia" w:hAnsiTheme="minorHAnsi" w:cs="Arial"/>
          <w:sz w:val="24"/>
          <w:szCs w:val="24"/>
          <w:lang w:val="es-MX"/>
        </w:rPr>
        <w:t>Es por lo antes señalado, que se establece de manera reflexiva, la siguiente determinación:</w:t>
      </w:r>
    </w:p>
    <w:p w:rsidR="00204485" w:rsidRPr="00204485" w:rsidRDefault="00204485" w:rsidP="00204485">
      <w:pPr>
        <w:pStyle w:val="Sinespaciado"/>
        <w:jc w:val="both"/>
        <w:rPr>
          <w:rFonts w:asciiTheme="minorHAnsi" w:eastAsiaTheme="minorEastAsia" w:hAnsiTheme="minorHAnsi" w:cs="Arial"/>
          <w:sz w:val="24"/>
          <w:szCs w:val="24"/>
          <w:lang w:val="es-MX"/>
        </w:rPr>
      </w:pPr>
    </w:p>
    <w:p w:rsidR="00204485" w:rsidRPr="00204485" w:rsidRDefault="00204485" w:rsidP="00204485">
      <w:pPr>
        <w:pStyle w:val="Sinespaciado"/>
        <w:jc w:val="both"/>
        <w:rPr>
          <w:rFonts w:asciiTheme="minorHAnsi" w:eastAsiaTheme="minorEastAsia" w:hAnsiTheme="minorHAnsi" w:cs="Arial"/>
          <w:sz w:val="24"/>
          <w:szCs w:val="24"/>
          <w:lang w:val="es-MX"/>
        </w:rPr>
      </w:pPr>
      <w:r w:rsidRPr="00204485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ÚNICO: Qué de acuerdo a lo establecido en los puntos “a).-“ y “b).-“ del apartado de consideraciones del presente escrito, se concluye que </w:t>
      </w:r>
      <w:r w:rsidR="003603FF">
        <w:rPr>
          <w:rFonts w:asciiTheme="minorHAnsi" w:eastAsiaTheme="minorEastAsia" w:hAnsiTheme="minorHAnsi" w:cs="Arial"/>
          <w:sz w:val="24"/>
          <w:szCs w:val="24"/>
          <w:lang w:val="es-MX"/>
        </w:rPr>
        <w:t>la hipó</w:t>
      </w:r>
      <w:r w:rsidR="00AE56F1">
        <w:rPr>
          <w:rFonts w:asciiTheme="minorHAnsi" w:eastAsiaTheme="minorEastAsia" w:hAnsiTheme="minorHAnsi" w:cs="Arial"/>
          <w:sz w:val="24"/>
          <w:szCs w:val="24"/>
          <w:lang w:val="es-MX"/>
        </w:rPr>
        <w:t>tesis señalada en el artículo 43 fracción I,</w:t>
      </w:r>
      <w:r w:rsidRPr="00204485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 inciso </w:t>
      </w:r>
      <w:r w:rsidR="00AE56F1">
        <w:rPr>
          <w:rFonts w:asciiTheme="minorHAnsi" w:eastAsiaTheme="minorEastAsia" w:hAnsiTheme="minorHAnsi" w:cs="Arial"/>
          <w:sz w:val="24"/>
          <w:szCs w:val="24"/>
          <w:lang w:val="es-MX"/>
        </w:rPr>
        <w:t>letra “d</w:t>
      </w:r>
      <w:r w:rsidRPr="00204485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” del Reglamento de </w:t>
      </w:r>
      <w:r w:rsidR="00AE56F1">
        <w:rPr>
          <w:rFonts w:asciiTheme="minorHAnsi" w:eastAsiaTheme="minorEastAsia" w:hAnsiTheme="minorHAnsi" w:cs="Arial"/>
          <w:sz w:val="24"/>
          <w:szCs w:val="24"/>
          <w:lang w:val="es-MX"/>
        </w:rPr>
        <w:t>compras gubernamentales, c</w:t>
      </w:r>
      <w:r w:rsidRPr="00204485">
        <w:rPr>
          <w:rFonts w:asciiTheme="minorHAnsi" w:eastAsiaTheme="minorEastAsia" w:hAnsiTheme="minorHAnsi" w:cs="Arial"/>
          <w:sz w:val="24"/>
          <w:szCs w:val="24"/>
          <w:lang w:val="es-MX"/>
        </w:rPr>
        <w:t>ontratación de servicios</w:t>
      </w:r>
      <w:r w:rsidR="00AE56F1">
        <w:rPr>
          <w:rFonts w:asciiTheme="minorHAnsi" w:eastAsiaTheme="minorEastAsia" w:hAnsiTheme="minorHAnsi" w:cs="Arial"/>
          <w:sz w:val="24"/>
          <w:szCs w:val="24"/>
          <w:lang w:val="es-MX"/>
        </w:rPr>
        <w:t>,</w:t>
      </w:r>
      <w:r w:rsidRPr="00204485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 </w:t>
      </w:r>
      <w:r w:rsidR="00AE56F1" w:rsidRPr="00204485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arrendamientos y </w:t>
      </w:r>
      <w:r w:rsidR="00AE56F1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enajenaciones </w:t>
      </w:r>
      <w:r w:rsidRPr="00204485">
        <w:rPr>
          <w:rFonts w:asciiTheme="minorHAnsi" w:eastAsiaTheme="minorEastAsia" w:hAnsiTheme="minorHAnsi" w:cs="Arial"/>
          <w:sz w:val="24"/>
          <w:szCs w:val="24"/>
          <w:lang w:val="es-MX"/>
        </w:rPr>
        <w:t>para el Municipi</w:t>
      </w:r>
      <w:r w:rsidR="00731E2B">
        <w:rPr>
          <w:rFonts w:asciiTheme="minorHAnsi" w:eastAsiaTheme="minorEastAsia" w:hAnsiTheme="minorHAnsi" w:cs="Arial"/>
          <w:sz w:val="24"/>
          <w:szCs w:val="24"/>
          <w:lang w:val="es-MX"/>
        </w:rPr>
        <w:t>o de Zapotlán el Grande</w:t>
      </w:r>
      <w:r w:rsidRPr="00204485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, se cumplen plenamente para aplicar la modalidad de denominada “Por Adjudicación Directa </w:t>
      </w:r>
      <w:r w:rsidRPr="00204485">
        <w:rPr>
          <w:rFonts w:asciiTheme="minorHAnsi" w:eastAsiaTheme="minorEastAsia" w:hAnsiTheme="minorHAnsi" w:cs="Arial"/>
          <w:sz w:val="24"/>
          <w:szCs w:val="24"/>
          <w:lang w:val="es-MX"/>
        </w:rPr>
        <w:lastRenderedPageBreak/>
        <w:t xml:space="preserve">por proveedor único </w:t>
      </w:r>
      <w:r w:rsidR="008E16D4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cuando: se trate de bienes y servicios artísticos, culturales o </w:t>
      </w:r>
      <w:r w:rsidR="008E16D4" w:rsidRPr="008E16D4">
        <w:rPr>
          <w:rFonts w:asciiTheme="minorHAnsi" w:eastAsiaTheme="minorEastAsia" w:hAnsiTheme="minorHAnsi" w:cs="Arial"/>
          <w:b/>
          <w:sz w:val="24"/>
          <w:szCs w:val="24"/>
          <w:u w:val="single"/>
          <w:lang w:val="es-MX"/>
        </w:rPr>
        <w:t>profesionales</w:t>
      </w:r>
      <w:r w:rsidRPr="00204485">
        <w:rPr>
          <w:rFonts w:asciiTheme="minorHAnsi" w:eastAsiaTheme="minorEastAsia" w:hAnsiTheme="minorHAnsi" w:cs="Arial"/>
          <w:sz w:val="24"/>
          <w:szCs w:val="24"/>
          <w:lang w:val="es-MX"/>
        </w:rPr>
        <w:t>”, en razón a que:</w:t>
      </w:r>
    </w:p>
    <w:p w:rsidR="00204485" w:rsidRPr="00196E79" w:rsidRDefault="00204485" w:rsidP="00204485">
      <w:pPr>
        <w:pStyle w:val="Sinespaciado"/>
        <w:jc w:val="both"/>
        <w:rPr>
          <w:rFonts w:asciiTheme="minorHAnsi" w:eastAsiaTheme="minorEastAsia" w:hAnsiTheme="minorHAnsi" w:cs="Arial"/>
          <w:sz w:val="16"/>
          <w:szCs w:val="16"/>
          <w:lang w:val="es-MX"/>
        </w:rPr>
      </w:pPr>
    </w:p>
    <w:p w:rsidR="00204485" w:rsidRPr="0033036E" w:rsidRDefault="00B51A2D" w:rsidP="00204485">
      <w:pPr>
        <w:pStyle w:val="Sinespaciado"/>
        <w:jc w:val="both"/>
        <w:rPr>
          <w:rFonts w:cs="Arial"/>
          <w:sz w:val="24"/>
          <w:szCs w:val="24"/>
        </w:rPr>
      </w:pPr>
      <w:r>
        <w:rPr>
          <w:rFonts w:asciiTheme="minorHAnsi" w:eastAsiaTheme="minorEastAsia" w:hAnsiTheme="minorHAnsi" w:cs="Arial"/>
          <w:sz w:val="24"/>
          <w:szCs w:val="24"/>
          <w:lang w:val="es-MX"/>
        </w:rPr>
        <w:t>1ro.- El</w:t>
      </w:r>
      <w:r w:rsidR="00204485" w:rsidRPr="00204485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 proveedor </w:t>
      </w:r>
      <w:r w:rsidR="00731E2B">
        <w:rPr>
          <w:rFonts w:cs="Arial"/>
          <w:b/>
          <w:sz w:val="24"/>
          <w:szCs w:val="24"/>
        </w:rPr>
        <w:t>MIGUEL ÁNGEL SOTELO MEJÍ</w:t>
      </w:r>
      <w:r w:rsidR="00652F3C" w:rsidRPr="0087029A">
        <w:rPr>
          <w:rFonts w:cs="Arial"/>
          <w:b/>
          <w:sz w:val="24"/>
          <w:szCs w:val="24"/>
        </w:rPr>
        <w:t>A</w:t>
      </w:r>
      <w:r w:rsidR="00652F3C">
        <w:rPr>
          <w:rFonts w:cs="Arial"/>
          <w:sz w:val="24"/>
          <w:szCs w:val="24"/>
        </w:rPr>
        <w:t xml:space="preserve"> </w:t>
      </w:r>
      <w:r w:rsidR="00652F3C" w:rsidRPr="00204485">
        <w:rPr>
          <w:rFonts w:asciiTheme="minorHAnsi" w:eastAsiaTheme="minorEastAsia" w:hAnsiTheme="minorHAnsi" w:cs="Arial"/>
          <w:sz w:val="24"/>
          <w:szCs w:val="24"/>
          <w:lang w:val="es-MX"/>
        </w:rPr>
        <w:t>cuenta</w:t>
      </w:r>
      <w:r w:rsidR="00204485" w:rsidRPr="00204485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 con la capacidad jurídica, técnica, operativa y financiera para </w:t>
      </w:r>
      <w:r w:rsidR="00204485" w:rsidRPr="00DC61B4">
        <w:rPr>
          <w:rFonts w:asciiTheme="minorHAnsi" w:eastAsiaTheme="minorEastAsia" w:hAnsiTheme="minorHAnsi" w:cs="Arial"/>
          <w:sz w:val="24"/>
          <w:szCs w:val="24"/>
          <w:lang w:val="es-MX"/>
        </w:rPr>
        <w:t>satisfacer la demanda requerida de acuerdo con el objeto del con</w:t>
      </w:r>
      <w:r w:rsidR="00665521">
        <w:rPr>
          <w:rFonts w:asciiTheme="minorHAnsi" w:eastAsiaTheme="minorEastAsia" w:hAnsiTheme="minorHAnsi" w:cs="Arial"/>
          <w:sz w:val="24"/>
          <w:szCs w:val="24"/>
          <w:lang w:val="es-MX"/>
        </w:rPr>
        <w:t>trato que se pretender realizar</w:t>
      </w:r>
      <w:r w:rsidR="00204485" w:rsidRPr="00DC61B4">
        <w:rPr>
          <w:rFonts w:asciiTheme="minorHAnsi" w:eastAsiaTheme="minorEastAsia" w:hAnsiTheme="minorHAnsi" w:cs="Arial"/>
          <w:sz w:val="24"/>
          <w:szCs w:val="24"/>
          <w:lang w:val="es-MX"/>
        </w:rPr>
        <w:t>.</w:t>
      </w:r>
    </w:p>
    <w:p w:rsidR="00204485" w:rsidRPr="00196E79" w:rsidRDefault="00204485" w:rsidP="00204485">
      <w:pPr>
        <w:pStyle w:val="Sinespaciado"/>
        <w:jc w:val="both"/>
        <w:rPr>
          <w:rFonts w:asciiTheme="minorHAnsi" w:eastAsiaTheme="minorEastAsia" w:hAnsiTheme="minorHAnsi" w:cs="Arial"/>
          <w:sz w:val="16"/>
          <w:szCs w:val="16"/>
          <w:lang w:val="es-MX"/>
        </w:rPr>
      </w:pPr>
    </w:p>
    <w:p w:rsidR="00204485" w:rsidRDefault="00B51A2D" w:rsidP="00204485">
      <w:pPr>
        <w:pStyle w:val="Sinespaciado"/>
        <w:jc w:val="both"/>
        <w:rPr>
          <w:rFonts w:asciiTheme="minorHAnsi" w:eastAsiaTheme="minorEastAsia" w:hAnsiTheme="minorHAnsi" w:cs="Arial"/>
          <w:sz w:val="24"/>
          <w:szCs w:val="24"/>
          <w:lang w:val="es-MX"/>
        </w:rPr>
      </w:pPr>
      <w:r>
        <w:rPr>
          <w:rFonts w:asciiTheme="minorHAnsi" w:eastAsiaTheme="minorEastAsia" w:hAnsiTheme="minorHAnsi" w:cs="Arial"/>
          <w:sz w:val="24"/>
          <w:szCs w:val="24"/>
          <w:lang w:val="es-MX"/>
        </w:rPr>
        <w:t>2do</w:t>
      </w:r>
      <w:r w:rsidR="00204485" w:rsidRPr="00204485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.- Que el objeto y las especificaciones del servicio que se pretende celebrar de acuerdo al contrato que nos ocupa, si reúne las condiciones necesarias de ser </w:t>
      </w:r>
      <w:r w:rsidR="002028B0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un servicio </w:t>
      </w:r>
      <w:r w:rsidR="002028B0" w:rsidRPr="002028B0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especializado, </w:t>
      </w:r>
      <w:r w:rsidR="00204485" w:rsidRPr="002028B0">
        <w:rPr>
          <w:rFonts w:asciiTheme="minorHAnsi" w:eastAsiaTheme="minorEastAsia" w:hAnsiTheme="minorHAnsi" w:cs="Arial"/>
          <w:sz w:val="24"/>
          <w:szCs w:val="24"/>
          <w:lang w:val="es-MX"/>
        </w:rPr>
        <w:t>como se puede observar</w:t>
      </w:r>
      <w:r w:rsidR="002028B0" w:rsidRPr="002028B0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 en lo expuesto en el punto anterior,</w:t>
      </w:r>
      <w:r w:rsidR="00204485" w:rsidRPr="002028B0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 </w:t>
      </w:r>
      <w:r w:rsidR="002028B0" w:rsidRPr="002028B0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además </w:t>
      </w:r>
      <w:r w:rsidR="00204485" w:rsidRPr="002028B0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la recaudación de </w:t>
      </w:r>
      <w:r w:rsidR="001806F4" w:rsidRPr="002028B0">
        <w:rPr>
          <w:rFonts w:asciiTheme="minorHAnsi" w:eastAsiaTheme="minorEastAsia" w:hAnsiTheme="minorHAnsi" w:cs="Arial"/>
          <w:sz w:val="24"/>
          <w:szCs w:val="24"/>
          <w:lang w:val="es-MX"/>
        </w:rPr>
        <w:t>impuestos mediante una aplicación tecnológica</w:t>
      </w:r>
      <w:r w:rsidR="002028B0" w:rsidRPr="002028B0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 implica </w:t>
      </w:r>
      <w:r w:rsidR="00204485" w:rsidRPr="002028B0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un procedimiento especializado y sistematizado </w:t>
      </w:r>
      <w:r w:rsidR="002028B0" w:rsidRPr="002028B0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que requiere implementarse </w:t>
      </w:r>
      <w:r w:rsidR="00204485" w:rsidRPr="002028B0">
        <w:rPr>
          <w:rFonts w:asciiTheme="minorHAnsi" w:eastAsiaTheme="minorEastAsia" w:hAnsiTheme="minorHAnsi" w:cs="Arial"/>
          <w:sz w:val="24"/>
          <w:szCs w:val="24"/>
          <w:lang w:val="es-MX"/>
        </w:rPr>
        <w:t>e</w:t>
      </w:r>
      <w:r w:rsidR="002028B0" w:rsidRPr="002028B0">
        <w:rPr>
          <w:rFonts w:asciiTheme="minorHAnsi" w:eastAsiaTheme="minorEastAsia" w:hAnsiTheme="minorHAnsi" w:cs="Arial"/>
          <w:sz w:val="24"/>
          <w:szCs w:val="24"/>
          <w:lang w:val="es-MX"/>
        </w:rPr>
        <w:t>n</w:t>
      </w:r>
      <w:r w:rsidR="00204485" w:rsidRPr="002028B0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 la infraestructura </w:t>
      </w:r>
      <w:r w:rsidR="002028B0" w:rsidRPr="002028B0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existente en </w:t>
      </w:r>
      <w:r w:rsidR="001806F4" w:rsidRPr="002028B0">
        <w:rPr>
          <w:rFonts w:asciiTheme="minorHAnsi" w:eastAsiaTheme="minorEastAsia" w:hAnsiTheme="minorHAnsi" w:cs="Arial"/>
          <w:sz w:val="24"/>
          <w:szCs w:val="24"/>
          <w:lang w:val="es-MX"/>
        </w:rPr>
        <w:t>nuestro municipio</w:t>
      </w:r>
      <w:r w:rsidR="00204485" w:rsidRPr="00204485">
        <w:rPr>
          <w:rFonts w:asciiTheme="minorHAnsi" w:eastAsiaTheme="minorEastAsia" w:hAnsiTheme="minorHAnsi" w:cs="Arial"/>
          <w:sz w:val="24"/>
          <w:szCs w:val="24"/>
          <w:lang w:val="es-MX"/>
        </w:rPr>
        <w:t>.</w:t>
      </w:r>
    </w:p>
    <w:p w:rsidR="002028B0" w:rsidRPr="00196E79" w:rsidRDefault="002028B0" w:rsidP="00204485">
      <w:pPr>
        <w:pStyle w:val="Sinespaciado"/>
        <w:jc w:val="both"/>
        <w:rPr>
          <w:rFonts w:asciiTheme="minorHAnsi" w:eastAsiaTheme="minorEastAsia" w:hAnsiTheme="minorHAnsi" w:cs="Arial"/>
          <w:sz w:val="16"/>
          <w:szCs w:val="16"/>
          <w:lang w:val="es-MX"/>
        </w:rPr>
      </w:pPr>
    </w:p>
    <w:p w:rsidR="00196E79" w:rsidRDefault="00660E36" w:rsidP="00731E2B">
      <w:pPr>
        <w:spacing w:after="0" w:line="240" w:lineRule="auto"/>
        <w:jc w:val="both"/>
        <w:rPr>
          <w:rFonts w:cs="Arial"/>
          <w:sz w:val="24"/>
          <w:szCs w:val="24"/>
        </w:rPr>
      </w:pPr>
      <w:r w:rsidRPr="00204485">
        <w:rPr>
          <w:rFonts w:cs="Arial"/>
          <w:sz w:val="24"/>
          <w:szCs w:val="24"/>
        </w:rPr>
        <w:t xml:space="preserve">El contrato que se derive de este dictamen tendrá aplicación, una vez que </w:t>
      </w:r>
      <w:r w:rsidR="0043579E" w:rsidRPr="00204485">
        <w:rPr>
          <w:rFonts w:cs="Arial"/>
          <w:sz w:val="24"/>
          <w:szCs w:val="24"/>
        </w:rPr>
        <w:t>sea firmado.</w:t>
      </w:r>
    </w:p>
    <w:p w:rsidR="00731E2B" w:rsidRPr="00731E2B" w:rsidRDefault="00731E2B" w:rsidP="00731E2B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96531B" w:rsidRDefault="0096531B" w:rsidP="0096531B">
      <w:pPr>
        <w:ind w:right="20"/>
        <w:jc w:val="both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I.- PLAZO</w:t>
      </w:r>
      <w:r w:rsidRPr="00A71AB5">
        <w:rPr>
          <w:rFonts w:ascii="Book Antiqua" w:hAnsi="Book Antiqua"/>
          <w:b/>
          <w:color w:val="000000"/>
          <w:sz w:val="24"/>
          <w:szCs w:val="24"/>
        </w:rPr>
        <w:t xml:space="preserve">: </w:t>
      </w:r>
    </w:p>
    <w:p w:rsidR="0096531B" w:rsidRDefault="0096531B" w:rsidP="0096531B">
      <w:pPr>
        <w:ind w:right="20"/>
        <w:jc w:val="both"/>
        <w:rPr>
          <w:rFonts w:cs="Arial"/>
          <w:bCs/>
          <w:iCs/>
          <w:sz w:val="24"/>
          <w:szCs w:val="24"/>
        </w:rPr>
      </w:pPr>
      <w:r w:rsidRPr="00165605">
        <w:rPr>
          <w:rFonts w:cs="Arial"/>
          <w:bCs/>
          <w:iCs/>
          <w:sz w:val="24"/>
          <w:szCs w:val="24"/>
        </w:rPr>
        <w:t>La vigencia del contrato derivado del presente dictamen</w:t>
      </w:r>
      <w:r>
        <w:rPr>
          <w:rFonts w:cs="Arial"/>
          <w:bCs/>
          <w:iCs/>
          <w:sz w:val="24"/>
          <w:szCs w:val="24"/>
        </w:rPr>
        <w:t>,</w:t>
      </w:r>
      <w:r w:rsidRPr="00165605">
        <w:rPr>
          <w:rFonts w:cs="Arial"/>
          <w:bCs/>
          <w:iCs/>
          <w:sz w:val="24"/>
          <w:szCs w:val="24"/>
        </w:rPr>
        <w:t xml:space="preserve"> </w:t>
      </w:r>
      <w:r w:rsidR="00196E79">
        <w:rPr>
          <w:rFonts w:cs="Arial"/>
          <w:bCs/>
          <w:iCs/>
          <w:sz w:val="24"/>
          <w:szCs w:val="24"/>
        </w:rPr>
        <w:t xml:space="preserve">será a partir del </w:t>
      </w:r>
      <w:r w:rsidR="0087029A">
        <w:rPr>
          <w:rFonts w:cs="Arial"/>
          <w:bCs/>
          <w:iCs/>
          <w:sz w:val="24"/>
          <w:szCs w:val="24"/>
        </w:rPr>
        <w:t>04 de enero</w:t>
      </w:r>
      <w:r>
        <w:rPr>
          <w:rFonts w:cs="Arial"/>
          <w:bCs/>
          <w:iCs/>
          <w:sz w:val="24"/>
          <w:szCs w:val="24"/>
        </w:rPr>
        <w:t xml:space="preserve"> del pr</w:t>
      </w:r>
      <w:r w:rsidR="00196E79">
        <w:rPr>
          <w:rFonts w:cs="Arial"/>
          <w:bCs/>
          <w:iCs/>
          <w:sz w:val="24"/>
          <w:szCs w:val="24"/>
        </w:rPr>
        <w:t xml:space="preserve">esente año, hasta concluir el 30 de </w:t>
      </w:r>
      <w:r w:rsidR="0087029A">
        <w:rPr>
          <w:rFonts w:cs="Arial"/>
          <w:bCs/>
          <w:iCs/>
          <w:sz w:val="24"/>
          <w:szCs w:val="24"/>
        </w:rPr>
        <w:t xml:space="preserve">septiembre </w:t>
      </w:r>
      <w:r w:rsidR="00196E79">
        <w:rPr>
          <w:rFonts w:cs="Arial"/>
          <w:bCs/>
          <w:iCs/>
          <w:sz w:val="24"/>
          <w:szCs w:val="24"/>
        </w:rPr>
        <w:t>del 2021</w:t>
      </w:r>
      <w:r w:rsidRPr="00165605">
        <w:rPr>
          <w:rFonts w:cs="Arial"/>
          <w:bCs/>
          <w:iCs/>
          <w:sz w:val="24"/>
          <w:szCs w:val="24"/>
        </w:rPr>
        <w:t>.</w:t>
      </w:r>
    </w:p>
    <w:p w:rsidR="008212A3" w:rsidRPr="0096531B" w:rsidRDefault="0096531B" w:rsidP="0096531B">
      <w:pPr>
        <w:ind w:right="20"/>
        <w:jc w:val="both"/>
        <w:rPr>
          <w:rFonts w:cs="Arial"/>
          <w:color w:val="000000"/>
          <w:sz w:val="24"/>
          <w:szCs w:val="24"/>
        </w:rPr>
      </w:pPr>
      <w:r w:rsidRPr="0096531B">
        <w:rPr>
          <w:rFonts w:cs="Arial"/>
          <w:b/>
          <w:color w:val="000000"/>
          <w:sz w:val="24"/>
          <w:szCs w:val="24"/>
        </w:rPr>
        <w:t xml:space="preserve">II.- </w:t>
      </w:r>
      <w:r w:rsidR="00914A11" w:rsidRPr="0096531B">
        <w:rPr>
          <w:rFonts w:cs="Arial"/>
          <w:b/>
          <w:color w:val="000000"/>
          <w:sz w:val="24"/>
          <w:szCs w:val="24"/>
        </w:rPr>
        <w:t xml:space="preserve">INVESTIGACIÓN DEL MERCADO: </w:t>
      </w:r>
    </w:p>
    <w:p w:rsidR="00D92C0B" w:rsidRPr="0096531B" w:rsidRDefault="00914A11" w:rsidP="007678CB">
      <w:pPr>
        <w:spacing w:line="240" w:lineRule="auto"/>
        <w:jc w:val="both"/>
        <w:rPr>
          <w:sz w:val="24"/>
          <w:szCs w:val="24"/>
        </w:rPr>
      </w:pPr>
      <w:r w:rsidRPr="0096531B">
        <w:rPr>
          <w:rFonts w:cs="Arial"/>
          <w:color w:val="000000"/>
          <w:sz w:val="24"/>
          <w:szCs w:val="24"/>
        </w:rPr>
        <w:t xml:space="preserve">Como parte de la investigación de </w:t>
      </w:r>
      <w:r w:rsidR="008D3F77" w:rsidRPr="0096531B">
        <w:rPr>
          <w:rFonts w:cs="Arial"/>
          <w:color w:val="000000"/>
          <w:sz w:val="24"/>
          <w:szCs w:val="24"/>
        </w:rPr>
        <w:t xml:space="preserve">mercado se manifiesta que es </w:t>
      </w:r>
      <w:r w:rsidR="00BE1D03" w:rsidRPr="0096531B">
        <w:rPr>
          <w:rFonts w:cs="Arial"/>
          <w:color w:val="000000"/>
          <w:sz w:val="24"/>
          <w:szCs w:val="24"/>
        </w:rPr>
        <w:t xml:space="preserve">un proveedor de servicios </w:t>
      </w:r>
      <w:r w:rsidR="008E16D4" w:rsidRPr="0096531B">
        <w:rPr>
          <w:rFonts w:cs="Arial"/>
          <w:color w:val="000000"/>
          <w:sz w:val="24"/>
          <w:szCs w:val="24"/>
        </w:rPr>
        <w:t xml:space="preserve">profesionales </w:t>
      </w:r>
      <w:r w:rsidR="00BE1D03" w:rsidRPr="0096531B">
        <w:rPr>
          <w:rFonts w:cs="Arial"/>
          <w:color w:val="000000"/>
          <w:sz w:val="24"/>
          <w:szCs w:val="24"/>
        </w:rPr>
        <w:t xml:space="preserve">especializados con los conocimientos necesarios para </w:t>
      </w:r>
      <w:r w:rsidR="008212A3" w:rsidRPr="0096531B">
        <w:rPr>
          <w:rFonts w:cs="Arial"/>
          <w:color w:val="000000"/>
          <w:sz w:val="24"/>
          <w:szCs w:val="24"/>
        </w:rPr>
        <w:t xml:space="preserve">la presentación de la propuesta anteriormente descrita. </w:t>
      </w:r>
    </w:p>
    <w:p w:rsidR="00C02E23" w:rsidRPr="00362BB0" w:rsidRDefault="00914A11" w:rsidP="00362BB0">
      <w:pPr>
        <w:spacing w:line="240" w:lineRule="auto"/>
        <w:jc w:val="both"/>
        <w:rPr>
          <w:sz w:val="24"/>
          <w:szCs w:val="24"/>
        </w:rPr>
      </w:pPr>
      <w:r w:rsidRPr="0096531B">
        <w:rPr>
          <w:sz w:val="24"/>
          <w:szCs w:val="24"/>
        </w:rPr>
        <w:t>Derivado de</w:t>
      </w:r>
      <w:r w:rsidR="000703E2" w:rsidRPr="0096531B">
        <w:rPr>
          <w:sz w:val="24"/>
          <w:szCs w:val="24"/>
        </w:rPr>
        <w:t xml:space="preserve">l </w:t>
      </w:r>
      <w:r w:rsidR="008D3F77" w:rsidRPr="0096531B">
        <w:rPr>
          <w:sz w:val="24"/>
          <w:szCs w:val="24"/>
        </w:rPr>
        <w:t>aná</w:t>
      </w:r>
      <w:r w:rsidR="001609B0" w:rsidRPr="0096531B">
        <w:rPr>
          <w:sz w:val="24"/>
          <w:szCs w:val="24"/>
        </w:rPr>
        <w:t>lisis de la solicitud presentada</w:t>
      </w:r>
      <w:r w:rsidR="00BE1D03" w:rsidRPr="0096531B">
        <w:rPr>
          <w:sz w:val="24"/>
          <w:szCs w:val="24"/>
        </w:rPr>
        <w:t xml:space="preserve"> por </w:t>
      </w:r>
      <w:r w:rsidR="00C02E23">
        <w:rPr>
          <w:rFonts w:cs="Arial"/>
          <w:sz w:val="24"/>
          <w:szCs w:val="24"/>
        </w:rPr>
        <w:t xml:space="preserve">el Arq. José de Jesús Campos </w:t>
      </w:r>
      <w:r w:rsidR="00C02E23" w:rsidRPr="0096531B">
        <w:rPr>
          <w:rFonts w:cs="Arial"/>
          <w:sz w:val="24"/>
          <w:szCs w:val="24"/>
        </w:rPr>
        <w:t>en</w:t>
      </w:r>
      <w:r w:rsidR="00362BB0">
        <w:rPr>
          <w:rFonts w:cs="Arial"/>
          <w:sz w:val="24"/>
          <w:szCs w:val="24"/>
        </w:rPr>
        <w:t xml:space="preserve"> su carácter de Director</w:t>
      </w:r>
      <w:r w:rsidR="00340894" w:rsidRPr="0096531B">
        <w:rPr>
          <w:rFonts w:cs="Arial"/>
          <w:sz w:val="24"/>
          <w:szCs w:val="24"/>
        </w:rPr>
        <w:t xml:space="preserve"> de </w:t>
      </w:r>
      <w:r w:rsidR="00C02E23">
        <w:rPr>
          <w:rFonts w:cs="Arial"/>
          <w:sz w:val="24"/>
          <w:szCs w:val="24"/>
        </w:rPr>
        <w:t>Obras Públicas</w:t>
      </w:r>
      <w:r w:rsidR="00340894" w:rsidRPr="0096531B">
        <w:rPr>
          <w:rFonts w:cs="Arial"/>
          <w:sz w:val="24"/>
          <w:szCs w:val="24"/>
        </w:rPr>
        <w:t>,</w:t>
      </w:r>
      <w:r w:rsidR="00C8518F" w:rsidRPr="0096531B">
        <w:rPr>
          <w:sz w:val="24"/>
          <w:szCs w:val="24"/>
        </w:rPr>
        <w:t xml:space="preserve"> se considera que </w:t>
      </w:r>
      <w:r w:rsidR="00C02E23">
        <w:rPr>
          <w:sz w:val="24"/>
          <w:szCs w:val="24"/>
        </w:rPr>
        <w:t>el prestador</w:t>
      </w:r>
      <w:r w:rsidR="00BE1D03" w:rsidRPr="0096531B">
        <w:rPr>
          <w:rFonts w:cs="Arial"/>
          <w:color w:val="000000"/>
          <w:sz w:val="24"/>
          <w:szCs w:val="24"/>
        </w:rPr>
        <w:t xml:space="preserve"> de servicios </w:t>
      </w:r>
      <w:r w:rsidR="00362BB0">
        <w:rPr>
          <w:rFonts w:cs="Arial"/>
          <w:b/>
          <w:sz w:val="24"/>
          <w:szCs w:val="24"/>
        </w:rPr>
        <w:t>MIGUEL ÁNGEL SOTELO MEJÍ</w:t>
      </w:r>
      <w:r w:rsidR="00C02E23" w:rsidRPr="0087029A">
        <w:rPr>
          <w:rFonts w:cs="Arial"/>
          <w:b/>
          <w:sz w:val="24"/>
          <w:szCs w:val="24"/>
        </w:rPr>
        <w:t>A</w:t>
      </w:r>
      <w:r w:rsidR="00C02E23">
        <w:rPr>
          <w:rFonts w:cs="Arial"/>
          <w:sz w:val="24"/>
          <w:szCs w:val="24"/>
        </w:rPr>
        <w:t xml:space="preserve"> </w:t>
      </w:r>
      <w:r w:rsidR="008212A3" w:rsidRPr="0096531B">
        <w:rPr>
          <w:rFonts w:cs="Arial"/>
          <w:color w:val="000000"/>
          <w:sz w:val="24"/>
          <w:szCs w:val="24"/>
        </w:rPr>
        <w:t>ha</w:t>
      </w:r>
      <w:r w:rsidR="001609B0" w:rsidRPr="0096531B">
        <w:rPr>
          <w:sz w:val="24"/>
          <w:szCs w:val="24"/>
        </w:rPr>
        <w:t xml:space="preserve"> realizado</w:t>
      </w:r>
      <w:r w:rsidR="000703E2" w:rsidRPr="00165605">
        <w:rPr>
          <w:sz w:val="24"/>
          <w:szCs w:val="24"/>
        </w:rPr>
        <w:t xml:space="preserve"> una </w:t>
      </w:r>
      <w:r w:rsidR="007A15AE" w:rsidRPr="00165605">
        <w:rPr>
          <w:sz w:val="24"/>
          <w:szCs w:val="24"/>
        </w:rPr>
        <w:t xml:space="preserve">propuesta técnica y económica perfectamente sustentada, apegándose a los procedimientos que determina </w:t>
      </w:r>
      <w:r w:rsidR="00BE1D03" w:rsidRPr="00165605">
        <w:rPr>
          <w:sz w:val="24"/>
          <w:szCs w:val="24"/>
        </w:rPr>
        <w:t>la Hacienda Municipal</w:t>
      </w:r>
      <w:r w:rsidR="00D37610" w:rsidRPr="00165605">
        <w:rPr>
          <w:sz w:val="24"/>
          <w:szCs w:val="24"/>
        </w:rPr>
        <w:t>; asimismo,</w:t>
      </w:r>
      <w:r w:rsidR="007853FA" w:rsidRPr="00165605">
        <w:rPr>
          <w:sz w:val="24"/>
          <w:szCs w:val="24"/>
        </w:rPr>
        <w:t xml:space="preserve"> </w:t>
      </w:r>
      <w:r w:rsidR="007853FA" w:rsidRPr="00165605">
        <w:rPr>
          <w:color w:val="000000" w:themeColor="text1"/>
          <w:sz w:val="24"/>
          <w:szCs w:val="24"/>
        </w:rPr>
        <w:t>nos</w:t>
      </w:r>
      <w:r w:rsidR="007678CB" w:rsidRPr="00165605">
        <w:rPr>
          <w:sz w:val="24"/>
          <w:szCs w:val="24"/>
        </w:rPr>
        <w:t xml:space="preserve"> ofreció las condiciones,</w:t>
      </w:r>
      <w:r w:rsidR="007A15AE" w:rsidRPr="00165605">
        <w:rPr>
          <w:sz w:val="24"/>
          <w:szCs w:val="24"/>
        </w:rPr>
        <w:t xml:space="preserve"> </w:t>
      </w:r>
      <w:r w:rsidR="007853FA" w:rsidRPr="00165605">
        <w:rPr>
          <w:sz w:val="24"/>
          <w:szCs w:val="24"/>
        </w:rPr>
        <w:t>de calidad</w:t>
      </w:r>
      <w:r w:rsidR="007678CB" w:rsidRPr="00165605">
        <w:rPr>
          <w:sz w:val="24"/>
          <w:szCs w:val="24"/>
        </w:rPr>
        <w:t xml:space="preserve"> y respuesta inmediata</w:t>
      </w:r>
      <w:r w:rsidR="005D6B58" w:rsidRPr="00165605">
        <w:rPr>
          <w:sz w:val="24"/>
          <w:szCs w:val="24"/>
        </w:rPr>
        <w:t xml:space="preserve"> solicitadas</w:t>
      </w:r>
      <w:r w:rsidR="007853FA" w:rsidRPr="00165605">
        <w:rPr>
          <w:sz w:val="24"/>
          <w:szCs w:val="24"/>
        </w:rPr>
        <w:t>, para</w:t>
      </w:r>
      <w:r w:rsidR="007678CB" w:rsidRPr="00165605">
        <w:rPr>
          <w:sz w:val="24"/>
          <w:szCs w:val="24"/>
        </w:rPr>
        <w:t xml:space="preserve"> la realización del servicio antes descrito.</w:t>
      </w:r>
      <w:r w:rsidRPr="00165605">
        <w:rPr>
          <w:sz w:val="24"/>
          <w:szCs w:val="24"/>
        </w:rPr>
        <w:t xml:space="preserve"> </w:t>
      </w:r>
    </w:p>
    <w:p w:rsidR="0096531B" w:rsidRDefault="0096531B" w:rsidP="0096531B">
      <w:pPr>
        <w:ind w:right="2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III.- </w:t>
      </w:r>
      <w:r w:rsidR="00914A11" w:rsidRPr="0096531B">
        <w:rPr>
          <w:rFonts w:cs="Arial"/>
          <w:b/>
          <w:color w:val="000000"/>
          <w:sz w:val="24"/>
          <w:szCs w:val="24"/>
        </w:rPr>
        <w:t>EL MONTO DE LA CONTRATACIÓN Y FORMA DE PAGO</w:t>
      </w:r>
      <w:r>
        <w:rPr>
          <w:rFonts w:cs="Arial"/>
          <w:b/>
          <w:color w:val="000000"/>
          <w:sz w:val="24"/>
          <w:szCs w:val="24"/>
        </w:rPr>
        <w:t>.</w:t>
      </w:r>
      <w:r w:rsidRPr="0096531B">
        <w:rPr>
          <w:rFonts w:cs="Arial"/>
          <w:color w:val="000000"/>
          <w:sz w:val="24"/>
          <w:szCs w:val="24"/>
        </w:rPr>
        <w:t xml:space="preserve"> </w:t>
      </w:r>
    </w:p>
    <w:p w:rsidR="0096531B" w:rsidRDefault="0096531B" w:rsidP="0096531B">
      <w:pPr>
        <w:ind w:right="20"/>
        <w:jc w:val="both"/>
        <w:rPr>
          <w:rFonts w:cs="Arial"/>
          <w:color w:val="000000"/>
          <w:sz w:val="24"/>
          <w:szCs w:val="24"/>
        </w:rPr>
      </w:pPr>
      <w:r w:rsidRPr="00165605">
        <w:rPr>
          <w:rFonts w:cs="Arial"/>
          <w:color w:val="000000"/>
          <w:sz w:val="24"/>
          <w:szCs w:val="24"/>
        </w:rPr>
        <w:t xml:space="preserve">El importe total por el cumplimiento </w:t>
      </w:r>
      <w:r>
        <w:rPr>
          <w:rFonts w:cs="Arial"/>
          <w:color w:val="000000"/>
          <w:sz w:val="24"/>
          <w:szCs w:val="24"/>
        </w:rPr>
        <w:t xml:space="preserve">del contrato, será de $ </w:t>
      </w:r>
      <w:r w:rsidR="00C34F6B">
        <w:rPr>
          <w:rFonts w:cs="Arial"/>
          <w:color w:val="000000"/>
          <w:sz w:val="24"/>
          <w:szCs w:val="24"/>
        </w:rPr>
        <w:t>11,484.00</w:t>
      </w:r>
      <w:r>
        <w:rPr>
          <w:rFonts w:cs="Arial"/>
          <w:color w:val="000000"/>
          <w:sz w:val="24"/>
          <w:szCs w:val="24"/>
        </w:rPr>
        <w:t xml:space="preserve"> (</w:t>
      </w:r>
      <w:r w:rsidR="00C34F6B">
        <w:rPr>
          <w:rFonts w:cs="Arial"/>
          <w:color w:val="000000"/>
          <w:sz w:val="24"/>
          <w:szCs w:val="24"/>
        </w:rPr>
        <w:t xml:space="preserve">once mil cuatrocientos ochenta y cuatro pesos </w:t>
      </w:r>
      <w:r w:rsidR="007729E0">
        <w:rPr>
          <w:rFonts w:cs="Arial"/>
          <w:color w:val="000000"/>
          <w:sz w:val="24"/>
          <w:szCs w:val="24"/>
        </w:rPr>
        <w:t>00/100 M.N.), IVA incluido</w:t>
      </w:r>
      <w:r w:rsidR="00C34F6B">
        <w:rPr>
          <w:rFonts w:cs="Arial"/>
          <w:color w:val="000000"/>
          <w:sz w:val="24"/>
          <w:szCs w:val="24"/>
        </w:rPr>
        <w:t xml:space="preserve"> por </w:t>
      </w:r>
      <w:r w:rsidR="00362BB0">
        <w:rPr>
          <w:rFonts w:cs="Arial"/>
          <w:color w:val="000000"/>
          <w:sz w:val="24"/>
          <w:szCs w:val="24"/>
        </w:rPr>
        <w:t xml:space="preserve">cada una de </w:t>
      </w:r>
      <w:r w:rsidR="00C34F6B">
        <w:rPr>
          <w:rFonts w:cs="Arial"/>
          <w:color w:val="000000"/>
          <w:sz w:val="24"/>
          <w:szCs w:val="24"/>
        </w:rPr>
        <w:t xml:space="preserve">las once calles antes </w:t>
      </w:r>
      <w:r w:rsidR="00362BB0">
        <w:rPr>
          <w:rFonts w:cs="Arial"/>
          <w:color w:val="000000"/>
          <w:sz w:val="24"/>
          <w:szCs w:val="24"/>
        </w:rPr>
        <w:t>relacionadas</w:t>
      </w:r>
      <w:r w:rsidR="007729E0">
        <w:rPr>
          <w:rFonts w:cs="Arial"/>
          <w:color w:val="000000"/>
          <w:sz w:val="24"/>
          <w:szCs w:val="24"/>
        </w:rPr>
        <w:t>,</w:t>
      </w:r>
      <w:r w:rsidR="00C34F6B">
        <w:rPr>
          <w:rFonts w:cs="Arial"/>
          <w:color w:val="000000"/>
          <w:sz w:val="24"/>
          <w:szCs w:val="24"/>
        </w:rPr>
        <w:t xml:space="preserve"> dando un </w:t>
      </w:r>
      <w:r w:rsidR="00362BB0">
        <w:rPr>
          <w:rFonts w:cs="Arial"/>
          <w:color w:val="000000"/>
          <w:sz w:val="24"/>
          <w:szCs w:val="24"/>
        </w:rPr>
        <w:t xml:space="preserve">monto total </w:t>
      </w:r>
      <w:r w:rsidR="00C34F6B">
        <w:rPr>
          <w:rFonts w:cs="Arial"/>
          <w:color w:val="000000"/>
          <w:sz w:val="24"/>
          <w:szCs w:val="24"/>
        </w:rPr>
        <w:t xml:space="preserve">del contrato por la cantidad de $ 126,324.00 (ciento veintiséis mil trescientos veinticuatro pesos 00/100 M.N.). </w:t>
      </w:r>
      <w:r>
        <w:rPr>
          <w:rFonts w:cs="Arial"/>
          <w:color w:val="000000"/>
          <w:sz w:val="24"/>
          <w:szCs w:val="24"/>
        </w:rPr>
        <w:t xml:space="preserve"> </w:t>
      </w:r>
      <w:r w:rsidR="00C34F6B">
        <w:rPr>
          <w:rFonts w:cs="Arial"/>
          <w:color w:val="000000"/>
          <w:sz w:val="24"/>
          <w:szCs w:val="24"/>
        </w:rPr>
        <w:t>Este</w:t>
      </w:r>
      <w:r>
        <w:rPr>
          <w:rFonts w:cs="Arial"/>
          <w:color w:val="000000"/>
          <w:sz w:val="24"/>
          <w:szCs w:val="24"/>
        </w:rPr>
        <w:t xml:space="preserve"> pago se hará de la siguiente manera:</w:t>
      </w:r>
    </w:p>
    <w:p w:rsidR="00914A11" w:rsidRPr="0096531B" w:rsidRDefault="00362BB0" w:rsidP="0096531B">
      <w:pPr>
        <w:ind w:right="20"/>
        <w:jc w:val="both"/>
        <w:rPr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Los pagos se realizará</w:t>
      </w:r>
      <w:r w:rsidR="00C34F6B">
        <w:rPr>
          <w:rFonts w:cs="Arial"/>
          <w:color w:val="000000"/>
          <w:sz w:val="24"/>
          <w:szCs w:val="24"/>
        </w:rPr>
        <w:t>n una vez reci</w:t>
      </w:r>
      <w:r>
        <w:rPr>
          <w:rFonts w:cs="Arial"/>
          <w:color w:val="000000"/>
          <w:sz w:val="24"/>
          <w:szCs w:val="24"/>
        </w:rPr>
        <w:t>bidos los Estudios de Mecánica de S</w:t>
      </w:r>
      <w:r w:rsidR="00C34F6B">
        <w:rPr>
          <w:rFonts w:cs="Arial"/>
          <w:color w:val="000000"/>
          <w:sz w:val="24"/>
          <w:szCs w:val="24"/>
        </w:rPr>
        <w:t>u</w:t>
      </w:r>
      <w:r>
        <w:rPr>
          <w:rFonts w:cs="Arial"/>
          <w:color w:val="000000"/>
          <w:sz w:val="24"/>
          <w:szCs w:val="24"/>
        </w:rPr>
        <w:t>elos a entera satisfacción del D</w:t>
      </w:r>
      <w:r w:rsidR="00C34F6B">
        <w:rPr>
          <w:rFonts w:cs="Arial"/>
          <w:color w:val="000000"/>
          <w:sz w:val="24"/>
          <w:szCs w:val="24"/>
        </w:rPr>
        <w:t>irector de Obras Públicas y expedidas las facturas correspondientes</w:t>
      </w:r>
    </w:p>
    <w:p w:rsidR="00914A11" w:rsidRPr="00165605" w:rsidRDefault="00E172BB" w:rsidP="00E172BB">
      <w:pPr>
        <w:ind w:right="20"/>
        <w:jc w:val="both"/>
        <w:rPr>
          <w:rFonts w:cs="Arial"/>
          <w:b/>
          <w:color w:val="000000" w:themeColor="text1"/>
          <w:sz w:val="24"/>
          <w:szCs w:val="24"/>
        </w:rPr>
      </w:pPr>
      <w:r w:rsidRPr="00165605">
        <w:rPr>
          <w:rFonts w:cs="Arial"/>
          <w:b/>
          <w:color w:val="000000" w:themeColor="text1"/>
          <w:sz w:val="24"/>
          <w:szCs w:val="24"/>
        </w:rPr>
        <w:t>PROVEEDOR PROPUESTO</w:t>
      </w:r>
      <w:r w:rsidR="00914A11" w:rsidRPr="00165605">
        <w:rPr>
          <w:rFonts w:cs="Arial"/>
          <w:b/>
          <w:color w:val="000000" w:themeColor="text1"/>
          <w:sz w:val="24"/>
          <w:szCs w:val="24"/>
        </w:rPr>
        <w:t xml:space="preserve"> PARA LA ADJUDICACIÓN:</w:t>
      </w:r>
    </w:p>
    <w:p w:rsidR="0078423A" w:rsidRPr="00D87DAC" w:rsidRDefault="00362BB0" w:rsidP="00D87DAC">
      <w:pPr>
        <w:spacing w:line="240" w:lineRule="auto"/>
        <w:jc w:val="both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MIGUEL ÁNGEL SOTELO MEJÍ</w:t>
      </w:r>
      <w:r w:rsidR="00C34F6B" w:rsidRPr="0087029A">
        <w:rPr>
          <w:rFonts w:cs="Arial"/>
          <w:b/>
          <w:sz w:val="24"/>
          <w:szCs w:val="24"/>
        </w:rPr>
        <w:t>A</w:t>
      </w:r>
      <w:r w:rsidR="00C34F6B" w:rsidRPr="00DC61B4">
        <w:rPr>
          <w:rFonts w:cs="Arial"/>
          <w:color w:val="000000" w:themeColor="text1"/>
          <w:sz w:val="24"/>
          <w:szCs w:val="24"/>
        </w:rPr>
        <w:t xml:space="preserve"> </w:t>
      </w:r>
      <w:r w:rsidR="00A05F6A" w:rsidRPr="00DC61B4">
        <w:rPr>
          <w:rFonts w:cs="Arial"/>
          <w:color w:val="000000" w:themeColor="text1"/>
          <w:sz w:val="24"/>
          <w:szCs w:val="24"/>
        </w:rPr>
        <w:t>en</w:t>
      </w:r>
      <w:r w:rsidR="00B51A2D" w:rsidRPr="00DC61B4">
        <w:rPr>
          <w:rFonts w:cs="Arial"/>
          <w:color w:val="000000" w:themeColor="text1"/>
          <w:sz w:val="24"/>
          <w:szCs w:val="24"/>
        </w:rPr>
        <w:t xml:space="preserve"> su carácter de P</w:t>
      </w:r>
      <w:r w:rsidR="00914A11" w:rsidRPr="00DC61B4">
        <w:rPr>
          <w:rFonts w:cs="Arial"/>
          <w:color w:val="000000" w:themeColor="text1"/>
          <w:sz w:val="24"/>
          <w:szCs w:val="24"/>
        </w:rPr>
        <w:t xml:space="preserve">ersona </w:t>
      </w:r>
      <w:r w:rsidR="00C34F6B">
        <w:rPr>
          <w:rFonts w:cs="Arial"/>
          <w:color w:val="000000" w:themeColor="text1"/>
          <w:sz w:val="24"/>
          <w:szCs w:val="24"/>
        </w:rPr>
        <w:t>física</w:t>
      </w:r>
      <w:r w:rsidR="00914A11" w:rsidRPr="00DC61B4">
        <w:rPr>
          <w:rFonts w:cs="Arial"/>
          <w:color w:val="000000" w:themeColor="text1"/>
          <w:sz w:val="24"/>
          <w:szCs w:val="24"/>
        </w:rPr>
        <w:t>,</w:t>
      </w:r>
      <w:r w:rsidR="00101A84" w:rsidRPr="00DC61B4">
        <w:rPr>
          <w:rFonts w:cs="Arial"/>
          <w:color w:val="000000" w:themeColor="text1"/>
          <w:sz w:val="24"/>
          <w:szCs w:val="24"/>
        </w:rPr>
        <w:t xml:space="preserve"> con R.F.C. </w:t>
      </w:r>
      <w:r w:rsidR="00C34F6B">
        <w:rPr>
          <w:rFonts w:cs="Arial"/>
          <w:color w:val="000000" w:themeColor="text1"/>
          <w:sz w:val="24"/>
          <w:szCs w:val="24"/>
        </w:rPr>
        <w:t>SOMM611102FR8</w:t>
      </w:r>
      <w:r w:rsidR="00A05F6A" w:rsidRPr="00DC61B4">
        <w:rPr>
          <w:rFonts w:cs="Arial"/>
          <w:color w:val="000000" w:themeColor="text1"/>
          <w:sz w:val="24"/>
          <w:szCs w:val="24"/>
        </w:rPr>
        <w:t>,</w:t>
      </w:r>
      <w:r w:rsidR="00CE7A42" w:rsidRPr="00DC61B4">
        <w:rPr>
          <w:rFonts w:cs="Arial"/>
          <w:color w:val="000000" w:themeColor="text1"/>
          <w:sz w:val="24"/>
          <w:szCs w:val="24"/>
        </w:rPr>
        <w:t xml:space="preserve"> con</w:t>
      </w:r>
      <w:r w:rsidR="00914A11" w:rsidRPr="00DC61B4">
        <w:rPr>
          <w:rFonts w:cs="Arial"/>
          <w:color w:val="000000" w:themeColor="text1"/>
          <w:sz w:val="24"/>
          <w:szCs w:val="24"/>
        </w:rPr>
        <w:t xml:space="preserve"> domicilio </w:t>
      </w:r>
      <w:r w:rsidR="006C1EE0" w:rsidRPr="00DC61B4">
        <w:rPr>
          <w:rFonts w:cs="Arial"/>
          <w:color w:val="000000" w:themeColor="text1"/>
          <w:sz w:val="24"/>
          <w:szCs w:val="24"/>
        </w:rPr>
        <w:t xml:space="preserve">en la calle </w:t>
      </w:r>
      <w:r w:rsidR="00C34F6B">
        <w:rPr>
          <w:rFonts w:cs="Arial"/>
          <w:color w:val="000000" w:themeColor="text1"/>
          <w:sz w:val="24"/>
          <w:szCs w:val="24"/>
        </w:rPr>
        <w:t>Josefa Ortiz de Domínguez No. 25</w:t>
      </w:r>
      <w:r w:rsidR="00665521">
        <w:rPr>
          <w:rFonts w:cs="Arial"/>
          <w:color w:val="000000" w:themeColor="text1"/>
          <w:sz w:val="24"/>
          <w:szCs w:val="24"/>
        </w:rPr>
        <w:t xml:space="preserve">, </w:t>
      </w:r>
      <w:r w:rsidR="006C1EE0" w:rsidRPr="00DC61B4">
        <w:rPr>
          <w:rFonts w:cs="Arial"/>
          <w:color w:val="000000" w:themeColor="text1"/>
          <w:sz w:val="24"/>
          <w:szCs w:val="24"/>
        </w:rPr>
        <w:t xml:space="preserve">de la Colonia </w:t>
      </w:r>
      <w:r>
        <w:rPr>
          <w:rFonts w:cs="Arial"/>
          <w:color w:val="000000" w:themeColor="text1"/>
          <w:sz w:val="24"/>
          <w:szCs w:val="24"/>
        </w:rPr>
        <w:t>E</w:t>
      </w:r>
      <w:r w:rsidR="00C34F6B">
        <w:rPr>
          <w:rFonts w:cs="Arial"/>
          <w:color w:val="000000" w:themeColor="text1"/>
          <w:sz w:val="24"/>
          <w:szCs w:val="24"/>
        </w:rPr>
        <w:t xml:space="preserve">l Nogal en Ciudad Guzmán Jal. </w:t>
      </w:r>
      <w:r w:rsidR="006C1EE0" w:rsidRPr="00DC61B4">
        <w:rPr>
          <w:rFonts w:cs="Arial"/>
          <w:color w:val="000000" w:themeColor="text1"/>
          <w:sz w:val="24"/>
          <w:szCs w:val="24"/>
        </w:rPr>
        <w:t xml:space="preserve"> C.P. </w:t>
      </w:r>
      <w:r w:rsidR="00C34F6B">
        <w:rPr>
          <w:rFonts w:cs="Arial"/>
          <w:color w:val="000000" w:themeColor="text1"/>
          <w:sz w:val="24"/>
          <w:szCs w:val="24"/>
        </w:rPr>
        <w:t>49064</w:t>
      </w:r>
      <w:r w:rsidR="006C1EE0" w:rsidRPr="00DC61B4">
        <w:rPr>
          <w:rFonts w:cs="Arial"/>
          <w:color w:val="000000" w:themeColor="text1"/>
          <w:sz w:val="24"/>
          <w:szCs w:val="24"/>
        </w:rPr>
        <w:t xml:space="preserve">, </w:t>
      </w:r>
      <w:r w:rsidR="00E172BB" w:rsidRPr="00DC61B4">
        <w:rPr>
          <w:rFonts w:cs="Arial"/>
          <w:color w:val="000000" w:themeColor="text1"/>
          <w:sz w:val="24"/>
          <w:szCs w:val="24"/>
        </w:rPr>
        <w:t>el cual</w:t>
      </w:r>
      <w:r w:rsidR="00E172BB" w:rsidRPr="00165605">
        <w:rPr>
          <w:rFonts w:cs="Arial"/>
          <w:color w:val="000000" w:themeColor="text1"/>
          <w:sz w:val="24"/>
          <w:szCs w:val="24"/>
        </w:rPr>
        <w:t xml:space="preserve"> declara que cuenta con la </w:t>
      </w:r>
      <w:r w:rsidR="00E172BB" w:rsidRPr="0078423A">
        <w:rPr>
          <w:rFonts w:cs="Arial"/>
          <w:color w:val="000000" w:themeColor="text1"/>
          <w:sz w:val="24"/>
          <w:szCs w:val="24"/>
        </w:rPr>
        <w:t>experiencia suficiente</w:t>
      </w:r>
      <w:r w:rsidR="008B532E" w:rsidRPr="0078423A">
        <w:rPr>
          <w:rFonts w:cs="Arial"/>
          <w:color w:val="000000" w:themeColor="text1"/>
          <w:sz w:val="24"/>
          <w:szCs w:val="24"/>
        </w:rPr>
        <w:t xml:space="preserve"> en materia de </w:t>
      </w:r>
      <w:r w:rsidR="0078423A" w:rsidRPr="0078423A">
        <w:rPr>
          <w:rFonts w:cs="Arial"/>
          <w:sz w:val="24"/>
          <w:szCs w:val="24"/>
        </w:rPr>
        <w:t xml:space="preserve">prestación de servicios profesionales en materia de </w:t>
      </w:r>
      <w:r>
        <w:rPr>
          <w:rFonts w:cs="Arial"/>
          <w:color w:val="000000"/>
          <w:sz w:val="24"/>
          <w:szCs w:val="24"/>
        </w:rPr>
        <w:t>Estudios de Mecánica de Suelos</w:t>
      </w:r>
      <w:r w:rsidR="00964247">
        <w:rPr>
          <w:rFonts w:cs="Arial"/>
          <w:sz w:val="24"/>
          <w:szCs w:val="24"/>
        </w:rPr>
        <w:t>.</w:t>
      </w:r>
      <w:r w:rsidR="00CE7A42" w:rsidRPr="0078423A">
        <w:rPr>
          <w:rFonts w:cs="Arial"/>
          <w:color w:val="FFFFFF" w:themeColor="background1"/>
          <w:sz w:val="24"/>
          <w:szCs w:val="24"/>
        </w:rPr>
        <w:t>AL.</w:t>
      </w:r>
    </w:p>
    <w:p w:rsidR="00914A11" w:rsidRPr="00165605" w:rsidRDefault="00914A11" w:rsidP="00914A11">
      <w:pPr>
        <w:pStyle w:val="Prrafodelista"/>
        <w:spacing w:line="240" w:lineRule="auto"/>
        <w:ind w:left="0"/>
        <w:jc w:val="center"/>
        <w:rPr>
          <w:rFonts w:cs="Arial"/>
          <w:b/>
          <w:color w:val="000000"/>
          <w:sz w:val="24"/>
          <w:szCs w:val="24"/>
        </w:rPr>
      </w:pPr>
      <w:r w:rsidRPr="00165605">
        <w:rPr>
          <w:rFonts w:cs="Arial"/>
          <w:b/>
          <w:color w:val="000000"/>
          <w:sz w:val="24"/>
          <w:szCs w:val="24"/>
        </w:rPr>
        <w:t>RESOLUTIVOS:</w:t>
      </w:r>
    </w:p>
    <w:p w:rsidR="007F28FD" w:rsidRPr="00165605" w:rsidRDefault="007F28FD" w:rsidP="00914A11">
      <w:pPr>
        <w:pStyle w:val="Prrafodelista"/>
        <w:spacing w:line="240" w:lineRule="auto"/>
        <w:ind w:left="0"/>
        <w:jc w:val="center"/>
        <w:rPr>
          <w:rFonts w:cs="Arial"/>
          <w:b/>
          <w:color w:val="000000"/>
          <w:sz w:val="24"/>
          <w:szCs w:val="24"/>
        </w:rPr>
      </w:pPr>
    </w:p>
    <w:p w:rsidR="00914A11" w:rsidRPr="00165605" w:rsidRDefault="00914A11" w:rsidP="00266D19">
      <w:pPr>
        <w:pStyle w:val="Prrafodelista"/>
        <w:spacing w:after="120" w:line="240" w:lineRule="auto"/>
        <w:ind w:left="0"/>
        <w:jc w:val="both"/>
        <w:rPr>
          <w:b/>
          <w:bCs/>
        </w:rPr>
      </w:pPr>
      <w:r w:rsidRPr="00165605">
        <w:rPr>
          <w:b/>
          <w:bCs/>
          <w:sz w:val="24"/>
          <w:szCs w:val="24"/>
        </w:rPr>
        <w:t xml:space="preserve">PRIMERO.- </w:t>
      </w:r>
      <w:r w:rsidRPr="00165605">
        <w:rPr>
          <w:sz w:val="24"/>
          <w:szCs w:val="24"/>
        </w:rPr>
        <w:t xml:space="preserve">Que valorados los aspectos legales, técnicos y económicos y con el fin de asegurar las mejores condiciones disponibles para el Municipio </w:t>
      </w:r>
      <w:r w:rsidR="006C1EE0">
        <w:rPr>
          <w:sz w:val="24"/>
          <w:szCs w:val="24"/>
        </w:rPr>
        <w:t>de Zapotlán el Grande, Jalisco,</w:t>
      </w:r>
      <w:r w:rsidRPr="00165605">
        <w:rPr>
          <w:sz w:val="24"/>
          <w:szCs w:val="24"/>
        </w:rPr>
        <w:t xml:space="preserve"> resulta conveniente </w:t>
      </w:r>
      <w:r w:rsidR="00354803" w:rsidRPr="0078423A">
        <w:rPr>
          <w:sz w:val="24"/>
          <w:szCs w:val="24"/>
        </w:rPr>
        <w:t>contratar</w:t>
      </w:r>
      <w:r w:rsidR="002A447C" w:rsidRPr="0078423A">
        <w:rPr>
          <w:sz w:val="24"/>
          <w:szCs w:val="24"/>
        </w:rPr>
        <w:t xml:space="preserve"> los </w:t>
      </w:r>
      <w:r w:rsidR="0078423A" w:rsidRPr="0078423A">
        <w:rPr>
          <w:sz w:val="24"/>
          <w:szCs w:val="24"/>
        </w:rPr>
        <w:t xml:space="preserve">servicios profesionales en materia de </w:t>
      </w:r>
      <w:r w:rsidR="0078423A" w:rsidRPr="0078423A">
        <w:rPr>
          <w:rFonts w:cs="Arial"/>
          <w:sz w:val="24"/>
          <w:szCs w:val="24"/>
        </w:rPr>
        <w:t>prestació</w:t>
      </w:r>
      <w:r w:rsidR="00964247">
        <w:rPr>
          <w:rFonts w:cs="Arial"/>
          <w:sz w:val="24"/>
          <w:szCs w:val="24"/>
        </w:rPr>
        <w:t>n de servicios profesionales respecto</w:t>
      </w:r>
      <w:r w:rsidR="00964247" w:rsidRPr="0078423A">
        <w:rPr>
          <w:rFonts w:cs="Arial"/>
          <w:sz w:val="24"/>
          <w:szCs w:val="24"/>
        </w:rPr>
        <w:t xml:space="preserve"> de </w:t>
      </w:r>
      <w:r w:rsidR="00362BB0">
        <w:rPr>
          <w:rFonts w:cs="Arial"/>
          <w:sz w:val="24"/>
          <w:szCs w:val="24"/>
        </w:rPr>
        <w:t>los Estudios de Mecánica de S</w:t>
      </w:r>
      <w:r w:rsidR="008A7DF4">
        <w:rPr>
          <w:rFonts w:cs="Arial"/>
          <w:sz w:val="24"/>
          <w:szCs w:val="24"/>
        </w:rPr>
        <w:t>uelos</w:t>
      </w:r>
      <w:r w:rsidR="0078423A">
        <w:rPr>
          <w:rFonts w:cs="Arial"/>
          <w:sz w:val="24"/>
          <w:szCs w:val="24"/>
        </w:rPr>
        <w:t xml:space="preserve">, </w:t>
      </w:r>
      <w:r w:rsidR="0078423A" w:rsidRPr="0078423A">
        <w:rPr>
          <w:sz w:val="24"/>
          <w:szCs w:val="24"/>
        </w:rPr>
        <w:t xml:space="preserve">para </w:t>
      </w:r>
      <w:r w:rsidR="008A7DF4">
        <w:rPr>
          <w:sz w:val="24"/>
          <w:szCs w:val="24"/>
        </w:rPr>
        <w:t>las obras de</w:t>
      </w:r>
      <w:r w:rsidR="00157313">
        <w:rPr>
          <w:sz w:val="24"/>
          <w:szCs w:val="24"/>
        </w:rPr>
        <w:t xml:space="preserve"> las 11 calles del programa Empedrado Zampeado en el </w:t>
      </w:r>
      <w:r w:rsidR="0078423A" w:rsidRPr="0078423A">
        <w:rPr>
          <w:sz w:val="24"/>
          <w:szCs w:val="24"/>
        </w:rPr>
        <w:t>municipio</w:t>
      </w:r>
      <w:r w:rsidR="00196E79">
        <w:rPr>
          <w:sz w:val="24"/>
          <w:szCs w:val="24"/>
        </w:rPr>
        <w:t>.</w:t>
      </w:r>
      <w:r w:rsidR="0078423A" w:rsidRPr="00165605">
        <w:rPr>
          <w:sz w:val="24"/>
          <w:szCs w:val="24"/>
        </w:rPr>
        <w:t xml:space="preserve"> </w:t>
      </w:r>
    </w:p>
    <w:p w:rsidR="00196E79" w:rsidRPr="00D87DAC" w:rsidRDefault="00196E79" w:rsidP="00914A11">
      <w:pPr>
        <w:pStyle w:val="ecxmsonormal"/>
        <w:shd w:val="clear" w:color="auto" w:fill="FFFFFF"/>
        <w:spacing w:after="0"/>
        <w:jc w:val="both"/>
        <w:rPr>
          <w:rFonts w:asciiTheme="minorHAnsi" w:hAnsiTheme="minorHAnsi" w:cs="Arial"/>
          <w:b/>
          <w:sz w:val="16"/>
          <w:szCs w:val="16"/>
        </w:rPr>
      </w:pPr>
    </w:p>
    <w:p w:rsidR="00914A11" w:rsidRPr="00165605" w:rsidRDefault="00914A11" w:rsidP="00914A11">
      <w:pPr>
        <w:pStyle w:val="ecxmsonormal"/>
        <w:shd w:val="clear" w:color="auto" w:fill="FFFFFF"/>
        <w:spacing w:after="0"/>
        <w:jc w:val="both"/>
        <w:rPr>
          <w:rFonts w:asciiTheme="minorHAnsi" w:hAnsiTheme="minorHAnsi" w:cs="Arial"/>
          <w:b/>
        </w:rPr>
      </w:pPr>
      <w:r w:rsidRPr="00165605">
        <w:rPr>
          <w:rFonts w:asciiTheme="minorHAnsi" w:hAnsiTheme="minorHAnsi" w:cs="Arial"/>
          <w:b/>
        </w:rPr>
        <w:t>Economía</w:t>
      </w:r>
    </w:p>
    <w:p w:rsidR="00A05F6A" w:rsidRPr="00D87DAC" w:rsidRDefault="00A05F6A" w:rsidP="00914A11">
      <w:pPr>
        <w:pStyle w:val="ecxmsonormal"/>
        <w:shd w:val="clear" w:color="auto" w:fill="FFFFFF"/>
        <w:spacing w:after="0"/>
        <w:jc w:val="both"/>
        <w:rPr>
          <w:rFonts w:asciiTheme="minorHAnsi" w:hAnsiTheme="minorHAnsi" w:cs="Arial"/>
          <w:b/>
          <w:sz w:val="16"/>
          <w:szCs w:val="16"/>
        </w:rPr>
      </w:pPr>
    </w:p>
    <w:p w:rsidR="00C34F6B" w:rsidRDefault="00914A11" w:rsidP="00C34F6B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165605">
        <w:rPr>
          <w:sz w:val="24"/>
          <w:szCs w:val="24"/>
        </w:rPr>
        <w:t xml:space="preserve">El presente criterio se acredita en virtud de que se invitará a la persona física o </w:t>
      </w:r>
      <w:r w:rsidR="00A26CF7" w:rsidRPr="00165605">
        <w:rPr>
          <w:sz w:val="24"/>
          <w:szCs w:val="24"/>
        </w:rPr>
        <w:t>jurídica</w:t>
      </w:r>
      <w:r w:rsidRPr="00165605">
        <w:rPr>
          <w:sz w:val="24"/>
          <w:szCs w:val="24"/>
        </w:rPr>
        <w:t xml:space="preserve"> que tenga la capacidad técnica, económica y se seleccionará a la que además de cumplir con estas características</w:t>
      </w:r>
      <w:r w:rsidR="00A26CF7" w:rsidRPr="00165605">
        <w:rPr>
          <w:sz w:val="24"/>
          <w:szCs w:val="24"/>
        </w:rPr>
        <w:t>, garantice</w:t>
      </w:r>
      <w:r w:rsidRPr="00165605">
        <w:rPr>
          <w:sz w:val="24"/>
          <w:szCs w:val="24"/>
        </w:rPr>
        <w:t xml:space="preserve"> </w:t>
      </w:r>
      <w:r w:rsidR="006044A5" w:rsidRPr="00165605">
        <w:rPr>
          <w:sz w:val="24"/>
          <w:szCs w:val="24"/>
        </w:rPr>
        <w:t xml:space="preserve">buen precio </w:t>
      </w:r>
      <w:r w:rsidRPr="00165605">
        <w:rPr>
          <w:sz w:val="24"/>
          <w:szCs w:val="24"/>
        </w:rPr>
        <w:t xml:space="preserve">o en relación directa con la calidad de los </w:t>
      </w:r>
      <w:r w:rsidR="00A26CF7" w:rsidRPr="00165605">
        <w:rPr>
          <w:sz w:val="24"/>
          <w:szCs w:val="24"/>
        </w:rPr>
        <w:t>servicios en</w:t>
      </w:r>
      <w:r w:rsidRPr="00165605">
        <w:rPr>
          <w:sz w:val="24"/>
          <w:szCs w:val="24"/>
        </w:rPr>
        <w:t xml:space="preserve"> valor de mercado cumpliendo con las condiciones solicitadas, en beneficio del gobierno municipal. Por lo que se propone que se </w:t>
      </w:r>
      <w:r w:rsidR="00B55272" w:rsidRPr="00165605">
        <w:rPr>
          <w:sz w:val="24"/>
          <w:szCs w:val="24"/>
        </w:rPr>
        <w:t xml:space="preserve">adjudique en forma directa </w:t>
      </w:r>
      <w:r w:rsidR="006C1EE0">
        <w:rPr>
          <w:sz w:val="24"/>
          <w:szCs w:val="24"/>
        </w:rPr>
        <w:t>a la P</w:t>
      </w:r>
      <w:r w:rsidR="00101A84" w:rsidRPr="00165605">
        <w:rPr>
          <w:sz w:val="24"/>
          <w:szCs w:val="24"/>
        </w:rPr>
        <w:t xml:space="preserve">ersona </w:t>
      </w:r>
      <w:r w:rsidR="00C34F6B">
        <w:rPr>
          <w:sz w:val="24"/>
          <w:szCs w:val="24"/>
        </w:rPr>
        <w:t xml:space="preserve">física </w:t>
      </w:r>
      <w:r w:rsidR="00C34F6B" w:rsidRPr="00D87DAC">
        <w:rPr>
          <w:b/>
          <w:sz w:val="24"/>
          <w:szCs w:val="24"/>
        </w:rPr>
        <w:t>MIGUEL</w:t>
      </w:r>
      <w:r w:rsidR="00D87DAC">
        <w:rPr>
          <w:rFonts w:cs="Arial"/>
          <w:b/>
          <w:sz w:val="24"/>
          <w:szCs w:val="24"/>
        </w:rPr>
        <w:t xml:space="preserve"> ÁNGEL SOTELO MEJÍ</w:t>
      </w:r>
      <w:r w:rsidR="00C34F6B" w:rsidRPr="0087029A">
        <w:rPr>
          <w:rFonts w:cs="Arial"/>
          <w:b/>
          <w:sz w:val="24"/>
          <w:szCs w:val="24"/>
        </w:rPr>
        <w:t>A</w:t>
      </w:r>
      <w:r w:rsidR="00C34F6B">
        <w:rPr>
          <w:rFonts w:cs="Arial"/>
          <w:b/>
          <w:sz w:val="24"/>
          <w:szCs w:val="24"/>
        </w:rPr>
        <w:t>.</w:t>
      </w:r>
    </w:p>
    <w:p w:rsidR="00C155C7" w:rsidRPr="00D87DAC" w:rsidRDefault="00C34F6B" w:rsidP="00D87DAC">
      <w:pPr>
        <w:spacing w:line="240" w:lineRule="auto"/>
        <w:jc w:val="both"/>
        <w:rPr>
          <w:b/>
          <w:bCs/>
          <w:sz w:val="24"/>
          <w:szCs w:val="24"/>
        </w:rPr>
      </w:pPr>
      <w:r w:rsidRPr="00165605">
        <w:rPr>
          <w:b/>
          <w:bCs/>
          <w:sz w:val="24"/>
          <w:szCs w:val="24"/>
        </w:rPr>
        <w:t xml:space="preserve"> </w:t>
      </w:r>
      <w:r w:rsidR="00914A11" w:rsidRPr="00165605">
        <w:rPr>
          <w:b/>
          <w:bCs/>
          <w:sz w:val="24"/>
          <w:szCs w:val="24"/>
        </w:rPr>
        <w:t>Eficiencia</w:t>
      </w:r>
    </w:p>
    <w:p w:rsidR="00914A11" w:rsidRPr="00165605" w:rsidRDefault="00914A11" w:rsidP="00C155C7">
      <w:pPr>
        <w:pStyle w:val="1"/>
        <w:ind w:left="0"/>
        <w:rPr>
          <w:rFonts w:asciiTheme="minorHAnsi" w:hAnsiTheme="minorHAnsi"/>
          <w:bCs/>
        </w:rPr>
      </w:pPr>
      <w:r w:rsidRPr="00165605">
        <w:rPr>
          <w:rFonts w:asciiTheme="minorHAnsi" w:hAnsiTheme="minorHAnsi" w:cs="Tahoma"/>
        </w:rPr>
        <w:t xml:space="preserve">La eficiencia la debemos entender como el uso racional de los medios con que se cuenta para alcanzar un objetivo predeterminado, así como la capacidad de alcanzar los objetivos y metas programadas con el mínimo de recursos disponibles asegurando </w:t>
      </w:r>
      <w:r w:rsidRPr="00165605">
        <w:rPr>
          <w:rFonts w:asciiTheme="minorHAnsi" w:hAnsiTheme="minorHAnsi" w:cs="Tahoma"/>
          <w:bCs/>
        </w:rPr>
        <w:t xml:space="preserve">el logro de los objetivos propuestos en el menor tiempo </w:t>
      </w:r>
      <w:r w:rsidRPr="00165605">
        <w:rPr>
          <w:rFonts w:asciiTheme="minorHAnsi" w:hAnsiTheme="minorHAnsi"/>
          <w:bCs/>
        </w:rPr>
        <w:t>posible, maximizando los recursos disponibles en el Municipio y previendo altos está</w:t>
      </w:r>
      <w:r w:rsidR="00165605" w:rsidRPr="00165605">
        <w:rPr>
          <w:rFonts w:asciiTheme="minorHAnsi" w:hAnsiTheme="minorHAnsi"/>
          <w:bCs/>
        </w:rPr>
        <w:t xml:space="preserve">ndares de calidad con los </w:t>
      </w:r>
      <w:r w:rsidR="00101A84" w:rsidRPr="00165605">
        <w:rPr>
          <w:rFonts w:asciiTheme="minorHAnsi" w:hAnsiTheme="minorHAnsi"/>
          <w:bCs/>
        </w:rPr>
        <w:t>servicios requeridos</w:t>
      </w:r>
      <w:r w:rsidRPr="00165605">
        <w:rPr>
          <w:rFonts w:asciiTheme="minorHAnsi" w:hAnsiTheme="minorHAnsi"/>
          <w:bCs/>
        </w:rPr>
        <w:t>.</w:t>
      </w:r>
    </w:p>
    <w:p w:rsidR="00914A11" w:rsidRPr="00D87DAC" w:rsidRDefault="00914A11" w:rsidP="00914A11">
      <w:pPr>
        <w:pStyle w:val="1"/>
        <w:ind w:left="0"/>
        <w:rPr>
          <w:rFonts w:asciiTheme="minorHAnsi" w:hAnsiTheme="minorHAnsi"/>
          <w:sz w:val="16"/>
          <w:szCs w:val="16"/>
        </w:rPr>
      </w:pPr>
    </w:p>
    <w:p w:rsidR="00A05F6A" w:rsidRPr="00165605" w:rsidRDefault="00914A11" w:rsidP="00266D19">
      <w:pPr>
        <w:pStyle w:val="Prrafodelista"/>
        <w:spacing w:before="120" w:after="120" w:line="240" w:lineRule="auto"/>
        <w:ind w:left="0"/>
        <w:jc w:val="both"/>
        <w:rPr>
          <w:b/>
          <w:bCs/>
        </w:rPr>
      </w:pPr>
      <w:r w:rsidRPr="00C155C7">
        <w:rPr>
          <w:sz w:val="24"/>
          <w:szCs w:val="24"/>
        </w:rPr>
        <w:t>Este criterio</w:t>
      </w:r>
      <w:r w:rsidRPr="00165605">
        <w:rPr>
          <w:sz w:val="24"/>
          <w:szCs w:val="24"/>
        </w:rPr>
        <w:t xml:space="preserve"> se acredita, en virtud de que</w:t>
      </w:r>
      <w:r w:rsidR="00F85425" w:rsidRPr="00165605">
        <w:rPr>
          <w:sz w:val="24"/>
          <w:szCs w:val="24"/>
        </w:rPr>
        <w:t xml:space="preserve"> </w:t>
      </w:r>
      <w:r w:rsidR="00CF67AE" w:rsidRPr="00165605">
        <w:rPr>
          <w:sz w:val="24"/>
          <w:szCs w:val="24"/>
        </w:rPr>
        <w:t>la contratación</w:t>
      </w:r>
      <w:r w:rsidR="00D24701" w:rsidRPr="00165605">
        <w:rPr>
          <w:sz w:val="24"/>
          <w:szCs w:val="24"/>
        </w:rPr>
        <w:t xml:space="preserve"> de los servicios </w:t>
      </w:r>
      <w:r w:rsidR="008E16D4">
        <w:rPr>
          <w:sz w:val="24"/>
          <w:szCs w:val="24"/>
        </w:rPr>
        <w:t xml:space="preserve">profesionales </w:t>
      </w:r>
      <w:r w:rsidR="00D24701" w:rsidRPr="00165605">
        <w:rPr>
          <w:sz w:val="24"/>
          <w:szCs w:val="24"/>
        </w:rPr>
        <w:t xml:space="preserve">antes </w:t>
      </w:r>
      <w:r w:rsidR="008E16D4">
        <w:rPr>
          <w:sz w:val="24"/>
          <w:szCs w:val="24"/>
        </w:rPr>
        <w:t>referidos</w:t>
      </w:r>
      <w:r w:rsidR="00CF67AE" w:rsidRPr="00165605">
        <w:rPr>
          <w:sz w:val="24"/>
          <w:szCs w:val="24"/>
        </w:rPr>
        <w:t xml:space="preserve"> es</w:t>
      </w:r>
      <w:r w:rsidRPr="00165605">
        <w:rPr>
          <w:sz w:val="24"/>
          <w:szCs w:val="24"/>
        </w:rPr>
        <w:t xml:space="preserve"> precisamente lo que garantiza </w:t>
      </w:r>
      <w:r w:rsidR="00C34F6B">
        <w:rPr>
          <w:sz w:val="24"/>
          <w:szCs w:val="24"/>
        </w:rPr>
        <w:t>las mejores condiciones para la ejecución de las obras en mención</w:t>
      </w:r>
      <w:r w:rsidR="00A05F6A" w:rsidRPr="00165605">
        <w:rPr>
          <w:sz w:val="24"/>
          <w:szCs w:val="24"/>
        </w:rPr>
        <w:t xml:space="preserve"> del </w:t>
      </w:r>
      <w:r w:rsidR="00CF67AE" w:rsidRPr="00165605">
        <w:rPr>
          <w:sz w:val="24"/>
          <w:szCs w:val="24"/>
        </w:rPr>
        <w:t>Municipio</w:t>
      </w:r>
      <w:r w:rsidRPr="00165605">
        <w:rPr>
          <w:sz w:val="24"/>
          <w:szCs w:val="24"/>
        </w:rPr>
        <w:t xml:space="preserve"> </w:t>
      </w:r>
      <w:r w:rsidR="00A05F6A" w:rsidRPr="00165605">
        <w:rPr>
          <w:sz w:val="24"/>
          <w:szCs w:val="24"/>
        </w:rPr>
        <w:t>de Zapotlán el Grande, Jalisco.</w:t>
      </w:r>
    </w:p>
    <w:p w:rsidR="00A05F6A" w:rsidRPr="00165605" w:rsidRDefault="00A05F6A" w:rsidP="00A05F6A">
      <w:pPr>
        <w:pStyle w:val="Prrafodelista"/>
        <w:spacing w:before="120" w:after="120" w:line="240" w:lineRule="auto"/>
        <w:ind w:left="0"/>
        <w:jc w:val="both"/>
        <w:rPr>
          <w:b/>
          <w:bCs/>
        </w:rPr>
      </w:pPr>
    </w:p>
    <w:p w:rsidR="00914A11" w:rsidRPr="00165605" w:rsidRDefault="00914A11" w:rsidP="00266D19">
      <w:pPr>
        <w:pStyle w:val="Prrafodelista"/>
        <w:spacing w:before="120" w:after="120" w:line="240" w:lineRule="auto"/>
        <w:ind w:left="0"/>
        <w:jc w:val="both"/>
        <w:rPr>
          <w:b/>
          <w:bCs/>
        </w:rPr>
      </w:pPr>
      <w:r w:rsidRPr="00C155C7">
        <w:rPr>
          <w:b/>
          <w:bCs/>
        </w:rPr>
        <w:t>Efic</w:t>
      </w:r>
      <w:r w:rsidRPr="00165605">
        <w:rPr>
          <w:b/>
          <w:bCs/>
        </w:rPr>
        <w:t>acia</w:t>
      </w:r>
    </w:p>
    <w:p w:rsidR="006044A5" w:rsidRPr="00165605" w:rsidRDefault="00914A11" w:rsidP="00875077">
      <w:pPr>
        <w:pStyle w:val="1"/>
        <w:spacing w:before="120"/>
        <w:ind w:left="0"/>
        <w:rPr>
          <w:rFonts w:asciiTheme="minorHAnsi" w:hAnsiTheme="minorHAnsi"/>
        </w:rPr>
      </w:pPr>
      <w:r w:rsidRPr="00165605">
        <w:rPr>
          <w:rFonts w:asciiTheme="minorHAnsi" w:hAnsiTheme="minorHAnsi"/>
        </w:rPr>
        <w:t xml:space="preserve">Este criterio se acredita en virtud de </w:t>
      </w:r>
      <w:r w:rsidR="00B0065C" w:rsidRPr="00165605">
        <w:rPr>
          <w:rFonts w:asciiTheme="minorHAnsi" w:hAnsiTheme="minorHAnsi"/>
        </w:rPr>
        <w:t>la contratación de los servicios</w:t>
      </w:r>
      <w:r w:rsidR="008E16D4">
        <w:rPr>
          <w:rFonts w:asciiTheme="minorHAnsi" w:hAnsiTheme="minorHAnsi"/>
        </w:rPr>
        <w:t xml:space="preserve"> profesionales</w:t>
      </w:r>
      <w:r w:rsidRPr="00165605">
        <w:rPr>
          <w:rFonts w:asciiTheme="minorHAnsi" w:hAnsiTheme="minorHAnsi"/>
        </w:rPr>
        <w:t xml:space="preserve">, cubrirá las necesidades de </w:t>
      </w:r>
      <w:r w:rsidR="00C34F6B">
        <w:rPr>
          <w:rFonts w:asciiTheme="minorHAnsi" w:hAnsiTheme="minorHAnsi"/>
        </w:rPr>
        <w:t xml:space="preserve">la Dirección de Obras Publicas </w:t>
      </w:r>
      <w:r w:rsidR="00C34F6B" w:rsidRPr="00165605">
        <w:rPr>
          <w:rFonts w:asciiTheme="minorHAnsi" w:hAnsiTheme="minorHAnsi"/>
        </w:rPr>
        <w:t>y</w:t>
      </w:r>
      <w:r w:rsidRPr="00165605">
        <w:rPr>
          <w:rFonts w:asciiTheme="minorHAnsi" w:hAnsiTheme="minorHAnsi"/>
        </w:rPr>
        <w:t xml:space="preserve"> con ello cumplirá con </w:t>
      </w:r>
      <w:r w:rsidRPr="00C109EE">
        <w:rPr>
          <w:rFonts w:asciiTheme="minorHAnsi" w:hAnsiTheme="minorHAnsi"/>
        </w:rPr>
        <w:t>la</w:t>
      </w:r>
      <w:r w:rsidR="00C34F6B">
        <w:rPr>
          <w:rFonts w:asciiTheme="minorHAnsi" w:hAnsiTheme="minorHAnsi"/>
        </w:rPr>
        <w:t>s</w:t>
      </w:r>
      <w:r w:rsidRPr="00C109EE">
        <w:rPr>
          <w:rFonts w:asciiTheme="minorHAnsi" w:hAnsiTheme="minorHAnsi"/>
        </w:rPr>
        <w:t xml:space="preserve"> </w:t>
      </w:r>
      <w:r w:rsidR="00C34F6B" w:rsidRPr="00C109EE">
        <w:rPr>
          <w:rFonts w:asciiTheme="minorHAnsi" w:hAnsiTheme="minorHAnsi"/>
        </w:rPr>
        <w:t>obligacion</w:t>
      </w:r>
      <w:r w:rsidR="003376D1">
        <w:rPr>
          <w:rFonts w:asciiTheme="minorHAnsi" w:hAnsiTheme="minorHAnsi"/>
        </w:rPr>
        <w:t xml:space="preserve">es contraídas en las reglas de operación del programa, proveniente de la SADER, con el fin de sustentar las condiciones de subsuelo para suministrar pavimentación en este caso de empedrado zampeado. </w:t>
      </w:r>
      <w:r w:rsidR="00C34F6B">
        <w:rPr>
          <w:rFonts w:asciiTheme="minorHAnsi" w:hAnsiTheme="minorHAnsi"/>
        </w:rPr>
        <w:t xml:space="preserve"> </w:t>
      </w:r>
    </w:p>
    <w:p w:rsidR="00914A11" w:rsidRPr="00165605" w:rsidRDefault="00914A11" w:rsidP="00914A11">
      <w:pPr>
        <w:pStyle w:val="1"/>
        <w:spacing w:before="120"/>
        <w:ind w:left="0"/>
        <w:rPr>
          <w:rFonts w:asciiTheme="minorHAnsi" w:hAnsiTheme="minorHAnsi"/>
          <w:b/>
          <w:bCs/>
        </w:rPr>
      </w:pPr>
      <w:r w:rsidRPr="00165605">
        <w:rPr>
          <w:rFonts w:asciiTheme="minorHAnsi" w:hAnsiTheme="minorHAnsi"/>
          <w:b/>
          <w:bCs/>
        </w:rPr>
        <w:t xml:space="preserve">Imparcialidad </w:t>
      </w:r>
    </w:p>
    <w:p w:rsidR="001E2519" w:rsidRPr="00165605" w:rsidRDefault="00914A11" w:rsidP="00914A11">
      <w:pPr>
        <w:spacing w:before="120" w:after="120" w:line="240" w:lineRule="auto"/>
        <w:jc w:val="both"/>
        <w:rPr>
          <w:rFonts w:cs="Arial"/>
          <w:b/>
          <w:bCs/>
          <w:sz w:val="24"/>
          <w:szCs w:val="24"/>
        </w:rPr>
      </w:pPr>
      <w:r w:rsidRPr="00165605">
        <w:rPr>
          <w:rFonts w:cs="Arial"/>
          <w:sz w:val="24"/>
          <w:szCs w:val="24"/>
        </w:rPr>
        <w:t xml:space="preserve">Este criterio se acredita, en virtud de que a través de la selección del procedimiento de adjudicación directa, encuadra en </w:t>
      </w:r>
      <w:r w:rsidR="00C34F6B" w:rsidRPr="00165605">
        <w:rPr>
          <w:rFonts w:cs="Arial"/>
          <w:sz w:val="24"/>
          <w:szCs w:val="24"/>
        </w:rPr>
        <w:t>el artículo</w:t>
      </w:r>
      <w:r w:rsidR="0015344C" w:rsidRPr="00165605">
        <w:rPr>
          <w:rFonts w:eastAsia="Times New Roman" w:cs="Arial"/>
          <w:b/>
          <w:i/>
          <w:sz w:val="24"/>
          <w:szCs w:val="24"/>
          <w:u w:val="single"/>
        </w:rPr>
        <w:t xml:space="preserve"> 43, Fracción </w:t>
      </w:r>
      <w:r w:rsidR="00CF67AE" w:rsidRPr="00165605">
        <w:rPr>
          <w:rFonts w:eastAsia="Times New Roman" w:cs="Arial"/>
          <w:b/>
          <w:i/>
          <w:sz w:val="24"/>
          <w:szCs w:val="24"/>
          <w:u w:val="single"/>
        </w:rPr>
        <w:t>I,</w:t>
      </w:r>
      <w:r w:rsidR="0015344C" w:rsidRPr="00165605">
        <w:rPr>
          <w:rFonts w:eastAsia="Times New Roman" w:cs="Arial"/>
          <w:b/>
          <w:i/>
          <w:sz w:val="24"/>
          <w:szCs w:val="24"/>
          <w:u w:val="single"/>
        </w:rPr>
        <w:t xml:space="preserve"> inciso d)</w:t>
      </w:r>
      <w:r w:rsidR="00CF67AE" w:rsidRPr="00165605">
        <w:rPr>
          <w:rFonts w:eastAsia="Times New Roman" w:cs="Arial"/>
          <w:b/>
          <w:i/>
          <w:sz w:val="24"/>
          <w:szCs w:val="24"/>
          <w:u w:val="single"/>
        </w:rPr>
        <w:t xml:space="preserve"> del Reglamento de </w:t>
      </w:r>
      <w:r w:rsidR="00CF67AE" w:rsidRPr="00165605">
        <w:rPr>
          <w:rFonts w:eastAsia="Times New Roman" w:cs="Arial"/>
          <w:b/>
          <w:i/>
          <w:sz w:val="24"/>
          <w:szCs w:val="24"/>
          <w:u w:val="single"/>
        </w:rPr>
        <w:lastRenderedPageBreak/>
        <w:t>compras gubernamentales, contratación de servicios, arrendamientos y enajenaciones, para el Municipio de Zapotlán el Grande</w:t>
      </w:r>
      <w:r w:rsidR="008E16D4">
        <w:rPr>
          <w:sz w:val="24"/>
          <w:szCs w:val="24"/>
        </w:rPr>
        <w:t xml:space="preserve">. Asimismo, este criterio se acredita </w:t>
      </w:r>
      <w:r w:rsidR="00FD0D1D">
        <w:rPr>
          <w:sz w:val="24"/>
          <w:szCs w:val="24"/>
        </w:rPr>
        <w:t xml:space="preserve">en </w:t>
      </w:r>
      <w:r w:rsidR="008E16D4">
        <w:rPr>
          <w:sz w:val="24"/>
          <w:szCs w:val="24"/>
        </w:rPr>
        <w:t>razón</w:t>
      </w:r>
      <w:r w:rsidRPr="00165605">
        <w:rPr>
          <w:rFonts w:cs="Arial"/>
          <w:sz w:val="24"/>
          <w:szCs w:val="24"/>
        </w:rPr>
        <w:t xml:space="preserve"> </w:t>
      </w:r>
      <w:r w:rsidR="00F91A8C">
        <w:rPr>
          <w:rFonts w:cs="Arial"/>
          <w:sz w:val="24"/>
          <w:szCs w:val="24"/>
        </w:rPr>
        <w:t xml:space="preserve">de </w:t>
      </w:r>
      <w:r w:rsidRPr="00165605">
        <w:rPr>
          <w:rFonts w:cs="Arial"/>
          <w:sz w:val="24"/>
          <w:szCs w:val="24"/>
        </w:rPr>
        <w:t xml:space="preserve">que se asegura </w:t>
      </w:r>
      <w:r w:rsidR="00FD0D1D">
        <w:rPr>
          <w:rFonts w:cs="Arial"/>
          <w:sz w:val="24"/>
          <w:szCs w:val="24"/>
        </w:rPr>
        <w:t xml:space="preserve">que </w:t>
      </w:r>
      <w:r w:rsidRPr="00165605">
        <w:rPr>
          <w:rFonts w:cs="Arial"/>
          <w:sz w:val="24"/>
          <w:szCs w:val="24"/>
        </w:rPr>
        <w:t xml:space="preserve">los </w:t>
      </w:r>
      <w:r w:rsidR="00400549" w:rsidRPr="00165605">
        <w:rPr>
          <w:rFonts w:cs="Arial"/>
          <w:sz w:val="24"/>
          <w:szCs w:val="24"/>
        </w:rPr>
        <w:t xml:space="preserve">prestadores de </w:t>
      </w:r>
      <w:r w:rsidR="00452FD1">
        <w:rPr>
          <w:rFonts w:cs="Arial"/>
          <w:sz w:val="24"/>
          <w:szCs w:val="24"/>
        </w:rPr>
        <w:t>servicios</w:t>
      </w:r>
      <w:r w:rsidR="00400549" w:rsidRPr="00165605">
        <w:rPr>
          <w:rFonts w:cs="Arial"/>
          <w:sz w:val="24"/>
          <w:szCs w:val="24"/>
        </w:rPr>
        <w:t xml:space="preserve"> </w:t>
      </w:r>
      <w:r w:rsidRPr="00165605">
        <w:rPr>
          <w:rFonts w:cs="Arial"/>
          <w:sz w:val="24"/>
          <w:szCs w:val="24"/>
        </w:rPr>
        <w:t xml:space="preserve">realizan las ofertas con los mejores beneficios para el gobierno municipal, </w:t>
      </w:r>
      <w:r w:rsidR="007F07A6" w:rsidRPr="00165605">
        <w:rPr>
          <w:rFonts w:cs="Arial"/>
          <w:sz w:val="24"/>
          <w:szCs w:val="24"/>
        </w:rPr>
        <w:t>y que cu</w:t>
      </w:r>
      <w:r w:rsidRPr="00165605">
        <w:rPr>
          <w:rFonts w:cs="Arial"/>
          <w:color w:val="000000"/>
          <w:sz w:val="24"/>
          <w:szCs w:val="24"/>
          <w:shd w:val="clear" w:color="auto" w:fill="FFFFFF"/>
        </w:rPr>
        <w:t>entan con la capacidad y experiencia para participar en esta contratación.</w:t>
      </w:r>
    </w:p>
    <w:p w:rsidR="00914A11" w:rsidRPr="00165605" w:rsidRDefault="00914A11" w:rsidP="00914A11">
      <w:pPr>
        <w:spacing w:before="120" w:after="120" w:line="240" w:lineRule="auto"/>
        <w:jc w:val="both"/>
        <w:rPr>
          <w:rFonts w:cs="Arial"/>
          <w:b/>
          <w:bCs/>
          <w:sz w:val="24"/>
          <w:szCs w:val="24"/>
        </w:rPr>
      </w:pPr>
      <w:r w:rsidRPr="00165605">
        <w:rPr>
          <w:rFonts w:cs="Arial"/>
          <w:b/>
          <w:bCs/>
          <w:sz w:val="24"/>
          <w:szCs w:val="24"/>
        </w:rPr>
        <w:t>Honradez</w:t>
      </w:r>
    </w:p>
    <w:p w:rsidR="00D44BA5" w:rsidRPr="00165605" w:rsidRDefault="00914A11" w:rsidP="00D44BA5">
      <w:pPr>
        <w:spacing w:before="120" w:after="120" w:line="240" w:lineRule="auto"/>
        <w:jc w:val="both"/>
        <w:rPr>
          <w:rFonts w:cs="Arial"/>
          <w:sz w:val="24"/>
          <w:szCs w:val="24"/>
        </w:rPr>
      </w:pPr>
      <w:r w:rsidRPr="00165605">
        <w:rPr>
          <w:rFonts w:cs="Arial"/>
          <w:sz w:val="24"/>
          <w:szCs w:val="24"/>
        </w:rPr>
        <w:t xml:space="preserve">Este criterio se acredita en virtud de que se están agotando los medios legales, para llevar a cabo la </w:t>
      </w:r>
      <w:r w:rsidR="00C155C7">
        <w:rPr>
          <w:sz w:val="24"/>
          <w:szCs w:val="24"/>
        </w:rPr>
        <w:t>contratación de los servicios</w:t>
      </w:r>
      <w:r w:rsidRPr="00165605">
        <w:rPr>
          <w:sz w:val="24"/>
          <w:szCs w:val="24"/>
        </w:rPr>
        <w:t xml:space="preserve"> referidos</w:t>
      </w:r>
      <w:r w:rsidRPr="00165605">
        <w:rPr>
          <w:rFonts w:cs="Arial"/>
          <w:sz w:val="24"/>
          <w:szCs w:val="24"/>
        </w:rPr>
        <w:t xml:space="preserve">, con estricto apego a la ley vigente de la materia, es decir la justificación de excepción a la </w:t>
      </w:r>
      <w:r w:rsidR="00CF67AE" w:rsidRPr="00165605">
        <w:rPr>
          <w:rFonts w:cs="Arial"/>
          <w:sz w:val="24"/>
          <w:szCs w:val="24"/>
        </w:rPr>
        <w:t>Licitación Pública</w:t>
      </w:r>
      <w:r w:rsidRPr="00165605">
        <w:rPr>
          <w:rFonts w:cs="Arial"/>
          <w:sz w:val="24"/>
          <w:szCs w:val="24"/>
        </w:rPr>
        <w:t>, a través del procedimiento de adjudicación directa</w:t>
      </w:r>
      <w:r w:rsidR="00AC1556" w:rsidRPr="00165605">
        <w:rPr>
          <w:rFonts w:cs="Arial"/>
          <w:sz w:val="24"/>
          <w:szCs w:val="24"/>
        </w:rPr>
        <w:t>.</w:t>
      </w:r>
    </w:p>
    <w:p w:rsidR="00916FA8" w:rsidRPr="00D87DAC" w:rsidRDefault="00916FA8" w:rsidP="00D44BA5">
      <w:pPr>
        <w:spacing w:before="120" w:after="120" w:line="240" w:lineRule="auto"/>
        <w:jc w:val="both"/>
        <w:rPr>
          <w:b/>
          <w:bCs/>
          <w:sz w:val="16"/>
          <w:szCs w:val="16"/>
        </w:rPr>
      </w:pPr>
    </w:p>
    <w:p w:rsidR="00914A11" w:rsidRPr="00165605" w:rsidRDefault="00914A11" w:rsidP="00D44BA5">
      <w:pPr>
        <w:spacing w:before="120" w:after="120" w:line="240" w:lineRule="auto"/>
        <w:jc w:val="both"/>
        <w:rPr>
          <w:rFonts w:cs="Arial"/>
          <w:sz w:val="24"/>
          <w:szCs w:val="24"/>
        </w:rPr>
      </w:pPr>
      <w:r w:rsidRPr="00165605">
        <w:rPr>
          <w:b/>
          <w:bCs/>
          <w:sz w:val="24"/>
          <w:szCs w:val="24"/>
        </w:rPr>
        <w:t xml:space="preserve">SEGUNDO. </w:t>
      </w:r>
      <w:r w:rsidRPr="00165605">
        <w:rPr>
          <w:bCs/>
          <w:sz w:val="24"/>
          <w:szCs w:val="24"/>
        </w:rPr>
        <w:t>S</w:t>
      </w:r>
      <w:r w:rsidRPr="00165605">
        <w:rPr>
          <w:sz w:val="24"/>
          <w:szCs w:val="24"/>
        </w:rPr>
        <w:t>e emite el presente Dictamen de procedencia debidamente motivado y fundado de conformidad con</w:t>
      </w:r>
      <w:r w:rsidR="00964247">
        <w:rPr>
          <w:sz w:val="24"/>
          <w:szCs w:val="24"/>
        </w:rPr>
        <w:t xml:space="preserve"> el</w:t>
      </w:r>
      <w:r w:rsidRPr="00165605">
        <w:rPr>
          <w:sz w:val="24"/>
          <w:szCs w:val="24"/>
        </w:rPr>
        <w:t xml:space="preserve"> </w:t>
      </w:r>
      <w:r w:rsidR="00CF67AE" w:rsidRPr="00165605">
        <w:rPr>
          <w:rFonts w:eastAsia="Times New Roman" w:cs="Arial"/>
          <w:b/>
          <w:i/>
          <w:sz w:val="24"/>
          <w:szCs w:val="24"/>
          <w:u w:val="single"/>
        </w:rPr>
        <w:t>Reglamento de compras gubernamentales, contratación de servicios, arrendamientos y enajenaciones, para el Municipio de Zapotlán el Grande</w:t>
      </w:r>
      <w:r w:rsidR="00CF67AE" w:rsidRPr="00165605">
        <w:rPr>
          <w:sz w:val="24"/>
          <w:szCs w:val="24"/>
        </w:rPr>
        <w:t xml:space="preserve">,  </w:t>
      </w:r>
      <w:r w:rsidR="00CF67AE" w:rsidRPr="00165605">
        <w:rPr>
          <w:rFonts w:cs="Arial"/>
          <w:sz w:val="24"/>
          <w:szCs w:val="24"/>
        </w:rPr>
        <w:t xml:space="preserve">  </w:t>
      </w:r>
    </w:p>
    <w:p w:rsidR="00916FA8" w:rsidRPr="00D87DAC" w:rsidRDefault="00916FA8" w:rsidP="00916FA8">
      <w:pPr>
        <w:spacing w:after="240" w:line="240" w:lineRule="auto"/>
        <w:jc w:val="both"/>
        <w:rPr>
          <w:b/>
          <w:sz w:val="16"/>
          <w:szCs w:val="16"/>
        </w:rPr>
      </w:pPr>
    </w:p>
    <w:p w:rsidR="00916FA8" w:rsidRPr="00165605" w:rsidRDefault="00916FA8" w:rsidP="00916FA8">
      <w:pPr>
        <w:spacing w:after="240" w:line="240" w:lineRule="auto"/>
        <w:jc w:val="both"/>
        <w:rPr>
          <w:sz w:val="24"/>
          <w:szCs w:val="24"/>
        </w:rPr>
      </w:pPr>
      <w:r w:rsidRPr="00165605">
        <w:rPr>
          <w:b/>
          <w:sz w:val="24"/>
          <w:szCs w:val="24"/>
        </w:rPr>
        <w:t>TERCERO.-</w:t>
      </w:r>
      <w:r w:rsidRPr="00165605">
        <w:rPr>
          <w:sz w:val="24"/>
          <w:szCs w:val="24"/>
        </w:rPr>
        <w:t xml:space="preserve"> Notifíquese el contenido del presente dictamen, a todos y cada uno de los integrantes del Comité de Compras gubernamentales, contratación de servicios, arrendamientos y enajenaciones, para el Municipio de Zapotlán el Grande.  Para los fines legales y administrativos a que haya lugar. </w:t>
      </w:r>
    </w:p>
    <w:p w:rsidR="00805A98" w:rsidRDefault="00916FA8" w:rsidP="00D87DAC">
      <w:pPr>
        <w:spacing w:after="240" w:line="240" w:lineRule="auto"/>
        <w:jc w:val="both"/>
        <w:rPr>
          <w:sz w:val="24"/>
          <w:szCs w:val="24"/>
        </w:rPr>
      </w:pPr>
      <w:r w:rsidRPr="00165605">
        <w:rPr>
          <w:sz w:val="24"/>
          <w:szCs w:val="24"/>
        </w:rPr>
        <w:t xml:space="preserve">Así lo provee y dictamina. </w:t>
      </w:r>
    </w:p>
    <w:p w:rsidR="000B30DF" w:rsidRPr="00165605" w:rsidRDefault="000B30DF" w:rsidP="00D87DAC">
      <w:pPr>
        <w:spacing w:after="240" w:line="240" w:lineRule="auto"/>
        <w:jc w:val="both"/>
        <w:rPr>
          <w:sz w:val="24"/>
          <w:szCs w:val="24"/>
        </w:rPr>
      </w:pPr>
    </w:p>
    <w:p w:rsidR="00466BAD" w:rsidRPr="00063B38" w:rsidRDefault="00466BAD" w:rsidP="00466BAD">
      <w:pPr>
        <w:spacing w:after="0" w:line="240" w:lineRule="auto"/>
        <w:jc w:val="center"/>
        <w:rPr>
          <w:rFonts w:ascii="Calibri" w:eastAsia="Times New Roman" w:hAnsi="Calibri" w:cs="Calibri"/>
          <w:lang w:val="es-ES" w:eastAsia="en-US"/>
        </w:rPr>
      </w:pPr>
      <w:r w:rsidRPr="00063B38">
        <w:rPr>
          <w:rFonts w:ascii="Calibri" w:eastAsia="Times New Roman" w:hAnsi="Calibri" w:cs="Calibri"/>
          <w:lang w:val="es-ES" w:eastAsia="en-US"/>
        </w:rPr>
        <w:t>“A T E N T A M E N T E”</w:t>
      </w:r>
    </w:p>
    <w:p w:rsidR="00466BAD" w:rsidRPr="00063B38" w:rsidRDefault="00466BAD" w:rsidP="00466BAD">
      <w:pPr>
        <w:spacing w:after="0" w:line="240" w:lineRule="auto"/>
        <w:jc w:val="center"/>
        <w:rPr>
          <w:rFonts w:ascii="Calibri" w:eastAsia="Times New Roman" w:hAnsi="Calibri" w:cs="Calibri"/>
          <w:i/>
          <w:lang w:val="es-ES" w:eastAsia="en-US"/>
        </w:rPr>
      </w:pPr>
      <w:r w:rsidRPr="00063B38">
        <w:rPr>
          <w:rFonts w:ascii="Calibri" w:eastAsia="Times New Roman" w:hAnsi="Calibri" w:cs="Calibri"/>
          <w:i/>
          <w:lang w:val="es-ES" w:eastAsia="en-US"/>
        </w:rPr>
        <w:t>“2021 año del 130 Aniversario del Natalicio del Escritor y Diplomático Guillermo Jiménez”</w:t>
      </w:r>
    </w:p>
    <w:p w:rsidR="00466BAD" w:rsidRPr="00063B38" w:rsidRDefault="00466BAD" w:rsidP="00466BAD">
      <w:pPr>
        <w:spacing w:after="0" w:line="240" w:lineRule="auto"/>
        <w:jc w:val="center"/>
        <w:rPr>
          <w:rFonts w:ascii="Calibri" w:eastAsia="Times New Roman" w:hAnsi="Calibri" w:cs="Calibri"/>
          <w:lang w:val="es-ES" w:eastAsia="en-US"/>
        </w:rPr>
      </w:pPr>
      <w:r w:rsidRPr="00063B38">
        <w:rPr>
          <w:rFonts w:ascii="Calibri" w:eastAsia="Times New Roman" w:hAnsi="Calibri" w:cs="Calibri"/>
          <w:lang w:val="es-ES" w:eastAsia="en-US"/>
        </w:rPr>
        <w:t xml:space="preserve">Ciudad Guzmán, Municipio de Zapotlán el Grande, Jal; a </w:t>
      </w:r>
      <w:r>
        <w:rPr>
          <w:rFonts w:ascii="Calibri" w:eastAsia="Times New Roman" w:hAnsi="Calibri" w:cs="Calibri"/>
          <w:lang w:val="es-ES" w:eastAsia="en-US"/>
        </w:rPr>
        <w:t xml:space="preserve">04 de enero  </w:t>
      </w:r>
      <w:r w:rsidRPr="00063B38">
        <w:rPr>
          <w:rFonts w:ascii="Calibri" w:eastAsia="Times New Roman" w:hAnsi="Calibri" w:cs="Calibri"/>
          <w:lang w:val="es-ES" w:eastAsia="en-US"/>
        </w:rPr>
        <w:t xml:space="preserve"> año 2021</w:t>
      </w:r>
    </w:p>
    <w:p w:rsidR="00C00D70" w:rsidRPr="00165605" w:rsidRDefault="00C00D70" w:rsidP="00E2348E">
      <w:pPr>
        <w:pStyle w:val="Sinespaciado"/>
        <w:jc w:val="center"/>
        <w:rPr>
          <w:rFonts w:asciiTheme="minorHAnsi" w:hAnsiTheme="minorHAnsi" w:cstheme="minorHAnsi"/>
          <w:sz w:val="24"/>
          <w:szCs w:val="24"/>
        </w:rPr>
      </w:pPr>
    </w:p>
    <w:p w:rsidR="00C00D70" w:rsidRPr="00165605" w:rsidRDefault="00C00D70" w:rsidP="00E2348E">
      <w:pPr>
        <w:pStyle w:val="Sinespaciado"/>
        <w:jc w:val="center"/>
        <w:rPr>
          <w:rFonts w:asciiTheme="minorHAnsi" w:hAnsiTheme="minorHAnsi" w:cstheme="minorHAnsi"/>
          <w:sz w:val="24"/>
          <w:szCs w:val="24"/>
        </w:rPr>
      </w:pPr>
    </w:p>
    <w:p w:rsidR="00E2348E" w:rsidRPr="00165605" w:rsidRDefault="00E2348E" w:rsidP="00E2348E">
      <w:pPr>
        <w:pStyle w:val="Sinespaciado"/>
        <w:rPr>
          <w:rFonts w:asciiTheme="minorHAnsi" w:hAnsiTheme="minorHAnsi" w:cstheme="minorHAnsi"/>
        </w:rPr>
      </w:pPr>
    </w:p>
    <w:p w:rsidR="00E2348E" w:rsidRPr="00165605" w:rsidRDefault="00E2348E" w:rsidP="00E2348E">
      <w:pPr>
        <w:pStyle w:val="Sinespaciado"/>
        <w:jc w:val="center"/>
        <w:rPr>
          <w:rFonts w:asciiTheme="minorHAnsi" w:hAnsiTheme="minorHAnsi" w:cstheme="minorHAnsi"/>
          <w:sz w:val="28"/>
          <w:szCs w:val="28"/>
        </w:rPr>
      </w:pPr>
      <w:r w:rsidRPr="00165605">
        <w:rPr>
          <w:rFonts w:asciiTheme="minorHAnsi" w:hAnsiTheme="minorHAnsi" w:cstheme="minorHAnsi"/>
          <w:sz w:val="28"/>
          <w:szCs w:val="28"/>
        </w:rPr>
        <w:t>___________________________</w:t>
      </w:r>
      <w:r w:rsidRPr="00165605">
        <w:rPr>
          <w:rFonts w:asciiTheme="minorHAnsi" w:hAnsiTheme="minorHAnsi" w:cstheme="minorHAnsi"/>
          <w:sz w:val="28"/>
          <w:szCs w:val="28"/>
        </w:rPr>
        <w:softHyphen/>
        <w:t>___________</w:t>
      </w:r>
    </w:p>
    <w:p w:rsidR="00E2348E" w:rsidRPr="00165605" w:rsidRDefault="00E2348E" w:rsidP="00E2348E">
      <w:pPr>
        <w:spacing w:after="0" w:line="240" w:lineRule="atLeast"/>
        <w:jc w:val="center"/>
        <w:rPr>
          <w:rFonts w:cstheme="minorHAnsi"/>
          <w:b/>
        </w:rPr>
      </w:pPr>
      <w:r w:rsidRPr="00165605">
        <w:rPr>
          <w:rFonts w:cstheme="minorHAnsi"/>
          <w:b/>
        </w:rPr>
        <w:t>Ing. Héctor Antonio Toscano Barajas</w:t>
      </w:r>
    </w:p>
    <w:p w:rsidR="00E2348E" w:rsidRPr="00165605" w:rsidRDefault="00E2348E" w:rsidP="00E2348E">
      <w:pPr>
        <w:spacing w:after="0" w:line="240" w:lineRule="atLeast"/>
        <w:jc w:val="center"/>
        <w:rPr>
          <w:rFonts w:cstheme="minorHAnsi"/>
          <w:b/>
        </w:rPr>
      </w:pPr>
      <w:r w:rsidRPr="00165605">
        <w:rPr>
          <w:rFonts w:cstheme="minorHAnsi"/>
          <w:b/>
        </w:rPr>
        <w:t>Coordinador del Departamento de Proveeduría</w:t>
      </w:r>
    </w:p>
    <w:p w:rsidR="00E2348E" w:rsidRPr="00165605" w:rsidRDefault="006F642D" w:rsidP="00E2348E">
      <w:pPr>
        <w:spacing w:after="0" w:line="240" w:lineRule="atLeast"/>
        <w:jc w:val="center"/>
        <w:rPr>
          <w:rFonts w:cstheme="minorHAnsi"/>
          <w:b/>
        </w:rPr>
      </w:pPr>
      <w:r w:rsidRPr="00165605">
        <w:rPr>
          <w:rFonts w:cstheme="minorHAnsi"/>
          <w:b/>
        </w:rPr>
        <w:t>Del</w:t>
      </w:r>
      <w:r w:rsidR="00E2348E" w:rsidRPr="00165605">
        <w:rPr>
          <w:rFonts w:cstheme="minorHAnsi"/>
          <w:b/>
        </w:rPr>
        <w:t xml:space="preserve"> Municipio de Zapotlán el Grande.</w:t>
      </w:r>
    </w:p>
    <w:p w:rsidR="00A1735B" w:rsidRDefault="00A1735B" w:rsidP="00D87DAC">
      <w:pPr>
        <w:rPr>
          <w:i/>
          <w:sz w:val="18"/>
          <w:szCs w:val="18"/>
        </w:rPr>
      </w:pPr>
    </w:p>
    <w:p w:rsidR="00D87DAC" w:rsidRPr="00D87DAC" w:rsidRDefault="00A1735B" w:rsidP="00D87DAC">
      <w:pPr>
        <w:pStyle w:val="Encabezado"/>
        <w:jc w:val="center"/>
        <w:rPr>
          <w:i/>
          <w:sz w:val="16"/>
          <w:szCs w:val="16"/>
        </w:rPr>
      </w:pPr>
      <w:r w:rsidRPr="00D87DAC">
        <w:rPr>
          <w:i/>
          <w:sz w:val="16"/>
          <w:szCs w:val="16"/>
        </w:rPr>
        <w:t xml:space="preserve">Esta Hoja de Firmas Pertenece </w:t>
      </w:r>
      <w:r w:rsidR="00F77FC6" w:rsidRPr="00D87DAC">
        <w:rPr>
          <w:i/>
          <w:sz w:val="16"/>
          <w:szCs w:val="16"/>
        </w:rPr>
        <w:t>al DICTAMEN</w:t>
      </w:r>
      <w:r w:rsidR="00D87DAC" w:rsidRPr="00D87DAC">
        <w:rPr>
          <w:i/>
          <w:sz w:val="16"/>
          <w:szCs w:val="16"/>
        </w:rPr>
        <w:t xml:space="preserve"> POR ADJUDICACIÓN DIRECTA PARA LA </w:t>
      </w:r>
    </w:p>
    <w:p w:rsidR="00E50990" w:rsidRPr="000B30DF" w:rsidRDefault="00D87DAC" w:rsidP="000B30DF">
      <w:pPr>
        <w:pStyle w:val="Encabezado"/>
        <w:jc w:val="center"/>
        <w:rPr>
          <w:i/>
          <w:sz w:val="16"/>
          <w:szCs w:val="16"/>
        </w:rPr>
      </w:pPr>
      <w:r w:rsidRPr="00D87DAC">
        <w:rPr>
          <w:i/>
          <w:sz w:val="16"/>
          <w:szCs w:val="16"/>
        </w:rPr>
        <w:t>PRESTACIÓN DE SERVCIOS PROFESIONALES PARA LA ELABORACION DE ESTUDIOS DE MECÁ</w:t>
      </w:r>
      <w:bookmarkStart w:id="0" w:name="_GoBack"/>
      <w:bookmarkEnd w:id="0"/>
      <w:r w:rsidRPr="00D87DAC">
        <w:rPr>
          <w:i/>
          <w:sz w:val="16"/>
          <w:szCs w:val="16"/>
        </w:rPr>
        <w:t>NICA DE SUELOS</w:t>
      </w:r>
    </w:p>
    <w:sectPr w:rsidR="00E50990" w:rsidRPr="000B30DF" w:rsidSect="000725CA">
      <w:footerReference w:type="default" r:id="rId9"/>
      <w:pgSz w:w="12240" w:h="15840" w:code="1"/>
      <w:pgMar w:top="1417" w:right="1701" w:bottom="1417" w:left="1701" w:header="709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290" w:rsidRDefault="00AE7290" w:rsidP="00593DCA">
      <w:pPr>
        <w:spacing w:after="0" w:line="240" w:lineRule="auto"/>
      </w:pPr>
      <w:r>
        <w:separator/>
      </w:r>
    </w:p>
  </w:endnote>
  <w:endnote w:type="continuationSeparator" w:id="0">
    <w:p w:rsidR="00AE7290" w:rsidRDefault="00AE7290" w:rsidP="0059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82408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9F6712" w:rsidRPr="003A5DB3" w:rsidRDefault="009F6712">
        <w:pPr>
          <w:pStyle w:val="Piedepgina"/>
          <w:jc w:val="right"/>
          <w:rPr>
            <w:rFonts w:ascii="Century Gothic" w:hAnsi="Century Gothic"/>
            <w:sz w:val="18"/>
            <w:szCs w:val="18"/>
          </w:rPr>
        </w:pPr>
        <w:r w:rsidRPr="003A5DB3">
          <w:rPr>
            <w:rFonts w:ascii="Century Gothic" w:hAnsi="Century Gothic"/>
            <w:sz w:val="18"/>
            <w:szCs w:val="18"/>
          </w:rPr>
          <w:t>|</w:t>
        </w:r>
        <w:r w:rsidR="00686670" w:rsidRPr="003A5DB3">
          <w:rPr>
            <w:rFonts w:ascii="Century Gothic" w:hAnsi="Century Gothic"/>
            <w:sz w:val="18"/>
            <w:szCs w:val="18"/>
          </w:rPr>
          <w:fldChar w:fldCharType="begin"/>
        </w:r>
        <w:r w:rsidRPr="003A5DB3">
          <w:rPr>
            <w:rFonts w:ascii="Century Gothic" w:hAnsi="Century Gothic"/>
            <w:sz w:val="18"/>
            <w:szCs w:val="18"/>
          </w:rPr>
          <w:instrText xml:space="preserve"> PAGE   \* MERGEFORMAT </w:instrText>
        </w:r>
        <w:r w:rsidR="00686670" w:rsidRPr="003A5DB3">
          <w:rPr>
            <w:rFonts w:ascii="Century Gothic" w:hAnsi="Century Gothic"/>
            <w:sz w:val="18"/>
            <w:szCs w:val="18"/>
          </w:rPr>
          <w:fldChar w:fldCharType="separate"/>
        </w:r>
        <w:r w:rsidR="00F77FC6">
          <w:rPr>
            <w:rFonts w:ascii="Century Gothic" w:hAnsi="Century Gothic"/>
            <w:noProof/>
            <w:sz w:val="18"/>
            <w:szCs w:val="18"/>
          </w:rPr>
          <w:t>5</w:t>
        </w:r>
        <w:r w:rsidR="00686670" w:rsidRPr="003A5DB3">
          <w:rPr>
            <w:rFonts w:ascii="Century Gothic" w:hAnsi="Century Gothic"/>
            <w:noProof/>
            <w:sz w:val="18"/>
            <w:szCs w:val="18"/>
          </w:rPr>
          <w:fldChar w:fldCharType="end"/>
        </w:r>
      </w:p>
    </w:sdtContent>
  </w:sdt>
  <w:p w:rsidR="009F6712" w:rsidRDefault="009F67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290" w:rsidRDefault="00AE7290" w:rsidP="00593DCA">
      <w:pPr>
        <w:spacing w:after="0" w:line="240" w:lineRule="auto"/>
      </w:pPr>
      <w:r>
        <w:separator/>
      </w:r>
    </w:p>
  </w:footnote>
  <w:footnote w:type="continuationSeparator" w:id="0">
    <w:p w:rsidR="00AE7290" w:rsidRDefault="00AE7290" w:rsidP="00593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70097"/>
    <w:multiLevelType w:val="hybridMultilevel"/>
    <w:tmpl w:val="261C8B94"/>
    <w:lvl w:ilvl="0" w:tplc="A3E40F24">
      <w:start w:val="400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67A0D"/>
    <w:multiLevelType w:val="hybridMultilevel"/>
    <w:tmpl w:val="D8C207C0"/>
    <w:lvl w:ilvl="0" w:tplc="391670FC">
      <w:start w:val="400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36697"/>
    <w:multiLevelType w:val="hybridMultilevel"/>
    <w:tmpl w:val="E6C00FCC"/>
    <w:lvl w:ilvl="0" w:tplc="9E780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B302A"/>
    <w:multiLevelType w:val="hybridMultilevel"/>
    <w:tmpl w:val="D4241F4E"/>
    <w:lvl w:ilvl="0" w:tplc="080A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6A7A08EC"/>
    <w:multiLevelType w:val="hybridMultilevel"/>
    <w:tmpl w:val="EB3C1A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52968"/>
    <w:multiLevelType w:val="hybridMultilevel"/>
    <w:tmpl w:val="24BED0EC"/>
    <w:lvl w:ilvl="0" w:tplc="67F45F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CA"/>
    <w:rsid w:val="00000DFA"/>
    <w:rsid w:val="00001D0F"/>
    <w:rsid w:val="000037F1"/>
    <w:rsid w:val="00006A8D"/>
    <w:rsid w:val="0001623D"/>
    <w:rsid w:val="00022B11"/>
    <w:rsid w:val="0004792F"/>
    <w:rsid w:val="0005066D"/>
    <w:rsid w:val="00053938"/>
    <w:rsid w:val="000539AC"/>
    <w:rsid w:val="00053EC2"/>
    <w:rsid w:val="0005616B"/>
    <w:rsid w:val="000570EA"/>
    <w:rsid w:val="000573C1"/>
    <w:rsid w:val="00060872"/>
    <w:rsid w:val="00061CB3"/>
    <w:rsid w:val="00061FAF"/>
    <w:rsid w:val="00062A21"/>
    <w:rsid w:val="00063705"/>
    <w:rsid w:val="000703E2"/>
    <w:rsid w:val="0007076C"/>
    <w:rsid w:val="000725CA"/>
    <w:rsid w:val="00072744"/>
    <w:rsid w:val="000773A5"/>
    <w:rsid w:val="000811A1"/>
    <w:rsid w:val="000823EE"/>
    <w:rsid w:val="0008416B"/>
    <w:rsid w:val="0008777E"/>
    <w:rsid w:val="000A01BB"/>
    <w:rsid w:val="000A4E3C"/>
    <w:rsid w:val="000B1C80"/>
    <w:rsid w:val="000B30DF"/>
    <w:rsid w:val="000C0F69"/>
    <w:rsid w:val="000C3CB5"/>
    <w:rsid w:val="000C7491"/>
    <w:rsid w:val="000D47EC"/>
    <w:rsid w:val="000D5CBC"/>
    <w:rsid w:val="000E5BB1"/>
    <w:rsid w:val="000F1317"/>
    <w:rsid w:val="000F67E4"/>
    <w:rsid w:val="00101A84"/>
    <w:rsid w:val="00104B36"/>
    <w:rsid w:val="001072C2"/>
    <w:rsid w:val="00124DCF"/>
    <w:rsid w:val="00130E53"/>
    <w:rsid w:val="00137861"/>
    <w:rsid w:val="0013798E"/>
    <w:rsid w:val="00143940"/>
    <w:rsid w:val="00144639"/>
    <w:rsid w:val="00150FD4"/>
    <w:rsid w:val="0015118D"/>
    <w:rsid w:val="0015344C"/>
    <w:rsid w:val="001564A2"/>
    <w:rsid w:val="00157313"/>
    <w:rsid w:val="001609B0"/>
    <w:rsid w:val="0016234B"/>
    <w:rsid w:val="00164C17"/>
    <w:rsid w:val="00165605"/>
    <w:rsid w:val="001728C5"/>
    <w:rsid w:val="001806F4"/>
    <w:rsid w:val="001825F7"/>
    <w:rsid w:val="00182651"/>
    <w:rsid w:val="001857B0"/>
    <w:rsid w:val="00186601"/>
    <w:rsid w:val="0019133A"/>
    <w:rsid w:val="001926C8"/>
    <w:rsid w:val="00196E79"/>
    <w:rsid w:val="00197361"/>
    <w:rsid w:val="00197CEE"/>
    <w:rsid w:val="001A1D9F"/>
    <w:rsid w:val="001A537F"/>
    <w:rsid w:val="001B3941"/>
    <w:rsid w:val="001C6D9F"/>
    <w:rsid w:val="001D26EF"/>
    <w:rsid w:val="001D59C2"/>
    <w:rsid w:val="001D5CF2"/>
    <w:rsid w:val="001E2519"/>
    <w:rsid w:val="001F44AD"/>
    <w:rsid w:val="001F77FE"/>
    <w:rsid w:val="002027FE"/>
    <w:rsid w:val="002028B0"/>
    <w:rsid w:val="0020329F"/>
    <w:rsid w:val="00204485"/>
    <w:rsid w:val="0021333A"/>
    <w:rsid w:val="002136AF"/>
    <w:rsid w:val="002171F3"/>
    <w:rsid w:val="00221908"/>
    <w:rsid w:val="002259C4"/>
    <w:rsid w:val="00236477"/>
    <w:rsid w:val="0023776D"/>
    <w:rsid w:val="0024487D"/>
    <w:rsid w:val="0025636A"/>
    <w:rsid w:val="0026297D"/>
    <w:rsid w:val="00266D19"/>
    <w:rsid w:val="0026796F"/>
    <w:rsid w:val="00277B1E"/>
    <w:rsid w:val="00277FC3"/>
    <w:rsid w:val="00284758"/>
    <w:rsid w:val="00291FDB"/>
    <w:rsid w:val="002A0F1E"/>
    <w:rsid w:val="002A3F1A"/>
    <w:rsid w:val="002A447C"/>
    <w:rsid w:val="002A60D0"/>
    <w:rsid w:val="002A6C96"/>
    <w:rsid w:val="002C2D9F"/>
    <w:rsid w:val="002D1FBC"/>
    <w:rsid w:val="002E1918"/>
    <w:rsid w:val="002F2F5D"/>
    <w:rsid w:val="00305699"/>
    <w:rsid w:val="003117EC"/>
    <w:rsid w:val="00313045"/>
    <w:rsid w:val="00314183"/>
    <w:rsid w:val="00314ACA"/>
    <w:rsid w:val="00315EAB"/>
    <w:rsid w:val="003175E1"/>
    <w:rsid w:val="003261D7"/>
    <w:rsid w:val="00327EBF"/>
    <w:rsid w:val="0033036E"/>
    <w:rsid w:val="00332462"/>
    <w:rsid w:val="00335A88"/>
    <w:rsid w:val="003376D1"/>
    <w:rsid w:val="00340894"/>
    <w:rsid w:val="00342BBB"/>
    <w:rsid w:val="0035195C"/>
    <w:rsid w:val="00353239"/>
    <w:rsid w:val="00354803"/>
    <w:rsid w:val="003561C2"/>
    <w:rsid w:val="003603FF"/>
    <w:rsid w:val="00362BB0"/>
    <w:rsid w:val="00363A10"/>
    <w:rsid w:val="00365992"/>
    <w:rsid w:val="00380513"/>
    <w:rsid w:val="00390E6F"/>
    <w:rsid w:val="0039661D"/>
    <w:rsid w:val="0039748E"/>
    <w:rsid w:val="003A5DB3"/>
    <w:rsid w:val="003B18C2"/>
    <w:rsid w:val="003B3A24"/>
    <w:rsid w:val="003C1F66"/>
    <w:rsid w:val="003D3DF7"/>
    <w:rsid w:val="003D52E0"/>
    <w:rsid w:val="003D7CC2"/>
    <w:rsid w:val="003F3A2F"/>
    <w:rsid w:val="003F5611"/>
    <w:rsid w:val="00400549"/>
    <w:rsid w:val="0040731B"/>
    <w:rsid w:val="00412488"/>
    <w:rsid w:val="00415172"/>
    <w:rsid w:val="00415955"/>
    <w:rsid w:val="00415B3F"/>
    <w:rsid w:val="00417927"/>
    <w:rsid w:val="00430B30"/>
    <w:rsid w:val="00435667"/>
    <w:rsid w:val="0043579E"/>
    <w:rsid w:val="00435A8A"/>
    <w:rsid w:val="0044013C"/>
    <w:rsid w:val="00440427"/>
    <w:rsid w:val="00445875"/>
    <w:rsid w:val="00447DDF"/>
    <w:rsid w:val="00451A22"/>
    <w:rsid w:val="004524E2"/>
    <w:rsid w:val="00452FD1"/>
    <w:rsid w:val="004534F8"/>
    <w:rsid w:val="004554D9"/>
    <w:rsid w:val="0045660D"/>
    <w:rsid w:val="004627A6"/>
    <w:rsid w:val="00462CFD"/>
    <w:rsid w:val="00466BAD"/>
    <w:rsid w:val="004730D7"/>
    <w:rsid w:val="00491086"/>
    <w:rsid w:val="00492EF4"/>
    <w:rsid w:val="00496D85"/>
    <w:rsid w:val="0049740A"/>
    <w:rsid w:val="004A0E93"/>
    <w:rsid w:val="004A153C"/>
    <w:rsid w:val="004A543A"/>
    <w:rsid w:val="004A61D4"/>
    <w:rsid w:val="004B0C91"/>
    <w:rsid w:val="004C7F08"/>
    <w:rsid w:val="004D613A"/>
    <w:rsid w:val="004D6971"/>
    <w:rsid w:val="004D6B37"/>
    <w:rsid w:val="004D7EC7"/>
    <w:rsid w:val="004E2649"/>
    <w:rsid w:val="004E44F9"/>
    <w:rsid w:val="004E4C44"/>
    <w:rsid w:val="004F370A"/>
    <w:rsid w:val="004F6845"/>
    <w:rsid w:val="004F6F06"/>
    <w:rsid w:val="00500D5B"/>
    <w:rsid w:val="00501D1E"/>
    <w:rsid w:val="005031B0"/>
    <w:rsid w:val="00505E44"/>
    <w:rsid w:val="005168E6"/>
    <w:rsid w:val="0051705C"/>
    <w:rsid w:val="00524AF9"/>
    <w:rsid w:val="00533D24"/>
    <w:rsid w:val="00534A79"/>
    <w:rsid w:val="00537B70"/>
    <w:rsid w:val="0054211E"/>
    <w:rsid w:val="00543E55"/>
    <w:rsid w:val="00551659"/>
    <w:rsid w:val="005563FD"/>
    <w:rsid w:val="00556DCC"/>
    <w:rsid w:val="00562D6C"/>
    <w:rsid w:val="005641D2"/>
    <w:rsid w:val="005675FF"/>
    <w:rsid w:val="00567FBF"/>
    <w:rsid w:val="00570E57"/>
    <w:rsid w:val="00573C7A"/>
    <w:rsid w:val="00573D75"/>
    <w:rsid w:val="00574500"/>
    <w:rsid w:val="0059135C"/>
    <w:rsid w:val="00592332"/>
    <w:rsid w:val="00593DCA"/>
    <w:rsid w:val="005A4976"/>
    <w:rsid w:val="005B0C4A"/>
    <w:rsid w:val="005B1A22"/>
    <w:rsid w:val="005C1325"/>
    <w:rsid w:val="005C3BCA"/>
    <w:rsid w:val="005D6B58"/>
    <w:rsid w:val="005E3BB2"/>
    <w:rsid w:val="005E798E"/>
    <w:rsid w:val="005F2F39"/>
    <w:rsid w:val="005F49AC"/>
    <w:rsid w:val="00600813"/>
    <w:rsid w:val="006042D5"/>
    <w:rsid w:val="006044A5"/>
    <w:rsid w:val="0061035B"/>
    <w:rsid w:val="00613938"/>
    <w:rsid w:val="006246ED"/>
    <w:rsid w:val="006312E1"/>
    <w:rsid w:val="00640B5E"/>
    <w:rsid w:val="00646E9B"/>
    <w:rsid w:val="00650D46"/>
    <w:rsid w:val="00652F3C"/>
    <w:rsid w:val="00654074"/>
    <w:rsid w:val="00660E36"/>
    <w:rsid w:val="00663039"/>
    <w:rsid w:val="00665521"/>
    <w:rsid w:val="006657B1"/>
    <w:rsid w:val="00670789"/>
    <w:rsid w:val="006759A8"/>
    <w:rsid w:val="00677506"/>
    <w:rsid w:val="00686560"/>
    <w:rsid w:val="00686670"/>
    <w:rsid w:val="00690713"/>
    <w:rsid w:val="00691016"/>
    <w:rsid w:val="006945C2"/>
    <w:rsid w:val="006947AE"/>
    <w:rsid w:val="006977BF"/>
    <w:rsid w:val="006A47CF"/>
    <w:rsid w:val="006A4B58"/>
    <w:rsid w:val="006B0576"/>
    <w:rsid w:val="006B16FF"/>
    <w:rsid w:val="006B3276"/>
    <w:rsid w:val="006C1EE0"/>
    <w:rsid w:val="006D1947"/>
    <w:rsid w:val="006D6A82"/>
    <w:rsid w:val="006F1C76"/>
    <w:rsid w:val="006F2302"/>
    <w:rsid w:val="006F5EC8"/>
    <w:rsid w:val="006F642D"/>
    <w:rsid w:val="006F7C1D"/>
    <w:rsid w:val="006F7E9B"/>
    <w:rsid w:val="00706E02"/>
    <w:rsid w:val="00712543"/>
    <w:rsid w:val="0071733B"/>
    <w:rsid w:val="00717FE4"/>
    <w:rsid w:val="00725379"/>
    <w:rsid w:val="007319F0"/>
    <w:rsid w:val="00731E2B"/>
    <w:rsid w:val="007445D6"/>
    <w:rsid w:val="00744B49"/>
    <w:rsid w:val="00746750"/>
    <w:rsid w:val="00763161"/>
    <w:rsid w:val="00764AF9"/>
    <w:rsid w:val="007678CB"/>
    <w:rsid w:val="007729E0"/>
    <w:rsid w:val="00774BC2"/>
    <w:rsid w:val="0078313D"/>
    <w:rsid w:val="0078423A"/>
    <w:rsid w:val="00784E54"/>
    <w:rsid w:val="007853FA"/>
    <w:rsid w:val="00786879"/>
    <w:rsid w:val="0079356B"/>
    <w:rsid w:val="0079773B"/>
    <w:rsid w:val="007A0290"/>
    <w:rsid w:val="007A15AE"/>
    <w:rsid w:val="007A23F8"/>
    <w:rsid w:val="007B08EE"/>
    <w:rsid w:val="007B3B67"/>
    <w:rsid w:val="007C40F6"/>
    <w:rsid w:val="007C526A"/>
    <w:rsid w:val="007C5473"/>
    <w:rsid w:val="007C59BD"/>
    <w:rsid w:val="007C64E5"/>
    <w:rsid w:val="007D5C97"/>
    <w:rsid w:val="007E1EE5"/>
    <w:rsid w:val="007F07A6"/>
    <w:rsid w:val="007F162C"/>
    <w:rsid w:val="007F28FD"/>
    <w:rsid w:val="007F2B69"/>
    <w:rsid w:val="007F30D8"/>
    <w:rsid w:val="007F46F0"/>
    <w:rsid w:val="00800281"/>
    <w:rsid w:val="00805A98"/>
    <w:rsid w:val="008120FF"/>
    <w:rsid w:val="00813DE9"/>
    <w:rsid w:val="008212A3"/>
    <w:rsid w:val="00821D50"/>
    <w:rsid w:val="00823D24"/>
    <w:rsid w:val="008326FC"/>
    <w:rsid w:val="00837DAE"/>
    <w:rsid w:val="00845739"/>
    <w:rsid w:val="0085214B"/>
    <w:rsid w:val="00861A73"/>
    <w:rsid w:val="0087029A"/>
    <w:rsid w:val="00874E42"/>
    <w:rsid w:val="00875077"/>
    <w:rsid w:val="00883197"/>
    <w:rsid w:val="008A586B"/>
    <w:rsid w:val="008A7DF4"/>
    <w:rsid w:val="008B532E"/>
    <w:rsid w:val="008B6779"/>
    <w:rsid w:val="008C0D32"/>
    <w:rsid w:val="008D3F77"/>
    <w:rsid w:val="008D664F"/>
    <w:rsid w:val="008E16D4"/>
    <w:rsid w:val="008F35F6"/>
    <w:rsid w:val="008F6973"/>
    <w:rsid w:val="009035DF"/>
    <w:rsid w:val="00904B68"/>
    <w:rsid w:val="009102EF"/>
    <w:rsid w:val="00911ADB"/>
    <w:rsid w:val="009125BB"/>
    <w:rsid w:val="00913122"/>
    <w:rsid w:val="00914A11"/>
    <w:rsid w:val="009153B8"/>
    <w:rsid w:val="00916FA8"/>
    <w:rsid w:val="0091775A"/>
    <w:rsid w:val="009217A9"/>
    <w:rsid w:val="009218AA"/>
    <w:rsid w:val="00923170"/>
    <w:rsid w:val="00926215"/>
    <w:rsid w:val="009403B6"/>
    <w:rsid w:val="009409CB"/>
    <w:rsid w:val="00943CC6"/>
    <w:rsid w:val="00946458"/>
    <w:rsid w:val="009468F7"/>
    <w:rsid w:val="00957FF2"/>
    <w:rsid w:val="0096336C"/>
    <w:rsid w:val="00964247"/>
    <w:rsid w:val="0096531B"/>
    <w:rsid w:val="0097189D"/>
    <w:rsid w:val="00974B46"/>
    <w:rsid w:val="009757D9"/>
    <w:rsid w:val="00977E09"/>
    <w:rsid w:val="0098411B"/>
    <w:rsid w:val="00986791"/>
    <w:rsid w:val="00993A4A"/>
    <w:rsid w:val="00997013"/>
    <w:rsid w:val="00997755"/>
    <w:rsid w:val="009A3AD8"/>
    <w:rsid w:val="009A73C7"/>
    <w:rsid w:val="009B1249"/>
    <w:rsid w:val="009D1261"/>
    <w:rsid w:val="009D3251"/>
    <w:rsid w:val="009D74CA"/>
    <w:rsid w:val="009E668F"/>
    <w:rsid w:val="009E7BD0"/>
    <w:rsid w:val="009F453D"/>
    <w:rsid w:val="009F6712"/>
    <w:rsid w:val="009F718B"/>
    <w:rsid w:val="00A002D9"/>
    <w:rsid w:val="00A04B24"/>
    <w:rsid w:val="00A05F6A"/>
    <w:rsid w:val="00A06DB9"/>
    <w:rsid w:val="00A12711"/>
    <w:rsid w:val="00A1735B"/>
    <w:rsid w:val="00A17D19"/>
    <w:rsid w:val="00A24893"/>
    <w:rsid w:val="00A26CF7"/>
    <w:rsid w:val="00A27B64"/>
    <w:rsid w:val="00A304BC"/>
    <w:rsid w:val="00A30B06"/>
    <w:rsid w:val="00A330A7"/>
    <w:rsid w:val="00A41EE0"/>
    <w:rsid w:val="00A423EF"/>
    <w:rsid w:val="00A52A1A"/>
    <w:rsid w:val="00A52C6F"/>
    <w:rsid w:val="00A53AA6"/>
    <w:rsid w:val="00A54225"/>
    <w:rsid w:val="00A55256"/>
    <w:rsid w:val="00A635C2"/>
    <w:rsid w:val="00A64441"/>
    <w:rsid w:val="00A70B12"/>
    <w:rsid w:val="00A7269A"/>
    <w:rsid w:val="00A75C11"/>
    <w:rsid w:val="00A812B7"/>
    <w:rsid w:val="00A83637"/>
    <w:rsid w:val="00A83F9A"/>
    <w:rsid w:val="00A94017"/>
    <w:rsid w:val="00AA17BD"/>
    <w:rsid w:val="00AA2A5E"/>
    <w:rsid w:val="00AB43DB"/>
    <w:rsid w:val="00AB541D"/>
    <w:rsid w:val="00AB5EAE"/>
    <w:rsid w:val="00AB73C9"/>
    <w:rsid w:val="00AC1556"/>
    <w:rsid w:val="00AC5497"/>
    <w:rsid w:val="00AD43AC"/>
    <w:rsid w:val="00AD5EC4"/>
    <w:rsid w:val="00AE1263"/>
    <w:rsid w:val="00AE505B"/>
    <w:rsid w:val="00AE56F1"/>
    <w:rsid w:val="00AE7290"/>
    <w:rsid w:val="00AE7370"/>
    <w:rsid w:val="00AF5CD4"/>
    <w:rsid w:val="00AF5F0A"/>
    <w:rsid w:val="00AF7870"/>
    <w:rsid w:val="00B0065C"/>
    <w:rsid w:val="00B018BD"/>
    <w:rsid w:val="00B01DA2"/>
    <w:rsid w:val="00B026B9"/>
    <w:rsid w:val="00B052BD"/>
    <w:rsid w:val="00B07033"/>
    <w:rsid w:val="00B155D2"/>
    <w:rsid w:val="00B240F8"/>
    <w:rsid w:val="00B30CE6"/>
    <w:rsid w:val="00B417FD"/>
    <w:rsid w:val="00B41F3D"/>
    <w:rsid w:val="00B431CA"/>
    <w:rsid w:val="00B445A1"/>
    <w:rsid w:val="00B454E5"/>
    <w:rsid w:val="00B45BE3"/>
    <w:rsid w:val="00B47003"/>
    <w:rsid w:val="00B51639"/>
    <w:rsid w:val="00B51A2D"/>
    <w:rsid w:val="00B5433D"/>
    <w:rsid w:val="00B55272"/>
    <w:rsid w:val="00B5554E"/>
    <w:rsid w:val="00B557B0"/>
    <w:rsid w:val="00B63E1D"/>
    <w:rsid w:val="00B6536D"/>
    <w:rsid w:val="00B65F4E"/>
    <w:rsid w:val="00B67D48"/>
    <w:rsid w:val="00B81FCB"/>
    <w:rsid w:val="00B853B7"/>
    <w:rsid w:val="00B856B6"/>
    <w:rsid w:val="00B914EE"/>
    <w:rsid w:val="00BA7144"/>
    <w:rsid w:val="00BB0CA4"/>
    <w:rsid w:val="00BB6466"/>
    <w:rsid w:val="00BC4804"/>
    <w:rsid w:val="00BD334B"/>
    <w:rsid w:val="00BD54E9"/>
    <w:rsid w:val="00BE17AE"/>
    <w:rsid w:val="00BE1D03"/>
    <w:rsid w:val="00BE2E00"/>
    <w:rsid w:val="00BE5628"/>
    <w:rsid w:val="00BF1C44"/>
    <w:rsid w:val="00BF6C7F"/>
    <w:rsid w:val="00C00D70"/>
    <w:rsid w:val="00C02E23"/>
    <w:rsid w:val="00C0335D"/>
    <w:rsid w:val="00C04301"/>
    <w:rsid w:val="00C0687F"/>
    <w:rsid w:val="00C0753B"/>
    <w:rsid w:val="00C109EE"/>
    <w:rsid w:val="00C12D97"/>
    <w:rsid w:val="00C12EA3"/>
    <w:rsid w:val="00C155C7"/>
    <w:rsid w:val="00C2058D"/>
    <w:rsid w:val="00C326B4"/>
    <w:rsid w:val="00C326B9"/>
    <w:rsid w:val="00C34F6B"/>
    <w:rsid w:val="00C3516F"/>
    <w:rsid w:val="00C40223"/>
    <w:rsid w:val="00C41990"/>
    <w:rsid w:val="00C426F3"/>
    <w:rsid w:val="00C46545"/>
    <w:rsid w:val="00C62592"/>
    <w:rsid w:val="00C62E9B"/>
    <w:rsid w:val="00C655AF"/>
    <w:rsid w:val="00C66954"/>
    <w:rsid w:val="00C66BD4"/>
    <w:rsid w:val="00C705A8"/>
    <w:rsid w:val="00C82397"/>
    <w:rsid w:val="00C83137"/>
    <w:rsid w:val="00C838E4"/>
    <w:rsid w:val="00C8518F"/>
    <w:rsid w:val="00C8579D"/>
    <w:rsid w:val="00C916B4"/>
    <w:rsid w:val="00C97AB5"/>
    <w:rsid w:val="00CA2E01"/>
    <w:rsid w:val="00CA54E3"/>
    <w:rsid w:val="00CA6656"/>
    <w:rsid w:val="00CB0F54"/>
    <w:rsid w:val="00CB1E60"/>
    <w:rsid w:val="00CB1EFE"/>
    <w:rsid w:val="00CB1F09"/>
    <w:rsid w:val="00CB3C8D"/>
    <w:rsid w:val="00CC3348"/>
    <w:rsid w:val="00CC5CC8"/>
    <w:rsid w:val="00CE5862"/>
    <w:rsid w:val="00CE7A42"/>
    <w:rsid w:val="00CF44E4"/>
    <w:rsid w:val="00CF67AE"/>
    <w:rsid w:val="00D0607D"/>
    <w:rsid w:val="00D24701"/>
    <w:rsid w:val="00D27E37"/>
    <w:rsid w:val="00D30C7F"/>
    <w:rsid w:val="00D317B0"/>
    <w:rsid w:val="00D32604"/>
    <w:rsid w:val="00D336CD"/>
    <w:rsid w:val="00D37610"/>
    <w:rsid w:val="00D41EF1"/>
    <w:rsid w:val="00D44BA5"/>
    <w:rsid w:val="00D51E3A"/>
    <w:rsid w:val="00D544EE"/>
    <w:rsid w:val="00D56AA3"/>
    <w:rsid w:val="00D66080"/>
    <w:rsid w:val="00D72214"/>
    <w:rsid w:val="00D730F4"/>
    <w:rsid w:val="00D85ED9"/>
    <w:rsid w:val="00D87DAC"/>
    <w:rsid w:val="00D92C0B"/>
    <w:rsid w:val="00DA0203"/>
    <w:rsid w:val="00DA4329"/>
    <w:rsid w:val="00DA7675"/>
    <w:rsid w:val="00DB146C"/>
    <w:rsid w:val="00DB6487"/>
    <w:rsid w:val="00DB7B68"/>
    <w:rsid w:val="00DC1A87"/>
    <w:rsid w:val="00DC529F"/>
    <w:rsid w:val="00DC61B4"/>
    <w:rsid w:val="00DD2BE4"/>
    <w:rsid w:val="00DE1851"/>
    <w:rsid w:val="00DE2BBF"/>
    <w:rsid w:val="00DE567E"/>
    <w:rsid w:val="00DF11CE"/>
    <w:rsid w:val="00E02609"/>
    <w:rsid w:val="00E02DE5"/>
    <w:rsid w:val="00E05A11"/>
    <w:rsid w:val="00E10083"/>
    <w:rsid w:val="00E11F25"/>
    <w:rsid w:val="00E172BB"/>
    <w:rsid w:val="00E22A6A"/>
    <w:rsid w:val="00E2348E"/>
    <w:rsid w:val="00E31295"/>
    <w:rsid w:val="00E31F8B"/>
    <w:rsid w:val="00E447BF"/>
    <w:rsid w:val="00E50990"/>
    <w:rsid w:val="00E60D89"/>
    <w:rsid w:val="00E67930"/>
    <w:rsid w:val="00E7291A"/>
    <w:rsid w:val="00E829F5"/>
    <w:rsid w:val="00E83AFB"/>
    <w:rsid w:val="00EA5104"/>
    <w:rsid w:val="00EA75C6"/>
    <w:rsid w:val="00EB0235"/>
    <w:rsid w:val="00EB11D0"/>
    <w:rsid w:val="00EB29B1"/>
    <w:rsid w:val="00EB41BB"/>
    <w:rsid w:val="00EC07CF"/>
    <w:rsid w:val="00ED112B"/>
    <w:rsid w:val="00EE4256"/>
    <w:rsid w:val="00EF17C5"/>
    <w:rsid w:val="00EF5DC4"/>
    <w:rsid w:val="00F02618"/>
    <w:rsid w:val="00F2579E"/>
    <w:rsid w:val="00F33329"/>
    <w:rsid w:val="00F3558C"/>
    <w:rsid w:val="00F5144F"/>
    <w:rsid w:val="00F610C1"/>
    <w:rsid w:val="00F61C72"/>
    <w:rsid w:val="00F63B41"/>
    <w:rsid w:val="00F674E0"/>
    <w:rsid w:val="00F6796E"/>
    <w:rsid w:val="00F71A16"/>
    <w:rsid w:val="00F76112"/>
    <w:rsid w:val="00F77FC6"/>
    <w:rsid w:val="00F85425"/>
    <w:rsid w:val="00F91A8C"/>
    <w:rsid w:val="00FB0382"/>
    <w:rsid w:val="00FB0C67"/>
    <w:rsid w:val="00FB1A8A"/>
    <w:rsid w:val="00FB1AAF"/>
    <w:rsid w:val="00FB6F75"/>
    <w:rsid w:val="00FC2921"/>
    <w:rsid w:val="00FD0D1D"/>
    <w:rsid w:val="00FD5ADC"/>
    <w:rsid w:val="00FE1750"/>
    <w:rsid w:val="00FE4947"/>
    <w:rsid w:val="00FE5734"/>
    <w:rsid w:val="00FF0776"/>
    <w:rsid w:val="00FF0B73"/>
    <w:rsid w:val="00FF3ECF"/>
    <w:rsid w:val="00FF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87A13B-4F06-437F-A261-047617F6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593DC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3DC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3DC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93D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3DCA"/>
  </w:style>
  <w:style w:type="paragraph" w:styleId="Piedepgina">
    <w:name w:val="footer"/>
    <w:basedOn w:val="Normal"/>
    <w:link w:val="PiedepginaCar"/>
    <w:uiPriority w:val="99"/>
    <w:unhideWhenUsed/>
    <w:rsid w:val="00593D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DCA"/>
  </w:style>
  <w:style w:type="paragraph" w:styleId="Textodeglobo">
    <w:name w:val="Balloon Text"/>
    <w:basedOn w:val="Normal"/>
    <w:link w:val="TextodegloboCar"/>
    <w:uiPriority w:val="99"/>
    <w:semiHidden/>
    <w:unhideWhenUsed/>
    <w:rsid w:val="0059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DC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1A8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633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rsid w:val="00D0607D"/>
    <w:pPr>
      <w:spacing w:after="0" w:line="360" w:lineRule="auto"/>
      <w:jc w:val="both"/>
    </w:pPr>
    <w:rPr>
      <w:rFonts w:ascii="Arial" w:eastAsia="Times New Roman" w:hAnsi="Arial" w:cs="Arial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0607D"/>
    <w:rPr>
      <w:rFonts w:ascii="Arial" w:eastAsia="Times New Roman" w:hAnsi="Arial" w:cs="Arial"/>
      <w:szCs w:val="24"/>
      <w:lang w:val="es-ES" w:eastAsia="es-ES"/>
    </w:rPr>
  </w:style>
  <w:style w:type="paragraph" w:customStyle="1" w:styleId="Texto">
    <w:name w:val="Texto"/>
    <w:basedOn w:val="Normal"/>
    <w:rsid w:val="00E05A11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/>
    </w:rPr>
  </w:style>
  <w:style w:type="paragraph" w:customStyle="1" w:styleId="ROMANOS">
    <w:name w:val="ROMANOS"/>
    <w:basedOn w:val="Normal"/>
    <w:rsid w:val="00E05A11"/>
    <w:pPr>
      <w:spacing w:after="101" w:line="216" w:lineRule="atLeast"/>
      <w:ind w:left="810" w:hanging="540"/>
      <w:jc w:val="both"/>
    </w:pPr>
    <w:rPr>
      <w:rFonts w:ascii="Arial" w:eastAsia="Times New Roman" w:hAnsi="Arial" w:cs="Times New Roman"/>
      <w:sz w:val="18"/>
      <w:szCs w:val="20"/>
      <w:lang w:eastAsia="es-ES"/>
    </w:rPr>
  </w:style>
  <w:style w:type="paragraph" w:customStyle="1" w:styleId="texto0">
    <w:name w:val="texto"/>
    <w:basedOn w:val="Normal"/>
    <w:rsid w:val="00E22A6A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eastAsia="es-ES"/>
    </w:rPr>
  </w:style>
  <w:style w:type="paragraph" w:customStyle="1" w:styleId="Default">
    <w:name w:val="Default"/>
    <w:rsid w:val="00415172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1">
    <w:name w:val="1"/>
    <w:basedOn w:val="Normal"/>
    <w:next w:val="Sangradetextonormal"/>
    <w:rsid w:val="00B445A1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B445A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45A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445A1"/>
  </w:style>
  <w:style w:type="paragraph" w:customStyle="1" w:styleId="CM31">
    <w:name w:val="CM31"/>
    <w:basedOn w:val="Default"/>
    <w:next w:val="Default"/>
    <w:uiPriority w:val="99"/>
    <w:rsid w:val="00AE1263"/>
    <w:pPr>
      <w:widowControl w:val="0"/>
      <w:spacing w:after="258"/>
    </w:pPr>
    <w:rPr>
      <w:rFonts w:ascii="Arial" w:hAnsi="Arial" w:cs="Arial"/>
      <w:color w:val="auto"/>
    </w:rPr>
  </w:style>
  <w:style w:type="paragraph" w:customStyle="1" w:styleId="CM16">
    <w:name w:val="CM16"/>
    <w:basedOn w:val="Default"/>
    <w:next w:val="Default"/>
    <w:uiPriority w:val="99"/>
    <w:rsid w:val="00AE1263"/>
    <w:pPr>
      <w:widowControl w:val="0"/>
      <w:spacing w:line="260" w:lineRule="atLeast"/>
    </w:pPr>
    <w:rPr>
      <w:rFonts w:ascii="Arial" w:hAnsi="Arial" w:cs="Arial"/>
      <w:color w:val="aut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2348E"/>
    <w:rPr>
      <w:rFonts w:ascii="Calibri" w:eastAsia="Times New Roman" w:hAnsi="Calibri" w:cs="Calibri"/>
      <w:lang w:val="es-ES"/>
    </w:rPr>
  </w:style>
  <w:style w:type="paragraph" w:styleId="Sinespaciado">
    <w:name w:val="No Spacing"/>
    <w:link w:val="SinespaciadoCar"/>
    <w:uiPriority w:val="1"/>
    <w:qFormat/>
    <w:rsid w:val="00E2348E"/>
    <w:pPr>
      <w:spacing w:after="0" w:line="240" w:lineRule="auto"/>
    </w:pPr>
    <w:rPr>
      <w:rFonts w:ascii="Calibri" w:eastAsia="Times New Roman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A23A1-460D-4A86-9C91-D96BA79C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1740</Words>
  <Characters>9570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H. AYUNTAMIENTO DE ZAPOTLAN EL GRANDE</Company>
  <LinksUpToDate>false</LinksUpToDate>
  <CharactersWithSpaces>11288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erwin.pena</dc:creator>
  <cp:lastModifiedBy>Maria Isabel Madrigal Lopez</cp:lastModifiedBy>
  <cp:revision>2</cp:revision>
  <cp:lastPrinted>2020-11-04T20:29:00Z</cp:lastPrinted>
  <dcterms:created xsi:type="dcterms:W3CDTF">2022-05-27T17:30:00Z</dcterms:created>
  <dcterms:modified xsi:type="dcterms:W3CDTF">2022-05-27T17:30:00Z</dcterms:modified>
</cp:coreProperties>
</file>