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EB4338F" w:rsidR="00E26023" w:rsidRPr="00C95B80" w:rsidRDefault="005A53BF" w:rsidP="00C95B80">
      <w:pPr>
        <w:jc w:val="right"/>
        <w:rPr>
          <w:rFonts w:asciiTheme="majorHAnsi" w:hAnsiTheme="majorHAnsi"/>
          <w:b/>
          <w:color w:val="808080" w:themeColor="background1" w:themeShade="80"/>
          <w:sz w:val="32"/>
        </w:rPr>
      </w:pPr>
      <w:bookmarkStart w:id="0" w:name="_GoBack"/>
      <w:bookmarkEnd w:id="0"/>
      <w:r>
        <w:rPr>
          <w:rFonts w:asciiTheme="majorHAnsi" w:hAnsiTheme="majorHAnsi"/>
          <w:b/>
          <w:color w:val="808080" w:themeColor="background1" w:themeShade="80"/>
          <w:sz w:val="32"/>
        </w:rPr>
        <w:t>PROVEEDURIA</w:t>
      </w:r>
      <w:r w:rsidR="00C95B80" w:rsidRPr="00C95B80">
        <w:rPr>
          <w:rFonts w:asciiTheme="majorHAnsi" w:hAnsiTheme="majorHAnsi"/>
          <w:b/>
          <w:color w:val="808080" w:themeColor="background1" w:themeShade="80"/>
          <w:sz w:val="32"/>
        </w:rPr>
        <w:t xml:space="preserve"> MUNICIPAL</w:t>
      </w:r>
    </w:p>
    <w:p w14:paraId="0D2BC303" w14:textId="62E4FC4A" w:rsidR="004063B8" w:rsidRDefault="004063B8">
      <w:pPr>
        <w:rPr>
          <w:rFonts w:asciiTheme="majorHAnsi" w:hAnsiTheme="majorHAnsi"/>
        </w:rPr>
      </w:pPr>
    </w:p>
    <w:p w14:paraId="1265EC96" w14:textId="77777777" w:rsidR="00341696" w:rsidRDefault="00341696">
      <w:pPr>
        <w:rPr>
          <w:rFonts w:asciiTheme="majorHAnsi" w:hAnsiTheme="majorHAnsi"/>
        </w:rPr>
      </w:pPr>
    </w:p>
    <w:p w14:paraId="6B31EA31" w14:textId="77777777" w:rsidR="00341696" w:rsidRDefault="00341696">
      <w:pPr>
        <w:rPr>
          <w:rFonts w:asciiTheme="majorHAnsi" w:hAnsiTheme="majorHAnsi"/>
        </w:rPr>
      </w:pPr>
    </w:p>
    <w:p w14:paraId="0C9C9658" w14:textId="77777777" w:rsidR="00341696" w:rsidRPr="007B337B" w:rsidRDefault="00341696" w:rsidP="00341696">
      <w:pPr>
        <w:pStyle w:val="Encabezado"/>
        <w:jc w:val="center"/>
        <w:rPr>
          <w:b/>
        </w:rPr>
      </w:pPr>
      <w:r w:rsidRPr="007B337B">
        <w:rPr>
          <w:b/>
        </w:rPr>
        <w:t xml:space="preserve">DICTAMEN DE EXCEPCIÓN A LA LICITACIÓN PÚBLICA, OPTANDO POR EL </w:t>
      </w:r>
    </w:p>
    <w:p w14:paraId="6E405DFF" w14:textId="77777777" w:rsidR="00341696" w:rsidRPr="007B337B" w:rsidRDefault="00341696" w:rsidP="00341696">
      <w:pPr>
        <w:pStyle w:val="Encabezado"/>
        <w:jc w:val="center"/>
        <w:rPr>
          <w:b/>
        </w:rPr>
      </w:pPr>
      <w:r w:rsidRPr="007B337B">
        <w:rPr>
          <w:b/>
        </w:rPr>
        <w:t xml:space="preserve">PROCEDIMIENTO DE ADJUDICACIÓN DIRECTA PARA LA CONTRATACIÓN DE </w:t>
      </w:r>
    </w:p>
    <w:p w14:paraId="3662EA09" w14:textId="77777777" w:rsidR="00341696" w:rsidRPr="007B337B" w:rsidRDefault="00341696" w:rsidP="00341696">
      <w:pPr>
        <w:pStyle w:val="Encabezado"/>
        <w:jc w:val="center"/>
        <w:rPr>
          <w:b/>
        </w:rPr>
      </w:pPr>
      <w:r w:rsidRPr="007B337B">
        <w:rPr>
          <w:b/>
        </w:rPr>
        <w:t xml:space="preserve">SERVICIOS DE ACTUALIZACION, MANTENIMIENTO, ASESORIA, </w:t>
      </w:r>
    </w:p>
    <w:p w14:paraId="0BB9326A" w14:textId="77777777" w:rsidR="00341696" w:rsidRPr="007B337B" w:rsidRDefault="00341696" w:rsidP="00341696">
      <w:pPr>
        <w:pStyle w:val="Encabezado"/>
        <w:jc w:val="center"/>
        <w:rPr>
          <w:b/>
        </w:rPr>
      </w:pPr>
      <w:r w:rsidRPr="007B337B">
        <w:rPr>
          <w:b/>
        </w:rPr>
        <w:t xml:space="preserve">CAPACITACION Y SOPORTE TÉCNICO PARA LA OPERACIÓN, ADMINISTRACIÓN Y </w:t>
      </w:r>
    </w:p>
    <w:p w14:paraId="5ACFC980" w14:textId="77777777" w:rsidR="00341696" w:rsidRPr="007B337B" w:rsidRDefault="00341696" w:rsidP="00341696">
      <w:pPr>
        <w:pStyle w:val="Encabezado"/>
        <w:jc w:val="center"/>
        <w:rPr>
          <w:b/>
        </w:rPr>
      </w:pPr>
      <w:r w:rsidRPr="007B337B">
        <w:rPr>
          <w:b/>
        </w:rPr>
        <w:t>FUNCIONAMIENTO DEL SOFTWARE EMPRESS PARA EL EJERCICIO 2022</w:t>
      </w:r>
    </w:p>
    <w:p w14:paraId="707207CB" w14:textId="77777777" w:rsidR="00341696" w:rsidRPr="007B337B" w:rsidRDefault="00341696" w:rsidP="00341696">
      <w:pPr>
        <w:pStyle w:val="Encabezado"/>
        <w:jc w:val="center"/>
        <w:rPr>
          <w:b/>
        </w:rPr>
      </w:pPr>
      <w:r w:rsidRPr="007B337B">
        <w:rPr>
          <w:b/>
        </w:rPr>
        <w:t>DEL MUNICIPIO DE ZAPOTLAN EL GRANDE.</w:t>
      </w:r>
    </w:p>
    <w:p w14:paraId="61A1DDD8" w14:textId="77777777" w:rsidR="00341696" w:rsidRDefault="00341696" w:rsidP="00341696">
      <w:pPr>
        <w:pStyle w:val="Encabezado"/>
        <w:jc w:val="both"/>
      </w:pPr>
    </w:p>
    <w:p w14:paraId="19C8A547" w14:textId="77777777" w:rsidR="00341696" w:rsidRPr="00042540" w:rsidRDefault="00341696" w:rsidP="00341696">
      <w:pPr>
        <w:pStyle w:val="Encabezado"/>
        <w:jc w:val="both"/>
      </w:pPr>
      <w:r w:rsidRPr="00042540">
        <w:t xml:space="preserve">En Ciudad Guzmán, Municipio de Zapotlán el Grande, Jalisco, a los </w:t>
      </w:r>
      <w:r>
        <w:t>11</w:t>
      </w:r>
      <w:r w:rsidRPr="00042540">
        <w:t xml:space="preserve"> </w:t>
      </w:r>
      <w:r>
        <w:t>días</w:t>
      </w:r>
      <w:r w:rsidRPr="00042540">
        <w:t xml:space="preserve"> del mes de </w:t>
      </w:r>
      <w:r>
        <w:t>enero</w:t>
      </w:r>
      <w:r w:rsidRPr="00042540">
        <w:t xml:space="preserve">  del año </w:t>
      </w:r>
      <w:r>
        <w:t>2022</w:t>
      </w:r>
      <w:r w:rsidRPr="00042540">
        <w:t>, la que suscribe M.C.I. Rosa María Sánchez Sánchez, en mi carácter de Coordinador</w:t>
      </w:r>
      <w:r>
        <w:t>a</w:t>
      </w:r>
      <w:r w:rsidRPr="00042540">
        <w:t xml:space="preserve"> del Departamento de Proveeduría Municipal del H. Ayuntamiento de Zapotlán el Grande, Jalisco, tengo a bien emitir el presente Dictamen </w:t>
      </w:r>
      <w:r>
        <w:t>d</w:t>
      </w:r>
      <w:r w:rsidRPr="00042540">
        <w:t xml:space="preserve">e </w:t>
      </w:r>
      <w:r>
        <w:t>e</w:t>
      </w:r>
      <w:r w:rsidRPr="00042540">
        <w:t xml:space="preserve">xcepción </w:t>
      </w:r>
      <w:r>
        <w:t>a</w:t>
      </w:r>
      <w:r w:rsidRPr="00042540">
        <w:t xml:space="preserve"> </w:t>
      </w:r>
      <w:r>
        <w:t>la Licitación Pública, Optando por el p</w:t>
      </w:r>
      <w:r w:rsidRPr="00042540">
        <w:t>rocedimien</w:t>
      </w:r>
      <w:r>
        <w:t>to de adjudicación directa</w:t>
      </w:r>
      <w:r w:rsidRPr="00042540">
        <w:t xml:space="preserve"> </w:t>
      </w:r>
      <w:r>
        <w:t>p</w:t>
      </w:r>
      <w:r w:rsidRPr="000C283B">
        <w:t xml:space="preserve">ara </w:t>
      </w:r>
      <w:r>
        <w:t>la contratación de servicios de actualización, mantenimiento, asesoría, capacitación y soporte técnico para la operación, administración y funcionamiento del software EMPRESS, para el ejercicio 2022 del Municipio de Zapotlán el Grande</w:t>
      </w:r>
      <w:r w:rsidRPr="00042540">
        <w:rPr>
          <w:rFonts w:cs="Arial"/>
          <w:b/>
        </w:rPr>
        <w:t>,</w:t>
      </w:r>
      <w:r w:rsidRPr="00042540">
        <w:rPr>
          <w:b/>
        </w:rPr>
        <w:t xml:space="preserve"> </w:t>
      </w:r>
      <w:r>
        <w:t xml:space="preserve">Jalisco, </w:t>
      </w:r>
      <w:r w:rsidRPr="00042540">
        <w:t>en términos de lo que dispone</w:t>
      </w:r>
      <w:r>
        <w:t>n la Ley de Compras Gubernamentales, enajenaciones y Contratación de servicios del Estado de Jalisco y sus Municipios y</w:t>
      </w:r>
      <w:r w:rsidRPr="00042540">
        <w:t xml:space="preserve"> </w:t>
      </w:r>
      <w:r>
        <w:t xml:space="preserve">el </w:t>
      </w:r>
      <w:r w:rsidRPr="00042540">
        <w:rPr>
          <w:rFonts w:cs="Arial"/>
        </w:rPr>
        <w:t>Reglamento de compras gubernamentales, contratación de servicios, arrendamientos y enajenaciones, para el Municipio de Zapotlán el Grande. El que fundo y motivo bajo los siguientes:</w:t>
      </w:r>
    </w:p>
    <w:p w14:paraId="4179474B" w14:textId="77777777" w:rsidR="00341696" w:rsidRPr="00042540" w:rsidRDefault="00341696" w:rsidP="00341696">
      <w:pPr>
        <w:jc w:val="both"/>
      </w:pPr>
    </w:p>
    <w:p w14:paraId="64B0F26B" w14:textId="77777777" w:rsidR="00341696" w:rsidRDefault="00341696" w:rsidP="00341696">
      <w:pPr>
        <w:jc w:val="center"/>
        <w:rPr>
          <w:b/>
        </w:rPr>
      </w:pPr>
      <w:r w:rsidRPr="00042540">
        <w:rPr>
          <w:b/>
        </w:rPr>
        <w:t>A N T E C E D E N T E S</w:t>
      </w:r>
    </w:p>
    <w:p w14:paraId="7350DB78" w14:textId="77777777" w:rsidR="00341696" w:rsidRPr="00042540" w:rsidRDefault="00341696" w:rsidP="00341696">
      <w:pPr>
        <w:pStyle w:val="Prrafodelista"/>
        <w:numPr>
          <w:ilvl w:val="0"/>
          <w:numId w:val="16"/>
        </w:numPr>
        <w:spacing w:after="120" w:line="240" w:lineRule="auto"/>
        <w:ind w:left="0"/>
        <w:jc w:val="both"/>
        <w:rPr>
          <w:b/>
          <w:sz w:val="24"/>
          <w:szCs w:val="24"/>
        </w:rPr>
      </w:pPr>
      <w:r w:rsidRPr="00042540">
        <w:rPr>
          <w:rFonts w:cs="Arial"/>
          <w:sz w:val="24"/>
          <w:szCs w:val="24"/>
        </w:rPr>
        <w:t xml:space="preserve">Con fecha </w:t>
      </w:r>
      <w:r>
        <w:rPr>
          <w:rFonts w:cs="Arial"/>
          <w:sz w:val="24"/>
          <w:szCs w:val="24"/>
        </w:rPr>
        <w:t>11</w:t>
      </w:r>
      <w:r w:rsidRPr="00042540">
        <w:rPr>
          <w:rFonts w:cs="Arial"/>
          <w:sz w:val="24"/>
          <w:szCs w:val="24"/>
        </w:rPr>
        <w:t xml:space="preserve"> de </w:t>
      </w:r>
      <w:r>
        <w:rPr>
          <w:rFonts w:cs="Arial"/>
          <w:sz w:val="24"/>
          <w:szCs w:val="24"/>
        </w:rPr>
        <w:t>enero</w:t>
      </w:r>
      <w:r w:rsidRPr="00042540">
        <w:rPr>
          <w:rFonts w:cs="Arial"/>
          <w:sz w:val="24"/>
          <w:szCs w:val="24"/>
        </w:rPr>
        <w:t xml:space="preserve"> del año en curso, recibí un oficio con número </w:t>
      </w:r>
      <w:r>
        <w:rPr>
          <w:rFonts w:cs="Arial"/>
          <w:sz w:val="24"/>
          <w:szCs w:val="24"/>
        </w:rPr>
        <w:t>HPM-017/2022</w:t>
      </w:r>
      <w:r w:rsidRPr="00042540">
        <w:rPr>
          <w:rFonts w:eastAsia="Calibri" w:cs="Times New Roman"/>
          <w:sz w:val="24"/>
          <w:szCs w:val="24"/>
        </w:rPr>
        <w:t>,</w:t>
      </w:r>
      <w:r w:rsidRPr="00042540">
        <w:rPr>
          <w:rFonts w:cs="Arial"/>
          <w:sz w:val="24"/>
          <w:szCs w:val="24"/>
        </w:rPr>
        <w:t xml:space="preserve"> firmado al calce por </w:t>
      </w:r>
      <w:r>
        <w:rPr>
          <w:rFonts w:cs="Arial"/>
          <w:sz w:val="24"/>
          <w:szCs w:val="24"/>
        </w:rPr>
        <w:t xml:space="preserve">la </w:t>
      </w:r>
      <w:r w:rsidRPr="00042540">
        <w:rPr>
          <w:rFonts w:cs="Arial"/>
          <w:sz w:val="24"/>
          <w:szCs w:val="24"/>
        </w:rPr>
        <w:t>Lic</w:t>
      </w:r>
      <w:r>
        <w:rPr>
          <w:rFonts w:cs="Arial"/>
          <w:sz w:val="24"/>
          <w:szCs w:val="24"/>
        </w:rPr>
        <w:t>enciada Ana María Del Toro Torres,</w:t>
      </w:r>
      <w:r w:rsidRPr="00042540">
        <w:rPr>
          <w:rFonts w:cs="Arial"/>
          <w:sz w:val="24"/>
          <w:szCs w:val="24"/>
        </w:rPr>
        <w:t xml:space="preserve"> en su carácter de </w:t>
      </w:r>
      <w:r>
        <w:rPr>
          <w:rFonts w:cs="Arial"/>
          <w:sz w:val="24"/>
          <w:szCs w:val="24"/>
        </w:rPr>
        <w:t xml:space="preserve">Encargada de Hacienda Municipal, </w:t>
      </w:r>
      <w:r w:rsidRPr="00042540">
        <w:rPr>
          <w:rFonts w:cs="Arial"/>
          <w:sz w:val="24"/>
          <w:szCs w:val="24"/>
        </w:rPr>
        <w:t xml:space="preserve">donde me solicita tenga a bien </w:t>
      </w:r>
      <w:r>
        <w:rPr>
          <w:rFonts w:cs="Arial"/>
          <w:sz w:val="24"/>
          <w:szCs w:val="24"/>
        </w:rPr>
        <w:t>efectuar</w:t>
      </w:r>
      <w:r w:rsidRPr="00042540">
        <w:rPr>
          <w:rFonts w:cs="Arial"/>
          <w:sz w:val="24"/>
          <w:szCs w:val="24"/>
        </w:rPr>
        <w:t xml:space="preserve"> la </w:t>
      </w:r>
      <w:r>
        <w:rPr>
          <w:rFonts w:cs="Arial"/>
          <w:sz w:val="24"/>
          <w:szCs w:val="24"/>
        </w:rPr>
        <w:t xml:space="preserve">validación por el Comité de Adquisiciones Gubernamentales, Contratación de Servicios, Arrendamientos y Enajenaciones para el Municipio de Zapotlán el Grande, del contrato de </w:t>
      </w:r>
      <w:r>
        <w:rPr>
          <w:sz w:val="24"/>
          <w:szCs w:val="24"/>
        </w:rPr>
        <w:t>actualización, mantenimiento, asesoría, capacitación y soporte técnico para la operación, administración y funcionamiento del software EMPRESS para el ejercicio 2022 del Municipio de Zapotlán el Grande, Jalisco, el cual está instalado en los equipos del Municipio, ya que</w:t>
      </w:r>
      <w:r>
        <w:rPr>
          <w:rFonts w:cs="Arial"/>
          <w:sz w:val="24"/>
          <w:szCs w:val="24"/>
        </w:rPr>
        <w:t xml:space="preserve"> resulta necesario en virtud de que el contrato de mantenimiento anterior que se tenía celebrado con dicho proveedor venció en el mes de diciembre de 2021.</w:t>
      </w:r>
      <w:r w:rsidRPr="00042540">
        <w:rPr>
          <w:rFonts w:cs="Arial"/>
          <w:sz w:val="24"/>
          <w:szCs w:val="24"/>
        </w:rPr>
        <w:t xml:space="preserve">   </w:t>
      </w:r>
    </w:p>
    <w:p w14:paraId="00007A51" w14:textId="77777777" w:rsidR="00341696" w:rsidRPr="00022ECC" w:rsidRDefault="00341696" w:rsidP="00341696">
      <w:pPr>
        <w:pStyle w:val="Prrafodelista"/>
        <w:spacing w:after="120" w:line="240" w:lineRule="auto"/>
        <w:ind w:left="0"/>
        <w:jc w:val="both"/>
        <w:rPr>
          <w:b/>
          <w:sz w:val="16"/>
          <w:szCs w:val="16"/>
        </w:rPr>
      </w:pPr>
    </w:p>
    <w:p w14:paraId="2D61224F" w14:textId="77777777" w:rsidR="00341696" w:rsidRPr="00042540" w:rsidRDefault="00341696" w:rsidP="00341696">
      <w:pPr>
        <w:pStyle w:val="Prrafodelista"/>
        <w:spacing w:after="120" w:line="240" w:lineRule="auto"/>
        <w:ind w:left="0"/>
        <w:jc w:val="both"/>
        <w:rPr>
          <w:b/>
          <w:sz w:val="24"/>
          <w:szCs w:val="24"/>
        </w:rPr>
      </w:pPr>
    </w:p>
    <w:p w14:paraId="026E02FA" w14:textId="77777777" w:rsidR="00341696" w:rsidRPr="00042540" w:rsidRDefault="00341696" w:rsidP="00341696">
      <w:pPr>
        <w:pStyle w:val="Prrafodelista"/>
        <w:numPr>
          <w:ilvl w:val="0"/>
          <w:numId w:val="16"/>
        </w:numPr>
        <w:spacing w:after="120" w:line="240" w:lineRule="auto"/>
        <w:jc w:val="both"/>
        <w:rPr>
          <w:sz w:val="24"/>
          <w:szCs w:val="24"/>
        </w:rPr>
      </w:pPr>
      <w:r w:rsidRPr="00042540">
        <w:rPr>
          <w:b/>
          <w:sz w:val="24"/>
          <w:szCs w:val="24"/>
        </w:rPr>
        <w:t xml:space="preserve">CONSIDERACIONES: </w:t>
      </w:r>
    </w:p>
    <w:p w14:paraId="5174DCA7" w14:textId="77777777" w:rsidR="00341696" w:rsidRPr="00022ECC" w:rsidRDefault="00341696" w:rsidP="00341696">
      <w:pPr>
        <w:pStyle w:val="Prrafodelista"/>
        <w:spacing w:after="120" w:line="240" w:lineRule="auto"/>
        <w:ind w:left="360"/>
        <w:jc w:val="both"/>
        <w:rPr>
          <w:sz w:val="16"/>
          <w:szCs w:val="16"/>
        </w:rPr>
      </w:pPr>
      <w:r w:rsidRPr="00042540">
        <w:rPr>
          <w:sz w:val="24"/>
          <w:szCs w:val="24"/>
        </w:rPr>
        <w:t xml:space="preserve">   </w:t>
      </w:r>
    </w:p>
    <w:p w14:paraId="0B41D67A" w14:textId="77777777" w:rsidR="00341696" w:rsidRDefault="00341696" w:rsidP="00341696">
      <w:pPr>
        <w:autoSpaceDE w:val="0"/>
        <w:autoSpaceDN w:val="0"/>
        <w:adjustRightInd w:val="0"/>
        <w:jc w:val="both"/>
        <w:rPr>
          <w:rFonts w:cs="ArialMT"/>
        </w:rPr>
      </w:pPr>
      <w:r w:rsidRPr="00DB0868">
        <w:rPr>
          <w:rFonts w:cs="ArialMT"/>
        </w:rPr>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w:t>
      </w:r>
    </w:p>
    <w:p w14:paraId="77CDCEB3" w14:textId="77777777" w:rsidR="00341696" w:rsidRDefault="00341696" w:rsidP="00341696">
      <w:pPr>
        <w:autoSpaceDE w:val="0"/>
        <w:autoSpaceDN w:val="0"/>
        <w:adjustRightInd w:val="0"/>
        <w:jc w:val="both"/>
        <w:rPr>
          <w:rFonts w:cs="ArialMT"/>
        </w:rPr>
      </w:pPr>
    </w:p>
    <w:p w14:paraId="61A19185" w14:textId="77777777" w:rsidR="00341696" w:rsidRDefault="00341696" w:rsidP="00341696">
      <w:pPr>
        <w:autoSpaceDE w:val="0"/>
        <w:autoSpaceDN w:val="0"/>
        <w:adjustRightInd w:val="0"/>
        <w:jc w:val="both"/>
        <w:rPr>
          <w:rFonts w:cs="ArialMT"/>
        </w:rPr>
      </w:pPr>
    </w:p>
    <w:p w14:paraId="0E587396" w14:textId="77777777" w:rsidR="00341696" w:rsidRDefault="00341696" w:rsidP="00341696">
      <w:pPr>
        <w:autoSpaceDE w:val="0"/>
        <w:autoSpaceDN w:val="0"/>
        <w:adjustRightInd w:val="0"/>
        <w:jc w:val="both"/>
        <w:rPr>
          <w:rFonts w:cs="ArialMT"/>
        </w:rPr>
      </w:pPr>
    </w:p>
    <w:p w14:paraId="7256F3EB" w14:textId="77777777" w:rsidR="00341696" w:rsidRDefault="00341696" w:rsidP="00341696">
      <w:pPr>
        <w:autoSpaceDE w:val="0"/>
        <w:autoSpaceDN w:val="0"/>
        <w:adjustRightInd w:val="0"/>
        <w:jc w:val="both"/>
        <w:rPr>
          <w:rFonts w:cs="ArialMT"/>
        </w:rPr>
      </w:pPr>
    </w:p>
    <w:p w14:paraId="2D7F94B3" w14:textId="77777777" w:rsidR="00341696" w:rsidRPr="00DB0868" w:rsidRDefault="00341696" w:rsidP="00341696">
      <w:pPr>
        <w:autoSpaceDE w:val="0"/>
        <w:autoSpaceDN w:val="0"/>
        <w:adjustRightInd w:val="0"/>
        <w:jc w:val="both"/>
        <w:rPr>
          <w:rFonts w:cs="ArialMT"/>
        </w:rPr>
      </w:pPr>
      <w:r>
        <w:rPr>
          <w:rFonts w:cs="ArialMT"/>
        </w:rPr>
        <w:t xml:space="preserve">La </w:t>
      </w:r>
      <w:r>
        <w:t>Ley de Compras Gubernamentales, enajenaciones y Contratación de servicios del Estado de Jalisco y sus Municipios, tiene por objeto regular los procedimientos de contratación para la adquisición de bienes, arrendamientos y contratación de servicios que realicen, el Poder Ejecutivo del Estado de Jalisco, sus Dependencias Centralizadas y Paraestatales; el Poder Judicial del Estado de Jalisco; el Poder Legislativo del Estado de Jalisco; la Administración Pública Municipal Centralizada y Paramunicipal; y los Organismos Constitucionalmente Autónomos, y señala en su artículo 73 punto 1, fracción I, que las adquisiciones, arrendamientos y contratación de servicios por adjudicación directa, podrán efectuarse cuando en el mercado sólo exista un posible oferente, o se trate de una persona que posee la titularidad o el licenciamiento exclusivo de patentes otorgada por la autoridad competente en México, así como aquellos con derechos protegidos de propiedad intelectual.</w:t>
      </w:r>
    </w:p>
    <w:p w14:paraId="1278719E" w14:textId="77777777" w:rsidR="00341696" w:rsidRPr="00DB0868" w:rsidRDefault="00341696" w:rsidP="00341696">
      <w:pPr>
        <w:autoSpaceDE w:val="0"/>
        <w:autoSpaceDN w:val="0"/>
        <w:adjustRightInd w:val="0"/>
        <w:jc w:val="both"/>
        <w:rPr>
          <w:rFonts w:cs="ArialMT"/>
        </w:rPr>
      </w:pPr>
    </w:p>
    <w:p w14:paraId="31AB8507" w14:textId="77777777" w:rsidR="00341696" w:rsidRPr="00DB0868" w:rsidRDefault="00341696" w:rsidP="00341696">
      <w:pPr>
        <w:autoSpaceDE w:val="0"/>
        <w:autoSpaceDN w:val="0"/>
        <w:adjustRightInd w:val="0"/>
        <w:jc w:val="both"/>
        <w:rPr>
          <w:rFonts w:cs="ArialMT"/>
        </w:rPr>
      </w:pPr>
      <w:r w:rsidRPr="00DB0868">
        <w:rPr>
          <w:rFonts w:cs="ArialMT"/>
        </w:rPr>
        <w:t>El Reglamento de Compras Gubernamentales, Contratación de Servicios, Arrendamientos y Enajenaciones, para el Municipi</w:t>
      </w:r>
      <w:r>
        <w:rPr>
          <w:rFonts w:cs="ArialMT"/>
        </w:rPr>
        <w:t>o de Zapotlán el Grande</w:t>
      </w:r>
      <w:r w:rsidRPr="00DB0868">
        <w:rPr>
          <w:rFonts w:cs="ArialMT"/>
        </w:rPr>
        <w:t>, tiene por objeto regular en el ámbito administrativo, los procedimientos que deberán observar, los servidores públicos de las coordinaciones, direcciones, jefaturas, departamentos, organismos públicos descentralizados y comités del Ayuntamiento de Zapotlán el Grande, Jalisco; en relación a los trámites respecto de las operaciones de Compras, contratación de servicios, arrendamientos y Enajenaciones Gubernamentales del Municipio de Zapotlán el Grande, Jalisco, sujetándose a los procedimientos que se establecen para la adquisición y enajenación de bienes, así como a la contratación de servicios en lo que respecta al patrimonio público.</w:t>
      </w:r>
    </w:p>
    <w:p w14:paraId="1C1B3416" w14:textId="77777777" w:rsidR="00341696" w:rsidRPr="00DB0868" w:rsidRDefault="00341696" w:rsidP="00341696">
      <w:pPr>
        <w:autoSpaceDE w:val="0"/>
        <w:autoSpaceDN w:val="0"/>
        <w:adjustRightInd w:val="0"/>
        <w:jc w:val="both"/>
        <w:rPr>
          <w:rFonts w:cs="ArialMT"/>
        </w:rPr>
      </w:pPr>
    </w:p>
    <w:p w14:paraId="5AAA01F6" w14:textId="77777777" w:rsidR="00341696" w:rsidRPr="00DB0868" w:rsidRDefault="00341696" w:rsidP="00341696">
      <w:pPr>
        <w:autoSpaceDE w:val="0"/>
        <w:autoSpaceDN w:val="0"/>
        <w:adjustRightInd w:val="0"/>
        <w:jc w:val="both"/>
        <w:rPr>
          <w:rFonts w:cs="ArialMT"/>
        </w:rPr>
      </w:pPr>
      <w:r w:rsidRPr="00DB0868">
        <w:rPr>
          <w:rFonts w:cs="ArialMT"/>
        </w:rPr>
        <w:t>El artículo 42 del Reglamento</w:t>
      </w:r>
      <w:r>
        <w:rPr>
          <w:rFonts w:cs="ArialMT"/>
        </w:rPr>
        <w:t xml:space="preserve"> </w:t>
      </w:r>
      <w:r w:rsidRPr="00DB0868">
        <w:rPr>
          <w:rFonts w:cs="ArialMT"/>
        </w:rPr>
        <w:t>de Compras Gubernamentales, Contratación de Servicios, Arrendamientos y Enajenaciones, para el Municipi</w:t>
      </w:r>
      <w:r>
        <w:rPr>
          <w:rFonts w:cs="ArialMT"/>
        </w:rPr>
        <w:t>o de Zapotlán el Grande</w:t>
      </w:r>
      <w:r w:rsidRPr="00DB0868">
        <w:rPr>
          <w:rFonts w:cs="ArialMT"/>
        </w:rPr>
        <w:t xml:space="preserve"> , establece que tratándose de adquisiciones, el Departamento de Proveeduría seleccionará la modalidad de adquisición aplicable dentro de los cinco días hábiles posteriores a la presentación de la misma.</w:t>
      </w:r>
    </w:p>
    <w:p w14:paraId="471A2FA1" w14:textId="77777777" w:rsidR="00341696" w:rsidRPr="00DB0868" w:rsidRDefault="00341696" w:rsidP="00341696">
      <w:pPr>
        <w:autoSpaceDE w:val="0"/>
        <w:autoSpaceDN w:val="0"/>
        <w:adjustRightInd w:val="0"/>
        <w:jc w:val="both"/>
        <w:rPr>
          <w:rFonts w:cs="ArialMT"/>
        </w:rPr>
      </w:pPr>
    </w:p>
    <w:p w14:paraId="52A21797" w14:textId="77777777" w:rsidR="00341696" w:rsidRDefault="00341696" w:rsidP="00341696">
      <w:pPr>
        <w:autoSpaceDE w:val="0"/>
        <w:autoSpaceDN w:val="0"/>
        <w:adjustRightInd w:val="0"/>
        <w:jc w:val="both"/>
        <w:rPr>
          <w:rFonts w:cs="ArialMT"/>
        </w:rPr>
      </w:pPr>
      <w:r w:rsidRPr="00DB0868">
        <w:rPr>
          <w:rFonts w:cs="ArialMT"/>
        </w:rPr>
        <w:t>El artículo 43 de dicho Reglamento prevé que para garantizar la transparencia de las adquisiciones de bienes, servicios o arrendamientos objeto del mismo, Proveeduría se sujetara a las siguientes modalidades:</w:t>
      </w:r>
    </w:p>
    <w:p w14:paraId="2F6FEF79" w14:textId="77777777" w:rsidR="00341696" w:rsidRPr="00DB0868" w:rsidRDefault="00341696" w:rsidP="00341696">
      <w:pPr>
        <w:autoSpaceDE w:val="0"/>
        <w:autoSpaceDN w:val="0"/>
        <w:adjustRightInd w:val="0"/>
        <w:jc w:val="both"/>
        <w:rPr>
          <w:rFonts w:cs="ArialMT"/>
        </w:rPr>
      </w:pPr>
    </w:p>
    <w:p w14:paraId="7442B2D8" w14:textId="77777777" w:rsidR="00341696" w:rsidRDefault="00341696" w:rsidP="00341696">
      <w:pPr>
        <w:autoSpaceDE w:val="0"/>
        <w:autoSpaceDN w:val="0"/>
        <w:adjustRightInd w:val="0"/>
        <w:jc w:val="both"/>
        <w:rPr>
          <w:rFonts w:cs="ArialMT"/>
        </w:rPr>
      </w:pPr>
      <w:r w:rsidRPr="00DB0868">
        <w:rPr>
          <w:rFonts w:cs="ArialMT"/>
        </w:rPr>
        <w:t xml:space="preserve">I.- </w:t>
      </w:r>
      <w:r>
        <w:rPr>
          <w:rFonts w:cs="ArialMT"/>
        </w:rPr>
        <w:t>Por Adjudicación Directa:</w:t>
      </w:r>
    </w:p>
    <w:p w14:paraId="3DD40A05" w14:textId="77777777" w:rsidR="00341696" w:rsidRPr="00DB0868" w:rsidRDefault="00341696" w:rsidP="00341696">
      <w:pPr>
        <w:autoSpaceDE w:val="0"/>
        <w:autoSpaceDN w:val="0"/>
        <w:adjustRightInd w:val="0"/>
        <w:jc w:val="both"/>
        <w:rPr>
          <w:rFonts w:cs="ArialMT"/>
        </w:rPr>
      </w:pPr>
    </w:p>
    <w:p w14:paraId="0A913DE8" w14:textId="77777777" w:rsidR="00341696" w:rsidRPr="00DB0868" w:rsidRDefault="00341696" w:rsidP="00341696">
      <w:pPr>
        <w:autoSpaceDE w:val="0"/>
        <w:autoSpaceDN w:val="0"/>
        <w:adjustRightInd w:val="0"/>
        <w:ind w:firstLine="708"/>
        <w:jc w:val="both"/>
        <w:rPr>
          <w:rFonts w:cs="ArialMT"/>
        </w:rPr>
      </w:pPr>
      <w:r w:rsidRPr="00DB0868">
        <w:rPr>
          <w:rFonts w:cs="ArialMT"/>
        </w:rPr>
        <w:t xml:space="preserve">I. Por </w:t>
      </w:r>
      <w:r>
        <w:rPr>
          <w:rFonts w:cs="ArialMT"/>
        </w:rPr>
        <w:t>Proveedor Único</w:t>
      </w:r>
      <w:r w:rsidRPr="00DB0868">
        <w:rPr>
          <w:rFonts w:cs="ArialMT"/>
        </w:rPr>
        <w:t xml:space="preserve"> cuando:</w:t>
      </w:r>
    </w:p>
    <w:p w14:paraId="0100A9D4" w14:textId="77777777" w:rsidR="00341696" w:rsidRDefault="00341696" w:rsidP="00341696">
      <w:pPr>
        <w:autoSpaceDE w:val="0"/>
        <w:autoSpaceDN w:val="0"/>
        <w:adjustRightInd w:val="0"/>
        <w:jc w:val="both"/>
        <w:rPr>
          <w:rFonts w:cs="ArialMT"/>
        </w:rPr>
      </w:pPr>
    </w:p>
    <w:p w14:paraId="117FD481" w14:textId="77777777" w:rsidR="00341696" w:rsidRPr="00A14E50" w:rsidRDefault="00341696" w:rsidP="00341696">
      <w:pPr>
        <w:pStyle w:val="Prrafodelista"/>
        <w:numPr>
          <w:ilvl w:val="0"/>
          <w:numId w:val="18"/>
        </w:numPr>
        <w:autoSpaceDE w:val="0"/>
        <w:autoSpaceDN w:val="0"/>
        <w:adjustRightInd w:val="0"/>
        <w:spacing w:after="0" w:line="240" w:lineRule="auto"/>
        <w:jc w:val="both"/>
        <w:rPr>
          <w:rFonts w:cs="ArialMT"/>
          <w:sz w:val="24"/>
          <w:szCs w:val="24"/>
        </w:rPr>
      </w:pPr>
      <w:r>
        <w:rPr>
          <w:rFonts w:cs="ArialMT"/>
          <w:sz w:val="24"/>
          <w:szCs w:val="24"/>
        </w:rPr>
        <w:t xml:space="preserve">Se trate de bienes y servicios especializados en que solo un proveedor pueda </w:t>
      </w:r>
      <w:r w:rsidRPr="00A14E50">
        <w:rPr>
          <w:rFonts w:cs="ArialMT"/>
          <w:sz w:val="24"/>
          <w:szCs w:val="24"/>
        </w:rPr>
        <w:t>satisfacer la demanda;</w:t>
      </w:r>
    </w:p>
    <w:p w14:paraId="70080BF7" w14:textId="77777777" w:rsidR="00341696" w:rsidRPr="00A14E50" w:rsidRDefault="00341696" w:rsidP="00341696">
      <w:pPr>
        <w:autoSpaceDE w:val="0"/>
        <w:autoSpaceDN w:val="0"/>
        <w:adjustRightInd w:val="0"/>
        <w:jc w:val="both"/>
        <w:rPr>
          <w:rFonts w:cs="ArialMT"/>
        </w:rPr>
      </w:pPr>
    </w:p>
    <w:p w14:paraId="7FBFE36C" w14:textId="77777777" w:rsidR="00341696" w:rsidRPr="00A14E50" w:rsidRDefault="00341696" w:rsidP="00341696">
      <w:pPr>
        <w:pStyle w:val="Prrafodelista"/>
        <w:numPr>
          <w:ilvl w:val="0"/>
          <w:numId w:val="18"/>
        </w:numPr>
        <w:autoSpaceDE w:val="0"/>
        <w:autoSpaceDN w:val="0"/>
        <w:adjustRightInd w:val="0"/>
        <w:spacing w:after="0" w:line="240" w:lineRule="auto"/>
        <w:jc w:val="both"/>
        <w:rPr>
          <w:rFonts w:cs="ArialMT"/>
          <w:sz w:val="24"/>
          <w:szCs w:val="24"/>
        </w:rPr>
      </w:pPr>
      <w:r w:rsidRPr="00A14E50">
        <w:rPr>
          <w:rFonts w:cs="ArialMT"/>
          <w:sz w:val="24"/>
          <w:szCs w:val="24"/>
        </w:rPr>
        <w:t>Se trate de bienes y servicios artísticos, culturales o profesionales;</w:t>
      </w:r>
    </w:p>
    <w:p w14:paraId="7F84A2FD" w14:textId="77777777" w:rsidR="00341696" w:rsidRPr="00A14E50" w:rsidRDefault="00341696" w:rsidP="00341696">
      <w:pPr>
        <w:pStyle w:val="Prrafodelista"/>
        <w:autoSpaceDE w:val="0"/>
        <w:autoSpaceDN w:val="0"/>
        <w:adjustRightInd w:val="0"/>
        <w:spacing w:after="0" w:line="240" w:lineRule="auto"/>
        <w:ind w:left="1080"/>
        <w:jc w:val="both"/>
        <w:rPr>
          <w:rFonts w:cs="ArialMT"/>
          <w:sz w:val="24"/>
          <w:szCs w:val="24"/>
        </w:rPr>
      </w:pPr>
    </w:p>
    <w:p w14:paraId="0CD86194" w14:textId="77777777" w:rsidR="00341696" w:rsidRDefault="00341696" w:rsidP="0034169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6424311F" w14:textId="77777777" w:rsidR="00341696" w:rsidRDefault="00341696" w:rsidP="0034169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5B7D619B" w14:textId="77777777" w:rsidR="00341696" w:rsidRDefault="00341696" w:rsidP="0034169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74164DFF" w14:textId="77777777" w:rsidR="00341696" w:rsidRDefault="00341696" w:rsidP="0034169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270FF24E" w14:textId="77777777" w:rsidR="00341696" w:rsidRDefault="00341696" w:rsidP="0034169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p>
    <w:p w14:paraId="1E6DAE63" w14:textId="77777777" w:rsidR="00341696" w:rsidRPr="00A14E50" w:rsidRDefault="00341696" w:rsidP="0034169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pPr>
      <w:r w:rsidRPr="00FE3C77">
        <w:t>Ahora bien,</w:t>
      </w:r>
      <w:r>
        <w:rPr>
          <w:b/>
        </w:rPr>
        <w:t xml:space="preserve"> </w:t>
      </w:r>
      <w:r w:rsidRPr="00A14E50">
        <w:t xml:space="preserve">la Persona Jurídica </w:t>
      </w:r>
      <w:r>
        <w:t xml:space="preserve">denominada </w:t>
      </w:r>
      <w:r>
        <w:rPr>
          <w:rFonts w:cs="Arial"/>
        </w:rPr>
        <w:t>APLICACIONES Y SERVICIOS DE INFORMACIÓN EMPRESS, S.C.</w:t>
      </w:r>
      <w:r w:rsidRPr="00A14E50">
        <w:rPr>
          <w:rFonts w:cs="Arial"/>
        </w:rPr>
        <w:t xml:space="preserve"> </w:t>
      </w:r>
      <w:r w:rsidRPr="00A14E50">
        <w:t xml:space="preserve">es una persona </w:t>
      </w:r>
      <w:r>
        <w:t>moral de tipo mercantil</w:t>
      </w:r>
      <w:r w:rsidRPr="00A14E50">
        <w:t xml:space="preserve"> que</w:t>
      </w:r>
      <w:r w:rsidRPr="00A14E50">
        <w:rPr>
          <w:rFonts w:eastAsiaTheme="minorHAnsi"/>
        </w:rPr>
        <w:t xml:space="preserve"> tiene como objeto:</w:t>
      </w:r>
      <w:r w:rsidRPr="00A14E50">
        <w:t xml:space="preserve"> </w:t>
      </w:r>
    </w:p>
    <w:p w14:paraId="70C7C3C9" w14:textId="77777777" w:rsidR="00341696" w:rsidRPr="00C56BC5" w:rsidRDefault="00341696" w:rsidP="0034169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34" w:right="900"/>
        <w:jc w:val="both"/>
        <w:rPr>
          <w:i/>
          <w:iCs/>
        </w:rPr>
      </w:pPr>
      <w:r w:rsidRPr="00C56BC5">
        <w:rPr>
          <w:i/>
          <w:iCs/>
        </w:rPr>
        <w:t xml:space="preserve">- La prestación de todo tipo de servicios de consultoría y asesoría a todo tipo de empresas, gobierno, administración pública, local, federal, centralizada o descentralizada y personas físicas, tanto en el ámbito nacional como internacional, </w:t>
      </w:r>
    </w:p>
    <w:p w14:paraId="3AAEDC39" w14:textId="77777777" w:rsidR="00341696" w:rsidRPr="00A14E50" w:rsidRDefault="00341696" w:rsidP="00341696">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134" w:right="900"/>
        <w:jc w:val="both"/>
      </w:pPr>
      <w:r w:rsidRPr="00C56BC5">
        <w:rPr>
          <w:i/>
          <w:iCs/>
        </w:rPr>
        <w:t>- Proporcionar toda clase de servicios y asesoría de carácter profesional, científico, técnico, administrativo, financiero, contable, de auditoría, legales, fiscales, de computación, de informática, de supervisión, así como todo tipo de asesorías relacionadas.</w:t>
      </w:r>
      <w:r w:rsidRPr="00A14E50">
        <w:t xml:space="preserve"> </w:t>
      </w:r>
    </w:p>
    <w:p w14:paraId="16BB35E9" w14:textId="77777777" w:rsidR="00341696" w:rsidRDefault="00341696" w:rsidP="00341696">
      <w:pPr>
        <w:pStyle w:val="Sinespaciado"/>
        <w:jc w:val="both"/>
        <w:rPr>
          <w:rFonts w:asciiTheme="minorHAnsi" w:hAnsiTheme="minorHAnsi"/>
        </w:rPr>
      </w:pPr>
    </w:p>
    <w:p w14:paraId="61434741" w14:textId="77777777" w:rsidR="00341696" w:rsidRDefault="00341696" w:rsidP="00341696">
      <w:pPr>
        <w:pStyle w:val="Sinespaciado"/>
        <w:jc w:val="both"/>
        <w:rPr>
          <w:rFonts w:asciiTheme="minorHAnsi" w:hAnsiTheme="minorHAnsi"/>
        </w:rPr>
      </w:pPr>
      <w:r w:rsidRPr="00A14E50">
        <w:rPr>
          <w:rFonts w:asciiTheme="minorHAnsi" w:hAnsiTheme="minorHAnsi"/>
        </w:rPr>
        <w:t>Que la propuesta del contrato de prestación de servicios</w:t>
      </w:r>
      <w:r>
        <w:rPr>
          <w:rFonts w:asciiTheme="minorHAnsi" w:hAnsiTheme="minorHAnsi"/>
        </w:rPr>
        <w:t xml:space="preserve"> de actualización, mantenimiento, asesoría, capacitación  y soporte técnico para la operación, administración y funcionamiento del SOFTWARE EMPRESS 2022 d</w:t>
      </w:r>
      <w:r w:rsidRPr="00A14E50">
        <w:rPr>
          <w:rFonts w:asciiTheme="minorHAnsi" w:hAnsiTheme="minorHAnsi"/>
        </w:rPr>
        <w:t>el Municipio de Zapotlán el Grand</w:t>
      </w:r>
      <w:r>
        <w:rPr>
          <w:rFonts w:asciiTheme="minorHAnsi" w:hAnsiTheme="minorHAnsi"/>
        </w:rPr>
        <w:t xml:space="preserve">e, </w:t>
      </w:r>
      <w:r w:rsidRPr="00A14E50">
        <w:rPr>
          <w:rFonts w:asciiTheme="minorHAnsi" w:hAnsiTheme="minorHAnsi"/>
        </w:rPr>
        <w:t xml:space="preserve"> </w:t>
      </w:r>
      <w:r>
        <w:rPr>
          <w:rFonts w:asciiTheme="minorHAnsi" w:hAnsiTheme="minorHAnsi"/>
        </w:rPr>
        <w:t>se fundamenta en que este</w:t>
      </w:r>
      <w:r w:rsidRPr="00A14E50">
        <w:rPr>
          <w:rFonts w:asciiTheme="minorHAnsi" w:hAnsiTheme="minorHAnsi"/>
        </w:rPr>
        <w:t xml:space="preserve"> sistema realiza múltiples transacciones </w:t>
      </w:r>
      <w:r>
        <w:rPr>
          <w:rFonts w:asciiTheme="minorHAnsi" w:hAnsiTheme="minorHAnsi"/>
        </w:rPr>
        <w:t>contables, financieras  fiscales y administrativas</w:t>
      </w:r>
      <w:r w:rsidRPr="00A14E50">
        <w:rPr>
          <w:rFonts w:asciiTheme="minorHAnsi" w:hAnsiTheme="minorHAnsi"/>
        </w:rPr>
        <w:t xml:space="preserve"> importantes para el munici</w:t>
      </w:r>
      <w:r>
        <w:rPr>
          <w:rFonts w:asciiTheme="minorHAnsi" w:hAnsiTheme="minorHAnsi"/>
        </w:rPr>
        <w:t>pio</w:t>
      </w:r>
      <w:r w:rsidRPr="00A14E50">
        <w:rPr>
          <w:rFonts w:asciiTheme="minorHAnsi" w:hAnsiTheme="minorHAnsi"/>
        </w:rPr>
        <w:t xml:space="preserve"> y</w:t>
      </w:r>
      <w:r>
        <w:rPr>
          <w:rFonts w:asciiTheme="minorHAnsi" w:hAnsiTheme="minorHAnsi"/>
        </w:rPr>
        <w:t xml:space="preserve"> el control de mismo de estas operaciones siendo utilizado este sistema desde hace </w:t>
      </w:r>
      <w:r w:rsidRPr="00C56BC5">
        <w:rPr>
          <w:rFonts w:asciiTheme="minorHAnsi" w:hAnsiTheme="minorHAnsi"/>
        </w:rPr>
        <w:t>más de 10 años. Esto</w:t>
      </w:r>
      <w:r w:rsidRPr="00A14E50">
        <w:rPr>
          <w:rFonts w:asciiTheme="minorHAnsi" w:hAnsiTheme="minorHAnsi"/>
        </w:rPr>
        <w:t xml:space="preserve"> significa que el </w:t>
      </w:r>
      <w:r>
        <w:rPr>
          <w:rFonts w:asciiTheme="minorHAnsi" w:hAnsiTheme="minorHAnsi"/>
        </w:rPr>
        <w:t xml:space="preserve">SOTWARE EMPRESS </w:t>
      </w:r>
      <w:r w:rsidRPr="00A14E50">
        <w:rPr>
          <w:rFonts w:asciiTheme="minorHAnsi" w:hAnsiTheme="minorHAnsi"/>
        </w:rPr>
        <w:t xml:space="preserve">debe funcionar interrumpidamente y sin fallas para evitar </w:t>
      </w:r>
      <w:r>
        <w:rPr>
          <w:rFonts w:asciiTheme="minorHAnsi" w:hAnsiTheme="minorHAnsi"/>
        </w:rPr>
        <w:t>que se colapsen las operaciones contables, financieras, fiscales y administrativas del Municipio.</w:t>
      </w:r>
    </w:p>
    <w:p w14:paraId="6D116C91" w14:textId="77777777" w:rsidR="00341696" w:rsidRDefault="00341696" w:rsidP="00341696">
      <w:pPr>
        <w:pStyle w:val="Sinespaciado"/>
        <w:jc w:val="both"/>
        <w:rPr>
          <w:rFonts w:ascii="Century Gothic" w:hAnsi="Century Gothic"/>
        </w:rPr>
      </w:pPr>
      <w:r>
        <w:rPr>
          <w:rFonts w:ascii="Century Gothic" w:hAnsi="Century Gothic"/>
        </w:rPr>
        <w:t xml:space="preserve"> </w:t>
      </w:r>
    </w:p>
    <w:p w14:paraId="507EDC5A" w14:textId="77777777" w:rsidR="00341696" w:rsidRDefault="00341696" w:rsidP="00341696">
      <w:pPr>
        <w:pStyle w:val="Sinespaciado"/>
        <w:jc w:val="both"/>
        <w:rPr>
          <w:rFonts w:cs="Arial"/>
          <w:i/>
        </w:rPr>
      </w:pPr>
      <w:r>
        <w:t>L</w:t>
      </w:r>
      <w:r w:rsidRPr="00A14E50">
        <w:t xml:space="preserve">a Persona Jurídica </w:t>
      </w:r>
      <w:r>
        <w:t>denominada APLICACIONES Y SERVICIOS DE INFORMACIÓN EMPRESS S.C.</w:t>
      </w:r>
      <w:r w:rsidRPr="00A14E50">
        <w:rPr>
          <w:rFonts w:cs="Arial"/>
        </w:rPr>
        <w:t xml:space="preserve"> </w:t>
      </w:r>
      <w:r>
        <w:rPr>
          <w:rFonts w:asciiTheme="minorHAnsi" w:hAnsiTheme="minorHAnsi"/>
        </w:rPr>
        <w:t>es la creadora del</w:t>
      </w:r>
      <w:r w:rsidRPr="00FE3C77">
        <w:rPr>
          <w:rFonts w:asciiTheme="minorHAnsi" w:hAnsiTheme="minorHAnsi"/>
        </w:rPr>
        <w:t xml:space="preserve"> sistema</w:t>
      </w:r>
      <w:r>
        <w:rPr>
          <w:rFonts w:asciiTheme="minorHAnsi" w:hAnsiTheme="minorHAnsi"/>
        </w:rPr>
        <w:t xml:space="preserve"> EMPRESS, que actualmente es utilizado por las diversas dependencias que conforman el Municipio de Zapotlán el </w:t>
      </w:r>
      <w:r w:rsidRPr="00AD1595">
        <w:rPr>
          <w:rFonts w:asciiTheme="minorHAnsi" w:hAnsiTheme="minorHAnsi"/>
        </w:rPr>
        <w:t>Grande, según consta en el recuadro inserto en el apartado Alcances del Servicio de este documento</w:t>
      </w:r>
      <w:r>
        <w:rPr>
          <w:rFonts w:asciiTheme="minorHAnsi" w:hAnsiTheme="minorHAnsi"/>
        </w:rPr>
        <w:t xml:space="preserve"> en lo referente a los registros de derechos de autor</w:t>
      </w:r>
      <w:r w:rsidRPr="00AD1595">
        <w:rPr>
          <w:rFonts w:asciiTheme="minorHAnsi" w:hAnsiTheme="minorHAnsi"/>
        </w:rPr>
        <w:t>,</w:t>
      </w:r>
      <w:r>
        <w:rPr>
          <w:rFonts w:asciiTheme="minorHAnsi" w:hAnsiTheme="minorHAnsi"/>
        </w:rPr>
        <w:t xml:space="preserve">  el cual fue adquirido por el Municipio  mediante proceso que se realizó a través del Comité de adquisiciones y, para su correcto funcionamiento, se requiere que el desarrollador del mismo brinde los servicios de actualización, mantenimiento, asesoría, capacitación  y soporte técnico para la operación, administración y funcionamiento de este software materia del presente dictamen, lo que convierte al proveedor en proveedor único en </w:t>
      </w:r>
      <w:r w:rsidRPr="00A14E50">
        <w:rPr>
          <w:color w:val="000000"/>
        </w:rPr>
        <w:t xml:space="preserve">términos de lo </w:t>
      </w:r>
      <w:r w:rsidRPr="00A14E50">
        <w:t>que dispone</w:t>
      </w:r>
      <w:r>
        <w:t>n</w:t>
      </w:r>
      <w:r w:rsidRPr="00A14E50">
        <w:t xml:space="preserve"> </w:t>
      </w:r>
      <w:r>
        <w:t xml:space="preserve">la Ley de Compras </w:t>
      </w:r>
      <w:r w:rsidRPr="000702A4">
        <w:t xml:space="preserve"> </w:t>
      </w:r>
      <w:r>
        <w:t>Gubernamentales, Enajenaciones y</w:t>
      </w:r>
      <w:r w:rsidRPr="000702A4">
        <w:t xml:space="preserve"> Contratación </w:t>
      </w:r>
      <w:r>
        <w:t>d</w:t>
      </w:r>
      <w:r w:rsidRPr="000702A4">
        <w:t xml:space="preserve">e Servicios </w:t>
      </w:r>
      <w:r>
        <w:t>d</w:t>
      </w:r>
      <w:r w:rsidRPr="000702A4">
        <w:t xml:space="preserve">el Estado </w:t>
      </w:r>
      <w:r>
        <w:t>d</w:t>
      </w:r>
      <w:r w:rsidRPr="000702A4">
        <w:t xml:space="preserve">e Jalisco </w:t>
      </w:r>
      <w:r>
        <w:t>y</w:t>
      </w:r>
      <w:r w:rsidRPr="000702A4">
        <w:t xml:space="preserve"> </w:t>
      </w:r>
      <w:r>
        <w:t>s</w:t>
      </w:r>
      <w:r w:rsidRPr="000702A4">
        <w:t>us Municipios</w:t>
      </w:r>
      <w:r w:rsidRPr="00A14E50">
        <w:rPr>
          <w:rFonts w:cs="Arial"/>
        </w:rPr>
        <w:t xml:space="preserve"> </w:t>
      </w:r>
      <w:r>
        <w:rPr>
          <w:rFonts w:cs="Arial"/>
        </w:rPr>
        <w:t xml:space="preserve">y </w:t>
      </w:r>
      <w:r w:rsidRPr="00A14E50">
        <w:rPr>
          <w:rFonts w:cs="Arial"/>
        </w:rPr>
        <w:t>el Reglamento de Adquisiciones, Arrendamientos y Servicios para el Municipio de Zapotlán el Grande</w:t>
      </w:r>
      <w:r>
        <w:rPr>
          <w:rFonts w:cs="Arial"/>
        </w:rPr>
        <w:t>,</w:t>
      </w:r>
      <w:r w:rsidRPr="00A14E50">
        <w:rPr>
          <w:rFonts w:cs="Arial"/>
        </w:rPr>
        <w:t xml:space="preserve"> Jalisco</w:t>
      </w:r>
      <w:r>
        <w:rPr>
          <w:rFonts w:cs="Arial"/>
        </w:rPr>
        <w:t>, justificándose de esa forma la adjudicación directa</w:t>
      </w:r>
      <w:r w:rsidRPr="00A14E50">
        <w:rPr>
          <w:rFonts w:cs="Arial"/>
          <w:i/>
        </w:rPr>
        <w:t>.</w:t>
      </w:r>
    </w:p>
    <w:p w14:paraId="2DD85545" w14:textId="77777777" w:rsidR="00341696" w:rsidRDefault="00341696" w:rsidP="00341696">
      <w:pPr>
        <w:pStyle w:val="Sinespaciado"/>
        <w:jc w:val="both"/>
        <w:rPr>
          <w:rFonts w:cs="Arial"/>
          <w:i/>
        </w:rPr>
      </w:pPr>
    </w:p>
    <w:p w14:paraId="29CF58D4" w14:textId="77777777" w:rsidR="00341696" w:rsidRDefault="00341696" w:rsidP="00341696">
      <w:pPr>
        <w:pStyle w:val="Sinespaciado"/>
        <w:jc w:val="both"/>
        <w:rPr>
          <w:rFonts w:cs="Arial"/>
          <w:i/>
        </w:rPr>
      </w:pPr>
    </w:p>
    <w:p w14:paraId="128F833A" w14:textId="77777777" w:rsidR="00341696" w:rsidRDefault="00341696" w:rsidP="00341696">
      <w:pPr>
        <w:pStyle w:val="Sinespaciado"/>
        <w:jc w:val="both"/>
        <w:rPr>
          <w:rFonts w:cs="Arial"/>
          <w:i/>
        </w:rPr>
      </w:pPr>
    </w:p>
    <w:p w14:paraId="26AA031E" w14:textId="77777777" w:rsidR="00341696" w:rsidRDefault="00341696" w:rsidP="00341696">
      <w:pPr>
        <w:pStyle w:val="Sinespaciado"/>
        <w:jc w:val="both"/>
        <w:rPr>
          <w:rFonts w:cs="Arial"/>
          <w:i/>
        </w:rPr>
      </w:pPr>
    </w:p>
    <w:p w14:paraId="63464E78" w14:textId="77777777" w:rsidR="00341696" w:rsidRDefault="00341696" w:rsidP="00341696">
      <w:pPr>
        <w:pStyle w:val="Sinespaciado"/>
        <w:jc w:val="both"/>
        <w:rPr>
          <w:rFonts w:cs="Arial"/>
          <w:i/>
        </w:rPr>
      </w:pPr>
    </w:p>
    <w:p w14:paraId="1B3D30C1" w14:textId="77777777" w:rsidR="00341696" w:rsidRDefault="00341696" w:rsidP="00341696">
      <w:pPr>
        <w:pStyle w:val="Sinespaciado"/>
        <w:jc w:val="both"/>
        <w:rPr>
          <w:rFonts w:cs="Arial"/>
          <w:i/>
        </w:rPr>
      </w:pPr>
    </w:p>
    <w:p w14:paraId="158429D1" w14:textId="77777777" w:rsidR="00341696" w:rsidRDefault="00341696" w:rsidP="00341696">
      <w:pPr>
        <w:pStyle w:val="Sinespaciado"/>
        <w:jc w:val="both"/>
        <w:rPr>
          <w:rFonts w:cs="Arial"/>
          <w:i/>
        </w:rPr>
      </w:pPr>
    </w:p>
    <w:p w14:paraId="0A44F844" w14:textId="77777777" w:rsidR="00341696" w:rsidRDefault="00341696" w:rsidP="00341696">
      <w:pPr>
        <w:pStyle w:val="Sinespaciado"/>
        <w:jc w:val="both"/>
        <w:rPr>
          <w:rFonts w:cs="Arial"/>
          <w:i/>
        </w:rPr>
      </w:pPr>
    </w:p>
    <w:p w14:paraId="5F4BF31C" w14:textId="77777777" w:rsidR="00341696" w:rsidRPr="00165605" w:rsidRDefault="00341696" w:rsidP="00341696">
      <w:pPr>
        <w:pStyle w:val="texto"/>
        <w:spacing w:after="0" w:line="240" w:lineRule="auto"/>
        <w:ind w:firstLine="0"/>
        <w:rPr>
          <w:rFonts w:asciiTheme="minorHAnsi" w:hAnsiTheme="minorHAnsi"/>
          <w:b/>
          <w:color w:val="000000"/>
          <w:sz w:val="24"/>
          <w:szCs w:val="24"/>
        </w:rPr>
      </w:pPr>
      <w:r w:rsidRPr="00165605">
        <w:rPr>
          <w:rFonts w:asciiTheme="minorHAnsi" w:hAnsiTheme="minorHAnsi"/>
          <w:b/>
          <w:color w:val="000000"/>
          <w:sz w:val="24"/>
          <w:szCs w:val="24"/>
        </w:rPr>
        <w:t>DESCRIPCIÓN DE LOS SERVICIOS A CONTRATAR:</w:t>
      </w:r>
    </w:p>
    <w:p w14:paraId="7FBA581A" w14:textId="77777777" w:rsidR="00341696" w:rsidRPr="00165605" w:rsidRDefault="00341696" w:rsidP="00341696">
      <w:pPr>
        <w:pStyle w:val="Default"/>
        <w:rPr>
          <w:rFonts w:asciiTheme="minorHAnsi" w:hAnsiTheme="minorHAnsi"/>
        </w:rPr>
      </w:pPr>
    </w:p>
    <w:tbl>
      <w:tblPr>
        <w:tblStyle w:val="Tablaconcuadrcula"/>
        <w:tblW w:w="9214" w:type="dxa"/>
        <w:tblInd w:w="-5" w:type="dxa"/>
        <w:tblLook w:val="04A0" w:firstRow="1" w:lastRow="0" w:firstColumn="1" w:lastColumn="0" w:noHBand="0" w:noVBand="1"/>
      </w:tblPr>
      <w:tblGrid>
        <w:gridCol w:w="9214"/>
      </w:tblGrid>
      <w:tr w:rsidR="00341696" w:rsidRPr="00165605" w14:paraId="775A11F1" w14:textId="77777777" w:rsidTr="00FB0E0F">
        <w:tc>
          <w:tcPr>
            <w:tcW w:w="9214" w:type="dxa"/>
          </w:tcPr>
          <w:p w14:paraId="2AD2E2F8" w14:textId="77777777" w:rsidR="00341696" w:rsidRPr="00C60E05" w:rsidRDefault="00341696" w:rsidP="00FB0E0F">
            <w:pPr>
              <w:jc w:val="center"/>
              <w:rPr>
                <w:rFonts w:cstheme="minorHAnsi"/>
                <w:b/>
                <w:sz w:val="24"/>
                <w:szCs w:val="24"/>
              </w:rPr>
            </w:pPr>
            <w:r w:rsidRPr="00C60E05">
              <w:rPr>
                <w:rFonts w:cstheme="minorHAnsi"/>
                <w:b/>
                <w:sz w:val="24"/>
                <w:szCs w:val="24"/>
              </w:rPr>
              <w:t xml:space="preserve">RECURSOS FISCALES  </w:t>
            </w:r>
          </w:p>
        </w:tc>
      </w:tr>
      <w:tr w:rsidR="00341696" w:rsidRPr="00165605" w14:paraId="28582090" w14:textId="77777777" w:rsidTr="00FB0E0F">
        <w:tc>
          <w:tcPr>
            <w:tcW w:w="9214" w:type="dxa"/>
          </w:tcPr>
          <w:p w14:paraId="556F4030" w14:textId="77777777" w:rsidR="00341696" w:rsidRPr="00C60E05" w:rsidRDefault="00341696" w:rsidP="00FB0E0F">
            <w:pPr>
              <w:jc w:val="center"/>
              <w:rPr>
                <w:rFonts w:cstheme="minorHAnsi"/>
                <w:i/>
                <w:sz w:val="24"/>
                <w:szCs w:val="24"/>
                <w:u w:val="single"/>
              </w:rPr>
            </w:pPr>
            <w:r w:rsidRPr="00C60E05">
              <w:rPr>
                <w:rFonts w:cstheme="minorHAnsi"/>
                <w:sz w:val="24"/>
                <w:szCs w:val="24"/>
              </w:rPr>
              <w:t>DEVENGADOS DE LA PARTIDA</w:t>
            </w:r>
            <w:r w:rsidRPr="00C60E05">
              <w:rPr>
                <w:rFonts w:cstheme="minorHAnsi"/>
                <w:i/>
                <w:sz w:val="24"/>
                <w:szCs w:val="24"/>
                <w:u w:val="single"/>
              </w:rPr>
              <w:t xml:space="preserve"> PRESUPUESTAL 3.5.3 </w:t>
            </w:r>
          </w:p>
          <w:p w14:paraId="27FE522C" w14:textId="77777777" w:rsidR="00341696" w:rsidRDefault="00341696" w:rsidP="00FB0E0F">
            <w:pPr>
              <w:jc w:val="center"/>
              <w:rPr>
                <w:rFonts w:cstheme="minorHAnsi"/>
                <w:sz w:val="24"/>
                <w:szCs w:val="24"/>
              </w:rPr>
            </w:pPr>
            <w:r w:rsidRPr="00C60E05">
              <w:rPr>
                <w:rFonts w:cstheme="minorHAnsi"/>
                <w:sz w:val="24"/>
                <w:szCs w:val="24"/>
              </w:rPr>
              <w:t xml:space="preserve">INSTALACIÓN, REPARACIÓN Y MANTENIMIENTO DE EQUIPO DE CÓMPUTO Y </w:t>
            </w:r>
          </w:p>
          <w:p w14:paraId="62A32891" w14:textId="77777777" w:rsidR="00341696" w:rsidRPr="00C60E05" w:rsidRDefault="00341696" w:rsidP="00FB0E0F">
            <w:pPr>
              <w:jc w:val="center"/>
              <w:rPr>
                <w:rFonts w:cstheme="minorHAnsi"/>
                <w:i/>
                <w:sz w:val="24"/>
                <w:szCs w:val="24"/>
                <w:u w:val="single"/>
              </w:rPr>
            </w:pPr>
            <w:r w:rsidRPr="00C60E05">
              <w:rPr>
                <w:rFonts w:cstheme="minorHAnsi"/>
                <w:sz w:val="24"/>
                <w:szCs w:val="24"/>
              </w:rPr>
              <w:t>TECNOLOGÍAS DE LA INFORMACIÓN</w:t>
            </w:r>
          </w:p>
        </w:tc>
      </w:tr>
      <w:tr w:rsidR="00341696" w:rsidRPr="00165605" w14:paraId="2D66BA9D" w14:textId="77777777" w:rsidTr="00FB0E0F">
        <w:tc>
          <w:tcPr>
            <w:tcW w:w="9214" w:type="dxa"/>
          </w:tcPr>
          <w:p w14:paraId="57E5FEA4" w14:textId="77777777" w:rsidR="00341696" w:rsidRPr="00C60E05" w:rsidRDefault="00341696" w:rsidP="00FB0E0F">
            <w:pPr>
              <w:jc w:val="center"/>
              <w:rPr>
                <w:rFonts w:cstheme="minorHAnsi"/>
                <w:b/>
                <w:sz w:val="24"/>
                <w:szCs w:val="24"/>
              </w:rPr>
            </w:pPr>
            <w:r w:rsidRPr="00C60E05">
              <w:rPr>
                <w:rFonts w:cstheme="minorHAnsi"/>
                <w:b/>
                <w:sz w:val="24"/>
                <w:szCs w:val="24"/>
              </w:rPr>
              <w:t xml:space="preserve">DESCRIPCION DE LOS SERVCIOS </w:t>
            </w:r>
          </w:p>
        </w:tc>
      </w:tr>
      <w:tr w:rsidR="00341696" w:rsidRPr="00165605" w14:paraId="1C2A2064" w14:textId="77777777" w:rsidTr="00FB0E0F">
        <w:trPr>
          <w:trHeight w:val="557"/>
        </w:trPr>
        <w:tc>
          <w:tcPr>
            <w:tcW w:w="9214" w:type="dxa"/>
          </w:tcPr>
          <w:p w14:paraId="5911D520" w14:textId="77777777" w:rsidR="00341696" w:rsidRPr="00C60E05" w:rsidRDefault="00341696" w:rsidP="00FB0E0F">
            <w:pPr>
              <w:pBdr>
                <w:top w:val="nil"/>
                <w:left w:val="nil"/>
                <w:bottom w:val="nil"/>
                <w:right w:val="nil"/>
                <w:between w:val="nil"/>
              </w:pBdr>
              <w:ind w:right="900"/>
              <w:jc w:val="center"/>
              <w:rPr>
                <w:rFonts w:cstheme="minorHAnsi"/>
                <w:b/>
                <w:sz w:val="24"/>
                <w:szCs w:val="24"/>
              </w:rPr>
            </w:pPr>
            <w:r w:rsidRPr="00C60E05">
              <w:rPr>
                <w:rFonts w:cstheme="minorHAnsi"/>
                <w:sz w:val="24"/>
                <w:szCs w:val="24"/>
              </w:rPr>
              <w:t>SERVICIOS DE ACTUALIZACIÓN, MANTENIMIENTO, ASESORÍA, CAPACITACIÓN  Y SOPORTE TÉCNICO PARA LA OPERACIÓN, ADMINISTRACIÓN Y FUNCIONAMIENTO DEL SOFTWARE EMPRESS 2022 DEL MUNICIPIO DE ZAPOTLÁN EL GRANDE</w:t>
            </w:r>
          </w:p>
        </w:tc>
      </w:tr>
    </w:tbl>
    <w:p w14:paraId="17296829" w14:textId="77777777" w:rsidR="00341696" w:rsidRDefault="00341696" w:rsidP="00341696">
      <w:pPr>
        <w:jc w:val="both"/>
      </w:pPr>
    </w:p>
    <w:p w14:paraId="2A8D997A" w14:textId="77777777" w:rsidR="00341696" w:rsidRDefault="00341696" w:rsidP="00341696">
      <w:pPr>
        <w:jc w:val="both"/>
      </w:pPr>
    </w:p>
    <w:p w14:paraId="1545BA16" w14:textId="77777777" w:rsidR="00341696" w:rsidRPr="00204485" w:rsidRDefault="00341696" w:rsidP="00341696">
      <w:pPr>
        <w:pStyle w:val="Sinespaciado"/>
        <w:jc w:val="both"/>
        <w:rPr>
          <w:rFonts w:asciiTheme="minorHAnsi" w:eastAsiaTheme="minorEastAsia" w:hAnsiTheme="minorHAnsi" w:cs="Arial"/>
          <w:lang w:val="es-MX"/>
        </w:rPr>
      </w:pPr>
      <w:r w:rsidRPr="00204485">
        <w:rPr>
          <w:rFonts w:asciiTheme="minorHAnsi" w:eastAsiaTheme="minorEastAsia" w:hAnsiTheme="minorHAnsi" w:cs="Arial"/>
          <w:lang w:val="es-MX"/>
        </w:rPr>
        <w:t>Es por lo antes señalado, que se establece de manera reflexiva, la siguiente determinación:</w:t>
      </w:r>
    </w:p>
    <w:p w14:paraId="2F008C86" w14:textId="77777777" w:rsidR="00341696" w:rsidRPr="00204485" w:rsidRDefault="00341696" w:rsidP="00341696">
      <w:pPr>
        <w:pStyle w:val="Sinespaciado"/>
        <w:jc w:val="both"/>
        <w:rPr>
          <w:rFonts w:asciiTheme="minorHAnsi" w:eastAsiaTheme="minorEastAsia" w:hAnsiTheme="minorHAnsi" w:cs="Arial"/>
          <w:lang w:val="es-MX"/>
        </w:rPr>
      </w:pPr>
    </w:p>
    <w:p w14:paraId="431BC2CD" w14:textId="77777777" w:rsidR="00341696" w:rsidRPr="00204485" w:rsidRDefault="00341696" w:rsidP="00341696">
      <w:pPr>
        <w:pStyle w:val="Sinespaciado"/>
        <w:jc w:val="both"/>
        <w:rPr>
          <w:rFonts w:asciiTheme="minorHAnsi" w:eastAsiaTheme="minorEastAsia" w:hAnsiTheme="minorHAnsi" w:cs="Arial"/>
          <w:lang w:val="es-MX"/>
        </w:rPr>
      </w:pPr>
      <w:r w:rsidRPr="00204485">
        <w:rPr>
          <w:rFonts w:asciiTheme="minorHAnsi" w:eastAsiaTheme="minorEastAsia" w:hAnsiTheme="minorHAnsi" w:cs="Arial"/>
          <w:lang w:val="es-MX"/>
        </w:rPr>
        <w:t xml:space="preserve">ÚNICO: </w:t>
      </w:r>
      <w:r>
        <w:rPr>
          <w:rFonts w:asciiTheme="minorHAnsi" w:eastAsiaTheme="minorEastAsia" w:hAnsiTheme="minorHAnsi" w:cs="Arial"/>
          <w:lang w:val="es-MX"/>
        </w:rPr>
        <w:t>Q</w:t>
      </w:r>
      <w:r w:rsidRPr="00204485">
        <w:rPr>
          <w:rFonts w:asciiTheme="minorHAnsi" w:eastAsiaTheme="minorEastAsia" w:hAnsiTheme="minorHAnsi" w:cs="Arial"/>
          <w:lang w:val="es-MX"/>
        </w:rPr>
        <w:t xml:space="preserve">ué de acuerdo a lo </w:t>
      </w:r>
      <w:r>
        <w:rPr>
          <w:rFonts w:asciiTheme="minorHAnsi" w:eastAsiaTheme="minorEastAsia" w:hAnsiTheme="minorHAnsi" w:cs="Arial"/>
          <w:lang w:val="es-MX"/>
        </w:rPr>
        <w:t>señalado en el artículo 43 fracción I,</w:t>
      </w:r>
      <w:r w:rsidRPr="00204485">
        <w:rPr>
          <w:rFonts w:asciiTheme="minorHAnsi" w:eastAsiaTheme="minorEastAsia" w:hAnsiTheme="minorHAnsi" w:cs="Arial"/>
          <w:lang w:val="es-MX"/>
        </w:rPr>
        <w:t xml:space="preserve"> inciso </w:t>
      </w:r>
      <w:r>
        <w:rPr>
          <w:rFonts w:asciiTheme="minorHAnsi" w:eastAsiaTheme="minorEastAsia" w:hAnsiTheme="minorHAnsi" w:cs="Arial"/>
          <w:lang w:val="es-MX"/>
        </w:rPr>
        <w:t>“c” y  “d</w:t>
      </w:r>
      <w:r w:rsidRPr="00204485">
        <w:rPr>
          <w:rFonts w:asciiTheme="minorHAnsi" w:eastAsiaTheme="minorEastAsia" w:hAnsiTheme="minorHAnsi" w:cs="Arial"/>
          <w:lang w:val="es-MX"/>
        </w:rPr>
        <w:t xml:space="preserve">” del Reglamento de </w:t>
      </w:r>
      <w:r>
        <w:rPr>
          <w:rFonts w:asciiTheme="minorHAnsi" w:eastAsiaTheme="minorEastAsia" w:hAnsiTheme="minorHAnsi" w:cs="Arial"/>
          <w:lang w:val="es-MX"/>
        </w:rPr>
        <w:t>compras gubernamentales, c</w:t>
      </w:r>
      <w:r w:rsidRPr="00204485">
        <w:rPr>
          <w:rFonts w:asciiTheme="minorHAnsi" w:eastAsiaTheme="minorEastAsia" w:hAnsiTheme="minorHAnsi" w:cs="Arial"/>
          <w:lang w:val="es-MX"/>
        </w:rPr>
        <w:t>ontratación de servicios</w:t>
      </w:r>
      <w:r>
        <w:rPr>
          <w:rFonts w:asciiTheme="minorHAnsi" w:eastAsiaTheme="minorEastAsia" w:hAnsiTheme="minorHAnsi" w:cs="Arial"/>
          <w:lang w:val="es-MX"/>
        </w:rPr>
        <w:t>,</w:t>
      </w:r>
      <w:r w:rsidRPr="00204485">
        <w:rPr>
          <w:rFonts w:asciiTheme="minorHAnsi" w:eastAsiaTheme="minorEastAsia" w:hAnsiTheme="minorHAnsi" w:cs="Arial"/>
          <w:lang w:val="es-MX"/>
        </w:rPr>
        <w:t xml:space="preserve"> arrendamientos y </w:t>
      </w:r>
      <w:r>
        <w:rPr>
          <w:rFonts w:asciiTheme="minorHAnsi" w:eastAsiaTheme="minorEastAsia" w:hAnsiTheme="minorHAnsi" w:cs="Arial"/>
          <w:lang w:val="es-MX"/>
        </w:rPr>
        <w:t xml:space="preserve">enajenaciones </w:t>
      </w:r>
      <w:r w:rsidRPr="00204485">
        <w:rPr>
          <w:rFonts w:asciiTheme="minorHAnsi" w:eastAsiaTheme="minorEastAsia" w:hAnsiTheme="minorHAnsi" w:cs="Arial"/>
          <w:lang w:val="es-MX"/>
        </w:rPr>
        <w:t xml:space="preserve">para el Municipio </w:t>
      </w:r>
      <w:r>
        <w:rPr>
          <w:rFonts w:asciiTheme="minorHAnsi" w:eastAsiaTheme="minorEastAsia" w:hAnsiTheme="minorHAnsi" w:cs="Arial"/>
          <w:lang w:val="es-MX"/>
        </w:rPr>
        <w:t>de Zapotlán el Grande, se cumple</w:t>
      </w:r>
      <w:r w:rsidRPr="00204485">
        <w:rPr>
          <w:rFonts w:asciiTheme="minorHAnsi" w:eastAsiaTheme="minorEastAsia" w:hAnsiTheme="minorHAnsi" w:cs="Arial"/>
          <w:lang w:val="es-MX"/>
        </w:rPr>
        <w:t xml:space="preserve"> plenamen</w:t>
      </w:r>
      <w:r>
        <w:rPr>
          <w:rFonts w:asciiTheme="minorHAnsi" w:eastAsiaTheme="minorEastAsia" w:hAnsiTheme="minorHAnsi" w:cs="Arial"/>
          <w:lang w:val="es-MX"/>
        </w:rPr>
        <w:t xml:space="preserve">te para aplicar la modalidad de Adquisición </w:t>
      </w:r>
      <w:r w:rsidRPr="00204485">
        <w:rPr>
          <w:rFonts w:asciiTheme="minorHAnsi" w:eastAsiaTheme="minorEastAsia" w:hAnsiTheme="minorHAnsi" w:cs="Arial"/>
          <w:lang w:val="es-MX"/>
        </w:rPr>
        <w:t xml:space="preserve">denominada “Por Adjudicación Directa por proveedor único </w:t>
      </w:r>
      <w:r>
        <w:rPr>
          <w:rFonts w:asciiTheme="minorHAnsi" w:eastAsiaTheme="minorEastAsia" w:hAnsiTheme="minorHAnsi" w:cs="Arial"/>
          <w:lang w:val="es-MX"/>
        </w:rPr>
        <w:t xml:space="preserve">cuando:  se trate de bienes y servicios especializados en que un solo proveedor pueda satisfacer la demanda y se trate de bienes y servicios artísticos, culturales o </w:t>
      </w:r>
      <w:r w:rsidRPr="00A817A0">
        <w:rPr>
          <w:rFonts w:asciiTheme="minorHAnsi" w:eastAsiaTheme="minorEastAsia" w:hAnsiTheme="minorHAnsi" w:cs="Arial"/>
          <w:u w:val="single"/>
          <w:lang w:val="es-MX"/>
        </w:rPr>
        <w:t>profesionales</w:t>
      </w:r>
      <w:r w:rsidRPr="00A817A0">
        <w:rPr>
          <w:rFonts w:asciiTheme="minorHAnsi" w:eastAsiaTheme="minorEastAsia" w:hAnsiTheme="minorHAnsi" w:cs="Arial"/>
          <w:lang w:val="es-MX"/>
        </w:rPr>
        <w:t>”</w:t>
      </w:r>
      <w:r w:rsidRPr="00204485">
        <w:rPr>
          <w:rFonts w:asciiTheme="minorHAnsi" w:eastAsiaTheme="minorEastAsia" w:hAnsiTheme="minorHAnsi" w:cs="Arial"/>
          <w:lang w:val="es-MX"/>
        </w:rPr>
        <w:t>, en razón a que:</w:t>
      </w:r>
    </w:p>
    <w:p w14:paraId="1B0D0F50" w14:textId="77777777" w:rsidR="00341696" w:rsidRPr="00196E79" w:rsidRDefault="00341696" w:rsidP="00341696">
      <w:pPr>
        <w:pStyle w:val="Sinespaciado"/>
        <w:jc w:val="both"/>
        <w:rPr>
          <w:rFonts w:asciiTheme="minorHAnsi" w:eastAsiaTheme="minorEastAsia" w:hAnsiTheme="minorHAnsi" w:cs="Arial"/>
          <w:sz w:val="16"/>
          <w:szCs w:val="16"/>
          <w:lang w:val="es-MX"/>
        </w:rPr>
      </w:pPr>
    </w:p>
    <w:p w14:paraId="5F11258F" w14:textId="77777777" w:rsidR="00341696" w:rsidRPr="0033036E" w:rsidRDefault="00341696" w:rsidP="00341696">
      <w:pPr>
        <w:pStyle w:val="Sinespaciado"/>
        <w:jc w:val="both"/>
        <w:rPr>
          <w:rFonts w:cs="Arial"/>
        </w:rPr>
      </w:pPr>
      <w:r>
        <w:rPr>
          <w:rFonts w:asciiTheme="minorHAnsi" w:eastAsiaTheme="minorEastAsia" w:hAnsiTheme="minorHAnsi" w:cs="Arial"/>
          <w:lang w:val="es-MX"/>
        </w:rPr>
        <w:t>1ro.- El</w:t>
      </w:r>
      <w:r w:rsidRPr="00204485">
        <w:rPr>
          <w:rFonts w:asciiTheme="minorHAnsi" w:eastAsiaTheme="minorEastAsia" w:hAnsiTheme="minorHAnsi" w:cs="Arial"/>
          <w:lang w:val="es-MX"/>
        </w:rPr>
        <w:t xml:space="preserve"> proveedor </w:t>
      </w:r>
      <w:r>
        <w:rPr>
          <w:rFonts w:cs="Arial"/>
        </w:rPr>
        <w:t>APLICACIONES Y SERVICIOS DE INFORMACIÓN EMPRESS, S.C.</w:t>
      </w:r>
      <w:r w:rsidRPr="00165605">
        <w:rPr>
          <w:rFonts w:cs="Arial"/>
        </w:rPr>
        <w:t xml:space="preserve"> </w:t>
      </w:r>
      <w:r>
        <w:rPr>
          <w:rFonts w:cs="Arial"/>
        </w:rPr>
        <w:t xml:space="preserve">en el año fiscal 2009 implementó en este municipio el software denominado EMPRESS, y en este Sistema, en donde se requieren los servicios de </w:t>
      </w:r>
      <w:r>
        <w:rPr>
          <w:rFonts w:asciiTheme="minorHAnsi" w:hAnsiTheme="minorHAnsi"/>
        </w:rPr>
        <w:t>actualización, mantenimiento, asesoría, capacitación  y soporte técnico para la operación, administración y funcionamiento del SOFTWARE EMPRESS 2022 d</w:t>
      </w:r>
      <w:r w:rsidRPr="00A14E50">
        <w:rPr>
          <w:rFonts w:asciiTheme="minorHAnsi" w:hAnsiTheme="minorHAnsi"/>
        </w:rPr>
        <w:t>el Municipio de Zapotlán el Grand</w:t>
      </w:r>
      <w:r>
        <w:rPr>
          <w:rFonts w:asciiTheme="minorHAnsi" w:hAnsiTheme="minorHAnsi"/>
        </w:rPr>
        <w:t>e</w:t>
      </w:r>
      <w:r>
        <w:rPr>
          <w:rFonts w:cs="Arial"/>
        </w:rPr>
        <w:t xml:space="preserve"> (objeto del contrato); por tal motivo, es el único proveedor en el mercado que nos puede realizar el servicio solicitado al tratarse de la misma empresa que desarrolló el sistema EMPRESS que es en el que actualmente </w:t>
      </w:r>
      <w:r w:rsidRPr="00AD1595">
        <w:rPr>
          <w:rFonts w:cs="Arial"/>
        </w:rPr>
        <w:t xml:space="preserve">se están realizando las operaciones contables, financieras, fiscales y administrativas, </w:t>
      </w:r>
      <w:r w:rsidRPr="00AD1595">
        <w:rPr>
          <w:rFonts w:asciiTheme="minorHAnsi" w:hAnsiTheme="minorHAnsi"/>
        </w:rPr>
        <w:t>según consta en el recuadro inserto en el apartado Alcances del Servicio de este documento</w:t>
      </w:r>
      <w:r>
        <w:rPr>
          <w:rFonts w:asciiTheme="minorHAnsi" w:hAnsiTheme="minorHAnsi"/>
        </w:rPr>
        <w:t>, referente a los registros de derechos de Autor.</w:t>
      </w:r>
      <w:r>
        <w:rPr>
          <w:rFonts w:cs="Arial"/>
        </w:rPr>
        <w:t xml:space="preserve"> Asimismo, este proveedor</w:t>
      </w:r>
      <w:r w:rsidRPr="00204485">
        <w:rPr>
          <w:rFonts w:asciiTheme="minorHAnsi" w:eastAsiaTheme="minorEastAsia" w:hAnsiTheme="minorHAnsi" w:cs="Arial"/>
          <w:lang w:val="es-MX"/>
        </w:rPr>
        <w:t xml:space="preserve"> cuenta con la capacidad jurídica, técnica, operativa y financiera para </w:t>
      </w:r>
      <w:r w:rsidRPr="00DC61B4">
        <w:rPr>
          <w:rFonts w:asciiTheme="minorHAnsi" w:eastAsiaTheme="minorEastAsia" w:hAnsiTheme="minorHAnsi" w:cs="Arial"/>
          <w:lang w:val="es-MX"/>
        </w:rPr>
        <w:t>satisfacer la demanda requerida</w:t>
      </w:r>
      <w:r>
        <w:rPr>
          <w:rFonts w:asciiTheme="minorHAnsi" w:eastAsiaTheme="minorEastAsia" w:hAnsiTheme="minorHAnsi" w:cs="Arial"/>
          <w:lang w:val="es-MX"/>
        </w:rPr>
        <w:t xml:space="preserve"> según consta en la escritura pública número 8478 folio 167 </w:t>
      </w:r>
      <w:proofErr w:type="gramStart"/>
      <w:r>
        <w:rPr>
          <w:rFonts w:asciiTheme="minorHAnsi" w:eastAsiaTheme="minorEastAsia" w:hAnsiTheme="minorHAnsi" w:cs="Arial"/>
          <w:lang w:val="es-MX"/>
        </w:rPr>
        <w:t>volumen</w:t>
      </w:r>
      <w:proofErr w:type="gramEnd"/>
      <w:r>
        <w:rPr>
          <w:rFonts w:asciiTheme="minorHAnsi" w:eastAsiaTheme="minorEastAsia" w:hAnsiTheme="minorHAnsi" w:cs="Arial"/>
          <w:lang w:val="es-MX"/>
        </w:rPr>
        <w:t xml:space="preserve"> CXCIV,</w:t>
      </w:r>
      <w:r w:rsidRPr="00DC61B4">
        <w:rPr>
          <w:rFonts w:asciiTheme="minorHAnsi" w:eastAsiaTheme="minorEastAsia" w:hAnsiTheme="minorHAnsi" w:cs="Arial"/>
          <w:lang w:val="es-MX"/>
        </w:rPr>
        <w:t xml:space="preserve"> de acuerdo con el objeto del con</w:t>
      </w:r>
      <w:r>
        <w:rPr>
          <w:rFonts w:asciiTheme="minorHAnsi" w:eastAsiaTheme="minorEastAsia" w:hAnsiTheme="minorHAnsi" w:cs="Arial"/>
          <w:lang w:val="es-MX"/>
        </w:rPr>
        <w:t>trato que se pretender realizar</w:t>
      </w:r>
      <w:r w:rsidRPr="00DC61B4">
        <w:rPr>
          <w:rFonts w:asciiTheme="minorHAnsi" w:eastAsiaTheme="minorEastAsia" w:hAnsiTheme="minorHAnsi" w:cs="Arial"/>
          <w:lang w:val="es-MX"/>
        </w:rPr>
        <w:t>.</w:t>
      </w:r>
    </w:p>
    <w:p w14:paraId="2FDAD350" w14:textId="77777777" w:rsidR="00341696" w:rsidRPr="00196E79" w:rsidRDefault="00341696" w:rsidP="00341696">
      <w:pPr>
        <w:pStyle w:val="Sinespaciado"/>
        <w:jc w:val="both"/>
        <w:rPr>
          <w:rFonts w:asciiTheme="minorHAnsi" w:eastAsiaTheme="minorEastAsia" w:hAnsiTheme="minorHAnsi" w:cs="Arial"/>
          <w:sz w:val="16"/>
          <w:szCs w:val="16"/>
          <w:lang w:val="es-MX"/>
        </w:rPr>
      </w:pPr>
    </w:p>
    <w:p w14:paraId="78E98145" w14:textId="77777777" w:rsidR="00341696" w:rsidRDefault="00341696" w:rsidP="00341696">
      <w:pPr>
        <w:pStyle w:val="Sinespaciado"/>
        <w:jc w:val="both"/>
        <w:rPr>
          <w:rFonts w:asciiTheme="minorHAnsi" w:eastAsiaTheme="minorEastAsia" w:hAnsiTheme="minorHAnsi" w:cs="Arial"/>
          <w:lang w:val="es-MX"/>
        </w:rPr>
      </w:pPr>
      <w:r>
        <w:rPr>
          <w:rFonts w:asciiTheme="minorHAnsi" w:eastAsiaTheme="minorEastAsia" w:hAnsiTheme="minorHAnsi" w:cs="Arial"/>
          <w:lang w:val="es-MX"/>
        </w:rPr>
        <w:t>2do</w:t>
      </w:r>
      <w:r w:rsidRPr="00204485">
        <w:rPr>
          <w:rFonts w:asciiTheme="minorHAnsi" w:eastAsiaTheme="minorEastAsia" w:hAnsiTheme="minorHAnsi" w:cs="Arial"/>
          <w:lang w:val="es-MX"/>
        </w:rPr>
        <w:t xml:space="preserve">.- Que el objeto y las especificaciones del servicio que se pretende celebrar de acuerdo al contrato que nos ocupa, si reúne las condiciones necesarias de ser </w:t>
      </w:r>
      <w:r>
        <w:rPr>
          <w:rFonts w:asciiTheme="minorHAnsi" w:eastAsiaTheme="minorEastAsia" w:hAnsiTheme="minorHAnsi" w:cs="Arial"/>
          <w:lang w:val="es-MX"/>
        </w:rPr>
        <w:t xml:space="preserve">un servicio </w:t>
      </w:r>
      <w:r w:rsidRPr="002028B0">
        <w:rPr>
          <w:rFonts w:asciiTheme="minorHAnsi" w:eastAsiaTheme="minorEastAsia" w:hAnsiTheme="minorHAnsi" w:cs="Arial"/>
          <w:lang w:val="es-MX"/>
        </w:rPr>
        <w:t>especializado, como se puede observar en l</w:t>
      </w:r>
      <w:r>
        <w:rPr>
          <w:rFonts w:asciiTheme="minorHAnsi" w:eastAsiaTheme="minorEastAsia" w:hAnsiTheme="minorHAnsi" w:cs="Arial"/>
          <w:lang w:val="es-MX"/>
        </w:rPr>
        <w:t xml:space="preserve">o expuesto en el punto anterior. </w:t>
      </w:r>
    </w:p>
    <w:p w14:paraId="311132C5" w14:textId="77777777" w:rsidR="00341696" w:rsidRPr="00196E79" w:rsidRDefault="00341696" w:rsidP="00341696">
      <w:pPr>
        <w:pStyle w:val="Sinespaciado"/>
        <w:jc w:val="both"/>
        <w:rPr>
          <w:rFonts w:asciiTheme="minorHAnsi" w:eastAsiaTheme="minorEastAsia" w:hAnsiTheme="minorHAnsi" w:cs="Arial"/>
          <w:sz w:val="16"/>
          <w:szCs w:val="16"/>
          <w:lang w:val="es-MX"/>
        </w:rPr>
      </w:pPr>
    </w:p>
    <w:p w14:paraId="12F50B2B" w14:textId="77777777" w:rsidR="00341696" w:rsidRDefault="00341696" w:rsidP="00341696">
      <w:pPr>
        <w:jc w:val="both"/>
        <w:rPr>
          <w:rFonts w:cs="Arial"/>
        </w:rPr>
      </w:pPr>
    </w:p>
    <w:p w14:paraId="5DBA2884" w14:textId="77777777" w:rsidR="00341696" w:rsidRDefault="00341696" w:rsidP="00341696">
      <w:pPr>
        <w:jc w:val="both"/>
        <w:rPr>
          <w:rFonts w:cs="Arial"/>
        </w:rPr>
      </w:pPr>
    </w:p>
    <w:p w14:paraId="2F82C10E" w14:textId="77777777" w:rsidR="00341696" w:rsidRDefault="00341696" w:rsidP="00341696">
      <w:pPr>
        <w:jc w:val="both"/>
        <w:rPr>
          <w:rFonts w:cs="Arial"/>
        </w:rPr>
      </w:pPr>
    </w:p>
    <w:p w14:paraId="7BD58F65" w14:textId="77777777" w:rsidR="00341696" w:rsidRPr="00EF51EF" w:rsidRDefault="00341696" w:rsidP="00341696">
      <w:pPr>
        <w:jc w:val="both"/>
        <w:rPr>
          <w:rFonts w:cs="Arial"/>
        </w:rPr>
      </w:pPr>
      <w:r w:rsidRPr="00204485">
        <w:rPr>
          <w:rFonts w:cs="Arial"/>
        </w:rPr>
        <w:t>El contrato que se derive de este dictamen tendrá aplicación, una vez que sea firmado.</w:t>
      </w:r>
    </w:p>
    <w:p w14:paraId="4AEB221B" w14:textId="77777777" w:rsidR="00341696" w:rsidRDefault="00341696" w:rsidP="00341696">
      <w:pPr>
        <w:autoSpaceDE w:val="0"/>
        <w:autoSpaceDN w:val="0"/>
        <w:adjustRightInd w:val="0"/>
        <w:jc w:val="both"/>
        <w:rPr>
          <w:rFonts w:cs="ArialMT"/>
        </w:rPr>
      </w:pPr>
    </w:p>
    <w:p w14:paraId="39884EEF" w14:textId="77777777" w:rsidR="00341696" w:rsidRDefault="00341696" w:rsidP="00341696">
      <w:pPr>
        <w:autoSpaceDE w:val="0"/>
        <w:autoSpaceDN w:val="0"/>
        <w:adjustRightInd w:val="0"/>
        <w:jc w:val="both"/>
        <w:rPr>
          <w:rFonts w:cs="ArialMT"/>
        </w:rPr>
      </w:pPr>
      <w:r w:rsidRPr="00DB0868">
        <w:rPr>
          <w:rFonts w:cs="ArialMT"/>
        </w:rPr>
        <w:t xml:space="preserve">En el presente caso resulta procedente realizar la adquisición </w:t>
      </w:r>
      <w:r>
        <w:rPr>
          <w:rFonts w:cs="ArialMT"/>
        </w:rPr>
        <w:t xml:space="preserve">por la modalidad de adjudicación directa para </w:t>
      </w:r>
      <w:r>
        <w:rPr>
          <w:rFonts w:cs="Arial"/>
        </w:rPr>
        <w:t xml:space="preserve">los servicios de </w:t>
      </w:r>
      <w:r>
        <w:t>actualización, mantenimiento, asesoría, capacitación  y soporte técnico para la operación, administración y funcionamiento del SOFTWARE EMPRESS 2022 d</w:t>
      </w:r>
      <w:r w:rsidRPr="00A14E50">
        <w:t>el Municipio de Zapotlán el Grand</w:t>
      </w:r>
      <w:r>
        <w:t>e.</w:t>
      </w:r>
    </w:p>
    <w:p w14:paraId="3D48FA98" w14:textId="77777777" w:rsidR="00341696" w:rsidRDefault="00341696" w:rsidP="00341696">
      <w:pPr>
        <w:autoSpaceDE w:val="0"/>
        <w:autoSpaceDN w:val="0"/>
        <w:adjustRightInd w:val="0"/>
        <w:jc w:val="both"/>
        <w:rPr>
          <w:rFonts w:cs="ArialMT"/>
          <w:sz w:val="16"/>
          <w:szCs w:val="16"/>
        </w:rPr>
      </w:pPr>
    </w:p>
    <w:p w14:paraId="33C275E8" w14:textId="77777777" w:rsidR="00341696" w:rsidRPr="00C54396" w:rsidRDefault="00341696" w:rsidP="00341696">
      <w:pPr>
        <w:autoSpaceDE w:val="0"/>
        <w:autoSpaceDN w:val="0"/>
        <w:adjustRightInd w:val="0"/>
        <w:jc w:val="both"/>
        <w:rPr>
          <w:rFonts w:cs="ArialMT"/>
          <w:sz w:val="16"/>
          <w:szCs w:val="16"/>
        </w:rPr>
      </w:pPr>
    </w:p>
    <w:p w14:paraId="46321335" w14:textId="77777777" w:rsidR="00341696" w:rsidRPr="00042540" w:rsidRDefault="00341696" w:rsidP="00341696">
      <w:pPr>
        <w:pStyle w:val="texto"/>
        <w:numPr>
          <w:ilvl w:val="0"/>
          <w:numId w:val="17"/>
        </w:numPr>
        <w:spacing w:after="0" w:line="240" w:lineRule="auto"/>
        <w:ind w:left="0" w:firstLine="0"/>
        <w:rPr>
          <w:rFonts w:asciiTheme="minorHAnsi" w:hAnsiTheme="minorHAnsi" w:cs="Arial"/>
          <w:b/>
          <w:color w:val="000000"/>
          <w:sz w:val="24"/>
          <w:szCs w:val="24"/>
        </w:rPr>
      </w:pPr>
      <w:r w:rsidRPr="00042540">
        <w:rPr>
          <w:rFonts w:asciiTheme="minorHAnsi" w:hAnsiTheme="minorHAnsi" w:cs="Arial"/>
          <w:b/>
          <w:color w:val="000000"/>
          <w:sz w:val="24"/>
          <w:szCs w:val="24"/>
        </w:rPr>
        <w:t xml:space="preserve">INVESTIGACIÓN DEL MERCADO: </w:t>
      </w:r>
    </w:p>
    <w:p w14:paraId="0A17AE80" w14:textId="77777777" w:rsidR="00341696" w:rsidRPr="00C54396" w:rsidRDefault="00341696" w:rsidP="00341696">
      <w:pPr>
        <w:pStyle w:val="texto"/>
        <w:spacing w:after="0" w:line="240" w:lineRule="auto"/>
        <w:ind w:firstLine="0"/>
        <w:rPr>
          <w:rFonts w:asciiTheme="minorHAnsi" w:hAnsiTheme="minorHAnsi" w:cs="Arial"/>
          <w:b/>
          <w:color w:val="000000"/>
          <w:sz w:val="16"/>
          <w:szCs w:val="16"/>
        </w:rPr>
      </w:pPr>
    </w:p>
    <w:p w14:paraId="498E1A99" w14:textId="77777777" w:rsidR="00341696" w:rsidRPr="00042540" w:rsidRDefault="00341696" w:rsidP="00341696">
      <w:pPr>
        <w:jc w:val="both"/>
        <w:rPr>
          <w:rFonts w:cs="Arial"/>
          <w:color w:val="000000"/>
        </w:rPr>
      </w:pPr>
      <w:r w:rsidRPr="00042540">
        <w:rPr>
          <w:rFonts w:cs="Arial"/>
          <w:color w:val="000000"/>
        </w:rPr>
        <w:t>Como parte de la investigación de mercado se manifiesta que en</w:t>
      </w:r>
      <w:r>
        <w:rPr>
          <w:rFonts w:cs="Arial"/>
          <w:color w:val="000000"/>
        </w:rPr>
        <w:t xml:space="preserve"> el año 2009 se llevó a cabo la </w:t>
      </w:r>
      <w:r w:rsidRPr="00F05E6A">
        <w:rPr>
          <w:rFonts w:cs="Arial"/>
          <w:color w:val="000000"/>
        </w:rPr>
        <w:t xml:space="preserve">adquisición del software EMPRESS a través del proceso de adjudicación directa a través del Comité de Adquisiciones,  ya que presentó la mejor propuesta técnica y económica, </w:t>
      </w:r>
      <w:r>
        <w:rPr>
          <w:rFonts w:cs="Arial"/>
          <w:color w:val="000000"/>
        </w:rPr>
        <w:t xml:space="preserve">y es éste el único que puede prestar los servicios de </w:t>
      </w:r>
      <w:r>
        <w:t xml:space="preserve">actualización, mantenimiento, asesoría, capacitación  y soporte técnico para la operación, administración y funcionamiento del SOFTWARE EMPRESS 2022, </w:t>
      </w:r>
      <w:r w:rsidRPr="00F05E6A">
        <w:rPr>
          <w:rFonts w:cs="Arial"/>
          <w:color w:val="000000"/>
        </w:rPr>
        <w:t>por lo que en base a los razonamientos anteriormente mencionados se adjudica por un periodo</w:t>
      </w:r>
      <w:r>
        <w:rPr>
          <w:rFonts w:cs="Arial"/>
          <w:color w:val="000000"/>
        </w:rPr>
        <w:t xml:space="preserve"> comprendido</w:t>
      </w:r>
      <w:r w:rsidRPr="00F05E6A">
        <w:rPr>
          <w:rFonts w:cs="Arial"/>
          <w:color w:val="000000"/>
        </w:rPr>
        <w:t xml:space="preserve"> del mes de enero del 2022 al mes de diciembre del año 2022 a la empresa jurídica APLICACIONES Y SERVICIOS</w:t>
      </w:r>
      <w:r>
        <w:rPr>
          <w:rFonts w:cs="Arial"/>
          <w:color w:val="000000"/>
        </w:rPr>
        <w:t xml:space="preserve"> DE INFORMACIÓN</w:t>
      </w:r>
      <w:r w:rsidRPr="00F05E6A">
        <w:rPr>
          <w:rFonts w:cs="Arial"/>
          <w:color w:val="000000"/>
        </w:rPr>
        <w:t xml:space="preserve"> EMPRESS, S.C. por lo que derivado de la información se manifiesta que el proveedor antes mencionado cumple satisfactoriamente con los requisitos para la presente adjudicación.</w:t>
      </w:r>
      <w:r>
        <w:rPr>
          <w:rFonts w:cs="Arial"/>
          <w:color w:val="000000"/>
        </w:rPr>
        <w:t xml:space="preserve"> </w:t>
      </w:r>
    </w:p>
    <w:p w14:paraId="6B9F3EF7" w14:textId="77777777" w:rsidR="00341696" w:rsidRDefault="00341696" w:rsidP="00341696">
      <w:pPr>
        <w:pStyle w:val="Prrafodelista"/>
        <w:spacing w:line="240" w:lineRule="auto"/>
        <w:ind w:left="0"/>
        <w:jc w:val="both"/>
        <w:rPr>
          <w:rFonts w:cs="Arial"/>
          <w:b/>
          <w:color w:val="000000"/>
          <w:sz w:val="24"/>
          <w:szCs w:val="24"/>
        </w:rPr>
      </w:pPr>
    </w:p>
    <w:p w14:paraId="573F6C56" w14:textId="77777777" w:rsidR="00341696" w:rsidRPr="00042540" w:rsidRDefault="00341696" w:rsidP="00341696">
      <w:pPr>
        <w:pStyle w:val="Prrafodelista"/>
        <w:numPr>
          <w:ilvl w:val="0"/>
          <w:numId w:val="17"/>
        </w:numPr>
        <w:spacing w:line="240" w:lineRule="auto"/>
        <w:ind w:left="0" w:firstLine="0"/>
        <w:jc w:val="both"/>
        <w:rPr>
          <w:rFonts w:cs="Arial"/>
          <w:b/>
          <w:color w:val="000000"/>
          <w:sz w:val="24"/>
          <w:szCs w:val="24"/>
        </w:rPr>
      </w:pPr>
      <w:r w:rsidRPr="00042540">
        <w:rPr>
          <w:rFonts w:cs="Arial"/>
          <w:b/>
          <w:color w:val="000000"/>
          <w:sz w:val="24"/>
          <w:szCs w:val="24"/>
        </w:rPr>
        <w:t>EL MONTO DE LA CONTRATACIÓN Y FORMA DE PAGO</w:t>
      </w:r>
    </w:p>
    <w:p w14:paraId="372BFA95" w14:textId="77777777" w:rsidR="00341696" w:rsidRDefault="00341696" w:rsidP="00341696">
      <w:pPr>
        <w:ind w:right="20"/>
        <w:jc w:val="both"/>
        <w:rPr>
          <w:rFonts w:cs="Arial"/>
          <w:color w:val="000000"/>
        </w:rPr>
      </w:pPr>
      <w:r w:rsidRPr="00564D94">
        <w:rPr>
          <w:rFonts w:cs="Arial"/>
          <w:color w:val="000000"/>
        </w:rPr>
        <w:t xml:space="preserve">El importe del contrato, será de $ </w:t>
      </w:r>
      <w:r>
        <w:rPr>
          <w:rFonts w:cs="Arial"/>
          <w:color w:val="000000"/>
        </w:rPr>
        <w:t>481,330.92</w:t>
      </w:r>
      <w:r w:rsidRPr="00564D94">
        <w:rPr>
          <w:rFonts w:cs="Arial"/>
          <w:color w:val="000000"/>
        </w:rPr>
        <w:t xml:space="preserve"> (</w:t>
      </w:r>
      <w:r>
        <w:rPr>
          <w:rFonts w:cs="Arial"/>
          <w:color w:val="000000"/>
        </w:rPr>
        <w:t>Cuatrocientos Ochenta y Un Mil Trescientos Treinta Pesos 92</w:t>
      </w:r>
      <w:r w:rsidRPr="00564D94">
        <w:rPr>
          <w:rFonts w:cs="Arial"/>
          <w:color w:val="000000"/>
        </w:rPr>
        <w:t xml:space="preserve">/100 M.N.), </w:t>
      </w:r>
      <w:r>
        <w:rPr>
          <w:rFonts w:cs="Arial"/>
          <w:color w:val="000000"/>
        </w:rPr>
        <w:t>más el impuesto al valor agregado IVA, arrojando el cálculo un IVA de $ 77,012.88.00 (Setenta y Siete Mil Doce Pesos 88/100 MN) y un monto total del contrato por la cantidad de $558,343.80 (Quinientos Cincuenta y Ocho Mil Trescientos Cuarenta y Tres pesos 80/100 MN), realizándose los pagos</w:t>
      </w:r>
      <w:r w:rsidRPr="00564D94">
        <w:rPr>
          <w:rFonts w:cs="Arial"/>
          <w:color w:val="000000"/>
        </w:rPr>
        <w:t xml:space="preserve"> de la siguiente manera:</w:t>
      </w:r>
    </w:p>
    <w:p w14:paraId="4634F40D" w14:textId="77777777" w:rsidR="00341696" w:rsidRDefault="00341696" w:rsidP="00341696">
      <w:pPr>
        <w:ind w:right="20"/>
        <w:jc w:val="both"/>
        <w:rPr>
          <w:rFonts w:cs="Arial"/>
          <w:color w:val="000000"/>
        </w:rPr>
      </w:pPr>
    </w:p>
    <w:tbl>
      <w:tblPr>
        <w:tblStyle w:val="Tablaconcuadrcula"/>
        <w:tblW w:w="0" w:type="auto"/>
        <w:tblLook w:val="04A0" w:firstRow="1" w:lastRow="0" w:firstColumn="1" w:lastColumn="0" w:noHBand="0" w:noVBand="1"/>
      </w:tblPr>
      <w:tblGrid>
        <w:gridCol w:w="2942"/>
        <w:gridCol w:w="1344"/>
        <w:gridCol w:w="2230"/>
        <w:gridCol w:w="2049"/>
      </w:tblGrid>
      <w:tr w:rsidR="00341696" w14:paraId="05403394" w14:textId="77777777" w:rsidTr="00FB0E0F">
        <w:tc>
          <w:tcPr>
            <w:tcW w:w="2942" w:type="dxa"/>
          </w:tcPr>
          <w:p w14:paraId="2D38E9B7" w14:textId="77777777" w:rsidR="00341696" w:rsidRDefault="00341696" w:rsidP="00FB0E0F">
            <w:pPr>
              <w:ind w:right="20"/>
              <w:jc w:val="both"/>
              <w:rPr>
                <w:rFonts w:cs="Arial"/>
                <w:color w:val="000000"/>
                <w:sz w:val="24"/>
                <w:szCs w:val="24"/>
              </w:rPr>
            </w:pPr>
            <w:r>
              <w:rPr>
                <w:rFonts w:cs="Arial"/>
                <w:color w:val="000000"/>
                <w:sz w:val="24"/>
                <w:szCs w:val="24"/>
              </w:rPr>
              <w:t>Enero</w:t>
            </w:r>
          </w:p>
        </w:tc>
        <w:tc>
          <w:tcPr>
            <w:tcW w:w="1344" w:type="dxa"/>
          </w:tcPr>
          <w:p w14:paraId="7B6AE52C" w14:textId="77777777" w:rsidR="00341696" w:rsidRDefault="00341696" w:rsidP="00FB0E0F">
            <w:pPr>
              <w:ind w:right="20"/>
              <w:jc w:val="both"/>
              <w:rPr>
                <w:rFonts w:cs="Arial"/>
                <w:color w:val="000000"/>
                <w:sz w:val="24"/>
                <w:szCs w:val="24"/>
              </w:rPr>
            </w:pPr>
            <w:r>
              <w:rPr>
                <w:rFonts w:cs="Arial"/>
                <w:color w:val="000000"/>
                <w:sz w:val="24"/>
                <w:szCs w:val="24"/>
              </w:rPr>
              <w:t>2022</w:t>
            </w:r>
          </w:p>
        </w:tc>
        <w:tc>
          <w:tcPr>
            <w:tcW w:w="2230" w:type="dxa"/>
          </w:tcPr>
          <w:p w14:paraId="4EE6C511" w14:textId="77777777" w:rsidR="00341696" w:rsidRDefault="00341696" w:rsidP="00FB0E0F">
            <w:pPr>
              <w:ind w:right="20"/>
              <w:jc w:val="both"/>
              <w:rPr>
                <w:rFonts w:cs="Arial"/>
                <w:color w:val="000000"/>
                <w:sz w:val="24"/>
                <w:szCs w:val="24"/>
              </w:rPr>
            </w:pPr>
            <w:r>
              <w:rPr>
                <w:rFonts w:cs="Arial"/>
                <w:color w:val="000000"/>
                <w:sz w:val="24"/>
                <w:szCs w:val="24"/>
              </w:rPr>
              <w:t xml:space="preserve">$46,528.65    </w:t>
            </w:r>
          </w:p>
        </w:tc>
        <w:tc>
          <w:tcPr>
            <w:tcW w:w="2049" w:type="dxa"/>
          </w:tcPr>
          <w:p w14:paraId="0622EF3A" w14:textId="77777777" w:rsidR="00341696" w:rsidRDefault="00341696" w:rsidP="00FB0E0F">
            <w:pPr>
              <w:ind w:right="20"/>
              <w:jc w:val="both"/>
              <w:rPr>
                <w:rFonts w:cs="Arial"/>
                <w:color w:val="000000"/>
                <w:sz w:val="24"/>
                <w:szCs w:val="24"/>
              </w:rPr>
            </w:pPr>
            <w:r>
              <w:rPr>
                <w:rFonts w:cs="Arial"/>
                <w:color w:val="000000"/>
                <w:sz w:val="24"/>
                <w:szCs w:val="24"/>
              </w:rPr>
              <w:t xml:space="preserve">I.V.A INCLUIDO </w:t>
            </w:r>
          </w:p>
        </w:tc>
      </w:tr>
      <w:tr w:rsidR="00341696" w14:paraId="32965793" w14:textId="77777777" w:rsidTr="00FB0E0F">
        <w:tc>
          <w:tcPr>
            <w:tcW w:w="2942" w:type="dxa"/>
          </w:tcPr>
          <w:p w14:paraId="0B076E64" w14:textId="77777777" w:rsidR="00341696" w:rsidRDefault="00341696" w:rsidP="00FB0E0F">
            <w:pPr>
              <w:ind w:right="20"/>
              <w:jc w:val="both"/>
              <w:rPr>
                <w:rFonts w:cs="Arial"/>
                <w:color w:val="000000"/>
                <w:sz w:val="24"/>
                <w:szCs w:val="24"/>
              </w:rPr>
            </w:pPr>
            <w:r>
              <w:rPr>
                <w:rFonts w:cs="Arial"/>
                <w:color w:val="000000"/>
                <w:sz w:val="24"/>
                <w:szCs w:val="24"/>
              </w:rPr>
              <w:t>Febrero</w:t>
            </w:r>
          </w:p>
        </w:tc>
        <w:tc>
          <w:tcPr>
            <w:tcW w:w="1344" w:type="dxa"/>
          </w:tcPr>
          <w:p w14:paraId="37229997" w14:textId="77777777" w:rsidR="00341696" w:rsidRDefault="00341696" w:rsidP="00FB0E0F">
            <w:pPr>
              <w:ind w:right="20"/>
              <w:jc w:val="both"/>
              <w:rPr>
                <w:rFonts w:cs="Arial"/>
                <w:color w:val="000000"/>
                <w:sz w:val="24"/>
                <w:szCs w:val="24"/>
              </w:rPr>
            </w:pPr>
            <w:r>
              <w:rPr>
                <w:rFonts w:cs="Arial"/>
                <w:color w:val="000000"/>
                <w:sz w:val="24"/>
                <w:szCs w:val="24"/>
              </w:rPr>
              <w:t>2022</w:t>
            </w:r>
          </w:p>
        </w:tc>
        <w:tc>
          <w:tcPr>
            <w:tcW w:w="2230" w:type="dxa"/>
          </w:tcPr>
          <w:p w14:paraId="456B1696" w14:textId="77777777" w:rsidR="00341696" w:rsidRDefault="00341696" w:rsidP="00FB0E0F">
            <w:pPr>
              <w:ind w:right="20"/>
              <w:jc w:val="both"/>
              <w:rPr>
                <w:rFonts w:cs="Arial"/>
                <w:color w:val="000000"/>
                <w:sz w:val="24"/>
                <w:szCs w:val="24"/>
              </w:rPr>
            </w:pPr>
            <w:r>
              <w:rPr>
                <w:rFonts w:cs="Arial"/>
                <w:color w:val="000000"/>
                <w:sz w:val="24"/>
                <w:szCs w:val="24"/>
              </w:rPr>
              <w:t xml:space="preserve">$46,528.65    </w:t>
            </w:r>
          </w:p>
        </w:tc>
        <w:tc>
          <w:tcPr>
            <w:tcW w:w="2049" w:type="dxa"/>
          </w:tcPr>
          <w:p w14:paraId="384E6570" w14:textId="77777777" w:rsidR="00341696" w:rsidRDefault="00341696" w:rsidP="00FB0E0F">
            <w:pPr>
              <w:ind w:right="20"/>
              <w:jc w:val="both"/>
              <w:rPr>
                <w:rFonts w:cs="Arial"/>
                <w:color w:val="000000"/>
                <w:sz w:val="24"/>
                <w:szCs w:val="24"/>
              </w:rPr>
            </w:pPr>
            <w:r>
              <w:rPr>
                <w:rFonts w:cs="Arial"/>
                <w:color w:val="000000"/>
                <w:sz w:val="24"/>
                <w:szCs w:val="24"/>
              </w:rPr>
              <w:t xml:space="preserve">I.V.A INCLUIDO </w:t>
            </w:r>
          </w:p>
        </w:tc>
      </w:tr>
      <w:tr w:rsidR="00341696" w14:paraId="6A3289EE" w14:textId="77777777" w:rsidTr="00FB0E0F">
        <w:tc>
          <w:tcPr>
            <w:tcW w:w="2942" w:type="dxa"/>
          </w:tcPr>
          <w:p w14:paraId="4CAA6CBB" w14:textId="77777777" w:rsidR="00341696" w:rsidRDefault="00341696" w:rsidP="00FB0E0F">
            <w:pPr>
              <w:ind w:right="20"/>
              <w:jc w:val="both"/>
              <w:rPr>
                <w:rFonts w:cs="Arial"/>
                <w:color w:val="000000"/>
                <w:sz w:val="24"/>
                <w:szCs w:val="24"/>
              </w:rPr>
            </w:pPr>
            <w:r>
              <w:rPr>
                <w:rFonts w:cs="Arial"/>
                <w:color w:val="000000"/>
                <w:sz w:val="24"/>
                <w:szCs w:val="24"/>
              </w:rPr>
              <w:t>Marzo</w:t>
            </w:r>
          </w:p>
        </w:tc>
        <w:tc>
          <w:tcPr>
            <w:tcW w:w="1344" w:type="dxa"/>
          </w:tcPr>
          <w:p w14:paraId="411A22F7" w14:textId="77777777" w:rsidR="00341696" w:rsidRDefault="00341696" w:rsidP="00FB0E0F">
            <w:pPr>
              <w:ind w:right="20"/>
              <w:jc w:val="both"/>
              <w:rPr>
                <w:rFonts w:cs="Arial"/>
                <w:color w:val="000000"/>
                <w:sz w:val="24"/>
                <w:szCs w:val="24"/>
              </w:rPr>
            </w:pPr>
            <w:r>
              <w:rPr>
                <w:rFonts w:cs="Arial"/>
                <w:color w:val="000000"/>
                <w:sz w:val="24"/>
                <w:szCs w:val="24"/>
              </w:rPr>
              <w:t>2022</w:t>
            </w:r>
          </w:p>
        </w:tc>
        <w:tc>
          <w:tcPr>
            <w:tcW w:w="2230" w:type="dxa"/>
          </w:tcPr>
          <w:p w14:paraId="22BC4030" w14:textId="77777777" w:rsidR="00341696" w:rsidRDefault="00341696" w:rsidP="00FB0E0F">
            <w:pPr>
              <w:ind w:right="20"/>
              <w:jc w:val="both"/>
              <w:rPr>
                <w:rFonts w:cs="Arial"/>
                <w:color w:val="000000"/>
                <w:sz w:val="24"/>
                <w:szCs w:val="24"/>
              </w:rPr>
            </w:pPr>
            <w:r>
              <w:rPr>
                <w:rFonts w:cs="Arial"/>
                <w:color w:val="000000"/>
                <w:sz w:val="24"/>
                <w:szCs w:val="24"/>
              </w:rPr>
              <w:t xml:space="preserve">$46,528.65    </w:t>
            </w:r>
          </w:p>
        </w:tc>
        <w:tc>
          <w:tcPr>
            <w:tcW w:w="2049" w:type="dxa"/>
          </w:tcPr>
          <w:p w14:paraId="2AF73ED7" w14:textId="77777777" w:rsidR="00341696" w:rsidRDefault="00341696" w:rsidP="00FB0E0F">
            <w:pPr>
              <w:ind w:right="20"/>
              <w:jc w:val="both"/>
              <w:rPr>
                <w:rFonts w:cs="Arial"/>
                <w:color w:val="000000"/>
                <w:sz w:val="24"/>
                <w:szCs w:val="24"/>
              </w:rPr>
            </w:pPr>
            <w:r>
              <w:rPr>
                <w:rFonts w:cs="Arial"/>
                <w:color w:val="000000"/>
                <w:sz w:val="24"/>
                <w:szCs w:val="24"/>
              </w:rPr>
              <w:t xml:space="preserve">I.V.A INCLUIDO </w:t>
            </w:r>
          </w:p>
        </w:tc>
      </w:tr>
      <w:tr w:rsidR="00341696" w14:paraId="2B91788A" w14:textId="77777777" w:rsidTr="00FB0E0F">
        <w:tc>
          <w:tcPr>
            <w:tcW w:w="2942" w:type="dxa"/>
          </w:tcPr>
          <w:p w14:paraId="2FE268C5" w14:textId="77777777" w:rsidR="00341696" w:rsidRDefault="00341696" w:rsidP="00FB0E0F">
            <w:pPr>
              <w:ind w:right="20"/>
              <w:jc w:val="both"/>
              <w:rPr>
                <w:rFonts w:cs="Arial"/>
                <w:color w:val="000000"/>
                <w:sz w:val="24"/>
                <w:szCs w:val="24"/>
              </w:rPr>
            </w:pPr>
            <w:r>
              <w:rPr>
                <w:rFonts w:cs="Arial"/>
                <w:color w:val="000000"/>
                <w:sz w:val="24"/>
                <w:szCs w:val="24"/>
              </w:rPr>
              <w:t>Abril</w:t>
            </w:r>
          </w:p>
        </w:tc>
        <w:tc>
          <w:tcPr>
            <w:tcW w:w="1344" w:type="dxa"/>
          </w:tcPr>
          <w:p w14:paraId="1BDA2A55" w14:textId="77777777" w:rsidR="00341696" w:rsidRDefault="00341696" w:rsidP="00FB0E0F">
            <w:r>
              <w:rPr>
                <w:rFonts w:cs="Arial"/>
                <w:color w:val="000000"/>
                <w:sz w:val="24"/>
                <w:szCs w:val="24"/>
              </w:rPr>
              <w:t>2022</w:t>
            </w:r>
          </w:p>
        </w:tc>
        <w:tc>
          <w:tcPr>
            <w:tcW w:w="2230" w:type="dxa"/>
          </w:tcPr>
          <w:p w14:paraId="1B96AD69" w14:textId="77777777" w:rsidR="00341696" w:rsidRDefault="00341696" w:rsidP="00FB0E0F">
            <w:pPr>
              <w:ind w:right="20"/>
              <w:jc w:val="both"/>
              <w:rPr>
                <w:rFonts w:cs="Arial"/>
                <w:color w:val="000000"/>
                <w:sz w:val="24"/>
                <w:szCs w:val="24"/>
              </w:rPr>
            </w:pPr>
            <w:r>
              <w:rPr>
                <w:rFonts w:cs="Arial"/>
                <w:color w:val="000000"/>
                <w:sz w:val="24"/>
                <w:szCs w:val="24"/>
              </w:rPr>
              <w:t xml:space="preserve">$46,528.65    </w:t>
            </w:r>
          </w:p>
        </w:tc>
        <w:tc>
          <w:tcPr>
            <w:tcW w:w="2049" w:type="dxa"/>
          </w:tcPr>
          <w:p w14:paraId="7E876743" w14:textId="77777777" w:rsidR="00341696" w:rsidRDefault="00341696" w:rsidP="00FB0E0F">
            <w:pPr>
              <w:ind w:right="20"/>
              <w:jc w:val="both"/>
              <w:rPr>
                <w:rFonts w:cs="Arial"/>
                <w:color w:val="000000"/>
                <w:sz w:val="24"/>
                <w:szCs w:val="24"/>
              </w:rPr>
            </w:pPr>
            <w:r>
              <w:rPr>
                <w:rFonts w:cs="Arial"/>
                <w:color w:val="000000"/>
                <w:sz w:val="24"/>
                <w:szCs w:val="24"/>
              </w:rPr>
              <w:t xml:space="preserve">I.V.A INCLUIDO </w:t>
            </w:r>
          </w:p>
        </w:tc>
      </w:tr>
      <w:tr w:rsidR="00341696" w14:paraId="0B6D2652" w14:textId="77777777" w:rsidTr="00FB0E0F">
        <w:tc>
          <w:tcPr>
            <w:tcW w:w="2942" w:type="dxa"/>
          </w:tcPr>
          <w:p w14:paraId="06CA2213" w14:textId="77777777" w:rsidR="00341696" w:rsidRDefault="00341696" w:rsidP="00FB0E0F">
            <w:pPr>
              <w:ind w:right="20"/>
              <w:jc w:val="both"/>
              <w:rPr>
                <w:rFonts w:cs="Arial"/>
                <w:color w:val="000000"/>
                <w:sz w:val="24"/>
                <w:szCs w:val="24"/>
              </w:rPr>
            </w:pPr>
            <w:r>
              <w:rPr>
                <w:rFonts w:cs="Arial"/>
                <w:color w:val="000000"/>
                <w:sz w:val="24"/>
                <w:szCs w:val="24"/>
              </w:rPr>
              <w:t>Mayo</w:t>
            </w:r>
          </w:p>
        </w:tc>
        <w:tc>
          <w:tcPr>
            <w:tcW w:w="1344" w:type="dxa"/>
          </w:tcPr>
          <w:p w14:paraId="1389E183" w14:textId="77777777" w:rsidR="00341696" w:rsidRDefault="00341696" w:rsidP="00FB0E0F">
            <w:r>
              <w:rPr>
                <w:rFonts w:cs="Arial"/>
                <w:color w:val="000000"/>
                <w:sz w:val="24"/>
                <w:szCs w:val="24"/>
              </w:rPr>
              <w:t>2022</w:t>
            </w:r>
          </w:p>
        </w:tc>
        <w:tc>
          <w:tcPr>
            <w:tcW w:w="2230" w:type="dxa"/>
          </w:tcPr>
          <w:p w14:paraId="2B9D1151" w14:textId="77777777" w:rsidR="00341696" w:rsidRDefault="00341696" w:rsidP="00FB0E0F">
            <w:pPr>
              <w:ind w:right="20"/>
              <w:jc w:val="both"/>
              <w:rPr>
                <w:rFonts w:cs="Arial"/>
                <w:color w:val="000000"/>
                <w:sz w:val="24"/>
                <w:szCs w:val="24"/>
              </w:rPr>
            </w:pPr>
            <w:r>
              <w:rPr>
                <w:rFonts w:cs="Arial"/>
                <w:color w:val="000000"/>
                <w:sz w:val="24"/>
                <w:szCs w:val="24"/>
              </w:rPr>
              <w:t xml:space="preserve">$46,528.65    </w:t>
            </w:r>
          </w:p>
        </w:tc>
        <w:tc>
          <w:tcPr>
            <w:tcW w:w="2049" w:type="dxa"/>
          </w:tcPr>
          <w:p w14:paraId="43AE2924" w14:textId="77777777" w:rsidR="00341696" w:rsidRDefault="00341696" w:rsidP="00FB0E0F">
            <w:pPr>
              <w:ind w:right="20"/>
              <w:jc w:val="both"/>
              <w:rPr>
                <w:rFonts w:cs="Arial"/>
                <w:color w:val="000000"/>
                <w:sz w:val="24"/>
                <w:szCs w:val="24"/>
              </w:rPr>
            </w:pPr>
            <w:r>
              <w:rPr>
                <w:rFonts w:cs="Arial"/>
                <w:color w:val="000000"/>
                <w:sz w:val="24"/>
                <w:szCs w:val="24"/>
              </w:rPr>
              <w:t xml:space="preserve">I.V.A INCLUIDO </w:t>
            </w:r>
          </w:p>
        </w:tc>
      </w:tr>
      <w:tr w:rsidR="00341696" w14:paraId="278F9076" w14:textId="77777777" w:rsidTr="00FB0E0F">
        <w:tc>
          <w:tcPr>
            <w:tcW w:w="2942" w:type="dxa"/>
          </w:tcPr>
          <w:p w14:paraId="7563BBE7" w14:textId="77777777" w:rsidR="00341696" w:rsidRDefault="00341696" w:rsidP="00FB0E0F">
            <w:pPr>
              <w:ind w:right="20"/>
              <w:jc w:val="both"/>
              <w:rPr>
                <w:rFonts w:cs="Arial"/>
                <w:color w:val="000000"/>
                <w:sz w:val="24"/>
                <w:szCs w:val="24"/>
              </w:rPr>
            </w:pPr>
            <w:r>
              <w:rPr>
                <w:rFonts w:cs="Arial"/>
                <w:color w:val="000000"/>
                <w:sz w:val="24"/>
                <w:szCs w:val="24"/>
              </w:rPr>
              <w:t>Junio</w:t>
            </w:r>
          </w:p>
        </w:tc>
        <w:tc>
          <w:tcPr>
            <w:tcW w:w="1344" w:type="dxa"/>
          </w:tcPr>
          <w:p w14:paraId="0E2C7BE4" w14:textId="77777777" w:rsidR="00341696" w:rsidRDefault="00341696" w:rsidP="00FB0E0F">
            <w:r>
              <w:rPr>
                <w:rFonts w:cs="Arial"/>
                <w:color w:val="000000"/>
                <w:sz w:val="24"/>
                <w:szCs w:val="24"/>
              </w:rPr>
              <w:t>2022</w:t>
            </w:r>
          </w:p>
        </w:tc>
        <w:tc>
          <w:tcPr>
            <w:tcW w:w="2230" w:type="dxa"/>
          </w:tcPr>
          <w:p w14:paraId="5B998DC1" w14:textId="77777777" w:rsidR="00341696" w:rsidRDefault="00341696" w:rsidP="00FB0E0F">
            <w:pPr>
              <w:ind w:right="20"/>
              <w:jc w:val="both"/>
              <w:rPr>
                <w:rFonts w:cs="Arial"/>
                <w:color w:val="000000"/>
                <w:sz w:val="24"/>
                <w:szCs w:val="24"/>
              </w:rPr>
            </w:pPr>
            <w:r>
              <w:rPr>
                <w:rFonts w:cs="Arial"/>
                <w:color w:val="000000"/>
                <w:sz w:val="24"/>
                <w:szCs w:val="24"/>
              </w:rPr>
              <w:t xml:space="preserve">$46,528.65    </w:t>
            </w:r>
          </w:p>
        </w:tc>
        <w:tc>
          <w:tcPr>
            <w:tcW w:w="2049" w:type="dxa"/>
          </w:tcPr>
          <w:p w14:paraId="2CDFFA3C" w14:textId="77777777" w:rsidR="00341696" w:rsidRDefault="00341696" w:rsidP="00FB0E0F">
            <w:pPr>
              <w:ind w:right="20"/>
              <w:jc w:val="both"/>
              <w:rPr>
                <w:rFonts w:cs="Arial"/>
                <w:color w:val="000000"/>
                <w:sz w:val="24"/>
                <w:szCs w:val="24"/>
              </w:rPr>
            </w:pPr>
            <w:r>
              <w:rPr>
                <w:rFonts w:cs="Arial"/>
                <w:color w:val="000000"/>
                <w:sz w:val="24"/>
                <w:szCs w:val="24"/>
              </w:rPr>
              <w:t xml:space="preserve">I.V.A INCLUIDO </w:t>
            </w:r>
          </w:p>
        </w:tc>
      </w:tr>
      <w:tr w:rsidR="00341696" w14:paraId="2781E46B" w14:textId="77777777" w:rsidTr="00FB0E0F">
        <w:tc>
          <w:tcPr>
            <w:tcW w:w="2942" w:type="dxa"/>
          </w:tcPr>
          <w:p w14:paraId="49A5CF57" w14:textId="77777777" w:rsidR="00341696" w:rsidRDefault="00341696" w:rsidP="00FB0E0F">
            <w:pPr>
              <w:ind w:right="20"/>
              <w:jc w:val="both"/>
              <w:rPr>
                <w:rFonts w:cs="Arial"/>
                <w:color w:val="000000"/>
                <w:sz w:val="24"/>
                <w:szCs w:val="24"/>
              </w:rPr>
            </w:pPr>
            <w:r>
              <w:rPr>
                <w:rFonts w:cs="Arial"/>
                <w:color w:val="000000"/>
                <w:sz w:val="24"/>
                <w:szCs w:val="24"/>
              </w:rPr>
              <w:t>Julio</w:t>
            </w:r>
          </w:p>
        </w:tc>
        <w:tc>
          <w:tcPr>
            <w:tcW w:w="1344" w:type="dxa"/>
          </w:tcPr>
          <w:p w14:paraId="79101997" w14:textId="77777777" w:rsidR="00341696" w:rsidRDefault="00341696" w:rsidP="00FB0E0F">
            <w:r>
              <w:rPr>
                <w:rFonts w:cs="Arial"/>
                <w:color w:val="000000"/>
                <w:sz w:val="24"/>
                <w:szCs w:val="24"/>
              </w:rPr>
              <w:t>2022</w:t>
            </w:r>
          </w:p>
        </w:tc>
        <w:tc>
          <w:tcPr>
            <w:tcW w:w="2230" w:type="dxa"/>
          </w:tcPr>
          <w:p w14:paraId="79B29FA7" w14:textId="77777777" w:rsidR="00341696" w:rsidRDefault="00341696" w:rsidP="00FB0E0F">
            <w:pPr>
              <w:ind w:right="20"/>
              <w:jc w:val="both"/>
              <w:rPr>
                <w:rFonts w:cs="Arial"/>
                <w:color w:val="000000"/>
                <w:sz w:val="24"/>
                <w:szCs w:val="24"/>
              </w:rPr>
            </w:pPr>
            <w:r>
              <w:rPr>
                <w:rFonts w:cs="Arial"/>
                <w:color w:val="000000"/>
                <w:sz w:val="24"/>
                <w:szCs w:val="24"/>
              </w:rPr>
              <w:t xml:space="preserve">$46,528.65    </w:t>
            </w:r>
          </w:p>
        </w:tc>
        <w:tc>
          <w:tcPr>
            <w:tcW w:w="2049" w:type="dxa"/>
          </w:tcPr>
          <w:p w14:paraId="54A3B5CA" w14:textId="77777777" w:rsidR="00341696" w:rsidRDefault="00341696" w:rsidP="00FB0E0F">
            <w:pPr>
              <w:ind w:right="20"/>
              <w:jc w:val="both"/>
              <w:rPr>
                <w:rFonts w:cs="Arial"/>
                <w:color w:val="000000"/>
                <w:sz w:val="24"/>
                <w:szCs w:val="24"/>
              </w:rPr>
            </w:pPr>
            <w:r>
              <w:rPr>
                <w:rFonts w:cs="Arial"/>
                <w:color w:val="000000"/>
                <w:sz w:val="24"/>
                <w:szCs w:val="24"/>
              </w:rPr>
              <w:t xml:space="preserve">I.V.A INCLUIDO </w:t>
            </w:r>
          </w:p>
        </w:tc>
      </w:tr>
      <w:tr w:rsidR="00341696" w14:paraId="075F088A" w14:textId="77777777" w:rsidTr="00FB0E0F">
        <w:tc>
          <w:tcPr>
            <w:tcW w:w="2942" w:type="dxa"/>
          </w:tcPr>
          <w:p w14:paraId="3D24B523" w14:textId="77777777" w:rsidR="00341696" w:rsidRDefault="00341696" w:rsidP="00FB0E0F">
            <w:pPr>
              <w:ind w:right="20"/>
              <w:jc w:val="both"/>
              <w:rPr>
                <w:rFonts w:cs="Arial"/>
                <w:color w:val="000000"/>
                <w:sz w:val="24"/>
                <w:szCs w:val="24"/>
              </w:rPr>
            </w:pPr>
            <w:r>
              <w:rPr>
                <w:rFonts w:cs="Arial"/>
                <w:color w:val="000000"/>
                <w:sz w:val="24"/>
                <w:szCs w:val="24"/>
              </w:rPr>
              <w:t>Agosto</w:t>
            </w:r>
          </w:p>
        </w:tc>
        <w:tc>
          <w:tcPr>
            <w:tcW w:w="1344" w:type="dxa"/>
          </w:tcPr>
          <w:p w14:paraId="4445D881" w14:textId="77777777" w:rsidR="00341696" w:rsidRDefault="00341696" w:rsidP="00FB0E0F">
            <w:r>
              <w:rPr>
                <w:rFonts w:cs="Arial"/>
                <w:color w:val="000000"/>
                <w:sz w:val="24"/>
                <w:szCs w:val="24"/>
              </w:rPr>
              <w:t>2022</w:t>
            </w:r>
          </w:p>
        </w:tc>
        <w:tc>
          <w:tcPr>
            <w:tcW w:w="2230" w:type="dxa"/>
          </w:tcPr>
          <w:p w14:paraId="468FB011" w14:textId="77777777" w:rsidR="00341696" w:rsidRDefault="00341696" w:rsidP="00FB0E0F">
            <w:pPr>
              <w:ind w:right="20"/>
              <w:jc w:val="both"/>
              <w:rPr>
                <w:rFonts w:cs="Arial"/>
                <w:color w:val="000000"/>
                <w:sz w:val="24"/>
                <w:szCs w:val="24"/>
              </w:rPr>
            </w:pPr>
            <w:r>
              <w:rPr>
                <w:rFonts w:cs="Arial"/>
                <w:color w:val="000000"/>
                <w:sz w:val="24"/>
                <w:szCs w:val="24"/>
              </w:rPr>
              <w:t xml:space="preserve">$46,528.65    </w:t>
            </w:r>
          </w:p>
        </w:tc>
        <w:tc>
          <w:tcPr>
            <w:tcW w:w="2049" w:type="dxa"/>
          </w:tcPr>
          <w:p w14:paraId="116268E6" w14:textId="77777777" w:rsidR="00341696" w:rsidRDefault="00341696" w:rsidP="00FB0E0F">
            <w:pPr>
              <w:ind w:right="20"/>
              <w:jc w:val="both"/>
              <w:rPr>
                <w:rFonts w:cs="Arial"/>
                <w:color w:val="000000"/>
                <w:sz w:val="24"/>
                <w:szCs w:val="24"/>
              </w:rPr>
            </w:pPr>
            <w:r>
              <w:rPr>
                <w:rFonts w:cs="Arial"/>
                <w:color w:val="000000"/>
                <w:sz w:val="24"/>
                <w:szCs w:val="24"/>
              </w:rPr>
              <w:t xml:space="preserve">I.V.A INCLUIDO </w:t>
            </w:r>
          </w:p>
        </w:tc>
      </w:tr>
      <w:tr w:rsidR="00341696" w14:paraId="4CD1D58F" w14:textId="77777777" w:rsidTr="00FB0E0F">
        <w:tc>
          <w:tcPr>
            <w:tcW w:w="2942" w:type="dxa"/>
          </w:tcPr>
          <w:p w14:paraId="63D74676" w14:textId="77777777" w:rsidR="00341696" w:rsidRDefault="00341696" w:rsidP="00FB0E0F">
            <w:pPr>
              <w:ind w:right="20"/>
              <w:jc w:val="both"/>
              <w:rPr>
                <w:rFonts w:cs="Arial"/>
                <w:color w:val="000000"/>
                <w:sz w:val="24"/>
                <w:szCs w:val="24"/>
              </w:rPr>
            </w:pPr>
            <w:r>
              <w:rPr>
                <w:rFonts w:cs="Arial"/>
                <w:color w:val="000000"/>
                <w:sz w:val="24"/>
                <w:szCs w:val="24"/>
              </w:rPr>
              <w:t>Septiembre</w:t>
            </w:r>
          </w:p>
        </w:tc>
        <w:tc>
          <w:tcPr>
            <w:tcW w:w="1344" w:type="dxa"/>
          </w:tcPr>
          <w:p w14:paraId="54B6FCC6" w14:textId="77777777" w:rsidR="00341696" w:rsidRDefault="00341696" w:rsidP="00FB0E0F">
            <w:r>
              <w:rPr>
                <w:rFonts w:cs="Arial"/>
                <w:color w:val="000000"/>
                <w:sz w:val="24"/>
                <w:szCs w:val="24"/>
              </w:rPr>
              <w:t>2022</w:t>
            </w:r>
          </w:p>
        </w:tc>
        <w:tc>
          <w:tcPr>
            <w:tcW w:w="2230" w:type="dxa"/>
          </w:tcPr>
          <w:p w14:paraId="0B0C24F4" w14:textId="77777777" w:rsidR="00341696" w:rsidRDefault="00341696" w:rsidP="00FB0E0F">
            <w:pPr>
              <w:ind w:right="20"/>
              <w:jc w:val="both"/>
              <w:rPr>
                <w:rFonts w:cs="Arial"/>
                <w:color w:val="000000"/>
                <w:sz w:val="24"/>
                <w:szCs w:val="24"/>
              </w:rPr>
            </w:pPr>
            <w:r>
              <w:rPr>
                <w:rFonts w:cs="Arial"/>
                <w:color w:val="000000"/>
                <w:sz w:val="24"/>
                <w:szCs w:val="24"/>
              </w:rPr>
              <w:t xml:space="preserve">$46,528.65    </w:t>
            </w:r>
          </w:p>
        </w:tc>
        <w:tc>
          <w:tcPr>
            <w:tcW w:w="2049" w:type="dxa"/>
          </w:tcPr>
          <w:p w14:paraId="6BF26321" w14:textId="77777777" w:rsidR="00341696" w:rsidRDefault="00341696" w:rsidP="00FB0E0F">
            <w:pPr>
              <w:ind w:right="20"/>
              <w:jc w:val="both"/>
              <w:rPr>
                <w:rFonts w:cs="Arial"/>
                <w:color w:val="000000"/>
                <w:sz w:val="24"/>
                <w:szCs w:val="24"/>
              </w:rPr>
            </w:pPr>
            <w:r>
              <w:rPr>
                <w:rFonts w:cs="Arial"/>
                <w:color w:val="000000"/>
                <w:sz w:val="24"/>
                <w:szCs w:val="24"/>
              </w:rPr>
              <w:t xml:space="preserve">I.V.A INCLUIDO </w:t>
            </w:r>
          </w:p>
        </w:tc>
      </w:tr>
      <w:tr w:rsidR="00341696" w14:paraId="01373141" w14:textId="77777777" w:rsidTr="00FB0E0F">
        <w:tc>
          <w:tcPr>
            <w:tcW w:w="2942" w:type="dxa"/>
          </w:tcPr>
          <w:p w14:paraId="28FAB06F" w14:textId="77777777" w:rsidR="00341696" w:rsidRDefault="00341696" w:rsidP="00FB0E0F">
            <w:pPr>
              <w:ind w:right="20"/>
              <w:jc w:val="both"/>
              <w:rPr>
                <w:rFonts w:cs="Arial"/>
                <w:color w:val="000000"/>
                <w:sz w:val="24"/>
                <w:szCs w:val="24"/>
              </w:rPr>
            </w:pPr>
            <w:r>
              <w:rPr>
                <w:rFonts w:cs="Arial"/>
                <w:color w:val="000000"/>
                <w:sz w:val="24"/>
                <w:szCs w:val="24"/>
              </w:rPr>
              <w:t>Octubre</w:t>
            </w:r>
          </w:p>
        </w:tc>
        <w:tc>
          <w:tcPr>
            <w:tcW w:w="1344" w:type="dxa"/>
          </w:tcPr>
          <w:p w14:paraId="344F51DD" w14:textId="77777777" w:rsidR="00341696" w:rsidRDefault="00341696" w:rsidP="00FB0E0F">
            <w:r>
              <w:rPr>
                <w:rFonts w:cs="Arial"/>
                <w:color w:val="000000"/>
                <w:sz w:val="24"/>
                <w:szCs w:val="24"/>
              </w:rPr>
              <w:t>2022</w:t>
            </w:r>
          </w:p>
        </w:tc>
        <w:tc>
          <w:tcPr>
            <w:tcW w:w="2230" w:type="dxa"/>
          </w:tcPr>
          <w:p w14:paraId="62046652" w14:textId="77777777" w:rsidR="00341696" w:rsidRDefault="00341696" w:rsidP="00FB0E0F">
            <w:pPr>
              <w:ind w:right="20"/>
              <w:jc w:val="both"/>
              <w:rPr>
                <w:rFonts w:cs="Arial"/>
                <w:color w:val="000000"/>
                <w:sz w:val="24"/>
                <w:szCs w:val="24"/>
              </w:rPr>
            </w:pPr>
            <w:r>
              <w:rPr>
                <w:rFonts w:cs="Arial"/>
                <w:color w:val="000000"/>
                <w:sz w:val="24"/>
                <w:szCs w:val="24"/>
              </w:rPr>
              <w:t xml:space="preserve">$46,528.65    </w:t>
            </w:r>
          </w:p>
        </w:tc>
        <w:tc>
          <w:tcPr>
            <w:tcW w:w="2049" w:type="dxa"/>
          </w:tcPr>
          <w:p w14:paraId="5DD64C3A" w14:textId="77777777" w:rsidR="00341696" w:rsidRDefault="00341696" w:rsidP="00FB0E0F">
            <w:pPr>
              <w:ind w:right="20"/>
              <w:jc w:val="both"/>
              <w:rPr>
                <w:rFonts w:cs="Arial"/>
                <w:color w:val="000000"/>
                <w:sz w:val="24"/>
                <w:szCs w:val="24"/>
              </w:rPr>
            </w:pPr>
            <w:r>
              <w:rPr>
                <w:rFonts w:cs="Arial"/>
                <w:color w:val="000000"/>
                <w:sz w:val="24"/>
                <w:szCs w:val="24"/>
              </w:rPr>
              <w:t xml:space="preserve">I.V.A INCLUIDO </w:t>
            </w:r>
          </w:p>
        </w:tc>
      </w:tr>
      <w:tr w:rsidR="00341696" w14:paraId="08917113" w14:textId="77777777" w:rsidTr="00FB0E0F">
        <w:tc>
          <w:tcPr>
            <w:tcW w:w="2942" w:type="dxa"/>
          </w:tcPr>
          <w:p w14:paraId="3D693878" w14:textId="77777777" w:rsidR="00341696" w:rsidRDefault="00341696" w:rsidP="00FB0E0F">
            <w:pPr>
              <w:ind w:right="20"/>
              <w:jc w:val="both"/>
              <w:rPr>
                <w:rFonts w:cs="Arial"/>
                <w:color w:val="000000"/>
                <w:sz w:val="24"/>
                <w:szCs w:val="24"/>
              </w:rPr>
            </w:pPr>
            <w:r>
              <w:rPr>
                <w:rFonts w:cs="Arial"/>
                <w:color w:val="000000"/>
                <w:sz w:val="24"/>
                <w:szCs w:val="24"/>
              </w:rPr>
              <w:t>Noviembre</w:t>
            </w:r>
          </w:p>
        </w:tc>
        <w:tc>
          <w:tcPr>
            <w:tcW w:w="1344" w:type="dxa"/>
          </w:tcPr>
          <w:p w14:paraId="08A833BB" w14:textId="77777777" w:rsidR="00341696" w:rsidRDefault="00341696" w:rsidP="00FB0E0F">
            <w:r>
              <w:rPr>
                <w:rFonts w:cs="Arial"/>
                <w:color w:val="000000"/>
                <w:sz w:val="24"/>
                <w:szCs w:val="24"/>
              </w:rPr>
              <w:t>2022</w:t>
            </w:r>
          </w:p>
        </w:tc>
        <w:tc>
          <w:tcPr>
            <w:tcW w:w="2230" w:type="dxa"/>
          </w:tcPr>
          <w:p w14:paraId="37D54D99" w14:textId="77777777" w:rsidR="00341696" w:rsidRDefault="00341696" w:rsidP="00FB0E0F">
            <w:pPr>
              <w:ind w:right="20"/>
              <w:jc w:val="both"/>
              <w:rPr>
                <w:rFonts w:cs="Arial"/>
                <w:color w:val="000000"/>
                <w:sz w:val="24"/>
                <w:szCs w:val="24"/>
              </w:rPr>
            </w:pPr>
            <w:r>
              <w:rPr>
                <w:rFonts w:cs="Arial"/>
                <w:color w:val="000000"/>
                <w:sz w:val="24"/>
                <w:szCs w:val="24"/>
              </w:rPr>
              <w:t xml:space="preserve">$46,528.65    </w:t>
            </w:r>
          </w:p>
        </w:tc>
        <w:tc>
          <w:tcPr>
            <w:tcW w:w="2049" w:type="dxa"/>
          </w:tcPr>
          <w:p w14:paraId="0D0EB70F" w14:textId="77777777" w:rsidR="00341696" w:rsidRDefault="00341696" w:rsidP="00FB0E0F">
            <w:pPr>
              <w:ind w:right="20"/>
              <w:jc w:val="both"/>
              <w:rPr>
                <w:rFonts w:cs="Arial"/>
                <w:color w:val="000000"/>
                <w:sz w:val="24"/>
                <w:szCs w:val="24"/>
              </w:rPr>
            </w:pPr>
            <w:r>
              <w:rPr>
                <w:rFonts w:cs="Arial"/>
                <w:color w:val="000000"/>
                <w:sz w:val="24"/>
                <w:szCs w:val="24"/>
              </w:rPr>
              <w:t xml:space="preserve">I.V.A INCLUIDO </w:t>
            </w:r>
          </w:p>
        </w:tc>
      </w:tr>
      <w:tr w:rsidR="00341696" w14:paraId="5D95BF7C" w14:textId="77777777" w:rsidTr="00FB0E0F">
        <w:tc>
          <w:tcPr>
            <w:tcW w:w="2942" w:type="dxa"/>
          </w:tcPr>
          <w:p w14:paraId="4EABA956" w14:textId="77777777" w:rsidR="00341696" w:rsidRDefault="00341696" w:rsidP="00FB0E0F">
            <w:pPr>
              <w:ind w:right="20"/>
              <w:jc w:val="both"/>
              <w:rPr>
                <w:rFonts w:cs="Arial"/>
                <w:color w:val="000000"/>
                <w:sz w:val="24"/>
                <w:szCs w:val="24"/>
              </w:rPr>
            </w:pPr>
            <w:r>
              <w:rPr>
                <w:rFonts w:cs="Arial"/>
                <w:color w:val="000000"/>
                <w:sz w:val="24"/>
                <w:szCs w:val="24"/>
              </w:rPr>
              <w:t>Diciembre</w:t>
            </w:r>
          </w:p>
        </w:tc>
        <w:tc>
          <w:tcPr>
            <w:tcW w:w="1344" w:type="dxa"/>
          </w:tcPr>
          <w:p w14:paraId="2A8C345E" w14:textId="77777777" w:rsidR="00341696" w:rsidRDefault="00341696" w:rsidP="00FB0E0F">
            <w:r>
              <w:rPr>
                <w:rFonts w:cs="Arial"/>
                <w:color w:val="000000"/>
                <w:sz w:val="24"/>
                <w:szCs w:val="24"/>
              </w:rPr>
              <w:t>2022</w:t>
            </w:r>
          </w:p>
        </w:tc>
        <w:tc>
          <w:tcPr>
            <w:tcW w:w="2230" w:type="dxa"/>
          </w:tcPr>
          <w:p w14:paraId="5FC1B1BE" w14:textId="77777777" w:rsidR="00341696" w:rsidRDefault="00341696" w:rsidP="00FB0E0F">
            <w:pPr>
              <w:ind w:right="20"/>
              <w:jc w:val="both"/>
              <w:rPr>
                <w:rFonts w:cs="Arial"/>
                <w:color w:val="000000"/>
                <w:sz w:val="24"/>
                <w:szCs w:val="24"/>
              </w:rPr>
            </w:pPr>
            <w:r>
              <w:rPr>
                <w:rFonts w:cs="Arial"/>
                <w:color w:val="000000"/>
                <w:sz w:val="24"/>
                <w:szCs w:val="24"/>
              </w:rPr>
              <w:t xml:space="preserve">$46,528.65    </w:t>
            </w:r>
          </w:p>
        </w:tc>
        <w:tc>
          <w:tcPr>
            <w:tcW w:w="2049" w:type="dxa"/>
          </w:tcPr>
          <w:p w14:paraId="24CCBDB0" w14:textId="77777777" w:rsidR="00341696" w:rsidRDefault="00341696" w:rsidP="00FB0E0F">
            <w:pPr>
              <w:ind w:right="20"/>
              <w:jc w:val="both"/>
              <w:rPr>
                <w:rFonts w:cs="Arial"/>
                <w:color w:val="000000"/>
                <w:sz w:val="24"/>
                <w:szCs w:val="24"/>
              </w:rPr>
            </w:pPr>
            <w:r>
              <w:rPr>
                <w:rFonts w:cs="Arial"/>
                <w:color w:val="000000"/>
                <w:sz w:val="24"/>
                <w:szCs w:val="24"/>
              </w:rPr>
              <w:t xml:space="preserve">I.V.A INCLUIDO </w:t>
            </w:r>
          </w:p>
        </w:tc>
      </w:tr>
      <w:tr w:rsidR="00341696" w14:paraId="0864455F" w14:textId="77777777" w:rsidTr="00FB0E0F">
        <w:tc>
          <w:tcPr>
            <w:tcW w:w="4286" w:type="dxa"/>
            <w:gridSpan w:val="2"/>
          </w:tcPr>
          <w:p w14:paraId="54DFDAE0" w14:textId="77777777" w:rsidR="00341696" w:rsidRPr="002165F7" w:rsidRDefault="00341696" w:rsidP="00FB0E0F">
            <w:pPr>
              <w:rPr>
                <w:b/>
              </w:rPr>
            </w:pPr>
            <w:r w:rsidRPr="002165F7">
              <w:rPr>
                <w:rFonts w:cs="Arial"/>
                <w:b/>
                <w:color w:val="000000"/>
                <w:sz w:val="24"/>
                <w:szCs w:val="24"/>
              </w:rPr>
              <w:t>MOTO TOTAL DEL CONTRATO</w:t>
            </w:r>
          </w:p>
        </w:tc>
        <w:tc>
          <w:tcPr>
            <w:tcW w:w="2230" w:type="dxa"/>
          </w:tcPr>
          <w:p w14:paraId="2ADCB39F" w14:textId="77777777" w:rsidR="00341696" w:rsidRPr="002165F7" w:rsidRDefault="00341696" w:rsidP="00FB0E0F">
            <w:pPr>
              <w:rPr>
                <w:rFonts w:cs="Arial"/>
                <w:b/>
                <w:color w:val="000000"/>
                <w:sz w:val="24"/>
                <w:szCs w:val="24"/>
              </w:rPr>
            </w:pPr>
            <w:r>
              <w:rPr>
                <w:rFonts w:cs="Arial"/>
                <w:b/>
                <w:color w:val="000000"/>
                <w:sz w:val="24"/>
                <w:szCs w:val="24"/>
              </w:rPr>
              <w:t xml:space="preserve">$558,343.80 </w:t>
            </w:r>
          </w:p>
        </w:tc>
        <w:tc>
          <w:tcPr>
            <w:tcW w:w="2049" w:type="dxa"/>
          </w:tcPr>
          <w:p w14:paraId="6FE391FB" w14:textId="77777777" w:rsidR="00341696" w:rsidRPr="002165F7" w:rsidRDefault="00341696" w:rsidP="00FB0E0F">
            <w:pPr>
              <w:rPr>
                <w:rFonts w:cs="Arial"/>
                <w:b/>
                <w:color w:val="000000"/>
                <w:sz w:val="24"/>
                <w:szCs w:val="24"/>
              </w:rPr>
            </w:pPr>
            <w:r>
              <w:rPr>
                <w:rFonts w:cs="Arial"/>
                <w:color w:val="000000"/>
                <w:sz w:val="24"/>
                <w:szCs w:val="24"/>
              </w:rPr>
              <w:t>I.V.A INCLUIDO</w:t>
            </w:r>
          </w:p>
        </w:tc>
      </w:tr>
    </w:tbl>
    <w:p w14:paraId="09C5F24E" w14:textId="77777777" w:rsidR="00341696" w:rsidRPr="00C54396" w:rsidRDefault="00341696" w:rsidP="00341696">
      <w:pPr>
        <w:ind w:right="20"/>
        <w:jc w:val="both"/>
        <w:rPr>
          <w:rFonts w:cs="Arial"/>
          <w:color w:val="000000"/>
          <w:sz w:val="16"/>
          <w:szCs w:val="16"/>
        </w:rPr>
      </w:pPr>
    </w:p>
    <w:p w14:paraId="788378E0" w14:textId="77777777" w:rsidR="00341696" w:rsidRDefault="00341696" w:rsidP="00341696">
      <w:pPr>
        <w:ind w:right="20"/>
        <w:jc w:val="both"/>
        <w:rPr>
          <w:rFonts w:cs="Arial"/>
          <w:b/>
          <w:color w:val="000000" w:themeColor="text1"/>
        </w:rPr>
      </w:pPr>
    </w:p>
    <w:p w14:paraId="66C127A1" w14:textId="77777777" w:rsidR="00341696" w:rsidRDefault="00341696" w:rsidP="00341696">
      <w:pPr>
        <w:ind w:right="20"/>
        <w:jc w:val="both"/>
        <w:rPr>
          <w:rFonts w:cs="Arial"/>
          <w:b/>
          <w:color w:val="000000" w:themeColor="text1"/>
        </w:rPr>
      </w:pPr>
    </w:p>
    <w:p w14:paraId="1B1A27E1" w14:textId="77777777" w:rsidR="00341696" w:rsidRDefault="00341696" w:rsidP="00341696">
      <w:pPr>
        <w:ind w:right="20"/>
        <w:jc w:val="both"/>
        <w:rPr>
          <w:rFonts w:cs="Arial"/>
          <w:b/>
          <w:color w:val="000000" w:themeColor="text1"/>
        </w:rPr>
      </w:pPr>
    </w:p>
    <w:p w14:paraId="557894CA" w14:textId="77777777" w:rsidR="00341696" w:rsidRDefault="00341696" w:rsidP="00341696">
      <w:pPr>
        <w:ind w:right="20"/>
        <w:jc w:val="both"/>
        <w:rPr>
          <w:rFonts w:cs="Arial"/>
          <w:b/>
          <w:color w:val="000000" w:themeColor="text1"/>
        </w:rPr>
      </w:pPr>
    </w:p>
    <w:p w14:paraId="09ED54EF" w14:textId="77777777" w:rsidR="00341696" w:rsidRPr="00042540" w:rsidRDefault="00341696" w:rsidP="00341696">
      <w:pPr>
        <w:ind w:right="20"/>
        <w:jc w:val="both"/>
        <w:rPr>
          <w:rFonts w:cs="Arial"/>
          <w:b/>
          <w:color w:val="000000" w:themeColor="text1"/>
        </w:rPr>
      </w:pPr>
      <w:r w:rsidRPr="00042540">
        <w:rPr>
          <w:rFonts w:cs="Arial"/>
          <w:b/>
          <w:color w:val="000000" w:themeColor="text1"/>
        </w:rPr>
        <w:t>PROVEEDOR PROPUESTO PARA LA ADJUDICACIÓN:</w:t>
      </w:r>
    </w:p>
    <w:p w14:paraId="70E009F2" w14:textId="77777777" w:rsidR="00341696" w:rsidRDefault="00341696" w:rsidP="00341696">
      <w:pPr>
        <w:pStyle w:val="Prrafodelista"/>
        <w:spacing w:line="240" w:lineRule="auto"/>
        <w:ind w:left="0"/>
        <w:jc w:val="both"/>
        <w:rPr>
          <w:rFonts w:cs="Arial"/>
          <w:color w:val="FFFFFF" w:themeColor="background1"/>
          <w:sz w:val="24"/>
          <w:szCs w:val="24"/>
        </w:rPr>
      </w:pPr>
      <w:r>
        <w:rPr>
          <w:rFonts w:cs="Arial"/>
          <w:color w:val="000000"/>
          <w:sz w:val="24"/>
          <w:szCs w:val="24"/>
        </w:rPr>
        <w:t>APLICACIONES Y SERVICIOS DE INFORMACIÓN EMPRESS, S.C.</w:t>
      </w:r>
      <w:r w:rsidRPr="00FF4428">
        <w:rPr>
          <w:rFonts w:cs="Arial"/>
          <w:color w:val="000000"/>
          <w:sz w:val="24"/>
          <w:szCs w:val="24"/>
        </w:rPr>
        <w:t xml:space="preserve"> en su carácter de Persona jurídica, con R.F.C. </w:t>
      </w:r>
      <w:r>
        <w:rPr>
          <w:rFonts w:cs="Arial"/>
          <w:color w:val="000000"/>
          <w:sz w:val="24"/>
          <w:szCs w:val="24"/>
        </w:rPr>
        <w:t>ASI070226P31, con domicilio en la avenida de los Diamantes Número 106, piso uno, código postal 28017, en la colonia Residencial Esmeralda Norte en Colima, Colima,</w:t>
      </w:r>
      <w:r w:rsidRPr="00FF4428">
        <w:rPr>
          <w:rFonts w:cs="Arial"/>
          <w:color w:val="000000"/>
          <w:sz w:val="24"/>
          <w:szCs w:val="24"/>
        </w:rPr>
        <w:t xml:space="preserve"> declara que cuenta con la experiencia suficiente en materia de prestación de servicios </w:t>
      </w:r>
      <w:r>
        <w:rPr>
          <w:rFonts w:cs="Arial"/>
          <w:color w:val="000000"/>
          <w:sz w:val="24"/>
          <w:szCs w:val="24"/>
        </w:rPr>
        <w:t>de actualización , mantenimiento, asesoría, capacitación y soporte técnico para la operación, administración y funcionamiento del software EMPRESS</w:t>
      </w:r>
      <w:r w:rsidRPr="00FF4428">
        <w:rPr>
          <w:rFonts w:cs="Arial"/>
          <w:color w:val="000000"/>
          <w:sz w:val="24"/>
          <w:szCs w:val="24"/>
        </w:rPr>
        <w:t>.</w:t>
      </w:r>
      <w:r w:rsidRPr="00042540">
        <w:rPr>
          <w:rFonts w:cs="Arial"/>
          <w:color w:val="FFFFFF" w:themeColor="background1"/>
          <w:sz w:val="24"/>
          <w:szCs w:val="24"/>
        </w:rPr>
        <w:t>. 286 Colonia VICTOR HUGO ZAPOPAN, JAL.</w:t>
      </w:r>
    </w:p>
    <w:p w14:paraId="5DEA80CC" w14:textId="77777777" w:rsidR="00341696" w:rsidRPr="00042540" w:rsidRDefault="00341696" w:rsidP="00341696">
      <w:pPr>
        <w:pStyle w:val="Prrafodelista"/>
        <w:spacing w:line="240" w:lineRule="auto"/>
        <w:ind w:left="0"/>
        <w:jc w:val="both"/>
        <w:rPr>
          <w:rFonts w:cs="Arial"/>
          <w:b/>
          <w:color w:val="000000"/>
          <w:sz w:val="24"/>
          <w:szCs w:val="24"/>
        </w:rPr>
      </w:pPr>
    </w:p>
    <w:p w14:paraId="085C03EE" w14:textId="77777777" w:rsidR="00341696" w:rsidRDefault="00341696" w:rsidP="00341696">
      <w:pPr>
        <w:pStyle w:val="Prrafodelista"/>
        <w:spacing w:line="240" w:lineRule="auto"/>
        <w:ind w:left="0"/>
        <w:jc w:val="center"/>
        <w:rPr>
          <w:rFonts w:cs="Arial"/>
          <w:b/>
          <w:color w:val="000000"/>
          <w:sz w:val="24"/>
          <w:szCs w:val="24"/>
        </w:rPr>
      </w:pPr>
      <w:r w:rsidRPr="00042540">
        <w:rPr>
          <w:rFonts w:cs="Arial"/>
          <w:b/>
          <w:color w:val="000000"/>
          <w:sz w:val="24"/>
          <w:szCs w:val="24"/>
        </w:rPr>
        <w:t>RESOLUTIVOS:</w:t>
      </w:r>
    </w:p>
    <w:p w14:paraId="4D0F7190" w14:textId="77777777" w:rsidR="00341696" w:rsidRPr="00042540" w:rsidRDefault="00341696" w:rsidP="00341696">
      <w:pPr>
        <w:pStyle w:val="Prrafodelista"/>
        <w:spacing w:line="240" w:lineRule="auto"/>
        <w:ind w:left="0"/>
        <w:jc w:val="center"/>
        <w:rPr>
          <w:rFonts w:cs="Arial"/>
          <w:b/>
          <w:color w:val="000000"/>
          <w:sz w:val="24"/>
          <w:szCs w:val="24"/>
        </w:rPr>
      </w:pPr>
    </w:p>
    <w:p w14:paraId="648492AD" w14:textId="77777777" w:rsidR="00341696" w:rsidRPr="00AD4896" w:rsidRDefault="00341696" w:rsidP="00341696">
      <w:pPr>
        <w:pStyle w:val="Prrafodelista"/>
        <w:spacing w:after="120" w:line="240" w:lineRule="auto"/>
        <w:ind w:left="0"/>
        <w:jc w:val="both"/>
        <w:rPr>
          <w:rFonts w:cs="Arial"/>
          <w:b/>
        </w:rPr>
      </w:pPr>
      <w:r w:rsidRPr="00042540">
        <w:rPr>
          <w:b/>
          <w:bCs/>
          <w:sz w:val="24"/>
          <w:szCs w:val="24"/>
        </w:rPr>
        <w:t xml:space="preserve">PRIMERO.- </w:t>
      </w:r>
      <w:r w:rsidRPr="00042540">
        <w:rPr>
          <w:sz w:val="24"/>
          <w:szCs w:val="24"/>
        </w:rPr>
        <w:t xml:space="preserve">Que valorados los aspectos legales, técnicos y económicos y con el fin de asegurar las mejores condiciones disponibles para el Municipio de Zapotlán el Grande, Jalisco, resulta conveniente contratar </w:t>
      </w:r>
      <w:r>
        <w:rPr>
          <w:sz w:val="24"/>
          <w:szCs w:val="24"/>
        </w:rPr>
        <w:t xml:space="preserve">la prestación de servicios de </w:t>
      </w:r>
      <w:r>
        <w:rPr>
          <w:rFonts w:cs="Arial"/>
          <w:color w:val="000000"/>
          <w:sz w:val="24"/>
          <w:szCs w:val="24"/>
        </w:rPr>
        <w:t>actualización, mantenimiento, asesoría, capacitación y soporte técnico para la operación, administración y funcionamiento del software EMPRESS</w:t>
      </w:r>
      <w:r w:rsidRPr="00FF4428">
        <w:rPr>
          <w:rFonts w:cs="Arial"/>
          <w:color w:val="000000"/>
          <w:sz w:val="24"/>
          <w:szCs w:val="24"/>
        </w:rPr>
        <w:t>.</w:t>
      </w:r>
      <w:r w:rsidRPr="00042540">
        <w:rPr>
          <w:rFonts w:cs="Arial"/>
          <w:color w:val="FFFFFF" w:themeColor="background1"/>
          <w:sz w:val="24"/>
          <w:szCs w:val="24"/>
        </w:rPr>
        <w:t xml:space="preserve">. </w:t>
      </w:r>
      <w:r>
        <w:rPr>
          <w:rFonts w:ascii="Century Gothic" w:hAnsi="Century Gothic"/>
          <w:sz w:val="24"/>
          <w:szCs w:val="24"/>
        </w:rPr>
        <w:t xml:space="preserve"> </w:t>
      </w:r>
    </w:p>
    <w:p w14:paraId="4CFBF03B" w14:textId="77777777" w:rsidR="00341696" w:rsidRPr="00042540" w:rsidRDefault="00341696" w:rsidP="00341696">
      <w:pPr>
        <w:pStyle w:val="ecxmsonormal"/>
        <w:shd w:val="clear" w:color="auto" w:fill="FFFFFF"/>
        <w:spacing w:after="0"/>
        <w:jc w:val="both"/>
        <w:rPr>
          <w:rFonts w:asciiTheme="minorHAnsi" w:hAnsiTheme="minorHAnsi" w:cs="Arial"/>
          <w:b/>
        </w:rPr>
      </w:pPr>
      <w:r w:rsidRPr="00042540">
        <w:rPr>
          <w:rFonts w:asciiTheme="minorHAnsi" w:hAnsiTheme="minorHAnsi" w:cs="Arial"/>
          <w:b/>
        </w:rPr>
        <w:t>Economía</w:t>
      </w:r>
    </w:p>
    <w:p w14:paraId="783BEB29" w14:textId="77777777" w:rsidR="00341696" w:rsidRPr="00C54396" w:rsidRDefault="00341696" w:rsidP="00341696">
      <w:pPr>
        <w:pStyle w:val="ecxmsonormal"/>
        <w:shd w:val="clear" w:color="auto" w:fill="FFFFFF"/>
        <w:spacing w:after="0"/>
        <w:jc w:val="both"/>
        <w:rPr>
          <w:rFonts w:asciiTheme="minorHAnsi" w:hAnsiTheme="minorHAnsi" w:cs="Arial"/>
          <w:b/>
          <w:sz w:val="16"/>
          <w:szCs w:val="16"/>
        </w:rPr>
      </w:pPr>
    </w:p>
    <w:p w14:paraId="2DB97B08" w14:textId="77777777" w:rsidR="00341696" w:rsidRDefault="00341696" w:rsidP="00341696">
      <w:pPr>
        <w:jc w:val="both"/>
        <w:rPr>
          <w:rFonts w:cs="Arial"/>
          <w:color w:val="000000"/>
        </w:rPr>
      </w:pPr>
      <w:r w:rsidRPr="00042540">
        <w:t xml:space="preserve">El presente criterio se acredita en virtud de que se </w:t>
      </w:r>
      <w:r>
        <w:t>contratará</w:t>
      </w:r>
      <w:r w:rsidRPr="00042540">
        <w:t xml:space="preserve"> a la persona jurídica que </w:t>
      </w:r>
      <w:r>
        <w:t xml:space="preserve">tiene </w:t>
      </w:r>
      <w:r w:rsidRPr="00042540">
        <w:t>la capacidad técnica, económica y cumpl</w:t>
      </w:r>
      <w:r>
        <w:t>e</w:t>
      </w:r>
      <w:r w:rsidRPr="00042540">
        <w:t xml:space="preserve"> con estas características, garanti</w:t>
      </w:r>
      <w:r>
        <w:t>za</w:t>
      </w:r>
      <w:r w:rsidRPr="00042540">
        <w:t xml:space="preserve"> buen precio </w:t>
      </w:r>
      <w:r>
        <w:t>y</w:t>
      </w:r>
      <w:r w:rsidRPr="00042540">
        <w:t xml:space="preserve"> en relación directa con la calidad de los servicios</w:t>
      </w:r>
      <w:r>
        <w:t>,</w:t>
      </w:r>
      <w:r w:rsidRPr="00042540">
        <w:t xml:space="preserve"> en valor de mercado </w:t>
      </w:r>
      <w:r>
        <w:t>cumple</w:t>
      </w:r>
      <w:r w:rsidRPr="00042540">
        <w:t xml:space="preserve"> con las condiciones </w:t>
      </w:r>
      <w:r>
        <w:t xml:space="preserve">requeridas </w:t>
      </w:r>
      <w:r w:rsidRPr="00042540">
        <w:t xml:space="preserve">en beneficio del Gobierno Municipal. Por lo que se propone que se adjudique en forma directa a la persona jurídica </w:t>
      </w:r>
      <w:r>
        <w:rPr>
          <w:rFonts w:cs="Arial"/>
          <w:color w:val="000000"/>
        </w:rPr>
        <w:t>APLICACIONES Y SERVICIOS DE INFORMACIÓN EMPRESS, S.C.</w:t>
      </w:r>
    </w:p>
    <w:p w14:paraId="0DF0F01D" w14:textId="77777777" w:rsidR="00341696" w:rsidRDefault="00341696" w:rsidP="00341696">
      <w:pPr>
        <w:jc w:val="both"/>
        <w:rPr>
          <w:b/>
          <w:bCs/>
        </w:rPr>
      </w:pPr>
    </w:p>
    <w:p w14:paraId="3FB1B48D" w14:textId="77777777" w:rsidR="00341696" w:rsidRPr="00042540" w:rsidRDefault="00341696" w:rsidP="00341696">
      <w:pPr>
        <w:jc w:val="both"/>
        <w:rPr>
          <w:b/>
          <w:bCs/>
        </w:rPr>
      </w:pPr>
      <w:r w:rsidRPr="00042540">
        <w:rPr>
          <w:b/>
          <w:bCs/>
        </w:rPr>
        <w:t>Eficiencia</w:t>
      </w:r>
    </w:p>
    <w:p w14:paraId="1F686C7A" w14:textId="77777777" w:rsidR="00341696" w:rsidRPr="00042540" w:rsidRDefault="00341696" w:rsidP="00341696">
      <w:pPr>
        <w:pStyle w:val="1"/>
        <w:ind w:left="0"/>
        <w:rPr>
          <w:rFonts w:asciiTheme="minorHAnsi" w:hAnsiTheme="minorHAnsi"/>
          <w:bCs/>
        </w:rPr>
      </w:pPr>
      <w:r w:rsidRPr="00042540">
        <w:rPr>
          <w:rFonts w:asciiTheme="minorHAnsi" w:hAnsiTheme="minorHAnsi" w:cs="Tahoma"/>
        </w:rPr>
        <w:t xml:space="preserve">La eficiencia la debemos entender como el uso racional de los medios con que se cuenta para alcanzar un objetivo predeterminado, así como la capacidad de alcanzar los objetivos y metas programadas con el mínimo de recursos disponibles asegurando </w:t>
      </w:r>
      <w:r w:rsidRPr="00042540">
        <w:rPr>
          <w:rFonts w:asciiTheme="minorHAnsi" w:hAnsiTheme="minorHAnsi" w:cs="Tahoma"/>
          <w:bCs/>
        </w:rPr>
        <w:t xml:space="preserve">el logro de los objetivos propuestos en el menor tiempo </w:t>
      </w:r>
      <w:r w:rsidRPr="00042540">
        <w:rPr>
          <w:rFonts w:asciiTheme="minorHAnsi" w:hAnsiTheme="minorHAnsi"/>
          <w:bCs/>
        </w:rPr>
        <w:t>posible, maximizando los recursos disponibles en el Municipio y previendo altos estándares de calidad con los servicios requeridos.</w:t>
      </w:r>
    </w:p>
    <w:p w14:paraId="04164357" w14:textId="77777777" w:rsidR="00341696" w:rsidRPr="00042540" w:rsidRDefault="00341696" w:rsidP="00341696">
      <w:pPr>
        <w:pStyle w:val="Prrafodelista"/>
        <w:spacing w:after="120" w:line="240" w:lineRule="auto"/>
        <w:ind w:left="0" w:firstLine="708"/>
        <w:jc w:val="both"/>
        <w:rPr>
          <w:sz w:val="24"/>
          <w:szCs w:val="24"/>
        </w:rPr>
      </w:pPr>
    </w:p>
    <w:p w14:paraId="65220ADD" w14:textId="77777777" w:rsidR="00341696" w:rsidRPr="00AD4896" w:rsidRDefault="00341696" w:rsidP="00341696">
      <w:pPr>
        <w:pStyle w:val="Prrafodelista"/>
        <w:spacing w:after="120" w:line="240" w:lineRule="auto"/>
        <w:ind w:left="0"/>
        <w:jc w:val="both"/>
        <w:rPr>
          <w:rFonts w:cs="Arial"/>
          <w:b/>
        </w:rPr>
      </w:pPr>
      <w:r w:rsidRPr="00042540">
        <w:rPr>
          <w:sz w:val="24"/>
          <w:szCs w:val="24"/>
        </w:rPr>
        <w:t>Este criterio se acredita, en virtud de que la ad</w:t>
      </w:r>
      <w:r>
        <w:rPr>
          <w:sz w:val="24"/>
          <w:szCs w:val="24"/>
        </w:rPr>
        <w:t>quisición antes mencionada, es p</w:t>
      </w:r>
      <w:r w:rsidRPr="00042540">
        <w:rPr>
          <w:sz w:val="24"/>
          <w:szCs w:val="24"/>
        </w:rPr>
        <w:t xml:space="preserve">recisamente </w:t>
      </w:r>
      <w:r>
        <w:rPr>
          <w:sz w:val="24"/>
          <w:szCs w:val="24"/>
        </w:rPr>
        <w:t xml:space="preserve">lo que garantiza la </w:t>
      </w:r>
      <w:r>
        <w:rPr>
          <w:rFonts w:cs="Arial"/>
          <w:color w:val="000000"/>
          <w:sz w:val="24"/>
          <w:szCs w:val="24"/>
        </w:rPr>
        <w:t>actualización, mantenimiento, asesoría, capacitación y soporte técnico para la operación, administración y funcionamiento del software EMPRESS</w:t>
      </w:r>
      <w:r w:rsidRPr="00FF4428">
        <w:rPr>
          <w:rFonts w:cs="Arial"/>
          <w:color w:val="000000"/>
          <w:sz w:val="24"/>
          <w:szCs w:val="24"/>
        </w:rPr>
        <w:t>.</w:t>
      </w:r>
      <w:r w:rsidRPr="00042540">
        <w:rPr>
          <w:rFonts w:cs="Arial"/>
          <w:color w:val="FFFFFF" w:themeColor="background1"/>
          <w:sz w:val="24"/>
          <w:szCs w:val="24"/>
        </w:rPr>
        <w:t xml:space="preserve">. </w:t>
      </w:r>
      <w:r>
        <w:rPr>
          <w:rFonts w:ascii="Century Gothic" w:hAnsi="Century Gothic"/>
          <w:sz w:val="24"/>
          <w:szCs w:val="24"/>
        </w:rPr>
        <w:t xml:space="preserve"> </w:t>
      </w:r>
    </w:p>
    <w:p w14:paraId="6607AB35" w14:textId="77777777" w:rsidR="00341696" w:rsidRDefault="00341696" w:rsidP="00341696">
      <w:pPr>
        <w:pStyle w:val="Prrafodelista"/>
        <w:spacing w:before="120" w:after="120" w:line="240" w:lineRule="auto"/>
        <w:ind w:left="0"/>
        <w:jc w:val="both"/>
        <w:rPr>
          <w:b/>
          <w:bCs/>
          <w:sz w:val="24"/>
          <w:szCs w:val="24"/>
        </w:rPr>
      </w:pPr>
    </w:p>
    <w:p w14:paraId="6F383D22" w14:textId="77777777" w:rsidR="00341696" w:rsidRDefault="00341696" w:rsidP="00341696">
      <w:pPr>
        <w:pStyle w:val="Prrafodelista"/>
        <w:spacing w:before="120" w:after="120" w:line="240" w:lineRule="auto"/>
        <w:ind w:left="0"/>
        <w:jc w:val="both"/>
        <w:rPr>
          <w:b/>
          <w:bCs/>
          <w:sz w:val="24"/>
          <w:szCs w:val="24"/>
        </w:rPr>
      </w:pPr>
    </w:p>
    <w:p w14:paraId="5B8E2ED2" w14:textId="77777777" w:rsidR="00341696" w:rsidRDefault="00341696" w:rsidP="00341696">
      <w:pPr>
        <w:pStyle w:val="Prrafodelista"/>
        <w:spacing w:before="120" w:after="120" w:line="240" w:lineRule="auto"/>
        <w:ind w:left="0"/>
        <w:jc w:val="both"/>
        <w:rPr>
          <w:b/>
          <w:bCs/>
          <w:sz w:val="24"/>
          <w:szCs w:val="24"/>
        </w:rPr>
      </w:pPr>
    </w:p>
    <w:p w14:paraId="78A716A9" w14:textId="77777777" w:rsidR="00341696" w:rsidRDefault="00341696" w:rsidP="00341696">
      <w:pPr>
        <w:pStyle w:val="Prrafodelista"/>
        <w:spacing w:before="120" w:after="120" w:line="240" w:lineRule="auto"/>
        <w:ind w:left="0"/>
        <w:jc w:val="both"/>
        <w:rPr>
          <w:b/>
          <w:bCs/>
          <w:sz w:val="24"/>
          <w:szCs w:val="24"/>
        </w:rPr>
      </w:pPr>
    </w:p>
    <w:p w14:paraId="3D1D5292" w14:textId="77777777" w:rsidR="00341696" w:rsidRDefault="00341696" w:rsidP="00341696">
      <w:pPr>
        <w:pStyle w:val="Prrafodelista"/>
        <w:spacing w:before="120" w:after="120" w:line="240" w:lineRule="auto"/>
        <w:ind w:left="0"/>
        <w:jc w:val="both"/>
        <w:rPr>
          <w:b/>
          <w:bCs/>
          <w:sz w:val="24"/>
          <w:szCs w:val="24"/>
        </w:rPr>
      </w:pPr>
    </w:p>
    <w:p w14:paraId="28F58A93" w14:textId="77777777" w:rsidR="00341696" w:rsidRDefault="00341696" w:rsidP="00341696">
      <w:pPr>
        <w:pStyle w:val="Prrafodelista"/>
        <w:spacing w:before="120" w:after="120" w:line="240" w:lineRule="auto"/>
        <w:ind w:left="0"/>
        <w:jc w:val="both"/>
        <w:rPr>
          <w:b/>
          <w:bCs/>
          <w:sz w:val="24"/>
          <w:szCs w:val="24"/>
        </w:rPr>
      </w:pPr>
    </w:p>
    <w:p w14:paraId="4F3FF1CF" w14:textId="77777777" w:rsidR="00341696" w:rsidRPr="00042540" w:rsidRDefault="00341696" w:rsidP="00341696">
      <w:pPr>
        <w:pStyle w:val="Prrafodelista"/>
        <w:spacing w:before="120" w:after="120" w:line="240" w:lineRule="auto"/>
        <w:ind w:left="0"/>
        <w:jc w:val="both"/>
        <w:rPr>
          <w:b/>
          <w:bCs/>
          <w:sz w:val="24"/>
          <w:szCs w:val="24"/>
        </w:rPr>
      </w:pPr>
      <w:r w:rsidRPr="00042540">
        <w:rPr>
          <w:b/>
          <w:bCs/>
          <w:sz w:val="24"/>
          <w:szCs w:val="24"/>
        </w:rPr>
        <w:t>Eficacia</w:t>
      </w:r>
    </w:p>
    <w:p w14:paraId="632C7F11" w14:textId="77777777" w:rsidR="00341696" w:rsidRPr="00C54396" w:rsidRDefault="00341696" w:rsidP="00341696">
      <w:pPr>
        <w:pStyle w:val="Prrafodelista"/>
        <w:spacing w:before="120" w:after="120" w:line="240" w:lineRule="auto"/>
        <w:ind w:left="0"/>
        <w:jc w:val="both"/>
        <w:rPr>
          <w:b/>
          <w:bCs/>
          <w:sz w:val="16"/>
          <w:szCs w:val="16"/>
        </w:rPr>
      </w:pPr>
    </w:p>
    <w:p w14:paraId="3D13AC75" w14:textId="77777777" w:rsidR="00341696" w:rsidRPr="00042540" w:rsidRDefault="00341696" w:rsidP="00341696">
      <w:pPr>
        <w:pStyle w:val="Prrafodelista"/>
        <w:spacing w:before="120" w:after="120" w:line="240" w:lineRule="auto"/>
        <w:ind w:left="0"/>
        <w:jc w:val="both"/>
        <w:rPr>
          <w:b/>
          <w:bCs/>
          <w:sz w:val="24"/>
          <w:szCs w:val="24"/>
        </w:rPr>
      </w:pPr>
      <w:r w:rsidRPr="00042540">
        <w:rPr>
          <w:sz w:val="24"/>
          <w:szCs w:val="24"/>
        </w:rPr>
        <w:t>Este criterio se acredita en virtud de</w:t>
      </w:r>
      <w:r>
        <w:rPr>
          <w:sz w:val="24"/>
          <w:szCs w:val="24"/>
        </w:rPr>
        <w:t xml:space="preserve"> que</w:t>
      </w:r>
      <w:r w:rsidRPr="00042540">
        <w:rPr>
          <w:sz w:val="24"/>
          <w:szCs w:val="24"/>
        </w:rPr>
        <w:t xml:space="preserve"> la contratación de l</w:t>
      </w:r>
      <w:r>
        <w:rPr>
          <w:sz w:val="24"/>
          <w:szCs w:val="24"/>
        </w:rPr>
        <w:t xml:space="preserve">os servicios de </w:t>
      </w:r>
      <w:r>
        <w:rPr>
          <w:rFonts w:cs="Arial"/>
          <w:color w:val="000000"/>
          <w:sz w:val="24"/>
          <w:szCs w:val="24"/>
        </w:rPr>
        <w:t>actualización, mantenimiento, asesoría, capacitación y soporte técnico para la operación, administración y funcionamiento del software EMPRESS</w:t>
      </w:r>
      <w:r w:rsidRPr="00042540">
        <w:rPr>
          <w:sz w:val="24"/>
          <w:szCs w:val="24"/>
        </w:rPr>
        <w:t xml:space="preserve">, cubrirá las necesidades de </w:t>
      </w:r>
      <w:r>
        <w:rPr>
          <w:sz w:val="24"/>
          <w:szCs w:val="24"/>
        </w:rPr>
        <w:t xml:space="preserve">las diversas dependencias que integran la Administración  Pública Municipal de este Municipio de Zapotlán el Grande </w:t>
      </w:r>
      <w:r w:rsidRPr="00042540">
        <w:rPr>
          <w:sz w:val="24"/>
          <w:szCs w:val="24"/>
        </w:rPr>
        <w:t xml:space="preserve">y con ello cumplirá con las obligaciones contraídas con la ciudadanía. </w:t>
      </w:r>
    </w:p>
    <w:p w14:paraId="36CBD2F4" w14:textId="77777777" w:rsidR="00341696" w:rsidRPr="00042540" w:rsidRDefault="00341696" w:rsidP="00341696">
      <w:pPr>
        <w:pStyle w:val="1"/>
        <w:spacing w:before="120"/>
        <w:ind w:left="0"/>
        <w:rPr>
          <w:rFonts w:asciiTheme="minorHAnsi" w:hAnsiTheme="minorHAnsi"/>
          <w:b/>
          <w:bCs/>
        </w:rPr>
      </w:pPr>
      <w:r w:rsidRPr="00042540">
        <w:rPr>
          <w:rFonts w:asciiTheme="minorHAnsi" w:hAnsiTheme="minorHAnsi"/>
          <w:b/>
          <w:bCs/>
        </w:rPr>
        <w:t xml:space="preserve">Imparcialidad </w:t>
      </w:r>
    </w:p>
    <w:p w14:paraId="4468BB4C" w14:textId="77777777" w:rsidR="00341696" w:rsidRPr="00042540" w:rsidRDefault="00341696" w:rsidP="00341696">
      <w:pPr>
        <w:spacing w:before="120" w:after="120"/>
        <w:jc w:val="both"/>
        <w:rPr>
          <w:rFonts w:eastAsia="Times New Roman" w:cs="Arial"/>
          <w:b/>
          <w:i/>
          <w:u w:val="single"/>
        </w:rPr>
      </w:pPr>
      <w:r w:rsidRPr="00042540">
        <w:rPr>
          <w:rFonts w:cs="Arial"/>
        </w:rPr>
        <w:t xml:space="preserve">Este criterio se acredita, en virtud de que la selección del procedimiento de </w:t>
      </w:r>
      <w:r>
        <w:rPr>
          <w:rFonts w:cs="Arial"/>
        </w:rPr>
        <w:t>Adquisición Directa</w:t>
      </w:r>
      <w:r w:rsidRPr="00042540">
        <w:rPr>
          <w:rFonts w:cs="Arial"/>
        </w:rPr>
        <w:t>, encuadra en el artículo</w:t>
      </w:r>
      <w:r>
        <w:rPr>
          <w:rFonts w:cs="Arial"/>
        </w:rPr>
        <w:t xml:space="preserve"> 43 fracción I, punto I, incisos c) y d), del </w:t>
      </w:r>
      <w:r w:rsidRPr="00DB0868">
        <w:rPr>
          <w:rFonts w:cs="ArialMT"/>
        </w:rPr>
        <w:t xml:space="preserve">Reglamento de Compras Gubernamentales, Contratación de Servicios, Arrendamientos y Enajenaciones, para el Municipio de Zapotlán el Grande, </w:t>
      </w:r>
      <w:r>
        <w:rPr>
          <w:rFonts w:eastAsia="Times New Roman" w:cs="Arial"/>
          <w:b/>
          <w:i/>
          <w:u w:val="single"/>
        </w:rPr>
        <w:t xml:space="preserve"> 43, Fracción </w:t>
      </w:r>
      <w:r w:rsidRPr="00042540">
        <w:rPr>
          <w:rFonts w:eastAsia="Times New Roman" w:cs="Arial"/>
          <w:b/>
          <w:i/>
          <w:u w:val="single"/>
        </w:rPr>
        <w:t xml:space="preserve">I. Por </w:t>
      </w:r>
      <w:r>
        <w:rPr>
          <w:rFonts w:eastAsia="Times New Roman" w:cs="Arial"/>
          <w:b/>
          <w:i/>
          <w:u w:val="single"/>
        </w:rPr>
        <w:t>Adjudicación Directa</w:t>
      </w:r>
      <w:r w:rsidRPr="00042540">
        <w:rPr>
          <w:rFonts w:eastAsia="Times New Roman" w:cs="Arial"/>
          <w:b/>
          <w:i/>
          <w:u w:val="single"/>
        </w:rPr>
        <w:t xml:space="preserve">: </w:t>
      </w:r>
      <w:r>
        <w:rPr>
          <w:rFonts w:eastAsia="Times New Roman" w:cs="Arial"/>
          <w:b/>
          <w:i/>
          <w:u w:val="single"/>
        </w:rPr>
        <w:t>c) Se trate de bienes y servicios especializados en que solo un proveedor pueda satisfacer la demanda</w:t>
      </w:r>
      <w:r w:rsidRPr="00F62914">
        <w:rPr>
          <w:rFonts w:eastAsia="Times New Roman" w:cs="Arial"/>
          <w:b/>
          <w:i/>
          <w:u w:val="single"/>
        </w:rPr>
        <w:t>;</w:t>
      </w:r>
      <w:r>
        <w:rPr>
          <w:rFonts w:eastAsia="Times New Roman" w:cs="Arial"/>
          <w:b/>
          <w:i/>
          <w:u w:val="single"/>
        </w:rPr>
        <w:t xml:space="preserve"> d) se trate de bienes y servicios artísticos culturales o profesionales</w:t>
      </w:r>
      <w:r w:rsidRPr="00042540">
        <w:t xml:space="preserve">, </w:t>
      </w:r>
      <w:r>
        <w:rPr>
          <w:rFonts w:cs="Arial"/>
        </w:rPr>
        <w:t xml:space="preserve">conociéndose </w:t>
      </w:r>
      <w:r w:rsidRPr="00042540">
        <w:rPr>
          <w:rFonts w:cs="Arial"/>
        </w:rPr>
        <w:t xml:space="preserve">que el proveedor </w:t>
      </w:r>
      <w:r>
        <w:rPr>
          <w:rFonts w:cs="Arial"/>
        </w:rPr>
        <w:t xml:space="preserve">es el desarrollador del sistema al cual se pretende contratar </w:t>
      </w:r>
      <w:r w:rsidRPr="00042540">
        <w:rPr>
          <w:rFonts w:cs="Arial"/>
        </w:rPr>
        <w:t>y que cu</w:t>
      </w:r>
      <w:r w:rsidRPr="00042540">
        <w:rPr>
          <w:rFonts w:cs="Arial"/>
          <w:color w:val="000000"/>
          <w:shd w:val="clear" w:color="auto" w:fill="FFFFFF"/>
        </w:rPr>
        <w:t>enta con la capacidad y experiencia para participar en esta contratación.</w:t>
      </w:r>
    </w:p>
    <w:p w14:paraId="00E63897" w14:textId="77777777" w:rsidR="00341696" w:rsidRPr="00042540" w:rsidRDefault="00341696" w:rsidP="00341696">
      <w:pPr>
        <w:spacing w:before="120" w:after="120"/>
        <w:jc w:val="both"/>
        <w:rPr>
          <w:rFonts w:cs="Arial"/>
          <w:b/>
          <w:bCs/>
        </w:rPr>
      </w:pPr>
      <w:r w:rsidRPr="00042540">
        <w:rPr>
          <w:rFonts w:cs="Arial"/>
          <w:b/>
          <w:bCs/>
        </w:rPr>
        <w:t>Honradez</w:t>
      </w:r>
    </w:p>
    <w:p w14:paraId="1B15B480" w14:textId="77777777" w:rsidR="00341696" w:rsidRPr="00042540" w:rsidRDefault="00341696" w:rsidP="00341696">
      <w:pPr>
        <w:spacing w:before="120" w:after="120"/>
        <w:jc w:val="both"/>
        <w:rPr>
          <w:rFonts w:cs="Arial"/>
        </w:rPr>
      </w:pPr>
      <w:r w:rsidRPr="00042540">
        <w:rPr>
          <w:rFonts w:cs="Arial"/>
        </w:rPr>
        <w:t xml:space="preserve">Este criterio se acredita en virtud de que se están </w:t>
      </w:r>
      <w:r>
        <w:rPr>
          <w:rFonts w:cs="Arial"/>
        </w:rPr>
        <w:t>utilizando</w:t>
      </w:r>
      <w:r w:rsidRPr="00042540">
        <w:rPr>
          <w:rFonts w:cs="Arial"/>
        </w:rPr>
        <w:t xml:space="preserve"> los medios legales</w:t>
      </w:r>
      <w:r>
        <w:rPr>
          <w:rFonts w:cs="Arial"/>
        </w:rPr>
        <w:t xml:space="preserve"> establecidos</w:t>
      </w:r>
      <w:r w:rsidRPr="00042540">
        <w:rPr>
          <w:rFonts w:cs="Arial"/>
        </w:rPr>
        <w:t xml:space="preserve"> </w:t>
      </w:r>
      <w:r>
        <w:rPr>
          <w:rFonts w:cs="Arial"/>
        </w:rPr>
        <w:t xml:space="preserve">tanto en la </w:t>
      </w:r>
      <w:r>
        <w:t xml:space="preserve">Ley de Compras </w:t>
      </w:r>
      <w:r w:rsidRPr="000702A4">
        <w:t xml:space="preserve"> </w:t>
      </w:r>
      <w:r>
        <w:t>Gubernamentales, Enajenaciones y</w:t>
      </w:r>
      <w:r w:rsidRPr="000702A4">
        <w:t xml:space="preserve"> Contratación </w:t>
      </w:r>
      <w:r>
        <w:t>d</w:t>
      </w:r>
      <w:r w:rsidRPr="000702A4">
        <w:t xml:space="preserve">e Servicios </w:t>
      </w:r>
      <w:r>
        <w:t>d</w:t>
      </w:r>
      <w:r w:rsidRPr="000702A4">
        <w:t xml:space="preserve">el Estado </w:t>
      </w:r>
      <w:r>
        <w:t>d</w:t>
      </w:r>
      <w:r w:rsidRPr="000702A4">
        <w:t xml:space="preserve">e Jalisco </w:t>
      </w:r>
      <w:r>
        <w:t>y</w:t>
      </w:r>
      <w:r w:rsidRPr="000702A4">
        <w:t xml:space="preserve"> </w:t>
      </w:r>
      <w:r>
        <w:t>s</w:t>
      </w:r>
      <w:r w:rsidRPr="000702A4">
        <w:t>us Municipios</w:t>
      </w:r>
      <w:r>
        <w:t>, así como</w:t>
      </w:r>
      <w:r>
        <w:rPr>
          <w:rFonts w:cs="Arial"/>
        </w:rPr>
        <w:t xml:space="preserve"> en el </w:t>
      </w:r>
      <w:r w:rsidRPr="00DB0868">
        <w:rPr>
          <w:rFonts w:cs="ArialMT"/>
        </w:rPr>
        <w:t xml:space="preserve">Reglamento de Compras Gubernamentales, Contratación de Servicios, Arrendamientos y Enajenaciones, para el Municipio de Zapotlán el Grande, </w:t>
      </w:r>
      <w:r w:rsidRPr="00042540">
        <w:rPr>
          <w:rFonts w:cs="Arial"/>
        </w:rPr>
        <w:t xml:space="preserve">para llevar a cabo la </w:t>
      </w:r>
      <w:r w:rsidRPr="00042540">
        <w:t>adquisición referida</w:t>
      </w:r>
      <w:r w:rsidRPr="00D23021">
        <w:rPr>
          <w:rFonts w:cs="Arial"/>
        </w:rPr>
        <w:t xml:space="preserve"> </w:t>
      </w:r>
      <w:r w:rsidRPr="00042540">
        <w:rPr>
          <w:rFonts w:cs="Arial"/>
        </w:rPr>
        <w:t xml:space="preserve">a través del procedimiento de </w:t>
      </w:r>
      <w:r>
        <w:rPr>
          <w:rFonts w:cs="Arial"/>
        </w:rPr>
        <w:t>adjudicación directa</w:t>
      </w:r>
      <w:r w:rsidRPr="00042540">
        <w:rPr>
          <w:rFonts w:cs="Arial"/>
        </w:rPr>
        <w:t xml:space="preserve">, </w:t>
      </w:r>
      <w:r>
        <w:rPr>
          <w:rFonts w:cs="Arial"/>
        </w:rPr>
        <w:t>justificándose la</w:t>
      </w:r>
      <w:r w:rsidRPr="00042540">
        <w:rPr>
          <w:rFonts w:cs="Arial"/>
        </w:rPr>
        <w:t xml:space="preserve"> excepción a la Licitación Pública.</w:t>
      </w:r>
    </w:p>
    <w:p w14:paraId="2ABA5C75" w14:textId="77777777" w:rsidR="00341696" w:rsidRPr="00C54396" w:rsidRDefault="00341696" w:rsidP="00341696">
      <w:pPr>
        <w:spacing w:before="120" w:after="120"/>
        <w:jc w:val="both"/>
        <w:rPr>
          <w:b/>
          <w:bCs/>
          <w:sz w:val="16"/>
          <w:szCs w:val="16"/>
        </w:rPr>
      </w:pPr>
    </w:p>
    <w:p w14:paraId="4A79BE32" w14:textId="77777777" w:rsidR="00341696" w:rsidRPr="00042540" w:rsidRDefault="00341696" w:rsidP="00341696">
      <w:pPr>
        <w:spacing w:before="120" w:after="120"/>
        <w:jc w:val="both"/>
        <w:rPr>
          <w:rFonts w:cs="Arial"/>
        </w:rPr>
      </w:pPr>
      <w:r w:rsidRPr="00042540">
        <w:rPr>
          <w:b/>
          <w:bCs/>
        </w:rPr>
        <w:t xml:space="preserve">SEGUNDO. </w:t>
      </w:r>
      <w:r w:rsidRPr="00042540">
        <w:rPr>
          <w:bCs/>
        </w:rPr>
        <w:t>S</w:t>
      </w:r>
      <w:r w:rsidRPr="00042540">
        <w:t>e emite el presente Dictamen de procedencia debidamente motivado y fundado de conformidad con</w:t>
      </w:r>
      <w:r>
        <w:t xml:space="preserve"> la</w:t>
      </w:r>
      <w:r w:rsidRPr="00C31BAB">
        <w:t xml:space="preserve"> </w:t>
      </w:r>
      <w:r w:rsidRPr="00CF1E51">
        <w:rPr>
          <w:rFonts w:eastAsia="Times New Roman" w:cs="Arial"/>
          <w:b/>
          <w:i/>
          <w:u w:val="single"/>
        </w:rPr>
        <w:t>Ley de Compras  Gubernamentales, Enajenaciones y Contratación de Servicios del Estado de Jalisco y sus Municipios y e</w:t>
      </w:r>
      <w:r>
        <w:rPr>
          <w:rFonts w:eastAsia="Times New Roman" w:cs="Arial"/>
          <w:b/>
          <w:i/>
          <w:u w:val="single"/>
        </w:rPr>
        <w:t>l</w:t>
      </w:r>
      <w:r w:rsidRPr="00042540">
        <w:t xml:space="preserve"> </w:t>
      </w:r>
      <w:r w:rsidRPr="00042540">
        <w:rPr>
          <w:rFonts w:eastAsia="Times New Roman" w:cs="Arial"/>
          <w:b/>
          <w:i/>
          <w:u w:val="single"/>
        </w:rPr>
        <w:t>Reglamento de compras gubernamentales, contratación de servicios, arrendamientos y enajenaciones, para el Municipio de Zapotlán el Grande</w:t>
      </w:r>
      <w:r w:rsidRPr="00042540">
        <w:t xml:space="preserve">,  </w:t>
      </w:r>
      <w:r w:rsidRPr="00042540">
        <w:rPr>
          <w:rFonts w:cs="Arial"/>
        </w:rPr>
        <w:t xml:space="preserve">  </w:t>
      </w:r>
    </w:p>
    <w:p w14:paraId="3B826383" w14:textId="77777777" w:rsidR="00341696" w:rsidRPr="00042540" w:rsidRDefault="00341696" w:rsidP="00341696">
      <w:pPr>
        <w:jc w:val="both"/>
      </w:pPr>
      <w:r w:rsidRPr="00042540">
        <w:t xml:space="preserve">Se notifica que el contrato derivado del presente dictamen queda sujeto a la disponibilidad presupuestal del ejercicio fiscal </w:t>
      </w:r>
      <w:r>
        <w:t>2022</w:t>
      </w:r>
      <w:r w:rsidRPr="00042540">
        <w:t xml:space="preserve"> sin que esto genere ninguna responsabilidad para el Municipio de Zapotlán el Grande Jalisco.   </w:t>
      </w:r>
    </w:p>
    <w:p w14:paraId="14306492" w14:textId="77777777" w:rsidR="00341696" w:rsidRPr="00C54396" w:rsidRDefault="00341696" w:rsidP="00341696">
      <w:pPr>
        <w:jc w:val="both"/>
        <w:rPr>
          <w:sz w:val="16"/>
          <w:szCs w:val="16"/>
        </w:rPr>
      </w:pPr>
    </w:p>
    <w:p w14:paraId="1F8EEF8F" w14:textId="77777777" w:rsidR="00341696" w:rsidRDefault="00341696" w:rsidP="00341696">
      <w:pPr>
        <w:contextualSpacing/>
        <w:jc w:val="both"/>
      </w:pPr>
      <w:r w:rsidRPr="00042540">
        <w:t xml:space="preserve">Forma de pago: El pago del servicio prestado se deberá realizar </w:t>
      </w:r>
      <w:r>
        <w:t>de manera mensual en un plazo no mayor de cinco días contados a partir de la fecha de recepción de la factura.</w:t>
      </w:r>
    </w:p>
    <w:p w14:paraId="49891578" w14:textId="77777777" w:rsidR="00341696" w:rsidRPr="00C54396" w:rsidRDefault="00341696" w:rsidP="00341696">
      <w:pPr>
        <w:contextualSpacing/>
        <w:jc w:val="both"/>
        <w:rPr>
          <w:sz w:val="16"/>
          <w:szCs w:val="16"/>
        </w:rPr>
      </w:pPr>
    </w:p>
    <w:p w14:paraId="2B09723D" w14:textId="77777777" w:rsidR="00341696" w:rsidRDefault="00341696" w:rsidP="00341696">
      <w:pPr>
        <w:contextualSpacing/>
        <w:jc w:val="both"/>
      </w:pPr>
      <w:r w:rsidRPr="00042540">
        <w:t>El proveedor adjudicado se obliga a cumplir con todo</w:t>
      </w:r>
      <w:r>
        <w:t xml:space="preserve"> l</w:t>
      </w:r>
      <w:r w:rsidRPr="00042540">
        <w:t xml:space="preserve">o </w:t>
      </w:r>
      <w:r>
        <w:t>expresado</w:t>
      </w:r>
      <w:r w:rsidRPr="00042540">
        <w:t xml:space="preserve"> en las especificaciones técnicas</w:t>
      </w:r>
      <w:r>
        <w:t xml:space="preserve"> de la propuesta presentada</w:t>
      </w:r>
      <w:r w:rsidRPr="00042540">
        <w:t xml:space="preserve">: </w:t>
      </w:r>
    </w:p>
    <w:p w14:paraId="2470593E" w14:textId="77777777" w:rsidR="00341696" w:rsidRPr="003D2FC1" w:rsidRDefault="00341696" w:rsidP="00341696">
      <w:pPr>
        <w:contextualSpacing/>
        <w:jc w:val="both"/>
      </w:pPr>
    </w:p>
    <w:p w14:paraId="6ED1F394" w14:textId="77777777" w:rsidR="00341696" w:rsidRDefault="00341696" w:rsidP="00341696">
      <w:pPr>
        <w:rPr>
          <w:b/>
        </w:rPr>
      </w:pPr>
    </w:p>
    <w:p w14:paraId="077A6E3A" w14:textId="77777777" w:rsidR="00341696" w:rsidRDefault="00341696" w:rsidP="00341696">
      <w:pPr>
        <w:rPr>
          <w:b/>
        </w:rPr>
      </w:pPr>
    </w:p>
    <w:p w14:paraId="7EE36B7A" w14:textId="77777777" w:rsidR="00341696" w:rsidRDefault="00341696" w:rsidP="00341696">
      <w:pPr>
        <w:rPr>
          <w:b/>
        </w:rPr>
      </w:pPr>
    </w:p>
    <w:p w14:paraId="759F214D" w14:textId="77777777" w:rsidR="00341696" w:rsidRDefault="00341696" w:rsidP="00341696">
      <w:pPr>
        <w:rPr>
          <w:b/>
        </w:rPr>
      </w:pPr>
    </w:p>
    <w:p w14:paraId="051C5327" w14:textId="77777777" w:rsidR="00341696" w:rsidRPr="004B6F33" w:rsidRDefault="00341696" w:rsidP="00341696">
      <w:pPr>
        <w:rPr>
          <w:b/>
        </w:rPr>
      </w:pPr>
      <w:r w:rsidRPr="004B6F33">
        <w:rPr>
          <w:b/>
        </w:rPr>
        <w:t xml:space="preserve">ALCANCES DEL SERVICIO: </w:t>
      </w:r>
    </w:p>
    <w:p w14:paraId="2AAEB86A" w14:textId="77777777" w:rsidR="00341696" w:rsidRPr="00623EAD" w:rsidRDefault="00341696" w:rsidP="00341696">
      <w:pPr>
        <w:pStyle w:val="Prrafodelista"/>
        <w:numPr>
          <w:ilvl w:val="0"/>
          <w:numId w:val="19"/>
        </w:numPr>
        <w:spacing w:after="0" w:line="240" w:lineRule="exact"/>
        <w:jc w:val="both"/>
        <w:rPr>
          <w:rFonts w:cstheme="minorHAnsi"/>
          <w:sz w:val="24"/>
        </w:rPr>
      </w:pPr>
      <w:r w:rsidRPr="00623EAD">
        <w:rPr>
          <w:rFonts w:eastAsia="SimSun" w:cstheme="minorHAnsi"/>
          <w:sz w:val="24"/>
          <w:szCs w:val="24"/>
          <w:lang w:eastAsia="zh-CN"/>
        </w:rPr>
        <w:t>Actualización del SOFTWARE de acuerdo con las modificaciones a la</w:t>
      </w:r>
      <w:r w:rsidRPr="00623EAD">
        <w:rPr>
          <w:rFonts w:cstheme="minorHAnsi"/>
          <w:sz w:val="24"/>
        </w:rPr>
        <w:t xml:space="preserve"> normatividad aplicable al Municipio de Zapotlán el Grande, siempre y cuando, estas últimas no representen una modificación a los campos clave (llaves de acceso) en donde se establece la relación de los componentes de las bases de datos, o bien, que ésta revista una modificación sustancial o que requiera cambios en la arquitectura de las bases de datos del propio SOFTWARE.</w:t>
      </w:r>
    </w:p>
    <w:p w14:paraId="0BE58BA9" w14:textId="77777777" w:rsidR="00341696" w:rsidRPr="00AD1595" w:rsidRDefault="00341696" w:rsidP="00341696">
      <w:pPr>
        <w:spacing w:line="240" w:lineRule="exact"/>
        <w:ind w:left="993"/>
        <w:contextualSpacing/>
        <w:jc w:val="both"/>
        <w:rPr>
          <w:rFonts w:cstheme="minorHAnsi"/>
          <w:sz w:val="16"/>
          <w:szCs w:val="16"/>
        </w:rPr>
      </w:pPr>
    </w:p>
    <w:p w14:paraId="002B7B03" w14:textId="77777777" w:rsidR="00341696" w:rsidRPr="00623EAD" w:rsidRDefault="00341696" w:rsidP="00341696">
      <w:pPr>
        <w:pStyle w:val="Prrafodelista"/>
        <w:numPr>
          <w:ilvl w:val="0"/>
          <w:numId w:val="19"/>
        </w:numPr>
        <w:spacing w:after="0" w:line="240" w:lineRule="exact"/>
        <w:jc w:val="both"/>
        <w:rPr>
          <w:rFonts w:cstheme="minorHAnsi"/>
          <w:sz w:val="24"/>
        </w:rPr>
      </w:pPr>
      <w:r w:rsidRPr="00623EAD">
        <w:rPr>
          <w:rFonts w:cstheme="minorHAnsi"/>
          <w:sz w:val="24"/>
        </w:rPr>
        <w:t>Actualización de todas las versiones que se generen por adecuaciones al SOFTWARE, como resultado de las mejoras que se desarrollen a la funcionalidad del mismo.</w:t>
      </w:r>
    </w:p>
    <w:p w14:paraId="1F1AC070" w14:textId="77777777" w:rsidR="00341696" w:rsidRPr="00AD1595" w:rsidRDefault="00341696" w:rsidP="00341696">
      <w:pPr>
        <w:spacing w:line="240" w:lineRule="exact"/>
        <w:contextualSpacing/>
        <w:jc w:val="both"/>
        <w:rPr>
          <w:rFonts w:cstheme="minorHAnsi"/>
          <w:sz w:val="16"/>
          <w:szCs w:val="16"/>
        </w:rPr>
      </w:pPr>
    </w:p>
    <w:p w14:paraId="605551D1" w14:textId="77777777" w:rsidR="00341696" w:rsidRPr="00623EAD" w:rsidRDefault="00341696" w:rsidP="00341696">
      <w:pPr>
        <w:pStyle w:val="Prrafodelista"/>
        <w:numPr>
          <w:ilvl w:val="0"/>
          <w:numId w:val="19"/>
        </w:numPr>
        <w:spacing w:after="0" w:line="240" w:lineRule="exact"/>
        <w:jc w:val="both"/>
        <w:rPr>
          <w:rFonts w:cstheme="minorHAnsi"/>
          <w:sz w:val="24"/>
        </w:rPr>
      </w:pPr>
      <w:r w:rsidRPr="00623EAD">
        <w:rPr>
          <w:rFonts w:cstheme="minorHAnsi"/>
          <w:sz w:val="24"/>
        </w:rPr>
        <w:t>Actualización del SOFTWARE en la medida que vayan desarrollándose nuevos requerimientos técnicos generados por las nuevas versiones que aparezcan en el mercado, tales como sistemas operativos, administradores de bases de datos y herramientas de desarrollo, para garantizar compatibilidad con los estándares de la industria y no generar obsolescencia de las aplicaciones.</w:t>
      </w:r>
    </w:p>
    <w:p w14:paraId="4430B1F1" w14:textId="77777777" w:rsidR="00341696" w:rsidRPr="00AD1595" w:rsidRDefault="00341696" w:rsidP="00341696">
      <w:pPr>
        <w:spacing w:line="240" w:lineRule="exact"/>
        <w:contextualSpacing/>
        <w:jc w:val="both"/>
        <w:rPr>
          <w:rFonts w:cstheme="minorHAnsi"/>
          <w:sz w:val="16"/>
          <w:szCs w:val="16"/>
        </w:rPr>
      </w:pPr>
    </w:p>
    <w:p w14:paraId="1B273D6D" w14:textId="77777777" w:rsidR="00341696" w:rsidRPr="00623EAD" w:rsidRDefault="00341696" w:rsidP="00341696">
      <w:pPr>
        <w:pStyle w:val="Prrafodelista"/>
        <w:numPr>
          <w:ilvl w:val="0"/>
          <w:numId w:val="19"/>
        </w:numPr>
        <w:spacing w:after="0" w:line="240" w:lineRule="exact"/>
        <w:jc w:val="both"/>
        <w:rPr>
          <w:rFonts w:cstheme="minorHAnsi"/>
          <w:sz w:val="24"/>
        </w:rPr>
      </w:pPr>
      <w:r w:rsidRPr="00623EAD">
        <w:rPr>
          <w:rFonts w:cstheme="minorHAnsi"/>
          <w:sz w:val="24"/>
        </w:rPr>
        <w:t xml:space="preserve">Capacitación para la operación y funcionamiento de las nuevas actualizaciones que se realicen al SOFTWARE, misma que se llevará a cabo en las instalaciones de la empresa Aplicaciones y Servicios de Información </w:t>
      </w:r>
      <w:proofErr w:type="spellStart"/>
      <w:r w:rsidRPr="00623EAD">
        <w:rPr>
          <w:rFonts w:cstheme="minorHAnsi"/>
          <w:sz w:val="24"/>
        </w:rPr>
        <w:t>Empress</w:t>
      </w:r>
      <w:proofErr w:type="spellEnd"/>
      <w:r w:rsidRPr="00623EAD">
        <w:rPr>
          <w:rFonts w:cstheme="minorHAnsi"/>
          <w:sz w:val="24"/>
        </w:rPr>
        <w:t>, S.C.</w:t>
      </w:r>
      <w:r w:rsidRPr="00623EAD">
        <w:rPr>
          <w:rFonts w:cstheme="minorHAnsi"/>
          <w:sz w:val="24"/>
          <w:szCs w:val="24"/>
        </w:rPr>
        <w:t xml:space="preserve"> </w:t>
      </w:r>
      <w:r w:rsidRPr="00623EAD">
        <w:rPr>
          <w:rFonts w:cstheme="minorHAnsi"/>
          <w:sz w:val="24"/>
        </w:rPr>
        <w:t>o vía telefónica y/o videoconferencia.</w:t>
      </w:r>
    </w:p>
    <w:p w14:paraId="4B6C2E07" w14:textId="77777777" w:rsidR="00341696" w:rsidRPr="00AD1595" w:rsidRDefault="00341696" w:rsidP="00341696">
      <w:pPr>
        <w:spacing w:line="240" w:lineRule="exact"/>
        <w:contextualSpacing/>
        <w:jc w:val="both"/>
        <w:rPr>
          <w:rFonts w:cstheme="minorHAnsi"/>
          <w:sz w:val="16"/>
          <w:szCs w:val="16"/>
        </w:rPr>
      </w:pPr>
    </w:p>
    <w:p w14:paraId="102E9B90" w14:textId="77777777" w:rsidR="00341696" w:rsidRPr="00623EAD" w:rsidRDefault="00341696" w:rsidP="00341696">
      <w:pPr>
        <w:pStyle w:val="Prrafodelista"/>
        <w:numPr>
          <w:ilvl w:val="0"/>
          <w:numId w:val="19"/>
        </w:numPr>
        <w:spacing w:after="0" w:line="240" w:lineRule="exact"/>
        <w:jc w:val="both"/>
        <w:rPr>
          <w:rFonts w:cstheme="minorHAnsi"/>
          <w:sz w:val="24"/>
        </w:rPr>
      </w:pPr>
      <w:r w:rsidRPr="00623EAD">
        <w:rPr>
          <w:rFonts w:cstheme="minorHAnsi"/>
          <w:sz w:val="24"/>
        </w:rPr>
        <w:t>Consulta y asesoría para el manejo y operación del SOFTWARE vía remota.</w:t>
      </w:r>
    </w:p>
    <w:p w14:paraId="67128EB2" w14:textId="77777777" w:rsidR="00341696" w:rsidRPr="00AD1595" w:rsidRDefault="00341696" w:rsidP="00341696">
      <w:pPr>
        <w:spacing w:line="240" w:lineRule="exact"/>
        <w:contextualSpacing/>
        <w:jc w:val="both"/>
        <w:rPr>
          <w:rFonts w:cstheme="minorHAnsi"/>
          <w:sz w:val="16"/>
          <w:szCs w:val="16"/>
        </w:rPr>
      </w:pPr>
    </w:p>
    <w:p w14:paraId="4DF92305" w14:textId="77777777" w:rsidR="00341696" w:rsidRPr="00623EAD" w:rsidRDefault="00341696" w:rsidP="00341696">
      <w:pPr>
        <w:pStyle w:val="Prrafodelista"/>
        <w:numPr>
          <w:ilvl w:val="0"/>
          <w:numId w:val="19"/>
        </w:numPr>
        <w:spacing w:after="0" w:line="240" w:lineRule="exact"/>
        <w:jc w:val="both"/>
        <w:rPr>
          <w:rFonts w:cstheme="minorHAnsi"/>
          <w:sz w:val="24"/>
        </w:rPr>
      </w:pPr>
      <w:r w:rsidRPr="00623EAD">
        <w:rPr>
          <w:rFonts w:cstheme="minorHAnsi"/>
          <w:sz w:val="24"/>
        </w:rPr>
        <w:t>Elaboración de nuevos reportes o consultas que sean requeridos por las adecuaciones a los procedimientos operativos y administrativos, siempre y cuando, exista la información solicitada en las bases de datos y no se requieran cambios en las estructuras de las mismas.</w:t>
      </w:r>
    </w:p>
    <w:p w14:paraId="69C16748" w14:textId="77777777" w:rsidR="00341696" w:rsidRPr="00AD1595" w:rsidRDefault="00341696" w:rsidP="00341696">
      <w:pPr>
        <w:spacing w:line="240" w:lineRule="exact"/>
        <w:contextualSpacing/>
        <w:jc w:val="both"/>
        <w:rPr>
          <w:rFonts w:cstheme="minorHAnsi"/>
          <w:sz w:val="16"/>
          <w:szCs w:val="16"/>
        </w:rPr>
      </w:pPr>
    </w:p>
    <w:p w14:paraId="3BA427A6" w14:textId="77777777" w:rsidR="00341696" w:rsidRPr="00623EAD" w:rsidRDefault="00341696" w:rsidP="00341696">
      <w:pPr>
        <w:pStyle w:val="Prrafodelista"/>
        <w:numPr>
          <w:ilvl w:val="0"/>
          <w:numId w:val="19"/>
        </w:numPr>
        <w:spacing w:after="0" w:line="240" w:lineRule="exact"/>
        <w:jc w:val="both"/>
        <w:rPr>
          <w:rFonts w:cstheme="minorHAnsi"/>
          <w:sz w:val="24"/>
        </w:rPr>
      </w:pPr>
      <w:r w:rsidRPr="00623EAD">
        <w:rPr>
          <w:rFonts w:cstheme="minorHAnsi"/>
          <w:sz w:val="24"/>
        </w:rPr>
        <w:t>Asesoría técnica para el fortalecimiento y ampliación de la red de cómputo.</w:t>
      </w:r>
    </w:p>
    <w:p w14:paraId="2391D3C3" w14:textId="77777777" w:rsidR="00341696" w:rsidRPr="00AD1595" w:rsidRDefault="00341696" w:rsidP="00341696">
      <w:pPr>
        <w:spacing w:line="240" w:lineRule="exact"/>
        <w:contextualSpacing/>
        <w:jc w:val="both"/>
        <w:rPr>
          <w:rFonts w:cstheme="minorHAnsi"/>
          <w:sz w:val="16"/>
          <w:szCs w:val="16"/>
        </w:rPr>
      </w:pPr>
    </w:p>
    <w:p w14:paraId="2C75AC1E" w14:textId="77777777" w:rsidR="00341696" w:rsidRPr="00623EAD" w:rsidRDefault="00341696" w:rsidP="00341696">
      <w:pPr>
        <w:pStyle w:val="Prrafodelista"/>
        <w:numPr>
          <w:ilvl w:val="0"/>
          <w:numId w:val="19"/>
        </w:numPr>
        <w:spacing w:after="0" w:line="240" w:lineRule="exact"/>
        <w:jc w:val="both"/>
        <w:rPr>
          <w:rFonts w:cstheme="minorHAnsi"/>
          <w:sz w:val="24"/>
        </w:rPr>
      </w:pPr>
      <w:r w:rsidRPr="00623EAD">
        <w:rPr>
          <w:rFonts w:cstheme="minorHAnsi"/>
          <w:sz w:val="24"/>
        </w:rPr>
        <w:t>Servicios de instalación y configuración del SOFTWARE, incluyendo transferencia de bases de datos cuando se requieran por adquisición o actualización del servidor de datos.</w:t>
      </w:r>
    </w:p>
    <w:p w14:paraId="3958D14B" w14:textId="77777777" w:rsidR="00341696" w:rsidRPr="00AD1595" w:rsidRDefault="00341696" w:rsidP="00341696">
      <w:pPr>
        <w:spacing w:line="240" w:lineRule="exact"/>
        <w:contextualSpacing/>
        <w:jc w:val="both"/>
        <w:rPr>
          <w:rFonts w:cstheme="minorHAnsi"/>
          <w:sz w:val="16"/>
          <w:szCs w:val="16"/>
        </w:rPr>
      </w:pPr>
    </w:p>
    <w:p w14:paraId="1F61EE49" w14:textId="77777777" w:rsidR="00341696" w:rsidRPr="00623EAD" w:rsidRDefault="00341696" w:rsidP="00341696">
      <w:pPr>
        <w:pStyle w:val="Prrafodelista"/>
        <w:numPr>
          <w:ilvl w:val="0"/>
          <w:numId w:val="19"/>
        </w:numPr>
        <w:spacing w:after="0" w:line="240" w:lineRule="exact"/>
        <w:jc w:val="both"/>
        <w:rPr>
          <w:rFonts w:cstheme="minorHAnsi"/>
          <w:sz w:val="24"/>
        </w:rPr>
      </w:pPr>
      <w:r w:rsidRPr="00623EAD">
        <w:rPr>
          <w:rFonts w:cstheme="minorHAnsi"/>
          <w:sz w:val="24"/>
        </w:rPr>
        <w:t>Proceso de actualizaciones al SOFTWARE a través de Internet.</w:t>
      </w:r>
    </w:p>
    <w:p w14:paraId="0AFF174D" w14:textId="77777777" w:rsidR="00341696" w:rsidRPr="00AD1595" w:rsidRDefault="00341696" w:rsidP="00341696">
      <w:pPr>
        <w:spacing w:line="240" w:lineRule="exact"/>
        <w:contextualSpacing/>
        <w:jc w:val="both"/>
        <w:rPr>
          <w:rFonts w:cstheme="minorHAnsi"/>
          <w:sz w:val="16"/>
          <w:szCs w:val="16"/>
        </w:rPr>
      </w:pPr>
    </w:p>
    <w:p w14:paraId="772DA1F6" w14:textId="77777777" w:rsidR="00341696" w:rsidRPr="00623EAD" w:rsidRDefault="00341696" w:rsidP="00341696">
      <w:pPr>
        <w:pStyle w:val="Prrafodelista"/>
        <w:numPr>
          <w:ilvl w:val="0"/>
          <w:numId w:val="19"/>
        </w:numPr>
        <w:spacing w:after="0" w:line="240" w:lineRule="exact"/>
        <w:jc w:val="both"/>
        <w:rPr>
          <w:rFonts w:cstheme="minorHAnsi"/>
          <w:sz w:val="24"/>
        </w:rPr>
      </w:pPr>
      <w:r w:rsidRPr="00623EAD">
        <w:rPr>
          <w:rFonts w:cstheme="minorHAnsi"/>
          <w:sz w:val="24"/>
        </w:rPr>
        <w:t>Asesoría para el cierre del ejercicio contable y presupuestal mensual y anual.</w:t>
      </w:r>
    </w:p>
    <w:p w14:paraId="2CAB5507" w14:textId="77777777" w:rsidR="00341696" w:rsidRPr="00AD1595" w:rsidRDefault="00341696" w:rsidP="00341696">
      <w:pPr>
        <w:spacing w:line="240" w:lineRule="exact"/>
        <w:contextualSpacing/>
        <w:jc w:val="both"/>
        <w:rPr>
          <w:rFonts w:cstheme="minorHAnsi"/>
          <w:sz w:val="16"/>
          <w:szCs w:val="16"/>
        </w:rPr>
      </w:pPr>
    </w:p>
    <w:p w14:paraId="43E9AE5B" w14:textId="77777777" w:rsidR="00341696" w:rsidRPr="00623EAD" w:rsidRDefault="00341696" w:rsidP="00341696">
      <w:pPr>
        <w:pStyle w:val="Prrafodelista"/>
        <w:numPr>
          <w:ilvl w:val="0"/>
          <w:numId w:val="19"/>
        </w:numPr>
        <w:spacing w:after="0" w:line="240" w:lineRule="exact"/>
        <w:jc w:val="both"/>
        <w:rPr>
          <w:rFonts w:cstheme="minorHAnsi"/>
          <w:sz w:val="24"/>
        </w:rPr>
      </w:pPr>
      <w:r w:rsidRPr="00623EAD">
        <w:rPr>
          <w:rFonts w:cstheme="minorHAnsi"/>
          <w:sz w:val="24"/>
        </w:rPr>
        <w:t>Asesoría para la apertura y arranque del ejercicio contable y presupuestal y para la elaboración de los presupuestos de egresos e ingresos.</w:t>
      </w:r>
    </w:p>
    <w:p w14:paraId="76D2B777" w14:textId="77777777" w:rsidR="00341696" w:rsidRPr="00AD1595" w:rsidRDefault="00341696" w:rsidP="00341696">
      <w:pPr>
        <w:spacing w:line="240" w:lineRule="exact"/>
        <w:contextualSpacing/>
        <w:jc w:val="both"/>
        <w:rPr>
          <w:rFonts w:cstheme="minorHAnsi"/>
          <w:sz w:val="16"/>
          <w:szCs w:val="16"/>
        </w:rPr>
      </w:pPr>
    </w:p>
    <w:p w14:paraId="0CD54B57" w14:textId="77777777" w:rsidR="00341696" w:rsidRPr="00623EAD" w:rsidRDefault="00341696" w:rsidP="00341696">
      <w:pPr>
        <w:pStyle w:val="Prrafodelista"/>
        <w:numPr>
          <w:ilvl w:val="0"/>
          <w:numId w:val="19"/>
        </w:numPr>
        <w:spacing w:after="0" w:line="240" w:lineRule="exact"/>
        <w:jc w:val="both"/>
        <w:rPr>
          <w:rFonts w:cstheme="minorHAnsi"/>
          <w:sz w:val="24"/>
        </w:rPr>
      </w:pPr>
      <w:r w:rsidRPr="00623EAD">
        <w:rPr>
          <w:rFonts w:cstheme="minorHAnsi"/>
          <w:sz w:val="24"/>
        </w:rPr>
        <w:t>Asesoría para realizar el cierre y arranque del ejercicio.</w:t>
      </w:r>
    </w:p>
    <w:p w14:paraId="6DB80CDD" w14:textId="77777777" w:rsidR="00341696" w:rsidRPr="00AD1595" w:rsidRDefault="00341696" w:rsidP="00341696">
      <w:pPr>
        <w:pStyle w:val="Prrafodelista"/>
        <w:spacing w:line="240" w:lineRule="exact"/>
        <w:rPr>
          <w:rFonts w:cstheme="minorHAnsi"/>
          <w:sz w:val="16"/>
          <w:szCs w:val="16"/>
        </w:rPr>
      </w:pPr>
    </w:p>
    <w:p w14:paraId="48D26655" w14:textId="77777777" w:rsidR="00341696" w:rsidRPr="00623EAD" w:rsidRDefault="00341696" w:rsidP="00341696">
      <w:pPr>
        <w:pStyle w:val="Prrafodelista"/>
        <w:numPr>
          <w:ilvl w:val="0"/>
          <w:numId w:val="19"/>
        </w:numPr>
        <w:spacing w:after="0" w:line="240" w:lineRule="exact"/>
        <w:jc w:val="both"/>
        <w:rPr>
          <w:rFonts w:cstheme="minorHAnsi"/>
          <w:sz w:val="24"/>
        </w:rPr>
      </w:pPr>
      <w:r w:rsidRPr="00623EAD">
        <w:rPr>
          <w:rFonts w:cstheme="minorHAnsi"/>
          <w:sz w:val="24"/>
        </w:rPr>
        <w:t>Asesoría para elaboración de informes del SEVAC.</w:t>
      </w:r>
    </w:p>
    <w:p w14:paraId="4AACA205" w14:textId="77777777" w:rsidR="00341696" w:rsidRPr="00AD1595" w:rsidRDefault="00341696" w:rsidP="00341696">
      <w:pPr>
        <w:pStyle w:val="Prrafodelista"/>
        <w:spacing w:line="240" w:lineRule="exact"/>
        <w:rPr>
          <w:rFonts w:cstheme="minorHAnsi"/>
          <w:sz w:val="16"/>
          <w:szCs w:val="16"/>
        </w:rPr>
      </w:pPr>
    </w:p>
    <w:p w14:paraId="5BD07D2C" w14:textId="77777777" w:rsidR="00341696" w:rsidRDefault="00341696" w:rsidP="00341696">
      <w:pPr>
        <w:pStyle w:val="Prrafodelista"/>
        <w:numPr>
          <w:ilvl w:val="0"/>
          <w:numId w:val="19"/>
        </w:numPr>
        <w:spacing w:after="0" w:line="240" w:lineRule="exact"/>
        <w:jc w:val="both"/>
        <w:rPr>
          <w:rFonts w:cstheme="minorHAnsi"/>
          <w:sz w:val="24"/>
        </w:rPr>
      </w:pPr>
      <w:r w:rsidRPr="00623EAD">
        <w:rPr>
          <w:rFonts w:cstheme="minorHAnsi"/>
          <w:sz w:val="24"/>
        </w:rPr>
        <w:t xml:space="preserve">Servicio de timbrado de </w:t>
      </w:r>
      <w:proofErr w:type="spellStart"/>
      <w:r w:rsidRPr="00623EAD">
        <w:rPr>
          <w:rFonts w:cstheme="minorHAnsi"/>
          <w:sz w:val="24"/>
        </w:rPr>
        <w:t>CFDI’s</w:t>
      </w:r>
      <w:proofErr w:type="spellEnd"/>
      <w:r w:rsidRPr="00623EAD">
        <w:rPr>
          <w:rFonts w:cstheme="minorHAnsi"/>
          <w:sz w:val="24"/>
        </w:rPr>
        <w:t xml:space="preserve"> por 4,000 timbres mensuales para comprobantes de nómina y recibos de ingresos.</w:t>
      </w:r>
    </w:p>
    <w:p w14:paraId="0A1E2E3D" w14:textId="77777777" w:rsidR="00341696" w:rsidRPr="00341696" w:rsidRDefault="00341696" w:rsidP="00341696">
      <w:pPr>
        <w:pStyle w:val="Prrafodelista"/>
        <w:rPr>
          <w:rFonts w:cstheme="minorHAnsi"/>
          <w:sz w:val="24"/>
        </w:rPr>
      </w:pPr>
    </w:p>
    <w:p w14:paraId="74CD7C15" w14:textId="77777777" w:rsidR="00341696" w:rsidRDefault="00341696" w:rsidP="00341696">
      <w:pPr>
        <w:pStyle w:val="Prrafodelista"/>
        <w:spacing w:after="0" w:line="240" w:lineRule="exact"/>
        <w:jc w:val="both"/>
        <w:rPr>
          <w:rFonts w:cstheme="minorHAnsi"/>
          <w:sz w:val="24"/>
        </w:rPr>
      </w:pPr>
    </w:p>
    <w:p w14:paraId="056E319E" w14:textId="77777777" w:rsidR="00341696" w:rsidRPr="00623EAD" w:rsidRDefault="00341696" w:rsidP="00341696">
      <w:pPr>
        <w:pStyle w:val="Prrafodelista"/>
        <w:spacing w:after="0" w:line="240" w:lineRule="exact"/>
        <w:jc w:val="both"/>
        <w:rPr>
          <w:rFonts w:cstheme="minorHAnsi"/>
          <w:sz w:val="24"/>
        </w:rPr>
      </w:pPr>
    </w:p>
    <w:p w14:paraId="685ED547" w14:textId="77777777" w:rsidR="00341696" w:rsidRDefault="00341696" w:rsidP="00341696">
      <w:pPr>
        <w:jc w:val="both"/>
        <w:rPr>
          <w:rFonts w:ascii="Arial" w:hAnsi="Arial"/>
        </w:rPr>
      </w:pPr>
    </w:p>
    <w:tbl>
      <w:tblPr>
        <w:tblW w:w="8714" w:type="dxa"/>
        <w:tblInd w:w="70" w:type="dxa"/>
        <w:tblBorders>
          <w:top w:val="single" w:sz="4" w:space="0" w:color="auto"/>
          <w:left w:val="single" w:sz="4" w:space="0" w:color="auto"/>
          <w:bottom w:val="double" w:sz="6"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4678"/>
      </w:tblGrid>
      <w:tr w:rsidR="00341696" w:rsidRPr="00FB6259" w14:paraId="51EE87A2" w14:textId="77777777" w:rsidTr="00FB0E0F">
        <w:trPr>
          <w:trHeight w:val="356"/>
        </w:trPr>
        <w:tc>
          <w:tcPr>
            <w:tcW w:w="8714" w:type="dxa"/>
            <w:gridSpan w:val="2"/>
            <w:shd w:val="clear" w:color="auto" w:fill="BFBFBF" w:themeFill="background1" w:themeFillShade="BF"/>
            <w:vAlign w:val="center"/>
          </w:tcPr>
          <w:p w14:paraId="1928EBE6" w14:textId="77777777" w:rsidR="00341696" w:rsidRPr="00A02778" w:rsidRDefault="00341696" w:rsidP="00FB0E0F">
            <w:pPr>
              <w:jc w:val="center"/>
              <w:rPr>
                <w:rFonts w:ascii="Arial" w:hAnsi="Arial" w:cs="Arial"/>
                <w:b/>
                <w:bCs/>
                <w:szCs w:val="18"/>
              </w:rPr>
            </w:pPr>
            <w:r>
              <w:rPr>
                <w:rFonts w:ascii="Arial" w:hAnsi="Arial" w:cs="Arial"/>
                <w:b/>
                <w:bCs/>
                <w:szCs w:val="18"/>
              </w:rPr>
              <w:t>APLICACIONES DE ESCRITORIO</w:t>
            </w:r>
          </w:p>
        </w:tc>
      </w:tr>
      <w:tr w:rsidR="00341696" w:rsidRPr="00FB6259" w14:paraId="06BA2746" w14:textId="77777777" w:rsidTr="00FB0E0F">
        <w:trPr>
          <w:trHeight w:val="356"/>
        </w:trPr>
        <w:tc>
          <w:tcPr>
            <w:tcW w:w="4036" w:type="dxa"/>
            <w:shd w:val="clear" w:color="auto" w:fill="BFBFBF" w:themeFill="background1" w:themeFillShade="BF"/>
            <w:vAlign w:val="center"/>
          </w:tcPr>
          <w:p w14:paraId="46D62AB7" w14:textId="77777777" w:rsidR="00341696" w:rsidRPr="00A02778" w:rsidRDefault="00341696" w:rsidP="00FB0E0F">
            <w:pPr>
              <w:jc w:val="center"/>
              <w:rPr>
                <w:rFonts w:ascii="Arial" w:hAnsi="Arial" w:cs="Arial"/>
                <w:b/>
                <w:bCs/>
                <w:szCs w:val="18"/>
              </w:rPr>
            </w:pPr>
            <w:r w:rsidRPr="00A02778">
              <w:rPr>
                <w:rFonts w:ascii="Arial" w:hAnsi="Arial" w:cs="Arial"/>
                <w:b/>
                <w:bCs/>
                <w:szCs w:val="18"/>
              </w:rPr>
              <w:t>SISTEMA / MÓDULO</w:t>
            </w:r>
          </w:p>
        </w:tc>
        <w:tc>
          <w:tcPr>
            <w:tcW w:w="4678" w:type="dxa"/>
            <w:shd w:val="clear" w:color="auto" w:fill="BFBFBF" w:themeFill="background1" w:themeFillShade="BF"/>
            <w:vAlign w:val="center"/>
          </w:tcPr>
          <w:p w14:paraId="213198A8" w14:textId="77777777" w:rsidR="00341696" w:rsidRPr="00A02778" w:rsidRDefault="00341696" w:rsidP="00FB0E0F">
            <w:pPr>
              <w:jc w:val="center"/>
              <w:rPr>
                <w:rFonts w:ascii="Arial" w:hAnsi="Arial" w:cs="Arial"/>
                <w:b/>
                <w:bCs/>
                <w:szCs w:val="18"/>
              </w:rPr>
            </w:pPr>
            <w:r w:rsidRPr="00A02778">
              <w:rPr>
                <w:rFonts w:ascii="Arial" w:hAnsi="Arial" w:cs="Arial"/>
                <w:b/>
                <w:bCs/>
                <w:szCs w:val="18"/>
              </w:rPr>
              <w:t>NO. DE REGISTRO DE DERECHOS DE AUTOR</w:t>
            </w:r>
          </w:p>
        </w:tc>
      </w:tr>
      <w:tr w:rsidR="00341696" w:rsidRPr="00FB6259" w14:paraId="2FD4FE16" w14:textId="77777777" w:rsidTr="00FB0E0F">
        <w:trPr>
          <w:trHeight w:val="281"/>
        </w:trPr>
        <w:tc>
          <w:tcPr>
            <w:tcW w:w="4036" w:type="dxa"/>
            <w:shd w:val="clear" w:color="auto" w:fill="BFBFBF" w:themeFill="background1" w:themeFillShade="BF"/>
            <w:noWrap/>
            <w:vAlign w:val="center"/>
          </w:tcPr>
          <w:p w14:paraId="2E814B6C" w14:textId="77777777" w:rsidR="00341696" w:rsidRPr="00FB6259" w:rsidRDefault="00341696" w:rsidP="00FB0E0F">
            <w:pPr>
              <w:ind w:firstLineChars="28" w:firstLine="51"/>
              <w:jc w:val="center"/>
              <w:rPr>
                <w:rFonts w:ascii="Arial" w:hAnsi="Arial" w:cs="Arial"/>
                <w:i/>
                <w:sz w:val="18"/>
                <w:szCs w:val="18"/>
              </w:rPr>
            </w:pPr>
            <w:r w:rsidRPr="00984EE5">
              <w:rPr>
                <w:rFonts w:ascii="Arial" w:hAnsi="Arial" w:cs="Arial"/>
                <w:b/>
                <w:sz w:val="18"/>
                <w:szCs w:val="18"/>
              </w:rPr>
              <w:t>SISTEMA INTEGRAL DE RECURSOS FINANCIEROS</w:t>
            </w:r>
            <w:r w:rsidRPr="00FB6259">
              <w:rPr>
                <w:rFonts w:ascii="Arial" w:hAnsi="Arial" w:cs="Arial"/>
                <w:i/>
                <w:sz w:val="18"/>
                <w:szCs w:val="18"/>
              </w:rPr>
              <w:t xml:space="preserve">  </w:t>
            </w:r>
          </w:p>
        </w:tc>
        <w:tc>
          <w:tcPr>
            <w:tcW w:w="4678" w:type="dxa"/>
            <w:shd w:val="clear" w:color="auto" w:fill="BFBFBF" w:themeFill="background1" w:themeFillShade="BF"/>
            <w:vAlign w:val="center"/>
          </w:tcPr>
          <w:p w14:paraId="31374168"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03-2003-101310482000-01</w:t>
            </w:r>
          </w:p>
        </w:tc>
      </w:tr>
      <w:tr w:rsidR="00341696" w:rsidRPr="00FB6259" w14:paraId="126AEB5F" w14:textId="77777777" w:rsidTr="00FB0E0F">
        <w:trPr>
          <w:trHeight w:val="247"/>
        </w:trPr>
        <w:tc>
          <w:tcPr>
            <w:tcW w:w="4036" w:type="dxa"/>
            <w:noWrap/>
            <w:vAlign w:val="center"/>
          </w:tcPr>
          <w:p w14:paraId="19245A87"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 xml:space="preserve">PRESUPUESTO DE EGRESOS </w:t>
            </w:r>
          </w:p>
        </w:tc>
        <w:tc>
          <w:tcPr>
            <w:tcW w:w="4678" w:type="dxa"/>
            <w:vAlign w:val="center"/>
          </w:tcPr>
          <w:p w14:paraId="22B199ED"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03-2003-101312421300-01</w:t>
            </w:r>
          </w:p>
        </w:tc>
      </w:tr>
      <w:tr w:rsidR="00341696" w:rsidRPr="00FB6259" w14:paraId="6EC3D5CE" w14:textId="77777777" w:rsidTr="00FB0E0F">
        <w:trPr>
          <w:trHeight w:val="247"/>
        </w:trPr>
        <w:tc>
          <w:tcPr>
            <w:tcW w:w="4036" w:type="dxa"/>
            <w:noWrap/>
            <w:vAlign w:val="center"/>
          </w:tcPr>
          <w:p w14:paraId="2AD45FEC"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PRESUPUESTO DE INGRESOS</w:t>
            </w:r>
          </w:p>
        </w:tc>
        <w:tc>
          <w:tcPr>
            <w:tcW w:w="4678" w:type="dxa"/>
            <w:vAlign w:val="center"/>
          </w:tcPr>
          <w:p w14:paraId="3070B45B"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03-2003-101313465700-01</w:t>
            </w:r>
          </w:p>
        </w:tc>
      </w:tr>
      <w:tr w:rsidR="00341696" w:rsidRPr="00FB6259" w14:paraId="452DB1D3" w14:textId="77777777" w:rsidTr="00FB0E0F">
        <w:trPr>
          <w:trHeight w:val="247"/>
        </w:trPr>
        <w:tc>
          <w:tcPr>
            <w:tcW w:w="4036" w:type="dxa"/>
            <w:noWrap/>
            <w:vAlign w:val="center"/>
          </w:tcPr>
          <w:p w14:paraId="69EE3C5D"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EGRESOS</w:t>
            </w:r>
          </w:p>
        </w:tc>
        <w:tc>
          <w:tcPr>
            <w:tcW w:w="4678" w:type="dxa"/>
            <w:vAlign w:val="center"/>
          </w:tcPr>
          <w:p w14:paraId="738EB7CA"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03-2003-101312433600-01</w:t>
            </w:r>
          </w:p>
        </w:tc>
      </w:tr>
      <w:tr w:rsidR="00341696" w:rsidRPr="00FB6259" w14:paraId="04FC4A5F" w14:textId="77777777" w:rsidTr="00FB0E0F">
        <w:trPr>
          <w:trHeight w:val="247"/>
        </w:trPr>
        <w:tc>
          <w:tcPr>
            <w:tcW w:w="4036" w:type="dxa"/>
            <w:noWrap/>
            <w:vAlign w:val="center"/>
          </w:tcPr>
          <w:p w14:paraId="050BC5CC"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CONTABILIDAD</w:t>
            </w:r>
          </w:p>
        </w:tc>
        <w:tc>
          <w:tcPr>
            <w:tcW w:w="4678" w:type="dxa"/>
            <w:vAlign w:val="center"/>
          </w:tcPr>
          <w:p w14:paraId="2FAFC3EE"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03-2003-101310414400-01</w:t>
            </w:r>
          </w:p>
        </w:tc>
      </w:tr>
      <w:tr w:rsidR="00341696" w:rsidRPr="00FB6259" w14:paraId="09875E48" w14:textId="77777777" w:rsidTr="00FB0E0F">
        <w:trPr>
          <w:trHeight w:val="247"/>
        </w:trPr>
        <w:tc>
          <w:tcPr>
            <w:tcW w:w="4036" w:type="dxa"/>
            <w:noWrap/>
            <w:vAlign w:val="center"/>
          </w:tcPr>
          <w:p w14:paraId="5DBDC7DF"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 xml:space="preserve">CONTROL FINANCIERO </w:t>
            </w:r>
          </w:p>
        </w:tc>
        <w:tc>
          <w:tcPr>
            <w:tcW w:w="4678" w:type="dxa"/>
            <w:vAlign w:val="center"/>
          </w:tcPr>
          <w:p w14:paraId="54A99A0A"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03-2003-101310390900-01</w:t>
            </w:r>
          </w:p>
        </w:tc>
      </w:tr>
      <w:tr w:rsidR="00341696" w:rsidRPr="00FB6259" w14:paraId="5555DFDB" w14:textId="77777777" w:rsidTr="00FB0E0F">
        <w:trPr>
          <w:trHeight w:val="247"/>
        </w:trPr>
        <w:tc>
          <w:tcPr>
            <w:tcW w:w="4036" w:type="dxa"/>
            <w:tcBorders>
              <w:bottom w:val="single" w:sz="4" w:space="0" w:color="auto"/>
            </w:tcBorders>
            <w:noWrap/>
            <w:vAlign w:val="center"/>
          </w:tcPr>
          <w:p w14:paraId="2938B22B" w14:textId="77777777" w:rsidR="00341696" w:rsidRPr="00426C55" w:rsidRDefault="00341696" w:rsidP="00FB0E0F">
            <w:pPr>
              <w:ind w:firstLineChars="100" w:firstLine="180"/>
              <w:rPr>
                <w:rFonts w:ascii="Arial" w:hAnsi="Arial" w:cs="Arial"/>
                <w:sz w:val="18"/>
                <w:szCs w:val="18"/>
              </w:rPr>
            </w:pPr>
            <w:r w:rsidRPr="00426C55">
              <w:rPr>
                <w:rFonts w:ascii="Arial" w:hAnsi="Arial" w:cs="Arial"/>
                <w:sz w:val="18"/>
                <w:szCs w:val="18"/>
              </w:rPr>
              <w:t>PROGRAMACIÓN PBR – SED</w:t>
            </w:r>
          </w:p>
        </w:tc>
        <w:tc>
          <w:tcPr>
            <w:tcW w:w="4678" w:type="dxa"/>
            <w:tcBorders>
              <w:bottom w:val="single" w:sz="4" w:space="0" w:color="auto"/>
            </w:tcBorders>
            <w:vAlign w:val="center"/>
          </w:tcPr>
          <w:p w14:paraId="7F17F66E" w14:textId="77777777" w:rsidR="00341696" w:rsidRPr="00426C55" w:rsidRDefault="00341696" w:rsidP="00FB0E0F">
            <w:pPr>
              <w:ind w:firstLineChars="100" w:firstLine="180"/>
              <w:jc w:val="center"/>
              <w:rPr>
                <w:rFonts w:ascii="Arial" w:hAnsi="Arial" w:cs="Arial"/>
                <w:sz w:val="18"/>
                <w:szCs w:val="18"/>
              </w:rPr>
            </w:pPr>
            <w:r w:rsidRPr="00426C55">
              <w:rPr>
                <w:rFonts w:ascii="Arial" w:hAnsi="Arial" w:cs="Arial"/>
                <w:sz w:val="18"/>
                <w:szCs w:val="18"/>
              </w:rPr>
              <w:t>EN TRÁMITE</w:t>
            </w:r>
          </w:p>
        </w:tc>
      </w:tr>
      <w:tr w:rsidR="00341696" w:rsidRPr="00FB6259" w14:paraId="44D787B9" w14:textId="77777777" w:rsidTr="00FB0E0F">
        <w:trPr>
          <w:trHeight w:val="247"/>
        </w:trPr>
        <w:tc>
          <w:tcPr>
            <w:tcW w:w="4036" w:type="dxa"/>
            <w:tcBorders>
              <w:bottom w:val="single" w:sz="4" w:space="0" w:color="auto"/>
            </w:tcBorders>
            <w:noWrap/>
            <w:vAlign w:val="center"/>
          </w:tcPr>
          <w:p w14:paraId="5A79C52D" w14:textId="77777777" w:rsidR="00341696" w:rsidRPr="00426C55" w:rsidRDefault="00341696" w:rsidP="00FB0E0F">
            <w:pPr>
              <w:ind w:firstLineChars="100" w:firstLine="180"/>
              <w:rPr>
                <w:rFonts w:ascii="Arial" w:hAnsi="Arial" w:cs="Arial"/>
                <w:sz w:val="18"/>
                <w:szCs w:val="18"/>
              </w:rPr>
            </w:pPr>
            <w:r w:rsidRPr="00426C55">
              <w:rPr>
                <w:rFonts w:ascii="Arial" w:hAnsi="Arial" w:cs="Arial"/>
                <w:sz w:val="18"/>
                <w:szCs w:val="18"/>
              </w:rPr>
              <w:t>OBRA PÚBLICA</w:t>
            </w:r>
          </w:p>
        </w:tc>
        <w:tc>
          <w:tcPr>
            <w:tcW w:w="4678" w:type="dxa"/>
            <w:tcBorders>
              <w:bottom w:val="single" w:sz="4" w:space="0" w:color="auto"/>
            </w:tcBorders>
            <w:vAlign w:val="center"/>
          </w:tcPr>
          <w:p w14:paraId="0C8E296A" w14:textId="77777777" w:rsidR="00341696" w:rsidRPr="00426C55" w:rsidRDefault="00341696" w:rsidP="00FB0E0F">
            <w:pPr>
              <w:ind w:firstLineChars="100" w:firstLine="180"/>
              <w:jc w:val="center"/>
              <w:rPr>
                <w:rFonts w:ascii="Arial" w:hAnsi="Arial" w:cs="Arial"/>
                <w:sz w:val="18"/>
                <w:szCs w:val="18"/>
              </w:rPr>
            </w:pPr>
            <w:r w:rsidRPr="00426C55">
              <w:rPr>
                <w:rFonts w:ascii="Arial" w:hAnsi="Arial" w:cs="Arial"/>
                <w:sz w:val="18"/>
                <w:szCs w:val="18"/>
              </w:rPr>
              <w:t>EN TRÁMITE</w:t>
            </w:r>
          </w:p>
        </w:tc>
      </w:tr>
      <w:tr w:rsidR="00341696" w:rsidRPr="00FB6259" w14:paraId="64D8C4FE" w14:textId="77777777" w:rsidTr="00FB0E0F">
        <w:trPr>
          <w:trHeight w:val="247"/>
        </w:trPr>
        <w:tc>
          <w:tcPr>
            <w:tcW w:w="4036" w:type="dxa"/>
            <w:tcBorders>
              <w:bottom w:val="single" w:sz="4" w:space="0" w:color="auto"/>
            </w:tcBorders>
            <w:noWrap/>
            <w:vAlign w:val="center"/>
          </w:tcPr>
          <w:p w14:paraId="1B7E913C" w14:textId="77777777" w:rsidR="00341696" w:rsidRPr="00426C55" w:rsidRDefault="00341696" w:rsidP="00FB0E0F">
            <w:pPr>
              <w:ind w:firstLineChars="100" w:firstLine="180"/>
              <w:rPr>
                <w:rFonts w:ascii="Arial" w:hAnsi="Arial" w:cs="Arial"/>
                <w:sz w:val="18"/>
                <w:szCs w:val="18"/>
              </w:rPr>
            </w:pPr>
            <w:r w:rsidRPr="00426C55">
              <w:rPr>
                <w:rFonts w:ascii="Arial" w:hAnsi="Arial" w:cs="Arial"/>
                <w:sz w:val="18"/>
                <w:szCs w:val="18"/>
              </w:rPr>
              <w:t>DEUDA PÚBLICA</w:t>
            </w:r>
          </w:p>
        </w:tc>
        <w:tc>
          <w:tcPr>
            <w:tcW w:w="4678" w:type="dxa"/>
            <w:tcBorders>
              <w:bottom w:val="single" w:sz="4" w:space="0" w:color="auto"/>
            </w:tcBorders>
            <w:vAlign w:val="center"/>
          </w:tcPr>
          <w:p w14:paraId="61967A25" w14:textId="77777777" w:rsidR="00341696" w:rsidRPr="00426C55" w:rsidRDefault="00341696" w:rsidP="00FB0E0F">
            <w:pPr>
              <w:ind w:firstLineChars="100" w:firstLine="180"/>
              <w:jc w:val="center"/>
              <w:rPr>
                <w:rFonts w:ascii="Arial" w:hAnsi="Arial" w:cs="Arial"/>
                <w:sz w:val="18"/>
                <w:szCs w:val="18"/>
              </w:rPr>
            </w:pPr>
            <w:r w:rsidRPr="00426C55">
              <w:rPr>
                <w:rFonts w:ascii="Arial" w:hAnsi="Arial" w:cs="Arial"/>
                <w:sz w:val="18"/>
                <w:szCs w:val="18"/>
              </w:rPr>
              <w:t>EN TRÁMITE</w:t>
            </w:r>
          </w:p>
        </w:tc>
      </w:tr>
      <w:tr w:rsidR="00341696" w:rsidRPr="00FB6259" w14:paraId="697E651C" w14:textId="77777777" w:rsidTr="00FB0E0F">
        <w:trPr>
          <w:trHeight w:val="247"/>
        </w:trPr>
        <w:tc>
          <w:tcPr>
            <w:tcW w:w="4036" w:type="dxa"/>
            <w:noWrap/>
            <w:vAlign w:val="center"/>
          </w:tcPr>
          <w:p w14:paraId="6B0A1F29" w14:textId="77777777" w:rsidR="00341696" w:rsidRPr="00426C55" w:rsidRDefault="00341696" w:rsidP="00FB0E0F">
            <w:pPr>
              <w:ind w:firstLineChars="100" w:firstLine="180"/>
              <w:rPr>
                <w:rFonts w:ascii="Arial" w:hAnsi="Arial" w:cs="Arial"/>
                <w:sz w:val="18"/>
                <w:szCs w:val="18"/>
              </w:rPr>
            </w:pPr>
            <w:r w:rsidRPr="00426C55">
              <w:rPr>
                <w:rFonts w:ascii="Arial" w:hAnsi="Arial" w:cs="Arial"/>
                <w:sz w:val="18"/>
                <w:szCs w:val="18"/>
              </w:rPr>
              <w:t>DISCIPLINA FINANCIERA</w:t>
            </w:r>
          </w:p>
        </w:tc>
        <w:tc>
          <w:tcPr>
            <w:tcW w:w="4678" w:type="dxa"/>
            <w:vAlign w:val="center"/>
          </w:tcPr>
          <w:p w14:paraId="7E5A4E65" w14:textId="77777777" w:rsidR="00341696" w:rsidRPr="00426C55" w:rsidRDefault="00341696" w:rsidP="00FB0E0F">
            <w:pPr>
              <w:ind w:firstLineChars="100" w:firstLine="180"/>
              <w:jc w:val="center"/>
              <w:rPr>
                <w:rFonts w:ascii="Arial" w:hAnsi="Arial" w:cs="Arial"/>
                <w:sz w:val="18"/>
                <w:szCs w:val="18"/>
              </w:rPr>
            </w:pPr>
            <w:r w:rsidRPr="00426C55">
              <w:rPr>
                <w:rFonts w:ascii="Arial" w:hAnsi="Arial" w:cs="Arial"/>
                <w:sz w:val="18"/>
                <w:szCs w:val="18"/>
              </w:rPr>
              <w:t>EN TRÁMITE</w:t>
            </w:r>
          </w:p>
        </w:tc>
      </w:tr>
      <w:tr w:rsidR="00341696" w:rsidRPr="00FB6259" w14:paraId="1C6B3470" w14:textId="77777777" w:rsidTr="00FB0E0F">
        <w:trPr>
          <w:trHeight w:val="263"/>
        </w:trPr>
        <w:tc>
          <w:tcPr>
            <w:tcW w:w="4036" w:type="dxa"/>
            <w:noWrap/>
            <w:vAlign w:val="center"/>
          </w:tcPr>
          <w:p w14:paraId="30F9DD15" w14:textId="77777777" w:rsidR="00341696" w:rsidRPr="00FB6259" w:rsidRDefault="00341696" w:rsidP="00FB0E0F">
            <w:pPr>
              <w:ind w:firstLineChars="100" w:firstLine="180"/>
              <w:rPr>
                <w:rFonts w:ascii="Arial" w:hAnsi="Arial" w:cs="Arial"/>
                <w:sz w:val="18"/>
                <w:szCs w:val="18"/>
              </w:rPr>
            </w:pPr>
            <w:r>
              <w:rPr>
                <w:rFonts w:ascii="Arial" w:hAnsi="Arial" w:cs="Arial"/>
                <w:sz w:val="18"/>
                <w:szCs w:val="18"/>
              </w:rPr>
              <w:t>CONSULTA Y ANÁ</w:t>
            </w:r>
            <w:r w:rsidRPr="00FB6259">
              <w:rPr>
                <w:rFonts w:ascii="Arial" w:hAnsi="Arial" w:cs="Arial"/>
                <w:sz w:val="18"/>
                <w:szCs w:val="18"/>
              </w:rPr>
              <w:t>LISIS</w:t>
            </w:r>
          </w:p>
        </w:tc>
        <w:tc>
          <w:tcPr>
            <w:tcW w:w="4678" w:type="dxa"/>
            <w:vAlign w:val="center"/>
          </w:tcPr>
          <w:p w14:paraId="7CA33668"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03-2003-101310283100-01</w:t>
            </w:r>
          </w:p>
        </w:tc>
      </w:tr>
      <w:tr w:rsidR="00341696" w:rsidRPr="00FB6259" w14:paraId="4FA66AA1" w14:textId="77777777" w:rsidTr="00FB0E0F">
        <w:trPr>
          <w:trHeight w:val="297"/>
        </w:trPr>
        <w:tc>
          <w:tcPr>
            <w:tcW w:w="4036" w:type="dxa"/>
            <w:shd w:val="clear" w:color="auto" w:fill="BFBFBF" w:themeFill="background1" w:themeFillShade="BF"/>
            <w:noWrap/>
            <w:vAlign w:val="center"/>
          </w:tcPr>
          <w:p w14:paraId="57C75B84" w14:textId="77777777" w:rsidR="00341696" w:rsidRPr="00FB6259" w:rsidRDefault="00341696" w:rsidP="00FB0E0F">
            <w:pPr>
              <w:ind w:firstLineChars="28" w:firstLine="51"/>
              <w:jc w:val="center"/>
              <w:rPr>
                <w:rFonts w:ascii="Arial" w:hAnsi="Arial" w:cs="Arial"/>
                <w:i/>
                <w:sz w:val="18"/>
                <w:szCs w:val="18"/>
              </w:rPr>
            </w:pPr>
            <w:r w:rsidRPr="00984EE5">
              <w:rPr>
                <w:rFonts w:ascii="Arial" w:hAnsi="Arial" w:cs="Arial"/>
                <w:b/>
                <w:sz w:val="18"/>
                <w:szCs w:val="18"/>
              </w:rPr>
              <w:t xml:space="preserve">   SISTEMA INTEGRAL DE RECURSOS HUMANOS</w:t>
            </w:r>
          </w:p>
        </w:tc>
        <w:tc>
          <w:tcPr>
            <w:tcW w:w="4678" w:type="dxa"/>
            <w:shd w:val="clear" w:color="auto" w:fill="BFBFBF" w:themeFill="background1" w:themeFillShade="BF"/>
            <w:vAlign w:val="center"/>
          </w:tcPr>
          <w:p w14:paraId="160EC4F3"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03-2003-101310004600-01</w:t>
            </w:r>
          </w:p>
        </w:tc>
      </w:tr>
      <w:tr w:rsidR="00341696" w:rsidRPr="00FB6259" w14:paraId="09569FB1" w14:textId="77777777" w:rsidTr="00FB0E0F">
        <w:trPr>
          <w:trHeight w:val="263"/>
        </w:trPr>
        <w:tc>
          <w:tcPr>
            <w:tcW w:w="4036" w:type="dxa"/>
            <w:noWrap/>
            <w:vAlign w:val="center"/>
          </w:tcPr>
          <w:p w14:paraId="3E557FD9"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 xml:space="preserve">RECURSOS HUMANOS </w:t>
            </w:r>
          </w:p>
        </w:tc>
        <w:tc>
          <w:tcPr>
            <w:tcW w:w="4678" w:type="dxa"/>
            <w:vAlign w:val="center"/>
          </w:tcPr>
          <w:p w14:paraId="71168E1B"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03-2003-101310030600-01</w:t>
            </w:r>
          </w:p>
        </w:tc>
      </w:tr>
      <w:tr w:rsidR="00341696" w:rsidRPr="00FB6259" w14:paraId="79AC075F" w14:textId="77777777" w:rsidTr="00FB0E0F">
        <w:trPr>
          <w:trHeight w:val="263"/>
        </w:trPr>
        <w:tc>
          <w:tcPr>
            <w:tcW w:w="4036" w:type="dxa"/>
            <w:noWrap/>
            <w:vAlign w:val="center"/>
          </w:tcPr>
          <w:p w14:paraId="5B3902C5"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CONTROL DE ASISTENCIA</w:t>
            </w:r>
          </w:p>
        </w:tc>
        <w:tc>
          <w:tcPr>
            <w:tcW w:w="4678" w:type="dxa"/>
            <w:vAlign w:val="center"/>
          </w:tcPr>
          <w:p w14:paraId="352C259F"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03-2003-101310030600-01</w:t>
            </w:r>
          </w:p>
        </w:tc>
      </w:tr>
      <w:tr w:rsidR="00341696" w:rsidRPr="00FB6259" w14:paraId="20F705C1" w14:textId="77777777" w:rsidTr="00FB0E0F">
        <w:trPr>
          <w:trHeight w:val="297"/>
        </w:trPr>
        <w:tc>
          <w:tcPr>
            <w:tcW w:w="4036" w:type="dxa"/>
            <w:shd w:val="clear" w:color="auto" w:fill="BFBFBF" w:themeFill="background1" w:themeFillShade="BF"/>
            <w:noWrap/>
            <w:vAlign w:val="center"/>
          </w:tcPr>
          <w:p w14:paraId="57A3B3B5" w14:textId="77777777" w:rsidR="00341696" w:rsidRPr="00FB6259" w:rsidRDefault="00341696" w:rsidP="00FB0E0F">
            <w:pPr>
              <w:ind w:firstLineChars="28" w:firstLine="50"/>
              <w:jc w:val="center"/>
              <w:rPr>
                <w:rFonts w:ascii="Arial" w:hAnsi="Arial" w:cs="Arial"/>
                <w:i/>
                <w:sz w:val="18"/>
                <w:szCs w:val="18"/>
              </w:rPr>
            </w:pPr>
            <w:r w:rsidRPr="00FB6259">
              <w:rPr>
                <w:rFonts w:ascii="Arial" w:hAnsi="Arial" w:cs="Arial"/>
                <w:sz w:val="18"/>
                <w:szCs w:val="18"/>
              </w:rPr>
              <w:t xml:space="preserve">   </w:t>
            </w:r>
            <w:r w:rsidRPr="00984EE5">
              <w:rPr>
                <w:rFonts w:ascii="Arial" w:hAnsi="Arial" w:cs="Arial"/>
                <w:b/>
                <w:sz w:val="18"/>
                <w:szCs w:val="18"/>
              </w:rPr>
              <w:t>SISTEMA INTEGRAL DE RECURSOS MATERIALES</w:t>
            </w:r>
          </w:p>
        </w:tc>
        <w:tc>
          <w:tcPr>
            <w:tcW w:w="4678" w:type="dxa"/>
            <w:shd w:val="clear" w:color="auto" w:fill="BFBFBF" w:themeFill="background1" w:themeFillShade="BF"/>
            <w:vAlign w:val="center"/>
          </w:tcPr>
          <w:p w14:paraId="3E320BAF"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03-2003-101310004600-01</w:t>
            </w:r>
          </w:p>
        </w:tc>
      </w:tr>
      <w:tr w:rsidR="00341696" w:rsidRPr="00FB6259" w14:paraId="79607566" w14:textId="77777777" w:rsidTr="00FB0E0F">
        <w:trPr>
          <w:trHeight w:val="263"/>
        </w:trPr>
        <w:tc>
          <w:tcPr>
            <w:tcW w:w="4036" w:type="dxa"/>
            <w:noWrap/>
            <w:vAlign w:val="center"/>
          </w:tcPr>
          <w:p w14:paraId="3FA47409"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REQUISICIONES</w:t>
            </w:r>
          </w:p>
        </w:tc>
        <w:tc>
          <w:tcPr>
            <w:tcW w:w="4678" w:type="dxa"/>
            <w:vAlign w:val="center"/>
          </w:tcPr>
          <w:p w14:paraId="23045C95"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03-2003-101309590300-01</w:t>
            </w:r>
          </w:p>
        </w:tc>
      </w:tr>
      <w:tr w:rsidR="00341696" w:rsidRPr="00FB6259" w14:paraId="6B4EDA3C" w14:textId="77777777" w:rsidTr="00FB0E0F">
        <w:trPr>
          <w:trHeight w:val="263"/>
        </w:trPr>
        <w:tc>
          <w:tcPr>
            <w:tcW w:w="4036" w:type="dxa"/>
            <w:noWrap/>
            <w:vAlign w:val="center"/>
          </w:tcPr>
          <w:p w14:paraId="0484CFE1"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ADQUISICIONES</w:t>
            </w:r>
          </w:p>
        </w:tc>
        <w:tc>
          <w:tcPr>
            <w:tcW w:w="4678" w:type="dxa"/>
            <w:vAlign w:val="center"/>
          </w:tcPr>
          <w:p w14:paraId="7627AE19"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03-2003-101310051400-01</w:t>
            </w:r>
          </w:p>
        </w:tc>
      </w:tr>
      <w:tr w:rsidR="00341696" w:rsidRPr="00FB6259" w14:paraId="6B76A87A" w14:textId="77777777" w:rsidTr="00FB0E0F">
        <w:trPr>
          <w:trHeight w:val="263"/>
        </w:trPr>
        <w:tc>
          <w:tcPr>
            <w:tcW w:w="4036" w:type="dxa"/>
            <w:noWrap/>
            <w:vAlign w:val="center"/>
          </w:tcPr>
          <w:p w14:paraId="4B171207"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CONTROL PATRIMONIAL</w:t>
            </w:r>
          </w:p>
        </w:tc>
        <w:tc>
          <w:tcPr>
            <w:tcW w:w="4678" w:type="dxa"/>
            <w:vAlign w:val="center"/>
          </w:tcPr>
          <w:p w14:paraId="4F1B757A"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03-2003-101312391300-01</w:t>
            </w:r>
          </w:p>
        </w:tc>
      </w:tr>
      <w:tr w:rsidR="00341696" w:rsidRPr="00FB6259" w14:paraId="6FEE91AA" w14:textId="77777777" w:rsidTr="00FB0E0F">
        <w:trPr>
          <w:trHeight w:val="263"/>
        </w:trPr>
        <w:tc>
          <w:tcPr>
            <w:tcW w:w="4036" w:type="dxa"/>
            <w:noWrap/>
            <w:vAlign w:val="center"/>
          </w:tcPr>
          <w:p w14:paraId="422A4462" w14:textId="77777777" w:rsidR="00341696" w:rsidRPr="00426C55" w:rsidRDefault="00341696" w:rsidP="00FB0E0F">
            <w:pPr>
              <w:ind w:firstLineChars="100" w:firstLine="180"/>
              <w:rPr>
                <w:rFonts w:ascii="Arial" w:hAnsi="Arial" w:cs="Arial"/>
                <w:sz w:val="18"/>
                <w:szCs w:val="18"/>
              </w:rPr>
            </w:pPr>
            <w:r w:rsidRPr="00426C55">
              <w:rPr>
                <w:rFonts w:ascii="Arial" w:hAnsi="Arial" w:cs="Arial"/>
                <w:sz w:val="18"/>
                <w:szCs w:val="18"/>
              </w:rPr>
              <w:t>SERVICIOS GENERALES</w:t>
            </w:r>
          </w:p>
        </w:tc>
        <w:tc>
          <w:tcPr>
            <w:tcW w:w="4678" w:type="dxa"/>
            <w:vAlign w:val="center"/>
          </w:tcPr>
          <w:p w14:paraId="6A8E4B60" w14:textId="77777777" w:rsidR="00341696" w:rsidRPr="00426C55" w:rsidRDefault="00341696" w:rsidP="00FB0E0F">
            <w:pPr>
              <w:ind w:firstLineChars="100" w:firstLine="180"/>
              <w:jc w:val="center"/>
              <w:rPr>
                <w:rFonts w:ascii="Arial" w:hAnsi="Arial" w:cs="Arial"/>
                <w:sz w:val="18"/>
                <w:szCs w:val="18"/>
              </w:rPr>
            </w:pPr>
            <w:r w:rsidRPr="00426C55">
              <w:rPr>
                <w:rFonts w:ascii="Arial" w:hAnsi="Arial" w:cs="Arial"/>
                <w:sz w:val="18"/>
                <w:szCs w:val="18"/>
              </w:rPr>
              <w:t>03-2003-101312391300-01</w:t>
            </w:r>
          </w:p>
        </w:tc>
      </w:tr>
      <w:tr w:rsidR="00341696" w:rsidRPr="00FB6259" w14:paraId="28AC4975" w14:textId="77777777" w:rsidTr="00FB0E0F">
        <w:trPr>
          <w:trHeight w:val="263"/>
        </w:trPr>
        <w:tc>
          <w:tcPr>
            <w:tcW w:w="4036" w:type="dxa"/>
            <w:noWrap/>
            <w:vAlign w:val="center"/>
          </w:tcPr>
          <w:p w14:paraId="2E572743" w14:textId="77777777" w:rsidR="00341696" w:rsidRPr="00426C55" w:rsidRDefault="00341696" w:rsidP="00FB0E0F">
            <w:pPr>
              <w:ind w:firstLineChars="100" w:firstLine="180"/>
              <w:rPr>
                <w:rFonts w:ascii="Arial" w:hAnsi="Arial" w:cs="Arial"/>
                <w:sz w:val="18"/>
                <w:szCs w:val="18"/>
              </w:rPr>
            </w:pPr>
            <w:r w:rsidRPr="00426C55">
              <w:rPr>
                <w:rFonts w:ascii="Arial" w:hAnsi="Arial" w:cs="Arial"/>
                <w:sz w:val="18"/>
                <w:szCs w:val="18"/>
              </w:rPr>
              <w:t>ALMACÉN</w:t>
            </w:r>
          </w:p>
        </w:tc>
        <w:tc>
          <w:tcPr>
            <w:tcW w:w="4678" w:type="dxa"/>
            <w:vAlign w:val="center"/>
          </w:tcPr>
          <w:p w14:paraId="6089FC98" w14:textId="77777777" w:rsidR="00341696" w:rsidRPr="00426C55" w:rsidRDefault="00341696" w:rsidP="00FB0E0F">
            <w:pPr>
              <w:ind w:firstLineChars="100" w:firstLine="180"/>
              <w:jc w:val="center"/>
              <w:rPr>
                <w:rFonts w:ascii="Arial" w:hAnsi="Arial" w:cs="Arial"/>
                <w:sz w:val="18"/>
                <w:szCs w:val="18"/>
              </w:rPr>
            </w:pPr>
            <w:r w:rsidRPr="00426C55">
              <w:rPr>
                <w:rFonts w:ascii="Arial" w:hAnsi="Arial" w:cs="Arial"/>
                <w:sz w:val="18"/>
                <w:szCs w:val="18"/>
              </w:rPr>
              <w:t>03-2003-101310051400-01</w:t>
            </w:r>
          </w:p>
        </w:tc>
      </w:tr>
      <w:tr w:rsidR="00341696" w:rsidRPr="00FB6259" w14:paraId="5E1591BD" w14:textId="77777777" w:rsidTr="00FB0E0F">
        <w:trPr>
          <w:trHeight w:val="281"/>
        </w:trPr>
        <w:tc>
          <w:tcPr>
            <w:tcW w:w="4036" w:type="dxa"/>
            <w:shd w:val="clear" w:color="auto" w:fill="BFBFBF" w:themeFill="background1" w:themeFillShade="BF"/>
            <w:noWrap/>
            <w:vAlign w:val="center"/>
          </w:tcPr>
          <w:p w14:paraId="748AD91B" w14:textId="77777777" w:rsidR="00341696" w:rsidRPr="00426C55" w:rsidRDefault="00341696" w:rsidP="00FB0E0F">
            <w:pPr>
              <w:ind w:firstLineChars="100" w:firstLine="181"/>
              <w:jc w:val="center"/>
              <w:rPr>
                <w:rFonts w:ascii="Arial" w:hAnsi="Arial" w:cs="Arial"/>
                <w:b/>
                <w:sz w:val="18"/>
                <w:szCs w:val="18"/>
              </w:rPr>
            </w:pPr>
            <w:r w:rsidRPr="00426C55">
              <w:rPr>
                <w:rFonts w:ascii="Arial" w:hAnsi="Arial" w:cs="Arial"/>
                <w:b/>
                <w:sz w:val="18"/>
                <w:szCs w:val="18"/>
              </w:rPr>
              <w:t>SISTEMA INTEGRAL DE  VIALIDAD</w:t>
            </w:r>
          </w:p>
        </w:tc>
        <w:tc>
          <w:tcPr>
            <w:tcW w:w="4678" w:type="dxa"/>
            <w:shd w:val="clear" w:color="auto" w:fill="BFBFBF" w:themeFill="background1" w:themeFillShade="BF"/>
            <w:vAlign w:val="center"/>
          </w:tcPr>
          <w:p w14:paraId="0DB7C537" w14:textId="77777777" w:rsidR="00341696" w:rsidRPr="00426C55" w:rsidRDefault="00341696" w:rsidP="00FB0E0F">
            <w:pPr>
              <w:framePr w:hSpace="141" w:wrap="around" w:vAnchor="text" w:hAnchor="margin" w:y="186"/>
              <w:ind w:firstLineChars="100" w:firstLine="180"/>
              <w:jc w:val="center"/>
              <w:rPr>
                <w:rFonts w:ascii="Arial" w:hAnsi="Arial" w:cs="Arial"/>
                <w:sz w:val="18"/>
                <w:szCs w:val="18"/>
              </w:rPr>
            </w:pPr>
            <w:r w:rsidRPr="00426C55">
              <w:rPr>
                <w:rFonts w:ascii="Arial" w:hAnsi="Arial" w:cs="Arial"/>
                <w:sz w:val="18"/>
                <w:szCs w:val="18"/>
              </w:rPr>
              <w:t>03-2003-101310194000-01</w:t>
            </w:r>
          </w:p>
        </w:tc>
      </w:tr>
      <w:tr w:rsidR="00341696" w:rsidRPr="00FB6259" w14:paraId="1DC31954" w14:textId="77777777" w:rsidTr="00FB0E0F">
        <w:trPr>
          <w:trHeight w:val="247"/>
        </w:trPr>
        <w:tc>
          <w:tcPr>
            <w:tcW w:w="4036" w:type="dxa"/>
            <w:noWrap/>
            <w:vAlign w:val="center"/>
          </w:tcPr>
          <w:p w14:paraId="7C84F9CA" w14:textId="77777777" w:rsidR="00341696" w:rsidRPr="00426C55" w:rsidRDefault="00341696" w:rsidP="00FB0E0F">
            <w:pPr>
              <w:ind w:firstLineChars="100" w:firstLine="180"/>
              <w:rPr>
                <w:rFonts w:ascii="Arial" w:hAnsi="Arial" w:cs="Arial"/>
                <w:sz w:val="18"/>
                <w:szCs w:val="18"/>
              </w:rPr>
            </w:pPr>
            <w:r w:rsidRPr="00426C55">
              <w:rPr>
                <w:rFonts w:ascii="Arial" w:hAnsi="Arial" w:cs="Arial"/>
                <w:sz w:val="18"/>
                <w:szCs w:val="18"/>
              </w:rPr>
              <w:t>INFRACCIONES</w:t>
            </w:r>
          </w:p>
        </w:tc>
        <w:tc>
          <w:tcPr>
            <w:tcW w:w="4678" w:type="dxa"/>
            <w:vAlign w:val="center"/>
          </w:tcPr>
          <w:p w14:paraId="146FBD6F" w14:textId="77777777" w:rsidR="00341696" w:rsidRPr="00426C55" w:rsidRDefault="00341696" w:rsidP="00FB0E0F">
            <w:pPr>
              <w:framePr w:hSpace="141" w:wrap="around" w:vAnchor="text" w:hAnchor="margin" w:y="186"/>
              <w:ind w:firstLineChars="100" w:firstLine="180"/>
              <w:jc w:val="center"/>
              <w:rPr>
                <w:rFonts w:ascii="Arial" w:hAnsi="Arial" w:cs="Arial"/>
                <w:sz w:val="18"/>
                <w:szCs w:val="18"/>
              </w:rPr>
            </w:pPr>
            <w:r w:rsidRPr="00426C55">
              <w:rPr>
                <w:rFonts w:ascii="Arial" w:hAnsi="Arial" w:cs="Arial"/>
                <w:sz w:val="18"/>
                <w:szCs w:val="18"/>
              </w:rPr>
              <w:t>03-2003-101310172300-01</w:t>
            </w:r>
          </w:p>
        </w:tc>
      </w:tr>
      <w:tr w:rsidR="00341696" w:rsidRPr="00FB6259" w14:paraId="708A4561" w14:textId="77777777" w:rsidTr="00FB0E0F">
        <w:trPr>
          <w:trHeight w:val="263"/>
        </w:trPr>
        <w:tc>
          <w:tcPr>
            <w:tcW w:w="4036" w:type="dxa"/>
            <w:noWrap/>
            <w:vAlign w:val="center"/>
          </w:tcPr>
          <w:p w14:paraId="60AF625D" w14:textId="77777777" w:rsidR="00341696" w:rsidRPr="00426C55" w:rsidRDefault="00341696" w:rsidP="00FB0E0F">
            <w:pPr>
              <w:ind w:firstLineChars="100" w:firstLine="180"/>
              <w:rPr>
                <w:rFonts w:ascii="Arial" w:hAnsi="Arial" w:cs="Arial"/>
                <w:sz w:val="18"/>
                <w:szCs w:val="18"/>
              </w:rPr>
            </w:pPr>
            <w:r w:rsidRPr="00426C55">
              <w:rPr>
                <w:rFonts w:ascii="Arial" w:hAnsi="Arial" w:cs="Arial"/>
                <w:sz w:val="18"/>
                <w:szCs w:val="18"/>
              </w:rPr>
              <w:t>ACCIDENTES</w:t>
            </w:r>
          </w:p>
        </w:tc>
        <w:tc>
          <w:tcPr>
            <w:tcW w:w="4678" w:type="dxa"/>
            <w:vAlign w:val="center"/>
          </w:tcPr>
          <w:p w14:paraId="435D6220" w14:textId="77777777" w:rsidR="00341696" w:rsidRPr="00426C55" w:rsidRDefault="00341696" w:rsidP="00FB0E0F">
            <w:pPr>
              <w:framePr w:hSpace="141" w:wrap="around" w:vAnchor="text" w:hAnchor="margin" w:y="186"/>
              <w:ind w:firstLineChars="100" w:firstLine="180"/>
              <w:jc w:val="center"/>
              <w:rPr>
                <w:rFonts w:ascii="Arial" w:hAnsi="Arial" w:cs="Arial"/>
                <w:sz w:val="18"/>
                <w:szCs w:val="18"/>
              </w:rPr>
            </w:pPr>
            <w:r w:rsidRPr="00426C55">
              <w:rPr>
                <w:rFonts w:ascii="Arial" w:hAnsi="Arial" w:cs="Arial"/>
                <w:sz w:val="18"/>
                <w:szCs w:val="18"/>
              </w:rPr>
              <w:t>03-2003-101310143900-01</w:t>
            </w:r>
          </w:p>
        </w:tc>
      </w:tr>
      <w:tr w:rsidR="00341696" w:rsidRPr="00FB6259" w14:paraId="721A10D0" w14:textId="77777777" w:rsidTr="00FB0E0F">
        <w:tblPrEx>
          <w:tblBorders>
            <w:bottom w:val="single" w:sz="4" w:space="0" w:color="auto"/>
          </w:tblBorders>
        </w:tblPrEx>
        <w:trPr>
          <w:trHeight w:val="297"/>
        </w:trPr>
        <w:tc>
          <w:tcPr>
            <w:tcW w:w="4036" w:type="dxa"/>
            <w:shd w:val="clear" w:color="auto" w:fill="BFBFBF" w:themeFill="background1" w:themeFillShade="BF"/>
            <w:noWrap/>
            <w:vAlign w:val="center"/>
          </w:tcPr>
          <w:p w14:paraId="03949FB1" w14:textId="77777777" w:rsidR="00341696" w:rsidRPr="00426C55" w:rsidRDefault="00341696" w:rsidP="00FB0E0F">
            <w:pPr>
              <w:ind w:firstLineChars="100" w:firstLine="181"/>
              <w:jc w:val="center"/>
              <w:rPr>
                <w:rFonts w:ascii="Arial" w:hAnsi="Arial" w:cs="Arial"/>
                <w:b/>
                <w:sz w:val="18"/>
                <w:szCs w:val="18"/>
              </w:rPr>
            </w:pPr>
            <w:r w:rsidRPr="00426C55">
              <w:rPr>
                <w:rFonts w:ascii="Arial" w:hAnsi="Arial" w:cs="Arial"/>
                <w:b/>
                <w:sz w:val="18"/>
                <w:szCs w:val="18"/>
              </w:rPr>
              <w:t>SISTEMA INTEGRAL DE INGRESOS</w:t>
            </w:r>
          </w:p>
        </w:tc>
        <w:tc>
          <w:tcPr>
            <w:tcW w:w="4678" w:type="dxa"/>
            <w:shd w:val="clear" w:color="auto" w:fill="BFBFBF" w:themeFill="background1" w:themeFillShade="BF"/>
            <w:vAlign w:val="center"/>
          </w:tcPr>
          <w:p w14:paraId="77BEE9BE" w14:textId="77777777" w:rsidR="00341696" w:rsidRPr="00426C55" w:rsidRDefault="00341696" w:rsidP="00FB0E0F">
            <w:pPr>
              <w:ind w:firstLineChars="100" w:firstLine="180"/>
              <w:jc w:val="center"/>
              <w:rPr>
                <w:rFonts w:ascii="Arial" w:hAnsi="Arial" w:cs="Arial"/>
                <w:sz w:val="18"/>
                <w:szCs w:val="18"/>
              </w:rPr>
            </w:pPr>
            <w:r w:rsidRPr="00426C55">
              <w:rPr>
                <w:rFonts w:ascii="Arial" w:hAnsi="Arial" w:cs="Arial"/>
                <w:sz w:val="18"/>
                <w:szCs w:val="18"/>
              </w:rPr>
              <w:t>03-2003-101310263900-01</w:t>
            </w:r>
          </w:p>
        </w:tc>
      </w:tr>
      <w:tr w:rsidR="00341696" w:rsidRPr="00FB6259" w14:paraId="4BC1EE62" w14:textId="77777777" w:rsidTr="00FB0E0F">
        <w:tblPrEx>
          <w:tblBorders>
            <w:bottom w:val="single" w:sz="4" w:space="0" w:color="auto"/>
          </w:tblBorders>
        </w:tblPrEx>
        <w:trPr>
          <w:trHeight w:val="247"/>
        </w:trPr>
        <w:tc>
          <w:tcPr>
            <w:tcW w:w="4036" w:type="dxa"/>
            <w:noWrap/>
            <w:vAlign w:val="center"/>
          </w:tcPr>
          <w:p w14:paraId="6D03DFE4" w14:textId="77777777" w:rsidR="00341696" w:rsidRPr="00426C55" w:rsidRDefault="00341696" w:rsidP="00FB0E0F">
            <w:pPr>
              <w:ind w:firstLineChars="100" w:firstLine="180"/>
              <w:rPr>
                <w:rFonts w:ascii="Arial" w:hAnsi="Arial" w:cs="Arial"/>
                <w:sz w:val="18"/>
                <w:szCs w:val="18"/>
              </w:rPr>
            </w:pPr>
            <w:r w:rsidRPr="00426C55">
              <w:rPr>
                <w:rFonts w:ascii="Arial" w:hAnsi="Arial" w:cs="Arial"/>
                <w:sz w:val="18"/>
                <w:szCs w:val="18"/>
              </w:rPr>
              <w:t>REGISTRO CIVIL</w:t>
            </w:r>
          </w:p>
        </w:tc>
        <w:tc>
          <w:tcPr>
            <w:tcW w:w="4678" w:type="dxa"/>
            <w:vAlign w:val="center"/>
          </w:tcPr>
          <w:p w14:paraId="48B1100F" w14:textId="77777777" w:rsidR="00341696" w:rsidRPr="00426C55" w:rsidRDefault="00341696" w:rsidP="00FB0E0F">
            <w:pPr>
              <w:ind w:firstLineChars="100" w:firstLine="180"/>
              <w:jc w:val="center"/>
              <w:rPr>
                <w:rFonts w:ascii="Arial" w:hAnsi="Arial" w:cs="Arial"/>
                <w:sz w:val="18"/>
                <w:szCs w:val="18"/>
              </w:rPr>
            </w:pPr>
            <w:r w:rsidRPr="00426C55">
              <w:rPr>
                <w:rFonts w:ascii="Arial" w:hAnsi="Arial" w:cs="Arial"/>
                <w:sz w:val="18"/>
                <w:szCs w:val="18"/>
              </w:rPr>
              <w:t>03-2003-101313525000-01</w:t>
            </w:r>
          </w:p>
        </w:tc>
      </w:tr>
      <w:tr w:rsidR="00341696" w:rsidRPr="00FB6259" w14:paraId="6F7BE7D5" w14:textId="77777777" w:rsidTr="00FB0E0F">
        <w:tblPrEx>
          <w:tblBorders>
            <w:bottom w:val="single" w:sz="4" w:space="0" w:color="auto"/>
          </w:tblBorders>
        </w:tblPrEx>
        <w:trPr>
          <w:trHeight w:val="247"/>
        </w:trPr>
        <w:tc>
          <w:tcPr>
            <w:tcW w:w="4036" w:type="dxa"/>
            <w:noWrap/>
            <w:vAlign w:val="center"/>
          </w:tcPr>
          <w:p w14:paraId="69E304C2"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DESARROLLO URBANO</w:t>
            </w:r>
          </w:p>
        </w:tc>
        <w:tc>
          <w:tcPr>
            <w:tcW w:w="4678" w:type="dxa"/>
            <w:vAlign w:val="center"/>
          </w:tcPr>
          <w:p w14:paraId="453A7A8A"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03-2003-101313541000-01</w:t>
            </w:r>
          </w:p>
        </w:tc>
      </w:tr>
      <w:tr w:rsidR="00341696" w:rsidRPr="00FB6259" w14:paraId="7C46DAEB" w14:textId="77777777" w:rsidTr="00FB0E0F">
        <w:tblPrEx>
          <w:tblBorders>
            <w:bottom w:val="single" w:sz="4" w:space="0" w:color="auto"/>
          </w:tblBorders>
        </w:tblPrEx>
        <w:trPr>
          <w:trHeight w:val="247"/>
        </w:trPr>
        <w:tc>
          <w:tcPr>
            <w:tcW w:w="4036" w:type="dxa"/>
            <w:noWrap/>
            <w:vAlign w:val="center"/>
          </w:tcPr>
          <w:p w14:paraId="7F79BF33"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PANTEÓN</w:t>
            </w:r>
          </w:p>
        </w:tc>
        <w:tc>
          <w:tcPr>
            <w:tcW w:w="4678" w:type="dxa"/>
            <w:vAlign w:val="center"/>
          </w:tcPr>
          <w:p w14:paraId="7CA90C39"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03-2003-101310341900-01</w:t>
            </w:r>
          </w:p>
        </w:tc>
      </w:tr>
      <w:tr w:rsidR="00341696" w:rsidRPr="00FB6259" w14:paraId="4497EF78" w14:textId="77777777" w:rsidTr="00FB0E0F">
        <w:tblPrEx>
          <w:tblBorders>
            <w:bottom w:val="single" w:sz="4" w:space="0" w:color="auto"/>
          </w:tblBorders>
        </w:tblPrEx>
        <w:trPr>
          <w:trHeight w:val="247"/>
        </w:trPr>
        <w:tc>
          <w:tcPr>
            <w:tcW w:w="4036" w:type="dxa"/>
            <w:noWrap/>
            <w:vAlign w:val="center"/>
          </w:tcPr>
          <w:p w14:paraId="45495F15"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LICENCIAS</w:t>
            </w:r>
          </w:p>
        </w:tc>
        <w:tc>
          <w:tcPr>
            <w:tcW w:w="4678" w:type="dxa"/>
            <w:vAlign w:val="center"/>
          </w:tcPr>
          <w:p w14:paraId="2AD19042"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03-2003-101310370300-01</w:t>
            </w:r>
          </w:p>
        </w:tc>
      </w:tr>
      <w:tr w:rsidR="00341696" w:rsidRPr="00FB6259" w14:paraId="6F78E68F" w14:textId="77777777" w:rsidTr="00FB0E0F">
        <w:tblPrEx>
          <w:tblBorders>
            <w:bottom w:val="single" w:sz="4" w:space="0" w:color="auto"/>
          </w:tblBorders>
        </w:tblPrEx>
        <w:trPr>
          <w:trHeight w:val="247"/>
        </w:trPr>
        <w:tc>
          <w:tcPr>
            <w:tcW w:w="4036" w:type="dxa"/>
            <w:noWrap/>
            <w:vAlign w:val="center"/>
          </w:tcPr>
          <w:p w14:paraId="13CAB0FA" w14:textId="77777777" w:rsidR="00341696" w:rsidRPr="00FB6259" w:rsidRDefault="00341696" w:rsidP="00FB0E0F">
            <w:pPr>
              <w:ind w:firstLineChars="100" w:firstLine="180"/>
              <w:rPr>
                <w:rFonts w:ascii="Arial" w:hAnsi="Arial" w:cs="Arial"/>
                <w:sz w:val="18"/>
                <w:szCs w:val="18"/>
              </w:rPr>
            </w:pPr>
            <w:r>
              <w:rPr>
                <w:rFonts w:ascii="Arial" w:hAnsi="Arial" w:cs="Arial"/>
                <w:sz w:val="18"/>
                <w:szCs w:val="18"/>
              </w:rPr>
              <w:t>MERCADOS, TIANGUIS Y VÍA PÚ</w:t>
            </w:r>
            <w:r w:rsidRPr="00FB6259">
              <w:rPr>
                <w:rFonts w:ascii="Arial" w:hAnsi="Arial" w:cs="Arial"/>
                <w:sz w:val="18"/>
                <w:szCs w:val="18"/>
              </w:rPr>
              <w:t>BLICA</w:t>
            </w:r>
          </w:p>
        </w:tc>
        <w:tc>
          <w:tcPr>
            <w:tcW w:w="4678" w:type="dxa"/>
            <w:vAlign w:val="center"/>
          </w:tcPr>
          <w:p w14:paraId="61F42D40"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03-2003-101310505000-01</w:t>
            </w:r>
          </w:p>
        </w:tc>
      </w:tr>
      <w:tr w:rsidR="00341696" w:rsidRPr="00FB6259" w14:paraId="6BACF2D7" w14:textId="77777777" w:rsidTr="00FB0E0F">
        <w:tblPrEx>
          <w:tblBorders>
            <w:bottom w:val="single" w:sz="4" w:space="0" w:color="auto"/>
          </w:tblBorders>
        </w:tblPrEx>
        <w:trPr>
          <w:trHeight w:val="247"/>
        </w:trPr>
        <w:tc>
          <w:tcPr>
            <w:tcW w:w="4036" w:type="dxa"/>
            <w:noWrap/>
            <w:vAlign w:val="center"/>
          </w:tcPr>
          <w:p w14:paraId="0C31F4E3"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PAGOS EN PARCIALIDADES</w:t>
            </w:r>
          </w:p>
        </w:tc>
        <w:tc>
          <w:tcPr>
            <w:tcW w:w="4678" w:type="dxa"/>
            <w:vAlign w:val="center"/>
          </w:tcPr>
          <w:p w14:paraId="738C6288"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03-2003-101313513700-01</w:t>
            </w:r>
          </w:p>
        </w:tc>
      </w:tr>
      <w:tr w:rsidR="00341696" w:rsidRPr="00FB6259" w14:paraId="21631194" w14:textId="77777777" w:rsidTr="00FB0E0F">
        <w:tblPrEx>
          <w:tblBorders>
            <w:bottom w:val="single" w:sz="4" w:space="0" w:color="auto"/>
          </w:tblBorders>
        </w:tblPrEx>
        <w:trPr>
          <w:trHeight w:val="247"/>
        </w:trPr>
        <w:tc>
          <w:tcPr>
            <w:tcW w:w="4036" w:type="dxa"/>
            <w:noWrap/>
            <w:vAlign w:val="center"/>
          </w:tcPr>
          <w:p w14:paraId="64ED109F"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PREDIAL</w:t>
            </w:r>
          </w:p>
        </w:tc>
        <w:tc>
          <w:tcPr>
            <w:tcW w:w="4678" w:type="dxa"/>
            <w:vAlign w:val="center"/>
          </w:tcPr>
          <w:p w14:paraId="75A3A0F7"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03-2003-101310243500-01</w:t>
            </w:r>
          </w:p>
        </w:tc>
      </w:tr>
      <w:tr w:rsidR="00341696" w:rsidRPr="00FB6259" w14:paraId="77B0B985" w14:textId="77777777" w:rsidTr="00FB0E0F">
        <w:tblPrEx>
          <w:tblBorders>
            <w:bottom w:val="single" w:sz="4" w:space="0" w:color="auto"/>
          </w:tblBorders>
        </w:tblPrEx>
        <w:trPr>
          <w:trHeight w:val="247"/>
        </w:trPr>
        <w:tc>
          <w:tcPr>
            <w:tcW w:w="4036" w:type="dxa"/>
            <w:noWrap/>
            <w:vAlign w:val="center"/>
          </w:tcPr>
          <w:p w14:paraId="70A61954"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CAJA RECEPTORA</w:t>
            </w:r>
          </w:p>
        </w:tc>
        <w:tc>
          <w:tcPr>
            <w:tcW w:w="4678" w:type="dxa"/>
            <w:vAlign w:val="center"/>
          </w:tcPr>
          <w:p w14:paraId="2F269F0E"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03-2003-101310324500-01</w:t>
            </w:r>
          </w:p>
        </w:tc>
      </w:tr>
      <w:tr w:rsidR="00341696" w:rsidRPr="00FB6259" w14:paraId="676DBAB3" w14:textId="77777777" w:rsidTr="00FB0E0F">
        <w:tblPrEx>
          <w:tblBorders>
            <w:bottom w:val="single" w:sz="4" w:space="0" w:color="auto"/>
          </w:tblBorders>
        </w:tblPrEx>
        <w:trPr>
          <w:trHeight w:val="247"/>
        </w:trPr>
        <w:tc>
          <w:tcPr>
            <w:tcW w:w="4036" w:type="dxa"/>
            <w:noWrap/>
            <w:vAlign w:val="center"/>
          </w:tcPr>
          <w:p w14:paraId="51CA1090"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CONSULTA EJECUTIVA</w:t>
            </w:r>
          </w:p>
        </w:tc>
        <w:tc>
          <w:tcPr>
            <w:tcW w:w="4678" w:type="dxa"/>
            <w:vAlign w:val="center"/>
          </w:tcPr>
          <w:p w14:paraId="4FEA37DB"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03-2003-101311033800-01</w:t>
            </w:r>
          </w:p>
        </w:tc>
      </w:tr>
      <w:tr w:rsidR="00341696" w:rsidRPr="00FB6259" w14:paraId="712C128A" w14:textId="77777777" w:rsidTr="00FB0E0F">
        <w:tblPrEx>
          <w:tblBorders>
            <w:bottom w:val="single" w:sz="4" w:space="0" w:color="auto"/>
          </w:tblBorders>
        </w:tblPrEx>
        <w:trPr>
          <w:trHeight w:val="247"/>
        </w:trPr>
        <w:tc>
          <w:tcPr>
            <w:tcW w:w="4036" w:type="dxa"/>
            <w:noWrap/>
            <w:vAlign w:val="center"/>
          </w:tcPr>
          <w:p w14:paraId="77A065AD"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MULTAS MUNICIPALES</w:t>
            </w:r>
          </w:p>
        </w:tc>
        <w:tc>
          <w:tcPr>
            <w:tcW w:w="4678" w:type="dxa"/>
            <w:vAlign w:val="center"/>
          </w:tcPr>
          <w:p w14:paraId="5F699954"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03-2003-101313501200-01</w:t>
            </w:r>
          </w:p>
        </w:tc>
      </w:tr>
      <w:tr w:rsidR="00341696" w:rsidRPr="00FB6259" w14:paraId="62B651CE" w14:textId="77777777" w:rsidTr="00FB0E0F">
        <w:tblPrEx>
          <w:tblBorders>
            <w:bottom w:val="single" w:sz="4" w:space="0" w:color="auto"/>
          </w:tblBorders>
        </w:tblPrEx>
        <w:trPr>
          <w:trHeight w:val="247"/>
        </w:trPr>
        <w:tc>
          <w:tcPr>
            <w:tcW w:w="4036" w:type="dxa"/>
            <w:tcBorders>
              <w:bottom w:val="single" w:sz="4" w:space="0" w:color="auto"/>
            </w:tcBorders>
            <w:noWrap/>
            <w:vAlign w:val="bottom"/>
          </w:tcPr>
          <w:p w14:paraId="42D02EF8" w14:textId="77777777" w:rsidR="00341696" w:rsidRPr="00FB6259" w:rsidRDefault="00341696" w:rsidP="00FB0E0F">
            <w:pPr>
              <w:ind w:firstLineChars="100" w:firstLine="180"/>
              <w:rPr>
                <w:rFonts w:ascii="Arial" w:hAnsi="Arial" w:cs="Arial"/>
                <w:sz w:val="18"/>
                <w:szCs w:val="18"/>
              </w:rPr>
            </w:pPr>
            <w:r w:rsidRPr="00FB6259">
              <w:rPr>
                <w:rFonts w:ascii="Arial" w:hAnsi="Arial" w:cs="Arial"/>
                <w:sz w:val="18"/>
                <w:szCs w:val="18"/>
              </w:rPr>
              <w:t>CIERRE CONTABLE</w:t>
            </w:r>
          </w:p>
        </w:tc>
        <w:tc>
          <w:tcPr>
            <w:tcW w:w="4678" w:type="dxa"/>
            <w:tcBorders>
              <w:bottom w:val="single" w:sz="4" w:space="0" w:color="auto"/>
            </w:tcBorders>
            <w:vAlign w:val="center"/>
          </w:tcPr>
          <w:p w14:paraId="47A6BD3B"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03-2003-101311053200-01</w:t>
            </w:r>
          </w:p>
        </w:tc>
      </w:tr>
      <w:tr w:rsidR="00341696" w:rsidRPr="00FB6259" w14:paraId="7546480D" w14:textId="77777777" w:rsidTr="00FB0E0F">
        <w:tblPrEx>
          <w:tblBorders>
            <w:bottom w:val="single" w:sz="4" w:space="0" w:color="auto"/>
          </w:tblBorders>
        </w:tblPrEx>
        <w:trPr>
          <w:trHeight w:val="247"/>
        </w:trPr>
        <w:tc>
          <w:tcPr>
            <w:tcW w:w="4036" w:type="dxa"/>
            <w:tcBorders>
              <w:bottom w:val="single" w:sz="4" w:space="0" w:color="auto"/>
            </w:tcBorders>
            <w:noWrap/>
            <w:vAlign w:val="bottom"/>
          </w:tcPr>
          <w:p w14:paraId="076D2FB8" w14:textId="77777777" w:rsidR="00341696" w:rsidRPr="00FB6259" w:rsidRDefault="00341696" w:rsidP="00FB0E0F">
            <w:pPr>
              <w:ind w:firstLineChars="100" w:firstLine="180"/>
              <w:rPr>
                <w:rFonts w:ascii="Arial" w:hAnsi="Arial" w:cs="Arial"/>
                <w:sz w:val="18"/>
                <w:szCs w:val="18"/>
              </w:rPr>
            </w:pPr>
            <w:r>
              <w:rPr>
                <w:rFonts w:ascii="Arial" w:hAnsi="Arial" w:cs="Arial"/>
                <w:sz w:val="18"/>
                <w:szCs w:val="18"/>
              </w:rPr>
              <w:t>APREMIOS</w:t>
            </w:r>
          </w:p>
        </w:tc>
        <w:tc>
          <w:tcPr>
            <w:tcW w:w="4678" w:type="dxa"/>
            <w:tcBorders>
              <w:bottom w:val="single" w:sz="4" w:space="0" w:color="auto"/>
            </w:tcBorders>
            <w:vAlign w:val="center"/>
          </w:tcPr>
          <w:p w14:paraId="02CC5E32" w14:textId="77777777" w:rsidR="00341696" w:rsidRPr="00426C55" w:rsidRDefault="00341696" w:rsidP="00FB0E0F">
            <w:pPr>
              <w:ind w:firstLineChars="100" w:firstLine="180"/>
              <w:jc w:val="center"/>
              <w:rPr>
                <w:rFonts w:ascii="Arial" w:hAnsi="Arial" w:cs="Arial"/>
                <w:sz w:val="18"/>
                <w:szCs w:val="18"/>
              </w:rPr>
            </w:pPr>
            <w:r w:rsidRPr="00426C55">
              <w:rPr>
                <w:rFonts w:ascii="Arial" w:hAnsi="Arial" w:cs="Arial"/>
                <w:sz w:val="18"/>
                <w:szCs w:val="18"/>
              </w:rPr>
              <w:t>03-2003-101310263900-01</w:t>
            </w:r>
          </w:p>
        </w:tc>
      </w:tr>
      <w:tr w:rsidR="00341696" w:rsidRPr="00FB6259" w14:paraId="56A53FCB" w14:textId="77777777" w:rsidTr="00FB0E0F">
        <w:tblPrEx>
          <w:tblBorders>
            <w:bottom w:val="single" w:sz="4" w:space="0" w:color="auto"/>
          </w:tblBorders>
        </w:tblPrEx>
        <w:trPr>
          <w:trHeight w:val="297"/>
        </w:trPr>
        <w:tc>
          <w:tcPr>
            <w:tcW w:w="4036" w:type="dxa"/>
            <w:shd w:val="clear" w:color="auto" w:fill="BFBFBF" w:themeFill="background1" w:themeFillShade="BF"/>
            <w:noWrap/>
            <w:vAlign w:val="center"/>
          </w:tcPr>
          <w:p w14:paraId="24471B27" w14:textId="77777777" w:rsidR="00341696" w:rsidRPr="00FB6259" w:rsidRDefault="00341696" w:rsidP="00FB0E0F">
            <w:pPr>
              <w:ind w:firstLineChars="28" w:firstLine="51"/>
              <w:jc w:val="center"/>
              <w:rPr>
                <w:rFonts w:ascii="Arial" w:hAnsi="Arial" w:cs="Arial"/>
                <w:i/>
                <w:sz w:val="18"/>
                <w:szCs w:val="18"/>
              </w:rPr>
            </w:pPr>
            <w:r>
              <w:rPr>
                <w:rFonts w:ascii="Arial" w:hAnsi="Arial" w:cs="Arial"/>
                <w:b/>
                <w:sz w:val="18"/>
                <w:szCs w:val="18"/>
              </w:rPr>
              <w:t>UTILITARIOS</w:t>
            </w:r>
          </w:p>
        </w:tc>
        <w:tc>
          <w:tcPr>
            <w:tcW w:w="4678" w:type="dxa"/>
            <w:shd w:val="clear" w:color="auto" w:fill="BFBFBF" w:themeFill="background1" w:themeFillShade="BF"/>
            <w:vAlign w:val="center"/>
          </w:tcPr>
          <w:p w14:paraId="56E97E75"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03-2003-101309511400-01</w:t>
            </w:r>
          </w:p>
        </w:tc>
      </w:tr>
      <w:tr w:rsidR="00341696" w:rsidRPr="00FB6259" w14:paraId="77C1D4C8" w14:textId="77777777" w:rsidTr="00FB0E0F">
        <w:tblPrEx>
          <w:tblBorders>
            <w:bottom w:val="single" w:sz="4" w:space="0" w:color="auto"/>
          </w:tblBorders>
        </w:tblPrEx>
        <w:trPr>
          <w:trHeight w:val="247"/>
        </w:trPr>
        <w:tc>
          <w:tcPr>
            <w:tcW w:w="4036" w:type="dxa"/>
            <w:noWrap/>
            <w:vAlign w:val="center"/>
          </w:tcPr>
          <w:p w14:paraId="1C8D412A" w14:textId="77777777" w:rsidR="00341696" w:rsidRPr="00FB6259" w:rsidRDefault="00341696" w:rsidP="00FB0E0F">
            <w:pPr>
              <w:ind w:firstLineChars="100" w:firstLine="180"/>
              <w:rPr>
                <w:rFonts w:ascii="Arial" w:hAnsi="Arial" w:cs="Arial"/>
                <w:i/>
                <w:sz w:val="18"/>
                <w:szCs w:val="18"/>
              </w:rPr>
            </w:pPr>
            <w:r>
              <w:rPr>
                <w:rFonts w:ascii="Arial" w:hAnsi="Arial" w:cs="Arial"/>
                <w:sz w:val="18"/>
                <w:szCs w:val="18"/>
              </w:rPr>
              <w:t>UTILERÍ</w:t>
            </w:r>
            <w:r w:rsidRPr="00FB6259">
              <w:rPr>
                <w:rFonts w:ascii="Arial" w:hAnsi="Arial" w:cs="Arial"/>
                <w:sz w:val="18"/>
                <w:szCs w:val="18"/>
              </w:rPr>
              <w:t>AS</w:t>
            </w:r>
          </w:p>
        </w:tc>
        <w:tc>
          <w:tcPr>
            <w:tcW w:w="4678" w:type="dxa"/>
            <w:vAlign w:val="center"/>
          </w:tcPr>
          <w:p w14:paraId="7209A9BE"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03-2003-101309511400-01</w:t>
            </w:r>
          </w:p>
        </w:tc>
      </w:tr>
      <w:tr w:rsidR="00341696" w:rsidRPr="00FB6259" w14:paraId="531BB2F2" w14:textId="77777777" w:rsidTr="00FB0E0F">
        <w:tblPrEx>
          <w:tblBorders>
            <w:bottom w:val="single" w:sz="4" w:space="0" w:color="auto"/>
          </w:tblBorders>
        </w:tblPrEx>
        <w:trPr>
          <w:trHeight w:val="247"/>
        </w:trPr>
        <w:tc>
          <w:tcPr>
            <w:tcW w:w="4036" w:type="dxa"/>
            <w:shd w:val="clear" w:color="auto" w:fill="BFBFBF" w:themeFill="background1" w:themeFillShade="BF"/>
            <w:noWrap/>
            <w:vAlign w:val="center"/>
          </w:tcPr>
          <w:p w14:paraId="620CF91C" w14:textId="77777777" w:rsidR="00341696" w:rsidRDefault="00341696" w:rsidP="00FB0E0F">
            <w:pPr>
              <w:ind w:firstLineChars="100" w:firstLine="181"/>
              <w:jc w:val="center"/>
              <w:rPr>
                <w:rFonts w:ascii="Arial" w:hAnsi="Arial" w:cs="Arial"/>
                <w:sz w:val="18"/>
                <w:szCs w:val="18"/>
              </w:rPr>
            </w:pPr>
            <w:r w:rsidRPr="00614833">
              <w:rPr>
                <w:rFonts w:ascii="Arial" w:hAnsi="Arial" w:cs="Arial"/>
                <w:b/>
                <w:sz w:val="18"/>
                <w:szCs w:val="18"/>
              </w:rPr>
              <w:t>BASES DE DATOS</w:t>
            </w:r>
          </w:p>
        </w:tc>
        <w:tc>
          <w:tcPr>
            <w:tcW w:w="4678" w:type="dxa"/>
            <w:shd w:val="clear" w:color="auto" w:fill="BFBFBF" w:themeFill="background1" w:themeFillShade="BF"/>
            <w:vAlign w:val="center"/>
          </w:tcPr>
          <w:p w14:paraId="26BD9C23"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03-2003-101309511400-01</w:t>
            </w:r>
          </w:p>
        </w:tc>
      </w:tr>
      <w:tr w:rsidR="00341696" w:rsidRPr="00FB6259" w14:paraId="494362B9" w14:textId="77777777" w:rsidTr="00FB0E0F">
        <w:tblPrEx>
          <w:tblBorders>
            <w:bottom w:val="single" w:sz="4" w:space="0" w:color="auto"/>
          </w:tblBorders>
        </w:tblPrEx>
        <w:trPr>
          <w:trHeight w:val="247"/>
        </w:trPr>
        <w:tc>
          <w:tcPr>
            <w:tcW w:w="4036" w:type="dxa"/>
            <w:noWrap/>
            <w:vAlign w:val="center"/>
          </w:tcPr>
          <w:p w14:paraId="68ACCBA6" w14:textId="77777777" w:rsidR="00341696" w:rsidRPr="00FB6259" w:rsidRDefault="00341696" w:rsidP="00FB0E0F">
            <w:pPr>
              <w:rPr>
                <w:rFonts w:ascii="Arial" w:hAnsi="Arial" w:cs="Arial"/>
                <w:sz w:val="18"/>
                <w:szCs w:val="18"/>
              </w:rPr>
            </w:pPr>
            <w:r w:rsidRPr="00FB6259">
              <w:rPr>
                <w:rFonts w:ascii="Arial" w:hAnsi="Arial" w:cs="Arial"/>
                <w:sz w:val="18"/>
                <w:szCs w:val="18"/>
              </w:rPr>
              <w:lastRenderedPageBreak/>
              <w:t xml:space="preserve">   BASE DE DATOS USUARIOS</w:t>
            </w:r>
          </w:p>
        </w:tc>
        <w:tc>
          <w:tcPr>
            <w:tcW w:w="4678" w:type="dxa"/>
            <w:vAlign w:val="center"/>
          </w:tcPr>
          <w:p w14:paraId="480D820F"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03-2003-101309511400-01</w:t>
            </w:r>
          </w:p>
        </w:tc>
      </w:tr>
      <w:tr w:rsidR="00341696" w:rsidRPr="00FB6259" w14:paraId="22F635D1" w14:textId="77777777" w:rsidTr="00FB0E0F">
        <w:tblPrEx>
          <w:tblBorders>
            <w:bottom w:val="single" w:sz="4" w:space="0" w:color="auto"/>
          </w:tblBorders>
        </w:tblPrEx>
        <w:trPr>
          <w:trHeight w:val="247"/>
        </w:trPr>
        <w:tc>
          <w:tcPr>
            <w:tcW w:w="4036" w:type="dxa"/>
            <w:noWrap/>
            <w:vAlign w:val="center"/>
          </w:tcPr>
          <w:p w14:paraId="392F34EA" w14:textId="77777777" w:rsidR="00341696" w:rsidRPr="00FB6259" w:rsidRDefault="00341696" w:rsidP="00FB0E0F">
            <w:pPr>
              <w:rPr>
                <w:rFonts w:ascii="Arial" w:hAnsi="Arial" w:cs="Arial"/>
                <w:sz w:val="18"/>
                <w:szCs w:val="18"/>
              </w:rPr>
            </w:pPr>
            <w:r>
              <w:rPr>
                <w:rFonts w:ascii="Arial" w:hAnsi="Arial" w:cs="Arial"/>
                <w:sz w:val="18"/>
                <w:szCs w:val="18"/>
              </w:rPr>
              <w:t xml:space="preserve">   BASE DE DATOS TESORERÍ</w:t>
            </w:r>
            <w:r w:rsidRPr="00FB6259">
              <w:rPr>
                <w:rFonts w:ascii="Arial" w:hAnsi="Arial" w:cs="Arial"/>
                <w:sz w:val="18"/>
                <w:szCs w:val="18"/>
              </w:rPr>
              <w:t>A</w:t>
            </w:r>
          </w:p>
        </w:tc>
        <w:tc>
          <w:tcPr>
            <w:tcW w:w="4678" w:type="dxa"/>
            <w:vAlign w:val="center"/>
          </w:tcPr>
          <w:p w14:paraId="630DC973"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03-2003-101310094300-01</w:t>
            </w:r>
          </w:p>
        </w:tc>
      </w:tr>
      <w:tr w:rsidR="00341696" w:rsidRPr="00FB6259" w14:paraId="4F36EA4A" w14:textId="77777777" w:rsidTr="00FB0E0F">
        <w:tblPrEx>
          <w:tblBorders>
            <w:bottom w:val="single" w:sz="4" w:space="0" w:color="auto"/>
          </w:tblBorders>
        </w:tblPrEx>
        <w:trPr>
          <w:trHeight w:val="247"/>
        </w:trPr>
        <w:tc>
          <w:tcPr>
            <w:tcW w:w="4036" w:type="dxa"/>
            <w:noWrap/>
            <w:vAlign w:val="center"/>
          </w:tcPr>
          <w:p w14:paraId="5A7B6220" w14:textId="77777777" w:rsidR="00341696" w:rsidRPr="00FB6259" w:rsidRDefault="00341696" w:rsidP="00FB0E0F">
            <w:pPr>
              <w:rPr>
                <w:rFonts w:ascii="Arial" w:hAnsi="Arial" w:cs="Arial"/>
                <w:sz w:val="18"/>
                <w:szCs w:val="18"/>
              </w:rPr>
            </w:pPr>
            <w:r w:rsidRPr="00FB6259">
              <w:rPr>
                <w:rFonts w:ascii="Arial" w:hAnsi="Arial" w:cs="Arial"/>
                <w:sz w:val="18"/>
                <w:szCs w:val="18"/>
              </w:rPr>
              <w:t xml:space="preserve">   BASE DE DATOS EJERCICIO_XXXX (AÑO)</w:t>
            </w:r>
          </w:p>
        </w:tc>
        <w:tc>
          <w:tcPr>
            <w:tcW w:w="4678" w:type="dxa"/>
            <w:vAlign w:val="center"/>
          </w:tcPr>
          <w:p w14:paraId="4A703F3D"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03-2003-101310073500-01</w:t>
            </w:r>
          </w:p>
        </w:tc>
      </w:tr>
      <w:tr w:rsidR="00341696" w:rsidRPr="00FB6259" w14:paraId="4DFE79BE" w14:textId="77777777" w:rsidTr="00FB0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036" w:type="dxa"/>
            <w:tcBorders>
              <w:top w:val="single" w:sz="4" w:space="0" w:color="auto"/>
              <w:left w:val="single" w:sz="4" w:space="0" w:color="auto"/>
              <w:bottom w:val="single" w:sz="4" w:space="0" w:color="auto"/>
              <w:right w:val="single" w:sz="4" w:space="0" w:color="auto"/>
            </w:tcBorders>
            <w:noWrap/>
            <w:vAlign w:val="center"/>
          </w:tcPr>
          <w:p w14:paraId="08C6FEA4" w14:textId="77777777" w:rsidR="00341696" w:rsidRPr="00177FB6" w:rsidRDefault="00341696" w:rsidP="00FB0E0F">
            <w:pPr>
              <w:rPr>
                <w:rFonts w:ascii="Arial" w:hAnsi="Arial" w:cs="Arial"/>
                <w:sz w:val="18"/>
                <w:szCs w:val="18"/>
              </w:rPr>
            </w:pPr>
            <w:r w:rsidRPr="00177FB6">
              <w:rPr>
                <w:rFonts w:ascii="Arial" w:hAnsi="Arial" w:cs="Arial"/>
                <w:sz w:val="18"/>
                <w:szCs w:val="18"/>
              </w:rPr>
              <w:t xml:space="preserve">   BASE DE DATOS MULTAS</w:t>
            </w:r>
          </w:p>
        </w:tc>
        <w:tc>
          <w:tcPr>
            <w:tcW w:w="4678" w:type="dxa"/>
            <w:tcBorders>
              <w:top w:val="single" w:sz="4" w:space="0" w:color="auto"/>
              <w:left w:val="single" w:sz="4" w:space="0" w:color="auto"/>
              <w:bottom w:val="single" w:sz="4" w:space="0" w:color="auto"/>
              <w:right w:val="single" w:sz="4" w:space="0" w:color="auto"/>
            </w:tcBorders>
            <w:vAlign w:val="center"/>
          </w:tcPr>
          <w:p w14:paraId="55238051" w14:textId="77777777" w:rsidR="00341696" w:rsidRPr="00177FB6" w:rsidRDefault="00341696" w:rsidP="00FB0E0F">
            <w:pPr>
              <w:ind w:firstLineChars="100" w:firstLine="180"/>
              <w:jc w:val="center"/>
              <w:rPr>
                <w:rFonts w:ascii="Arial" w:hAnsi="Arial" w:cs="Arial"/>
                <w:sz w:val="18"/>
                <w:szCs w:val="18"/>
              </w:rPr>
            </w:pPr>
            <w:r w:rsidRPr="00177FB6">
              <w:rPr>
                <w:rFonts w:ascii="Arial" w:hAnsi="Arial" w:cs="Arial"/>
                <w:sz w:val="18"/>
                <w:szCs w:val="18"/>
              </w:rPr>
              <w:t>03-2003-101309493800-01</w:t>
            </w:r>
          </w:p>
        </w:tc>
      </w:tr>
      <w:tr w:rsidR="00341696" w:rsidRPr="00FB6259" w14:paraId="020C1467" w14:textId="77777777" w:rsidTr="00FB0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036" w:type="dxa"/>
            <w:tcBorders>
              <w:top w:val="single" w:sz="4" w:space="0" w:color="auto"/>
              <w:left w:val="single" w:sz="4" w:space="0" w:color="auto"/>
              <w:bottom w:val="single" w:sz="4" w:space="0" w:color="auto"/>
              <w:right w:val="single" w:sz="4" w:space="0" w:color="auto"/>
            </w:tcBorders>
            <w:noWrap/>
            <w:vAlign w:val="center"/>
          </w:tcPr>
          <w:p w14:paraId="36915174" w14:textId="77777777" w:rsidR="00341696" w:rsidRPr="00177FB6" w:rsidRDefault="00341696" w:rsidP="00FB0E0F">
            <w:pPr>
              <w:rPr>
                <w:rFonts w:ascii="Arial" w:hAnsi="Arial" w:cs="Arial"/>
                <w:sz w:val="18"/>
                <w:szCs w:val="18"/>
              </w:rPr>
            </w:pPr>
            <w:r w:rsidRPr="00177FB6">
              <w:rPr>
                <w:rFonts w:ascii="Arial" w:hAnsi="Arial" w:cs="Arial"/>
                <w:sz w:val="18"/>
                <w:szCs w:val="18"/>
              </w:rPr>
              <w:t xml:space="preserve">   BASE DE DATOS INGRESOS</w:t>
            </w:r>
          </w:p>
        </w:tc>
        <w:tc>
          <w:tcPr>
            <w:tcW w:w="4678" w:type="dxa"/>
            <w:tcBorders>
              <w:top w:val="single" w:sz="4" w:space="0" w:color="auto"/>
              <w:left w:val="single" w:sz="4" w:space="0" w:color="auto"/>
              <w:bottom w:val="single" w:sz="4" w:space="0" w:color="auto"/>
              <w:right w:val="single" w:sz="4" w:space="0" w:color="auto"/>
            </w:tcBorders>
            <w:vAlign w:val="center"/>
          </w:tcPr>
          <w:p w14:paraId="7FEEAA66" w14:textId="77777777" w:rsidR="00341696" w:rsidRPr="00177FB6" w:rsidRDefault="00341696" w:rsidP="00FB0E0F">
            <w:pPr>
              <w:ind w:firstLineChars="100" w:firstLine="180"/>
              <w:jc w:val="center"/>
              <w:rPr>
                <w:rFonts w:ascii="Arial" w:hAnsi="Arial" w:cs="Arial"/>
                <w:sz w:val="18"/>
                <w:szCs w:val="18"/>
              </w:rPr>
            </w:pPr>
            <w:r w:rsidRPr="00177FB6">
              <w:rPr>
                <w:rFonts w:ascii="Arial" w:hAnsi="Arial" w:cs="Arial"/>
                <w:sz w:val="18"/>
                <w:szCs w:val="18"/>
              </w:rPr>
              <w:t>03-2003-101309533200-01</w:t>
            </w:r>
          </w:p>
        </w:tc>
      </w:tr>
      <w:tr w:rsidR="00341696" w:rsidRPr="00FB6259" w14:paraId="293FBD86" w14:textId="77777777" w:rsidTr="00FB0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036" w:type="dxa"/>
            <w:tcBorders>
              <w:top w:val="single" w:sz="4" w:space="0" w:color="auto"/>
              <w:left w:val="single" w:sz="4" w:space="0" w:color="auto"/>
              <w:bottom w:val="single" w:sz="4" w:space="0" w:color="auto"/>
              <w:right w:val="single" w:sz="4" w:space="0" w:color="auto"/>
            </w:tcBorders>
            <w:noWrap/>
            <w:vAlign w:val="center"/>
          </w:tcPr>
          <w:p w14:paraId="247764F3" w14:textId="77777777" w:rsidR="00341696" w:rsidRPr="00FB6259" w:rsidRDefault="00341696" w:rsidP="00FB0E0F">
            <w:pPr>
              <w:rPr>
                <w:rFonts w:ascii="Arial" w:hAnsi="Arial" w:cs="Arial"/>
                <w:sz w:val="18"/>
                <w:szCs w:val="18"/>
              </w:rPr>
            </w:pPr>
            <w:r>
              <w:rPr>
                <w:rFonts w:ascii="Arial" w:hAnsi="Arial" w:cs="Arial"/>
                <w:sz w:val="18"/>
                <w:szCs w:val="18"/>
              </w:rPr>
              <w:t xml:space="preserve">   BASE DE DATOS NÓ</w:t>
            </w:r>
            <w:r w:rsidRPr="00FB6259">
              <w:rPr>
                <w:rFonts w:ascii="Arial" w:hAnsi="Arial" w:cs="Arial"/>
                <w:sz w:val="18"/>
                <w:szCs w:val="18"/>
              </w:rPr>
              <w:t>MINA</w:t>
            </w:r>
          </w:p>
        </w:tc>
        <w:tc>
          <w:tcPr>
            <w:tcW w:w="4678" w:type="dxa"/>
            <w:tcBorders>
              <w:top w:val="single" w:sz="4" w:space="0" w:color="auto"/>
              <w:left w:val="single" w:sz="4" w:space="0" w:color="auto"/>
              <w:bottom w:val="single" w:sz="4" w:space="0" w:color="auto"/>
              <w:right w:val="single" w:sz="4" w:space="0" w:color="auto"/>
            </w:tcBorders>
            <w:vAlign w:val="center"/>
          </w:tcPr>
          <w:p w14:paraId="1368743B"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03-2003-101309553500-01</w:t>
            </w:r>
          </w:p>
        </w:tc>
      </w:tr>
      <w:tr w:rsidR="00341696" w:rsidRPr="00FB6259" w14:paraId="7E3DC5B0" w14:textId="77777777" w:rsidTr="00FB0E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4036" w:type="dxa"/>
            <w:tcBorders>
              <w:top w:val="single" w:sz="4" w:space="0" w:color="auto"/>
              <w:left w:val="single" w:sz="4" w:space="0" w:color="auto"/>
              <w:bottom w:val="single" w:sz="4" w:space="0" w:color="auto"/>
              <w:right w:val="single" w:sz="4" w:space="0" w:color="auto"/>
            </w:tcBorders>
            <w:noWrap/>
            <w:vAlign w:val="center"/>
          </w:tcPr>
          <w:p w14:paraId="0D56791A" w14:textId="77777777" w:rsidR="00341696" w:rsidRPr="00FB6259" w:rsidRDefault="00341696" w:rsidP="00FB0E0F">
            <w:pPr>
              <w:rPr>
                <w:rFonts w:ascii="Arial" w:hAnsi="Arial" w:cs="Arial"/>
                <w:sz w:val="18"/>
                <w:szCs w:val="18"/>
              </w:rPr>
            </w:pPr>
            <w:r w:rsidRPr="00FB6259">
              <w:rPr>
                <w:rFonts w:ascii="Arial" w:hAnsi="Arial" w:cs="Arial"/>
                <w:sz w:val="18"/>
                <w:szCs w:val="18"/>
              </w:rPr>
              <w:t xml:space="preserve">   BASE DE DATOS  PATRIMONIO</w:t>
            </w:r>
          </w:p>
        </w:tc>
        <w:tc>
          <w:tcPr>
            <w:tcW w:w="4678" w:type="dxa"/>
            <w:tcBorders>
              <w:top w:val="single" w:sz="4" w:space="0" w:color="auto"/>
              <w:left w:val="single" w:sz="4" w:space="0" w:color="auto"/>
              <w:bottom w:val="single" w:sz="4" w:space="0" w:color="auto"/>
              <w:right w:val="single" w:sz="4" w:space="0" w:color="auto"/>
            </w:tcBorders>
            <w:vAlign w:val="center"/>
          </w:tcPr>
          <w:p w14:paraId="49708F7F" w14:textId="77777777" w:rsidR="00341696" w:rsidRPr="00FB6259" w:rsidRDefault="00341696" w:rsidP="00FB0E0F">
            <w:pPr>
              <w:ind w:firstLineChars="100" w:firstLine="180"/>
              <w:jc w:val="center"/>
              <w:rPr>
                <w:rFonts w:ascii="Arial" w:hAnsi="Arial" w:cs="Arial"/>
                <w:sz w:val="18"/>
                <w:szCs w:val="18"/>
              </w:rPr>
            </w:pPr>
            <w:r w:rsidRPr="00FB6259">
              <w:rPr>
                <w:rFonts w:ascii="Arial" w:hAnsi="Arial" w:cs="Arial"/>
                <w:sz w:val="18"/>
                <w:szCs w:val="18"/>
              </w:rPr>
              <w:t>03-2003-101309470600-01</w:t>
            </w:r>
          </w:p>
        </w:tc>
      </w:tr>
    </w:tbl>
    <w:p w14:paraId="22D5E6E0" w14:textId="77777777" w:rsidR="00341696" w:rsidRDefault="00341696" w:rsidP="00341696">
      <w:pPr>
        <w:jc w:val="both"/>
        <w:rPr>
          <w:rFonts w:ascii="Arial" w:hAnsi="Arial"/>
        </w:rPr>
      </w:pPr>
    </w:p>
    <w:tbl>
      <w:tblPr>
        <w:tblW w:w="8714" w:type="dxa"/>
        <w:tblInd w:w="70" w:type="dxa"/>
        <w:tblBorders>
          <w:top w:val="single" w:sz="4" w:space="0" w:color="auto"/>
          <w:left w:val="single" w:sz="4" w:space="0" w:color="auto"/>
          <w:bottom w:val="double" w:sz="6"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4"/>
      </w:tblGrid>
      <w:tr w:rsidR="00341696" w:rsidRPr="00A02778" w14:paraId="3D098ADC" w14:textId="77777777" w:rsidTr="00FB0E0F">
        <w:trPr>
          <w:trHeight w:val="356"/>
        </w:trPr>
        <w:tc>
          <w:tcPr>
            <w:tcW w:w="8714" w:type="dxa"/>
            <w:shd w:val="clear" w:color="auto" w:fill="BFBFBF" w:themeFill="background1" w:themeFillShade="BF"/>
            <w:vAlign w:val="center"/>
          </w:tcPr>
          <w:p w14:paraId="0306F59F" w14:textId="77777777" w:rsidR="00341696" w:rsidRPr="00A02778" w:rsidRDefault="00341696" w:rsidP="00FB0E0F">
            <w:pPr>
              <w:jc w:val="center"/>
              <w:rPr>
                <w:rFonts w:ascii="Arial" w:hAnsi="Arial" w:cs="Arial"/>
                <w:b/>
                <w:bCs/>
                <w:szCs w:val="18"/>
              </w:rPr>
            </w:pPr>
            <w:r>
              <w:rPr>
                <w:rFonts w:ascii="Arial" w:hAnsi="Arial" w:cs="Arial"/>
                <w:b/>
                <w:bCs/>
                <w:szCs w:val="18"/>
              </w:rPr>
              <w:t>APLICACIONES MÓVILES</w:t>
            </w:r>
          </w:p>
        </w:tc>
      </w:tr>
      <w:tr w:rsidR="00341696" w:rsidRPr="00770C62" w14:paraId="36091EF2" w14:textId="77777777" w:rsidTr="00FB0E0F">
        <w:trPr>
          <w:trHeight w:val="247"/>
        </w:trPr>
        <w:tc>
          <w:tcPr>
            <w:tcW w:w="8714" w:type="dxa"/>
            <w:noWrap/>
            <w:vAlign w:val="center"/>
          </w:tcPr>
          <w:p w14:paraId="3220F94F" w14:textId="77777777" w:rsidR="00341696" w:rsidRPr="00770C62" w:rsidRDefault="00341696" w:rsidP="00FB0E0F">
            <w:pPr>
              <w:ind w:firstLineChars="100" w:firstLine="180"/>
              <w:jc w:val="center"/>
              <w:rPr>
                <w:rFonts w:ascii="Arial" w:hAnsi="Arial" w:cs="Arial"/>
                <w:sz w:val="18"/>
                <w:szCs w:val="18"/>
                <w:lang w:val="en-US"/>
              </w:rPr>
            </w:pPr>
            <w:r w:rsidRPr="00770C62">
              <w:rPr>
                <w:rFonts w:ascii="Arial" w:hAnsi="Arial" w:cs="Arial"/>
                <w:sz w:val="18"/>
                <w:szCs w:val="18"/>
                <w:lang w:val="en-US"/>
              </w:rPr>
              <w:t xml:space="preserve">RECAUDACIÓN MÓVIL (TERMINAL HAND HELD </w:t>
            </w:r>
            <w:r>
              <w:rPr>
                <w:rFonts w:ascii="Arial" w:hAnsi="Arial" w:cs="Arial"/>
                <w:sz w:val="18"/>
                <w:szCs w:val="18"/>
                <w:lang w:val="en-US"/>
              </w:rPr>
              <w:t>PDA)</w:t>
            </w:r>
          </w:p>
        </w:tc>
      </w:tr>
      <w:tr w:rsidR="00341696" w:rsidRPr="00770C62" w14:paraId="4F7B81D9" w14:textId="77777777" w:rsidTr="00FB0E0F">
        <w:trPr>
          <w:trHeight w:val="247"/>
        </w:trPr>
        <w:tc>
          <w:tcPr>
            <w:tcW w:w="8714" w:type="dxa"/>
            <w:noWrap/>
            <w:vAlign w:val="center"/>
          </w:tcPr>
          <w:p w14:paraId="16F4FC30" w14:textId="77777777" w:rsidR="00341696" w:rsidRPr="00770C62" w:rsidRDefault="00341696" w:rsidP="00FB0E0F">
            <w:pPr>
              <w:ind w:firstLineChars="100" w:firstLine="180"/>
              <w:jc w:val="center"/>
              <w:rPr>
                <w:rFonts w:ascii="Arial" w:hAnsi="Arial" w:cs="Arial"/>
                <w:sz w:val="18"/>
                <w:szCs w:val="18"/>
              </w:rPr>
            </w:pPr>
            <w:r w:rsidRPr="00770C62">
              <w:rPr>
                <w:rFonts w:ascii="Arial" w:hAnsi="Arial" w:cs="Arial"/>
                <w:sz w:val="18"/>
                <w:szCs w:val="18"/>
              </w:rPr>
              <w:t>LEVANTAMIENTO DE INVENTARIO (CONCILIACIÓN DE BIENES)</w:t>
            </w:r>
          </w:p>
        </w:tc>
      </w:tr>
    </w:tbl>
    <w:p w14:paraId="50313574" w14:textId="77777777" w:rsidR="00341696" w:rsidRDefault="00341696" w:rsidP="00341696">
      <w:pPr>
        <w:jc w:val="both"/>
        <w:rPr>
          <w:rFonts w:ascii="Arial" w:hAnsi="Arial"/>
        </w:rPr>
      </w:pPr>
    </w:p>
    <w:p w14:paraId="0ADC71E5" w14:textId="77777777" w:rsidR="00341696" w:rsidRPr="00623EAD" w:rsidRDefault="00341696" w:rsidP="00341696">
      <w:pPr>
        <w:jc w:val="both"/>
        <w:rPr>
          <w:rFonts w:cstheme="minorHAnsi"/>
        </w:rPr>
      </w:pPr>
      <w:r w:rsidRPr="00623EAD">
        <w:rPr>
          <w:rFonts w:cstheme="minorHAnsi"/>
        </w:rPr>
        <w:t>No incluye los servicios de desarrollo y programación de nuevos módulos que puedan ser requeridos para integrarse al SOFTWARE existente.</w:t>
      </w:r>
    </w:p>
    <w:p w14:paraId="460A0DFF" w14:textId="77777777" w:rsidR="00341696" w:rsidRPr="00042540" w:rsidRDefault="00341696" w:rsidP="00341696">
      <w:pPr>
        <w:spacing w:after="240"/>
        <w:jc w:val="both"/>
      </w:pPr>
      <w:r w:rsidRPr="00042540">
        <w:rPr>
          <w:b/>
        </w:rPr>
        <w:t>TERCERO.-</w:t>
      </w:r>
      <w:r w:rsidRPr="00042540">
        <w:t xml:space="preserve"> Notifíquese el contenido del presente dictamen, en la sesión del comité de adquisiciones gubernamentales, contratación de servicios, arrendamientos y enajenaciones, para el Municipio de Zapotlán el Grande.  Para los fines legales y administrativos a que haya lugar. </w:t>
      </w:r>
    </w:p>
    <w:p w14:paraId="0AC7C522" w14:textId="77777777" w:rsidR="00341696" w:rsidRPr="00042540" w:rsidRDefault="00341696" w:rsidP="00341696">
      <w:pPr>
        <w:spacing w:after="240"/>
        <w:jc w:val="both"/>
      </w:pPr>
      <w:r w:rsidRPr="00042540">
        <w:t xml:space="preserve">Así lo provee y dictamina. </w:t>
      </w:r>
    </w:p>
    <w:p w14:paraId="2CE2667F" w14:textId="77777777" w:rsidR="00341696" w:rsidRDefault="00341696" w:rsidP="00341696">
      <w:pPr>
        <w:spacing w:after="240"/>
        <w:jc w:val="both"/>
      </w:pPr>
    </w:p>
    <w:p w14:paraId="0482D202" w14:textId="77777777" w:rsidR="00341696" w:rsidRDefault="00341696" w:rsidP="00341696">
      <w:pPr>
        <w:spacing w:after="240"/>
        <w:jc w:val="both"/>
      </w:pPr>
    </w:p>
    <w:p w14:paraId="29BF4F39" w14:textId="77777777" w:rsidR="00341696" w:rsidRDefault="00341696" w:rsidP="00341696">
      <w:pPr>
        <w:spacing w:after="240"/>
        <w:jc w:val="both"/>
      </w:pPr>
    </w:p>
    <w:p w14:paraId="2B4F15E6" w14:textId="77777777" w:rsidR="00341696" w:rsidRPr="00623EAD"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 xml:space="preserve">MCI. ROSA MARIA SANCHEZ </w:t>
      </w:r>
      <w:proofErr w:type="spellStart"/>
      <w:r w:rsidRPr="00623EAD">
        <w:rPr>
          <w:rFonts w:asciiTheme="minorHAnsi" w:hAnsiTheme="minorHAnsi"/>
          <w:b/>
          <w:lang w:eastAsia="en-US"/>
        </w:rPr>
        <w:t>SANCHEZ</w:t>
      </w:r>
      <w:proofErr w:type="spellEnd"/>
    </w:p>
    <w:p w14:paraId="1407EA61" w14:textId="77777777" w:rsidR="00341696" w:rsidRPr="00623EAD" w:rsidRDefault="00341696" w:rsidP="00341696">
      <w:pPr>
        <w:pStyle w:val="Sinespaciado"/>
        <w:spacing w:line="240" w:lineRule="atLeast"/>
        <w:jc w:val="center"/>
        <w:rPr>
          <w:rFonts w:asciiTheme="minorHAnsi" w:hAnsiTheme="minorHAnsi"/>
          <w:b/>
          <w:lang w:eastAsia="en-US"/>
        </w:rPr>
      </w:pPr>
      <w:r w:rsidRPr="00623EAD">
        <w:rPr>
          <w:rFonts w:asciiTheme="minorHAnsi" w:hAnsiTheme="minorHAnsi"/>
          <w:b/>
          <w:lang w:eastAsia="en-US"/>
        </w:rPr>
        <w:t>Coordinadora de Proveeduría Municipal</w:t>
      </w:r>
    </w:p>
    <w:p w14:paraId="0EB74C34" w14:textId="77777777" w:rsidR="00341696" w:rsidRDefault="00341696" w:rsidP="00341696">
      <w:pPr>
        <w:pStyle w:val="Sinespaciado"/>
        <w:spacing w:line="240" w:lineRule="atLeast"/>
        <w:jc w:val="center"/>
        <w:rPr>
          <w:rFonts w:asciiTheme="minorHAnsi" w:hAnsiTheme="minorHAnsi"/>
          <w:b/>
          <w:lang w:eastAsia="en-US"/>
        </w:rPr>
      </w:pPr>
      <w:r>
        <w:rPr>
          <w:rFonts w:asciiTheme="minorHAnsi" w:hAnsiTheme="minorHAnsi"/>
          <w:b/>
          <w:lang w:eastAsia="en-US"/>
        </w:rPr>
        <w:t>Ciudad Guzmán, Municipio</w:t>
      </w:r>
      <w:r w:rsidRPr="00623EAD">
        <w:rPr>
          <w:rFonts w:asciiTheme="minorHAnsi" w:hAnsiTheme="minorHAnsi"/>
          <w:b/>
          <w:lang w:eastAsia="en-US"/>
        </w:rPr>
        <w:t xml:space="preserve"> De Zapotlán el Grande Jalisco a 11 de enero de 2022</w:t>
      </w:r>
    </w:p>
    <w:p w14:paraId="28F32CE0" w14:textId="77777777" w:rsidR="00341696" w:rsidRPr="009A6017" w:rsidRDefault="00341696" w:rsidP="00341696">
      <w:pPr>
        <w:contextualSpacing/>
        <w:jc w:val="center"/>
        <w:rPr>
          <w:rFonts w:ascii="Calibri" w:hAnsi="Calibri" w:cs="Calibri"/>
          <w:b/>
          <w:i/>
        </w:rPr>
      </w:pPr>
      <w:r w:rsidRPr="009A6017">
        <w:rPr>
          <w:rFonts w:ascii="Calibri" w:hAnsi="Calibri" w:cs="Calibri"/>
          <w:b/>
          <w:i/>
        </w:rPr>
        <w:t>“2022, AÑO DEL CINCUENTA ANIVERSARIO  DEL INSTITUTO</w:t>
      </w:r>
    </w:p>
    <w:p w14:paraId="140D59E1" w14:textId="77777777" w:rsidR="00341696" w:rsidRPr="009A6017" w:rsidRDefault="00341696" w:rsidP="00341696">
      <w:pPr>
        <w:contextualSpacing/>
        <w:jc w:val="center"/>
        <w:rPr>
          <w:rFonts w:ascii="Calibri" w:hAnsi="Calibri" w:cs="Calibri"/>
          <w:b/>
          <w:i/>
        </w:rPr>
      </w:pPr>
      <w:r w:rsidRPr="009A6017">
        <w:rPr>
          <w:rFonts w:ascii="Calibri" w:hAnsi="Calibri" w:cs="Calibri"/>
          <w:b/>
          <w:i/>
        </w:rPr>
        <w:t>TECNOLOGICO DE CIUDAD GUZMAN”</w:t>
      </w:r>
    </w:p>
    <w:p w14:paraId="5F3DD1AC" w14:textId="77777777" w:rsidR="00341696" w:rsidRPr="00623EAD" w:rsidRDefault="00341696" w:rsidP="00341696">
      <w:pPr>
        <w:pStyle w:val="Sinespaciado"/>
        <w:spacing w:line="240" w:lineRule="atLeast"/>
        <w:jc w:val="center"/>
        <w:rPr>
          <w:rFonts w:asciiTheme="minorHAnsi" w:hAnsiTheme="minorHAnsi"/>
          <w:b/>
          <w:lang w:val="en-US"/>
        </w:rPr>
      </w:pPr>
    </w:p>
    <w:p w14:paraId="74F24060" w14:textId="77777777" w:rsidR="00341696" w:rsidRPr="004063B8" w:rsidRDefault="00341696">
      <w:pPr>
        <w:rPr>
          <w:rFonts w:asciiTheme="majorHAnsi" w:hAnsiTheme="majorHAnsi"/>
        </w:rPr>
      </w:pPr>
    </w:p>
    <w:sectPr w:rsidR="00341696" w:rsidRPr="004063B8" w:rsidSect="00E26023">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A152E" w14:textId="77777777" w:rsidR="00FA53AF" w:rsidRDefault="00FA53AF" w:rsidP="007C73C4">
      <w:r>
        <w:separator/>
      </w:r>
    </w:p>
  </w:endnote>
  <w:endnote w:type="continuationSeparator" w:id="0">
    <w:p w14:paraId="20B9CD1B" w14:textId="77777777" w:rsidR="00FA53AF" w:rsidRDefault="00FA53A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5A42C" w14:textId="77777777" w:rsidR="00FA53AF" w:rsidRDefault="00FA53AF" w:rsidP="007C73C4">
      <w:r>
        <w:separator/>
      </w:r>
    </w:p>
  </w:footnote>
  <w:footnote w:type="continuationSeparator" w:id="0">
    <w:p w14:paraId="0A837E7C" w14:textId="77777777" w:rsidR="00FA53AF" w:rsidRDefault="00FA53AF"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FA53AF">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7C73C4" w:rsidRDefault="00FA53AF">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A53ADA"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FA53AF">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36062"/>
    <w:multiLevelType w:val="hybridMultilevel"/>
    <w:tmpl w:val="9DC058A0"/>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2B30F2"/>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A2A0B0C"/>
    <w:multiLevelType w:val="hybridMultilevel"/>
    <w:tmpl w:val="2AE28496"/>
    <w:lvl w:ilvl="0" w:tplc="E81067E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3CD8790B"/>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EC4A37"/>
    <w:multiLevelType w:val="hybridMultilevel"/>
    <w:tmpl w:val="AB2C4A16"/>
    <w:lvl w:ilvl="0" w:tplc="50007040">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89704AE"/>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DE315C"/>
    <w:multiLevelType w:val="hybridMultilevel"/>
    <w:tmpl w:val="BADE66B6"/>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534C4E6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48A0268"/>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541659"/>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D3578B7"/>
    <w:multiLevelType w:val="hybridMultilevel"/>
    <w:tmpl w:val="AC3ACD62"/>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3613E97"/>
    <w:multiLevelType w:val="hybridMultilevel"/>
    <w:tmpl w:val="CD4A270C"/>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4DE52FD"/>
    <w:multiLevelType w:val="hybridMultilevel"/>
    <w:tmpl w:val="F1480A66"/>
    <w:lvl w:ilvl="0" w:tplc="AAA8869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0652968"/>
    <w:multiLevelType w:val="hybridMultilevel"/>
    <w:tmpl w:val="24BED0EC"/>
    <w:lvl w:ilvl="0" w:tplc="67F45F9A">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1410BB0"/>
    <w:multiLevelType w:val="hybridMultilevel"/>
    <w:tmpl w:val="13AE5616"/>
    <w:lvl w:ilvl="0" w:tplc="67F45F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55E6C59"/>
    <w:multiLevelType w:val="hybridMultilevel"/>
    <w:tmpl w:val="FEF474D0"/>
    <w:lvl w:ilvl="0" w:tplc="F6A0171C">
      <w:start w:val="3"/>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4"/>
  </w:num>
  <w:num w:numId="4">
    <w:abstractNumId w:val="8"/>
  </w:num>
  <w:num w:numId="5">
    <w:abstractNumId w:val="12"/>
  </w:num>
  <w:num w:numId="6">
    <w:abstractNumId w:val="0"/>
  </w:num>
  <w:num w:numId="7">
    <w:abstractNumId w:val="14"/>
  </w:num>
  <w:num w:numId="8">
    <w:abstractNumId w:val="16"/>
  </w:num>
  <w:num w:numId="9">
    <w:abstractNumId w:val="13"/>
  </w:num>
  <w:num w:numId="10">
    <w:abstractNumId w:val="10"/>
  </w:num>
  <w:num w:numId="11">
    <w:abstractNumId w:val="7"/>
  </w:num>
  <w:num w:numId="12">
    <w:abstractNumId w:val="3"/>
  </w:num>
  <w:num w:numId="13">
    <w:abstractNumId w:val="1"/>
  </w:num>
  <w:num w:numId="14">
    <w:abstractNumId w:val="11"/>
  </w:num>
  <w:num w:numId="15">
    <w:abstractNumId w:val="9"/>
  </w:num>
  <w:num w:numId="16">
    <w:abstractNumId w:val="15"/>
  </w:num>
  <w:num w:numId="17">
    <w:abstractNumId w:val="5"/>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3A5A"/>
    <w:rsid w:val="00033684"/>
    <w:rsid w:val="000925DD"/>
    <w:rsid w:val="000B1AF5"/>
    <w:rsid w:val="000E7B9F"/>
    <w:rsid w:val="00103713"/>
    <w:rsid w:val="00124D03"/>
    <w:rsid w:val="00192F00"/>
    <w:rsid w:val="001B29D8"/>
    <w:rsid w:val="002D07F9"/>
    <w:rsid w:val="0032126F"/>
    <w:rsid w:val="00335637"/>
    <w:rsid w:val="00341696"/>
    <w:rsid w:val="003D519E"/>
    <w:rsid w:val="004063B8"/>
    <w:rsid w:val="00423DA4"/>
    <w:rsid w:val="0053018E"/>
    <w:rsid w:val="00536932"/>
    <w:rsid w:val="00555C3F"/>
    <w:rsid w:val="00583601"/>
    <w:rsid w:val="005A4BB7"/>
    <w:rsid w:val="005A53BF"/>
    <w:rsid w:val="005C1824"/>
    <w:rsid w:val="005C5899"/>
    <w:rsid w:val="005D04AD"/>
    <w:rsid w:val="00625BF2"/>
    <w:rsid w:val="00657D4F"/>
    <w:rsid w:val="006611E7"/>
    <w:rsid w:val="006A14EE"/>
    <w:rsid w:val="006B0C61"/>
    <w:rsid w:val="006D5348"/>
    <w:rsid w:val="007919F1"/>
    <w:rsid w:val="007C73C4"/>
    <w:rsid w:val="007E2C0A"/>
    <w:rsid w:val="007E4201"/>
    <w:rsid w:val="00845C4C"/>
    <w:rsid w:val="0084700C"/>
    <w:rsid w:val="008C4774"/>
    <w:rsid w:val="009109D4"/>
    <w:rsid w:val="00980DC7"/>
    <w:rsid w:val="009C0A03"/>
    <w:rsid w:val="009E4C5C"/>
    <w:rsid w:val="00A53ADA"/>
    <w:rsid w:val="00A850C4"/>
    <w:rsid w:val="00A908FA"/>
    <w:rsid w:val="00AB4549"/>
    <w:rsid w:val="00AF7257"/>
    <w:rsid w:val="00B30F3F"/>
    <w:rsid w:val="00B32326"/>
    <w:rsid w:val="00B53FC1"/>
    <w:rsid w:val="00BB4AFC"/>
    <w:rsid w:val="00C1657C"/>
    <w:rsid w:val="00C71752"/>
    <w:rsid w:val="00C95B80"/>
    <w:rsid w:val="00CC591B"/>
    <w:rsid w:val="00DA7755"/>
    <w:rsid w:val="00E119F2"/>
    <w:rsid w:val="00E205EA"/>
    <w:rsid w:val="00E26023"/>
    <w:rsid w:val="00E460B7"/>
    <w:rsid w:val="00E675CB"/>
    <w:rsid w:val="00E8387F"/>
    <w:rsid w:val="00E93498"/>
    <w:rsid w:val="00EB4A24"/>
    <w:rsid w:val="00F279B6"/>
    <w:rsid w:val="00F43AB4"/>
    <w:rsid w:val="00FA53AF"/>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498"/>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6A14EE"/>
    <w:pPr>
      <w:spacing w:after="200" w:line="276" w:lineRule="auto"/>
      <w:ind w:left="720"/>
      <w:contextualSpacing/>
    </w:pPr>
    <w:rPr>
      <w:rFonts w:eastAsiaTheme="minorHAnsi"/>
      <w:noProof w:val="0"/>
      <w:sz w:val="22"/>
      <w:szCs w:val="22"/>
      <w:lang w:val="es-MX" w:eastAsia="en-US"/>
    </w:rPr>
  </w:style>
  <w:style w:type="table" w:styleId="Tablaconcuadrcula">
    <w:name w:val="Table Grid"/>
    <w:basedOn w:val="Tablanormal"/>
    <w:uiPriority w:val="39"/>
    <w:rsid w:val="000B1AF5"/>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1"/>
    <w:locked/>
    <w:rsid w:val="000B1AF5"/>
    <w:rPr>
      <w:rFonts w:eastAsiaTheme="minorHAnsi"/>
      <w:sz w:val="22"/>
      <w:szCs w:val="22"/>
      <w:lang w:val="es-MX" w:eastAsia="en-US"/>
    </w:rPr>
  </w:style>
  <w:style w:type="paragraph" w:customStyle="1" w:styleId="Default">
    <w:name w:val="Default"/>
    <w:rsid w:val="00192F00"/>
    <w:pPr>
      <w:autoSpaceDE w:val="0"/>
      <w:autoSpaceDN w:val="0"/>
      <w:adjustRightInd w:val="0"/>
    </w:pPr>
    <w:rPr>
      <w:rFonts w:ascii="Bookman Old Style" w:eastAsiaTheme="minorHAnsi" w:hAnsi="Bookman Old Style" w:cs="Bookman Old Style"/>
      <w:color w:val="000000"/>
      <w:lang w:val="es-MX" w:eastAsia="en-US"/>
    </w:rPr>
  </w:style>
  <w:style w:type="paragraph" w:customStyle="1" w:styleId="texto">
    <w:name w:val="texto"/>
    <w:basedOn w:val="Normal"/>
    <w:rsid w:val="00341696"/>
    <w:pPr>
      <w:spacing w:after="101" w:line="216" w:lineRule="atLeast"/>
      <w:ind w:firstLine="288"/>
      <w:jc w:val="both"/>
    </w:pPr>
    <w:rPr>
      <w:rFonts w:ascii="Arial" w:eastAsia="Times New Roman" w:hAnsi="Arial" w:cs="Times New Roman"/>
      <w:noProof w:val="0"/>
      <w:sz w:val="18"/>
      <w:szCs w:val="20"/>
      <w:lang w:val="es-MX"/>
    </w:rPr>
  </w:style>
  <w:style w:type="paragraph" w:customStyle="1" w:styleId="1">
    <w:name w:val="1"/>
    <w:basedOn w:val="Normal"/>
    <w:next w:val="Sangradetextonormal"/>
    <w:rsid w:val="00341696"/>
    <w:pPr>
      <w:ind w:left="360"/>
      <w:jc w:val="both"/>
    </w:pPr>
    <w:rPr>
      <w:rFonts w:ascii="Arial" w:eastAsia="Times New Roman" w:hAnsi="Arial" w:cs="Arial"/>
      <w:noProof w:val="0"/>
      <w:lang w:val="es-ES"/>
    </w:rPr>
  </w:style>
  <w:style w:type="paragraph" w:customStyle="1" w:styleId="ecxmsonormal">
    <w:name w:val="ecxmsonormal"/>
    <w:basedOn w:val="Normal"/>
    <w:rsid w:val="00341696"/>
    <w:pPr>
      <w:spacing w:after="324"/>
    </w:pPr>
    <w:rPr>
      <w:rFonts w:ascii="Times New Roman" w:eastAsia="Times New Roman" w:hAnsi="Times New Roman" w:cs="Times New Roman"/>
      <w:noProof w:val="0"/>
      <w:lang w:val="es-MX" w:eastAsia="es-MX"/>
    </w:rPr>
  </w:style>
  <w:style w:type="character" w:customStyle="1" w:styleId="SinespaciadoCar">
    <w:name w:val="Sin espaciado Car"/>
    <w:basedOn w:val="Fuentedeprrafopredeter"/>
    <w:link w:val="Sinespaciado"/>
    <w:uiPriority w:val="1"/>
    <w:locked/>
    <w:rsid w:val="00341696"/>
    <w:rPr>
      <w:rFonts w:ascii="Calibri" w:eastAsia="Times New Roman" w:hAnsi="Calibri" w:cs="Calibri"/>
      <w:lang w:val="es-ES"/>
    </w:rPr>
  </w:style>
  <w:style w:type="paragraph" w:styleId="Sinespaciado">
    <w:name w:val="No Spacing"/>
    <w:link w:val="SinespaciadoCar"/>
    <w:uiPriority w:val="1"/>
    <w:qFormat/>
    <w:rsid w:val="00341696"/>
    <w:rPr>
      <w:rFonts w:ascii="Calibri" w:eastAsia="Times New Roman" w:hAnsi="Calibri" w:cs="Calibri"/>
      <w:lang w:val="es-ES"/>
    </w:rPr>
  </w:style>
  <w:style w:type="paragraph" w:styleId="Sangradetextonormal">
    <w:name w:val="Body Text Indent"/>
    <w:basedOn w:val="Normal"/>
    <w:link w:val="SangradetextonormalCar"/>
    <w:uiPriority w:val="99"/>
    <w:semiHidden/>
    <w:unhideWhenUsed/>
    <w:rsid w:val="00341696"/>
    <w:pPr>
      <w:spacing w:after="120"/>
      <w:ind w:left="283"/>
    </w:pPr>
  </w:style>
  <w:style w:type="character" w:customStyle="1" w:styleId="SangradetextonormalCar">
    <w:name w:val="Sangría de texto normal Car"/>
    <w:basedOn w:val="Fuentedeprrafopredeter"/>
    <w:link w:val="Sangradetextonormal"/>
    <w:uiPriority w:val="99"/>
    <w:semiHidden/>
    <w:rsid w:val="00341696"/>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F2988-87A6-49C6-8503-492EDA055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3460</Words>
  <Characters>19032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2</cp:revision>
  <cp:lastPrinted>2021-10-05T16:46:00Z</cp:lastPrinted>
  <dcterms:created xsi:type="dcterms:W3CDTF">2022-01-18T17:07:00Z</dcterms:created>
  <dcterms:modified xsi:type="dcterms:W3CDTF">2022-01-18T17:07:00Z</dcterms:modified>
</cp:coreProperties>
</file>