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99" w:rsidRPr="0051377A" w:rsidRDefault="008B4A99" w:rsidP="008B4A99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CP-074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8B4A99" w:rsidRPr="0051377A" w:rsidRDefault="008B4A99" w:rsidP="008B4A99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8B4A99" w:rsidRPr="0051377A" w:rsidRDefault="008B4A99" w:rsidP="008B4A99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02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8B4A99" w:rsidRPr="0051377A" w:rsidRDefault="008B4A99" w:rsidP="008B4A99">
      <w:pPr>
        <w:contextualSpacing/>
        <w:rPr>
          <w:lang w:eastAsia="es-MX"/>
        </w:rPr>
      </w:pPr>
    </w:p>
    <w:p w:rsidR="008B4A99" w:rsidRPr="0051377A" w:rsidRDefault="008B4A99" w:rsidP="008B4A99">
      <w:pPr>
        <w:contextualSpacing/>
        <w:rPr>
          <w:lang w:eastAsia="es-MX"/>
        </w:rPr>
      </w:pPr>
    </w:p>
    <w:p w:rsidR="008B4A99" w:rsidRDefault="008B4A99" w:rsidP="008B4A99">
      <w:pPr>
        <w:rPr>
          <w:rFonts w:asciiTheme="majorHAnsi" w:hAnsiTheme="majorHAnsi" w:cstheme="majorHAnsi"/>
          <w:b/>
          <w:i/>
        </w:rPr>
      </w:pPr>
    </w:p>
    <w:p w:rsidR="008B4A99" w:rsidRPr="0051377A" w:rsidRDefault="008B4A99" w:rsidP="008B4A99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  <w:bookmarkStart w:id="0" w:name="_GoBack"/>
      <w:bookmarkEnd w:id="0"/>
    </w:p>
    <w:p w:rsidR="008B4A99" w:rsidRDefault="008B4A99" w:rsidP="008B4A99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8B4A99" w:rsidRPr="0051377A" w:rsidRDefault="008B4A99" w:rsidP="008B4A99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</w:p>
    <w:p w:rsidR="008B4A99" w:rsidRDefault="008B4A99" w:rsidP="008B4A99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8B4A99" w:rsidRPr="0051377A" w:rsidRDefault="008B4A99" w:rsidP="008B4A99">
      <w:pPr>
        <w:rPr>
          <w:rFonts w:asciiTheme="majorHAnsi" w:hAnsiTheme="majorHAnsi" w:cstheme="majorHAnsi"/>
          <w:b/>
          <w:i/>
        </w:rPr>
      </w:pPr>
    </w:p>
    <w:p w:rsidR="008B4A99" w:rsidRPr="0051377A" w:rsidRDefault="008B4A99" w:rsidP="008B4A99"/>
    <w:p w:rsidR="008B4A99" w:rsidRDefault="008B4A99" w:rsidP="008B4A99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Por medio del  presente le informo a Usted que durante el</w:t>
      </w:r>
      <w:r>
        <w:rPr>
          <w:sz w:val="28"/>
          <w:szCs w:val="28"/>
          <w:lang w:val="es-MX"/>
        </w:rPr>
        <w:t xml:space="preserve"> mes de Marzo 2022</w:t>
      </w:r>
      <w:r w:rsidRPr="0051377A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 xml:space="preserve">en los registros contables no se conocio que se hubiesen </w:t>
      </w:r>
      <w:r w:rsidRPr="0051377A">
        <w:rPr>
          <w:sz w:val="28"/>
          <w:szCs w:val="28"/>
          <w:lang w:val="es-MX"/>
        </w:rPr>
        <w:t xml:space="preserve"> emitio pago</w:t>
      </w:r>
      <w:r>
        <w:rPr>
          <w:sz w:val="28"/>
          <w:szCs w:val="28"/>
          <w:lang w:val="es-MX"/>
        </w:rPr>
        <w:t>s</w:t>
      </w:r>
      <w:r w:rsidRPr="0051377A">
        <w:rPr>
          <w:sz w:val="28"/>
          <w:szCs w:val="28"/>
          <w:lang w:val="es-MX"/>
        </w:rPr>
        <w:t xml:space="preserve"> por concepto de </w:t>
      </w:r>
      <w:r w:rsidRPr="0051377A">
        <w:rPr>
          <w:b/>
          <w:sz w:val="28"/>
          <w:szCs w:val="28"/>
          <w:lang w:val="es-MX"/>
        </w:rPr>
        <w:t>Estudios Financiados con recursos publicos.</w:t>
      </w:r>
    </w:p>
    <w:p w:rsidR="008B4A99" w:rsidRPr="000610BD" w:rsidRDefault="008B4A99" w:rsidP="008B4A99">
      <w:pPr>
        <w:spacing w:after="255" w:line="216" w:lineRule="auto"/>
        <w:ind w:left="14" w:hanging="10"/>
        <w:rPr>
          <w:b/>
          <w:sz w:val="28"/>
          <w:szCs w:val="28"/>
          <w:lang w:val="es-MX"/>
        </w:rPr>
      </w:pPr>
    </w:p>
    <w:p w:rsidR="008B4A99" w:rsidRPr="0051377A" w:rsidRDefault="008B4A99" w:rsidP="008B4A99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cumplir con el artículo 8 fracción XI de la Ley de Transparencia y Acceso a la Información Pública del Estado de Jalisco.</w:t>
      </w:r>
    </w:p>
    <w:p w:rsidR="008B4A99" w:rsidRPr="005578E8" w:rsidRDefault="008B4A99" w:rsidP="008B4A99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8B4A99" w:rsidRPr="0051377A" w:rsidRDefault="008B4A99" w:rsidP="008B4A99">
      <w:pPr>
        <w:jc w:val="center"/>
      </w:pPr>
    </w:p>
    <w:p w:rsidR="008B4A99" w:rsidRPr="0051377A" w:rsidRDefault="008B4A99" w:rsidP="008B4A99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8B4A99" w:rsidRPr="0051377A" w:rsidRDefault="008B4A99" w:rsidP="008B4A99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8B4A99" w:rsidRPr="0051377A" w:rsidRDefault="008B4A99" w:rsidP="008B4A99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8B4A99" w:rsidRPr="0051377A" w:rsidRDefault="008B4A99" w:rsidP="008B4A99">
      <w:pPr>
        <w:rPr>
          <w:b/>
        </w:rPr>
      </w:pPr>
    </w:p>
    <w:p w:rsidR="008B4A99" w:rsidRPr="0051377A" w:rsidRDefault="008B4A99" w:rsidP="008B4A99"/>
    <w:p w:rsidR="008B4A99" w:rsidRPr="0051377A" w:rsidRDefault="008B4A99" w:rsidP="008B4A99"/>
    <w:p w:rsidR="008B4A99" w:rsidRPr="0051377A" w:rsidRDefault="008B4A99" w:rsidP="008B4A99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8B4A99" w:rsidRPr="002A3BB0" w:rsidRDefault="008B4A99" w:rsidP="008B4A99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8B4A99" w:rsidRDefault="008B4A99" w:rsidP="008B4A99">
      <w:pPr>
        <w:rPr>
          <w:rFonts w:asciiTheme="majorHAnsi" w:hAnsiTheme="majorHAnsi" w:cstheme="majorHAnsi"/>
        </w:rPr>
      </w:pPr>
    </w:p>
    <w:p w:rsidR="008B4A99" w:rsidRDefault="008B4A99" w:rsidP="008B4A99">
      <w:pPr>
        <w:rPr>
          <w:rFonts w:asciiTheme="majorHAnsi" w:hAnsiTheme="majorHAnsi" w:cstheme="majorHAnsi"/>
        </w:rPr>
      </w:pPr>
    </w:p>
    <w:p w:rsidR="008B4A99" w:rsidRDefault="008B4A99" w:rsidP="008B4A99">
      <w:pPr>
        <w:rPr>
          <w:rFonts w:asciiTheme="majorHAnsi" w:hAnsiTheme="majorHAnsi" w:cstheme="majorHAnsi"/>
        </w:rPr>
      </w:pPr>
    </w:p>
    <w:p w:rsidR="008B4A99" w:rsidRPr="006702CD" w:rsidRDefault="008B4A99" w:rsidP="008B4A99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0063E3" w:rsidRDefault="008B4A99" w:rsidP="008B4A99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0063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99"/>
    <w:rsid w:val="000063E3"/>
    <w:rsid w:val="008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CAD9"/>
  <w15:chartTrackingRefBased/>
  <w15:docId w15:val="{59617658-22F5-4EB7-9A52-54F6BFA0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A9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2022-06-06T20:26:00Z</dcterms:created>
  <dcterms:modified xsi:type="dcterms:W3CDTF">2022-06-06T20:27:00Z</dcterms:modified>
</cp:coreProperties>
</file>