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CFEFB" w14:textId="7C55CF47" w:rsidR="00A16D19" w:rsidRPr="00D0582F" w:rsidRDefault="00A16D19" w:rsidP="00C22A40">
      <w:pPr>
        <w:rPr>
          <w:rFonts w:asciiTheme="majorHAnsi" w:hAnsiTheme="majorHAnsi" w:cstheme="majorHAnsi"/>
        </w:rPr>
      </w:pPr>
    </w:p>
    <w:p w14:paraId="408FE7E6" w14:textId="015A8A99" w:rsidR="0070160D" w:rsidRPr="00D0582F" w:rsidRDefault="0070160D" w:rsidP="008B6B3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Sesión Extraordinaria No.2 de la Comisión Edilicia de Tránsito y Protección Civil</w:t>
      </w:r>
    </w:p>
    <w:p w14:paraId="6BC0392B" w14:textId="1590A7FC" w:rsidR="0070160D" w:rsidRPr="00D0582F" w:rsidRDefault="0070160D" w:rsidP="008B6B3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Ayuntamiento Constitucional de Zapotlán el Grande, Jalisco 2021-2024</w:t>
      </w:r>
    </w:p>
    <w:p w14:paraId="485E25ED" w14:textId="77777777" w:rsidR="0070160D" w:rsidRPr="00D0582F" w:rsidRDefault="0070160D" w:rsidP="0070160D">
      <w:pPr>
        <w:pStyle w:val="NormalWeb"/>
        <w:spacing w:before="0" w:beforeAutospacing="0" w:after="0" w:afterAutospacing="0"/>
        <w:jc w:val="both"/>
        <w:rPr>
          <w:rFonts w:asciiTheme="majorHAnsi" w:hAnsiTheme="majorHAnsi" w:cstheme="majorHAnsi"/>
        </w:rPr>
      </w:pPr>
    </w:p>
    <w:p w14:paraId="5EE1BFF3" w14:textId="77777777" w:rsidR="0070160D" w:rsidRPr="00D0582F" w:rsidRDefault="0070160D" w:rsidP="0070160D">
      <w:pPr>
        <w:pStyle w:val="NormalWeb"/>
        <w:spacing w:before="0" w:beforeAutospacing="0" w:after="0" w:afterAutospacing="0"/>
        <w:jc w:val="both"/>
        <w:rPr>
          <w:rFonts w:asciiTheme="majorHAnsi" w:hAnsiTheme="majorHAnsi" w:cstheme="majorHAnsi"/>
        </w:rPr>
      </w:pPr>
    </w:p>
    <w:p w14:paraId="158DB8BA" w14:textId="13FA624E" w:rsidR="0070160D" w:rsidRPr="00D0582F" w:rsidRDefault="0070160D" w:rsidP="00281506">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 xml:space="preserve">En Zapotlán el Grande, Jalisco; a </w:t>
      </w:r>
      <w:r w:rsidR="00281506">
        <w:rPr>
          <w:rFonts w:asciiTheme="majorHAnsi" w:hAnsiTheme="majorHAnsi" w:cstheme="majorHAnsi"/>
        </w:rPr>
        <w:t>18</w:t>
      </w:r>
      <w:r w:rsidRPr="00D0582F">
        <w:rPr>
          <w:rFonts w:asciiTheme="majorHAnsi" w:hAnsiTheme="majorHAnsi" w:cstheme="majorHAnsi"/>
        </w:rPr>
        <w:t xml:space="preserve"> de Enero del </w:t>
      </w:r>
      <w:r w:rsidR="00281506">
        <w:rPr>
          <w:rFonts w:asciiTheme="majorHAnsi" w:hAnsiTheme="majorHAnsi" w:cstheme="majorHAnsi"/>
        </w:rPr>
        <w:t>2022</w:t>
      </w:r>
      <w:r w:rsidRPr="00D0582F">
        <w:rPr>
          <w:rFonts w:asciiTheme="majorHAnsi" w:hAnsiTheme="majorHAnsi" w:cstheme="majorHAnsi"/>
        </w:rPr>
        <w:t>.</w:t>
      </w:r>
      <w:bookmarkStart w:id="0" w:name="_GoBack"/>
      <w:bookmarkEnd w:id="0"/>
    </w:p>
    <w:p w14:paraId="78F47D2D" w14:textId="77777777" w:rsidR="0070160D" w:rsidRPr="00D0582F" w:rsidRDefault="0070160D" w:rsidP="0070160D">
      <w:pPr>
        <w:pStyle w:val="NormalWeb"/>
        <w:spacing w:before="0" w:beforeAutospacing="0" w:after="0" w:afterAutospacing="0"/>
        <w:jc w:val="both"/>
        <w:rPr>
          <w:rFonts w:asciiTheme="majorHAnsi" w:hAnsiTheme="majorHAnsi" w:cstheme="majorHAnsi"/>
        </w:rPr>
      </w:pPr>
    </w:p>
    <w:p w14:paraId="78365E2B" w14:textId="43E98D0D" w:rsidR="003010EA" w:rsidRPr="00D0582F" w:rsidRDefault="0070160D" w:rsidP="003010EA">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 xml:space="preserve">Siendo las 11:10 doce horas con diez minutos reunidos en la Sala Juan S. Vizcaíno del H. Ayuntamiento Constitucional de Zapotlán el Grande, Jalisco, ubicado en la planta Alta del Palacio Municipal, con domicilio en calle Cristóbal Colon número 62, Colonia Centro, previamente convocados comparecen los CC. Edgar Joel Salvador Bautista, Marisol Mendoza Pinto y Francisco Ignacio Carrillo Gómez, en su carácter de Regidor Presidente el primero y los subsecuentes como vocales de la Comisión Edilicia permanente de TRANSITO Y PROTECCIÓN CIVIL del H. Ayuntamiento Constitucional Zapotlán el Grande, Jalisco; </w:t>
      </w:r>
      <w:r w:rsidR="003010EA" w:rsidRPr="00D0582F">
        <w:rPr>
          <w:rFonts w:asciiTheme="majorHAnsi" w:hAnsiTheme="majorHAnsi" w:cstheme="majorHAnsi"/>
        </w:rPr>
        <w:t xml:space="preserve">conforme a lo establecido por los artículos 27 de la ley de Gobierno y </w:t>
      </w:r>
      <w:r w:rsidR="003010EA" w:rsidRPr="00D0582F">
        <w:rPr>
          <w:rFonts w:asciiTheme="majorHAnsi" w:hAnsiTheme="majorHAnsi" w:cstheme="majorHAnsi"/>
          <w:lang w:val="es-ES"/>
        </w:rPr>
        <w:t xml:space="preserve">Gobierno y la Administración Publica </w:t>
      </w:r>
      <w:r w:rsidR="003010EA" w:rsidRPr="00D0582F">
        <w:rPr>
          <w:rFonts w:asciiTheme="majorHAnsi" w:hAnsiTheme="majorHAnsi" w:cstheme="majorHAnsi"/>
        </w:rPr>
        <w:t>para el Estado de Jalisco y sus Municipios</w:t>
      </w:r>
      <w:r w:rsidR="003010EA" w:rsidRPr="00D0582F">
        <w:rPr>
          <w:rFonts w:asciiTheme="majorHAnsi" w:hAnsiTheme="majorHAnsi" w:cstheme="majorHAnsi"/>
          <w:lang w:val="es-ES"/>
        </w:rPr>
        <w:t xml:space="preserve"> y 40 al 48, 67 y demás relativos del Reglamento interior del Ayuntamiento de Zapotlán el Grande, Jalisco.</w:t>
      </w:r>
      <w:r w:rsidR="003010EA" w:rsidRPr="00D0582F">
        <w:rPr>
          <w:rFonts w:asciiTheme="majorHAnsi" w:hAnsiTheme="majorHAnsi" w:cstheme="majorHAnsi"/>
        </w:rPr>
        <w:t xml:space="preserve"> - - - - - - - - - - - - - - - - - - - - - - - - - - - - - - - - - - - - - </w:t>
      </w:r>
    </w:p>
    <w:p w14:paraId="71D50E40" w14:textId="77777777" w:rsidR="008B6B30" w:rsidRPr="00D0582F" w:rsidRDefault="008B6B30" w:rsidP="003010EA">
      <w:pPr>
        <w:pStyle w:val="NormalWeb"/>
        <w:spacing w:before="0" w:beforeAutospacing="0" w:after="0" w:afterAutospacing="0"/>
        <w:jc w:val="both"/>
        <w:rPr>
          <w:rFonts w:asciiTheme="majorHAnsi" w:hAnsiTheme="majorHAnsi" w:cstheme="majorHAnsi"/>
        </w:rPr>
      </w:pPr>
    </w:p>
    <w:p w14:paraId="458A8DAE" w14:textId="3411684B" w:rsidR="0070160D" w:rsidRPr="00D0582F" w:rsidRDefault="009D1936" w:rsidP="0070160D">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Primer punto del orden del día Lista de Asistencia y Verificación de Quorum Legal. Por lo que se realizó el pase de lista a los regidores integrantes de la Comisión Edilicia de Tránsito y Protección Civil:</w:t>
      </w:r>
    </w:p>
    <w:p w14:paraId="52C251A3" w14:textId="69893667" w:rsidR="009D1936" w:rsidRPr="00D0582F" w:rsidRDefault="009D1936" w:rsidP="0070160D">
      <w:pPr>
        <w:pStyle w:val="NormalWeb"/>
        <w:spacing w:before="0" w:beforeAutospacing="0" w:after="0" w:afterAutospacing="0"/>
        <w:jc w:val="both"/>
        <w:rPr>
          <w:rFonts w:asciiTheme="majorHAnsi" w:hAnsiTheme="majorHAnsi" w:cstheme="majorHAnsi"/>
        </w:rPr>
      </w:pPr>
    </w:p>
    <w:p w14:paraId="4FF8EEAD" w14:textId="77777777" w:rsidR="008B6B30" w:rsidRPr="00D0582F" w:rsidRDefault="008B6B30" w:rsidP="0070160D">
      <w:pPr>
        <w:pStyle w:val="NormalWeb"/>
        <w:spacing w:before="0" w:beforeAutospacing="0" w:after="0" w:afterAutospacing="0"/>
        <w:jc w:val="both"/>
        <w:rPr>
          <w:rFonts w:asciiTheme="majorHAnsi" w:hAnsiTheme="majorHAnsi" w:cstheme="majorHAnsi"/>
        </w:rPr>
      </w:pPr>
    </w:p>
    <w:tbl>
      <w:tblPr>
        <w:tblStyle w:val="Tablaconcuadrcula"/>
        <w:tblW w:w="9125" w:type="dxa"/>
        <w:tblLook w:val="04A0" w:firstRow="1" w:lastRow="0" w:firstColumn="1" w:lastColumn="0" w:noHBand="0" w:noVBand="1"/>
      </w:tblPr>
      <w:tblGrid>
        <w:gridCol w:w="6734"/>
        <w:gridCol w:w="2391"/>
      </w:tblGrid>
      <w:tr w:rsidR="009D1936" w:rsidRPr="00D0582F" w14:paraId="2D55CBFB" w14:textId="77777777" w:rsidTr="00E36CF0">
        <w:tc>
          <w:tcPr>
            <w:tcW w:w="4390" w:type="dxa"/>
          </w:tcPr>
          <w:p w14:paraId="2AC8EE0F" w14:textId="77777777" w:rsidR="009D1936" w:rsidRPr="00D0582F" w:rsidRDefault="009D1936"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796185C5" w14:textId="4E0C36DD" w:rsidR="009D1936" w:rsidRPr="00D0582F" w:rsidRDefault="009D1936"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Asistencia</w:t>
            </w:r>
          </w:p>
        </w:tc>
      </w:tr>
      <w:tr w:rsidR="009D1936" w:rsidRPr="00D0582F" w14:paraId="1C5CA225" w14:textId="77777777" w:rsidTr="00E36CF0">
        <w:tc>
          <w:tcPr>
            <w:tcW w:w="4390" w:type="dxa"/>
          </w:tcPr>
          <w:p w14:paraId="4F7F27EF" w14:textId="77777777" w:rsidR="009D1936" w:rsidRPr="00D0582F" w:rsidRDefault="009D1936"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5C2BEE2A" w14:textId="77777777" w:rsidR="009D1936" w:rsidRPr="00D0582F" w:rsidRDefault="009D1936"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4CED861E" wp14:editId="4F3F1858">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D0582F" w14:paraId="74C83E25" w14:textId="77777777" w:rsidTr="00E36CF0">
        <w:tc>
          <w:tcPr>
            <w:tcW w:w="4390" w:type="dxa"/>
          </w:tcPr>
          <w:p w14:paraId="28C51399" w14:textId="77777777" w:rsidR="009D1936" w:rsidRPr="00D0582F" w:rsidRDefault="009D1936"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2B8DAA3A" w14:textId="77777777" w:rsidR="009D1936" w:rsidRPr="00D0582F" w:rsidRDefault="009D1936"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4295D3F1" wp14:editId="08F09494">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D0582F" w14:paraId="6080EC13" w14:textId="77777777" w:rsidTr="00E36CF0">
        <w:tc>
          <w:tcPr>
            <w:tcW w:w="4390" w:type="dxa"/>
          </w:tcPr>
          <w:p w14:paraId="410511CB" w14:textId="77777777" w:rsidR="009D1936" w:rsidRPr="00D0582F" w:rsidRDefault="009D1936"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7A88786D" w14:textId="77777777" w:rsidR="009D1936" w:rsidRPr="00D0582F" w:rsidRDefault="009D1936"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1080A4F2" wp14:editId="32448DB7">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B8C0CA" w14:textId="1BE933D9" w:rsidR="009D1936" w:rsidRPr="00D0582F" w:rsidRDefault="009D1936" w:rsidP="0070160D">
      <w:pPr>
        <w:pStyle w:val="NormalWeb"/>
        <w:spacing w:before="0" w:beforeAutospacing="0" w:after="0" w:afterAutospacing="0"/>
        <w:jc w:val="both"/>
        <w:rPr>
          <w:rFonts w:asciiTheme="majorHAnsi" w:hAnsiTheme="majorHAnsi" w:cstheme="majorHAnsi"/>
        </w:rPr>
      </w:pPr>
    </w:p>
    <w:p w14:paraId="5C76CCDE" w14:textId="77777777" w:rsidR="008B6B30" w:rsidRPr="00D0582F" w:rsidRDefault="008B6B30" w:rsidP="0070160D">
      <w:pPr>
        <w:pStyle w:val="NormalWeb"/>
        <w:spacing w:before="0" w:beforeAutospacing="0" w:after="0" w:afterAutospacing="0"/>
        <w:jc w:val="both"/>
        <w:rPr>
          <w:rFonts w:asciiTheme="majorHAnsi" w:hAnsiTheme="majorHAnsi" w:cstheme="majorHAnsi"/>
        </w:rPr>
      </w:pPr>
    </w:p>
    <w:p w14:paraId="54850670" w14:textId="5FF8DDF3" w:rsidR="0070160D" w:rsidRPr="00D0582F" w:rsidRDefault="009D1936" w:rsidP="0070160D">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Una vez realizado el pase de lista se hizo constar la presencia de los 3 tres integrantes de la comisión por lo cual el Regidor Presidente declaró la existencia de quórum legal, dando por instalada la Segunda Sesión Extraordinaria de la Comisión Edilicia de Tránsito y Protección Civil y validos los acuerdos que en ella se tomen.</w:t>
      </w:r>
    </w:p>
    <w:p w14:paraId="19488ED7" w14:textId="27BA0C3A" w:rsidR="0070160D" w:rsidRPr="00D0582F" w:rsidRDefault="0070160D" w:rsidP="0070160D">
      <w:pPr>
        <w:pStyle w:val="NormalWeb"/>
        <w:spacing w:before="0" w:beforeAutospacing="0" w:after="0" w:afterAutospacing="0"/>
        <w:jc w:val="both"/>
        <w:rPr>
          <w:rFonts w:asciiTheme="majorHAnsi" w:hAnsiTheme="majorHAnsi" w:cstheme="majorHAnsi"/>
        </w:rPr>
      </w:pPr>
    </w:p>
    <w:p w14:paraId="234ED740" w14:textId="77777777" w:rsidR="009D1936" w:rsidRPr="00D0582F" w:rsidRDefault="009D1936" w:rsidP="009D1936">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Acto continuo fue sometido a votación el orden del día propuesto, siendo el siguiente:</w:t>
      </w:r>
    </w:p>
    <w:p w14:paraId="2773DF6B" w14:textId="77777777" w:rsidR="009D1936" w:rsidRPr="00D0582F" w:rsidRDefault="009D1936" w:rsidP="009D1936">
      <w:pPr>
        <w:pStyle w:val="NormalWeb"/>
        <w:spacing w:before="0" w:beforeAutospacing="0" w:after="0" w:afterAutospacing="0"/>
        <w:jc w:val="both"/>
        <w:rPr>
          <w:rFonts w:asciiTheme="majorHAnsi" w:hAnsiTheme="majorHAnsi" w:cstheme="majorHAnsi"/>
        </w:rPr>
      </w:pPr>
    </w:p>
    <w:p w14:paraId="3EA91FDD" w14:textId="77777777" w:rsidR="009D1936" w:rsidRPr="00D0582F" w:rsidRDefault="009D1936" w:rsidP="009D1936">
      <w:pPr>
        <w:pStyle w:val="Ttulo1"/>
        <w:ind w:left="0" w:right="2341"/>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sz w:val="24"/>
          <w:szCs w:val="24"/>
          <w:lang w:val="es-ES_tradnl" w:eastAsia="es-ES_tradnl"/>
        </w:rPr>
        <w:t>ORDEN DEL DÍA PROPUESTA</w:t>
      </w:r>
    </w:p>
    <w:p w14:paraId="7938289D" w14:textId="77777777" w:rsidR="009D1936" w:rsidRPr="00D0582F" w:rsidRDefault="009D1936" w:rsidP="009D1936">
      <w:pPr>
        <w:pStyle w:val="Textoindependiente"/>
        <w:rPr>
          <w:rFonts w:asciiTheme="majorHAnsi" w:eastAsiaTheme="minorHAnsi" w:hAnsiTheme="majorHAnsi" w:cstheme="majorHAnsi"/>
          <w:sz w:val="24"/>
          <w:szCs w:val="24"/>
          <w:lang w:val="es-ES_tradnl" w:eastAsia="es-ES_tradnl"/>
        </w:rPr>
      </w:pPr>
    </w:p>
    <w:p w14:paraId="5D916E14" w14:textId="77777777" w:rsidR="009D1936" w:rsidRPr="00D0582F" w:rsidRDefault="009D1936" w:rsidP="009D1936">
      <w:pPr>
        <w:pStyle w:val="Textoindependiente"/>
        <w:spacing w:line="283" w:lineRule="auto"/>
        <w:ind w:right="104"/>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b/>
          <w:bCs/>
          <w:sz w:val="24"/>
          <w:szCs w:val="24"/>
          <w:lang w:val="es-ES_tradnl" w:eastAsia="es-ES_tradnl"/>
        </w:rPr>
        <w:t>PRIMERO.-</w:t>
      </w:r>
      <w:r w:rsidRPr="00D0582F">
        <w:rPr>
          <w:rFonts w:asciiTheme="majorHAnsi" w:eastAsiaTheme="minorHAnsi" w:hAnsiTheme="majorHAnsi" w:cstheme="majorHAnsi"/>
          <w:sz w:val="24"/>
          <w:szCs w:val="24"/>
          <w:lang w:val="es-ES_tradnl" w:eastAsia="es-ES_tradnl"/>
        </w:rPr>
        <w:t xml:space="preserve"> Lista de asistencia, verificación de quórum e instalación de la Sesión.</w:t>
      </w:r>
    </w:p>
    <w:p w14:paraId="341FF171" w14:textId="77777777" w:rsidR="009D1936" w:rsidRPr="00D0582F" w:rsidRDefault="009D1936" w:rsidP="009D1936">
      <w:pPr>
        <w:jc w:val="both"/>
        <w:rPr>
          <w:rFonts w:asciiTheme="majorHAnsi" w:eastAsiaTheme="minorHAnsi" w:hAnsiTheme="majorHAnsi" w:cstheme="majorHAnsi"/>
          <w:noProof w:val="0"/>
          <w:lang w:eastAsia="es-ES_tradnl"/>
        </w:rPr>
      </w:pPr>
      <w:r w:rsidRPr="00D0582F">
        <w:rPr>
          <w:rFonts w:asciiTheme="majorHAnsi" w:eastAsiaTheme="minorHAnsi" w:hAnsiTheme="majorHAnsi" w:cstheme="majorHAnsi"/>
          <w:b/>
          <w:bCs/>
          <w:noProof w:val="0"/>
          <w:lang w:eastAsia="es-ES_tradnl"/>
        </w:rPr>
        <w:t>SEGUNDO.-</w:t>
      </w:r>
      <w:r w:rsidRPr="00D0582F">
        <w:rPr>
          <w:rFonts w:asciiTheme="majorHAnsi" w:eastAsiaTheme="minorHAnsi" w:hAnsiTheme="majorHAnsi" w:cstheme="majorHAnsi"/>
          <w:noProof w:val="0"/>
          <w:lang w:eastAsia="es-ES_tradnl"/>
        </w:rPr>
        <w:t xml:space="preserve"> Aprobación del Orden del Día.</w:t>
      </w:r>
    </w:p>
    <w:p w14:paraId="02FDCA90" w14:textId="11655E1D" w:rsidR="00A92D29" w:rsidRPr="00D0582F" w:rsidRDefault="009D1936" w:rsidP="009D1936">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b/>
          <w:bCs/>
        </w:rPr>
        <w:lastRenderedPageBreak/>
        <w:t>TERCERO.-</w:t>
      </w:r>
      <w:r w:rsidRPr="00D0582F">
        <w:rPr>
          <w:rFonts w:asciiTheme="majorHAnsi" w:hAnsiTheme="majorHAnsi" w:cstheme="majorHAnsi"/>
        </w:rPr>
        <w:t xml:space="preserve"> Informe de la notificación NOT/52/2021 enviada por la Secretario General del Ayuntamiento Mtra. Claudia Margarita Robles Gómez, que notifica del Punto de Acuerdo aprobado por el Pleno del Ayuntamiento de Zapotlán el Grande en el que se instruye a esta Comisión Edilicia Permanente para que coordine la integración de una Comisión Interdisciplinaria en el Ayuntamiento de Zapotlán el Grande y expertos en materia de vialidad y sociedad civil para que se analice la “Ciclovía Universitaria y Andador Santuario” y se tome en consideración los señalamientos planteados para el efecto de salvaguardar en todo momento la integridad personal de los habitantes y usuarios de dicha ciclovia.</w:t>
      </w:r>
    </w:p>
    <w:p w14:paraId="2B59A8AF" w14:textId="7B9CE481" w:rsidR="009D1936" w:rsidRPr="00D0582F" w:rsidRDefault="008B6B30" w:rsidP="008B6B30">
      <w:pPr>
        <w:spacing w:before="96"/>
        <w:rPr>
          <w:rFonts w:asciiTheme="majorHAnsi" w:eastAsiaTheme="minorHAnsi" w:hAnsiTheme="majorHAnsi" w:cstheme="majorHAnsi"/>
          <w:noProof w:val="0"/>
          <w:lang w:eastAsia="es-ES_tradnl"/>
        </w:rPr>
      </w:pPr>
      <w:r w:rsidRPr="00D0582F">
        <w:rPr>
          <w:rFonts w:asciiTheme="majorHAnsi" w:eastAsiaTheme="minorHAnsi" w:hAnsiTheme="majorHAnsi" w:cstheme="majorHAnsi"/>
          <w:b/>
          <w:bCs/>
          <w:noProof w:val="0"/>
          <w:lang w:eastAsia="es-ES_tradnl"/>
        </w:rPr>
        <w:t>CUARTO. -</w:t>
      </w:r>
      <w:r w:rsidR="009D1936" w:rsidRPr="00D0582F">
        <w:rPr>
          <w:rFonts w:asciiTheme="majorHAnsi" w:eastAsiaTheme="minorHAnsi" w:hAnsiTheme="majorHAnsi" w:cstheme="majorHAnsi"/>
          <w:noProof w:val="0"/>
          <w:lang w:eastAsia="es-ES_tradnl"/>
        </w:rPr>
        <w:t xml:space="preserve"> Clausura.</w:t>
      </w:r>
    </w:p>
    <w:p w14:paraId="4CF71E93" w14:textId="77777777" w:rsidR="008B6B30" w:rsidRPr="00D0582F" w:rsidRDefault="008B6B30" w:rsidP="008B6B30">
      <w:pPr>
        <w:spacing w:before="96"/>
        <w:rPr>
          <w:rFonts w:asciiTheme="majorHAnsi" w:eastAsiaTheme="minorHAnsi" w:hAnsiTheme="majorHAnsi" w:cstheme="majorHAnsi"/>
          <w:noProof w:val="0"/>
          <w:lang w:eastAsia="es-ES_tradnl"/>
        </w:rPr>
      </w:pPr>
    </w:p>
    <w:p w14:paraId="78D83621" w14:textId="184DD0CE" w:rsidR="009D1936" w:rsidRPr="00D0582F" w:rsidRDefault="008B6B30" w:rsidP="009D1936">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Sometiéndose a consideración de los presentes la aprobación del orden del día, fue aprobado por unanimidad. - - - - - - - - - - - - - - - - -</w:t>
      </w:r>
      <w:r w:rsidR="00D0582F">
        <w:rPr>
          <w:rFonts w:asciiTheme="majorHAnsi" w:hAnsiTheme="majorHAnsi" w:cstheme="majorHAnsi"/>
        </w:rPr>
        <w:t xml:space="preserve"> - - - - - - - - - - - - - - - - - - - - - - - - - - - - - - - - - - - - - - - - - -</w:t>
      </w:r>
    </w:p>
    <w:p w14:paraId="52E62FD1" w14:textId="63C54BCD" w:rsidR="008B6B30" w:rsidRPr="00D0582F" w:rsidRDefault="008B6B30" w:rsidP="009D1936">
      <w:pPr>
        <w:pStyle w:val="NormalWeb"/>
        <w:spacing w:before="0" w:beforeAutospacing="0" w:after="0" w:afterAutospacing="0"/>
        <w:jc w:val="both"/>
        <w:rPr>
          <w:rFonts w:asciiTheme="majorHAnsi" w:hAnsiTheme="majorHAnsi" w:cstheme="majorHAnsi"/>
        </w:rPr>
      </w:pPr>
    </w:p>
    <w:p w14:paraId="672181BD" w14:textId="77777777" w:rsidR="008B6B30" w:rsidRPr="00D0582F" w:rsidRDefault="008B6B30" w:rsidP="008B6B3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B6B30" w:rsidRPr="00D0582F" w14:paraId="3224581B" w14:textId="77777777" w:rsidTr="00E36CF0">
        <w:tc>
          <w:tcPr>
            <w:tcW w:w="4390" w:type="dxa"/>
          </w:tcPr>
          <w:p w14:paraId="0B7B18B7"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0C6FCAEC"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Aprobado</w:t>
            </w:r>
          </w:p>
        </w:tc>
        <w:tc>
          <w:tcPr>
            <w:tcW w:w="1701" w:type="dxa"/>
          </w:tcPr>
          <w:p w14:paraId="37C87A2E"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 xml:space="preserve">Abstención </w:t>
            </w:r>
          </w:p>
        </w:tc>
        <w:tc>
          <w:tcPr>
            <w:tcW w:w="1475" w:type="dxa"/>
          </w:tcPr>
          <w:p w14:paraId="21040444"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En contra</w:t>
            </w:r>
          </w:p>
        </w:tc>
      </w:tr>
      <w:tr w:rsidR="008B6B30" w:rsidRPr="00D0582F" w14:paraId="4EA11CAF" w14:textId="77777777" w:rsidTr="00E36CF0">
        <w:tc>
          <w:tcPr>
            <w:tcW w:w="4390" w:type="dxa"/>
          </w:tcPr>
          <w:p w14:paraId="3754CE83"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4B83551A"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7387B947" wp14:editId="38DBC2D1">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864944D"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c>
          <w:tcPr>
            <w:tcW w:w="1475" w:type="dxa"/>
          </w:tcPr>
          <w:p w14:paraId="1599F6E3"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r>
      <w:tr w:rsidR="008B6B30" w:rsidRPr="00D0582F" w14:paraId="035BC6B4" w14:textId="77777777" w:rsidTr="00E36CF0">
        <w:tc>
          <w:tcPr>
            <w:tcW w:w="4390" w:type="dxa"/>
          </w:tcPr>
          <w:p w14:paraId="15D64496"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5811EE41"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61CDA6AA" wp14:editId="297FA053">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2EE238E"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c>
          <w:tcPr>
            <w:tcW w:w="1475" w:type="dxa"/>
          </w:tcPr>
          <w:p w14:paraId="44D6E6A9"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r>
      <w:tr w:rsidR="008B6B30" w:rsidRPr="00D0582F" w14:paraId="773E0BE3" w14:textId="77777777" w:rsidTr="00E36CF0">
        <w:tc>
          <w:tcPr>
            <w:tcW w:w="4390" w:type="dxa"/>
          </w:tcPr>
          <w:p w14:paraId="72E28AAE" w14:textId="77777777" w:rsidR="008B6B30" w:rsidRPr="00D0582F" w:rsidRDefault="008B6B30"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77EF2440"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20365E74" wp14:editId="60D25ADC">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C4EB2F2"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c>
          <w:tcPr>
            <w:tcW w:w="1475" w:type="dxa"/>
          </w:tcPr>
          <w:p w14:paraId="6233C5F4" w14:textId="77777777" w:rsidR="008B6B30" w:rsidRPr="00D0582F" w:rsidRDefault="008B6B30" w:rsidP="00E36CF0">
            <w:pPr>
              <w:pStyle w:val="NormalWeb"/>
              <w:spacing w:before="0" w:beforeAutospacing="0" w:after="0" w:afterAutospacing="0"/>
              <w:jc w:val="center"/>
              <w:rPr>
                <w:rFonts w:asciiTheme="majorHAnsi" w:hAnsiTheme="majorHAnsi" w:cstheme="majorHAnsi"/>
                <w:b/>
              </w:rPr>
            </w:pPr>
          </w:p>
        </w:tc>
      </w:tr>
    </w:tbl>
    <w:p w14:paraId="225AF309" w14:textId="77777777" w:rsidR="008B6B30" w:rsidRPr="00D0582F" w:rsidRDefault="008B6B30" w:rsidP="008B6B30">
      <w:pPr>
        <w:pStyle w:val="NormalWeb"/>
        <w:spacing w:before="0" w:beforeAutospacing="0" w:after="0" w:afterAutospacing="0"/>
        <w:jc w:val="both"/>
        <w:rPr>
          <w:rFonts w:asciiTheme="majorHAnsi" w:hAnsiTheme="majorHAnsi" w:cstheme="majorHAnsi"/>
          <w:b/>
        </w:rPr>
      </w:pPr>
    </w:p>
    <w:p w14:paraId="056B7C97" w14:textId="2CC3284A" w:rsidR="0071360F" w:rsidRDefault="008B6B30" w:rsidP="008B6B30">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b/>
          <w:bCs/>
        </w:rPr>
        <w:t>TERCER PUNTO DEL ORDEN DEL DÍA:</w:t>
      </w:r>
      <w:r w:rsidRPr="00D0582F">
        <w:rPr>
          <w:rFonts w:asciiTheme="majorHAnsi" w:hAnsiTheme="majorHAnsi" w:cstheme="majorHAnsi"/>
        </w:rPr>
        <w:t xml:space="preserve"> el Regidor Edgar Joel Salvador Bautista procedió a informar que</w:t>
      </w:r>
      <w:r w:rsidRPr="00D0582F">
        <w:rPr>
          <w:rFonts w:asciiTheme="majorHAnsi" w:hAnsiTheme="majorHAnsi" w:cstheme="majorHAnsi"/>
          <w:spacing w:val="1"/>
        </w:rPr>
        <w:t xml:space="preserve"> </w:t>
      </w:r>
      <w:r w:rsidRPr="00D0582F">
        <w:rPr>
          <w:rFonts w:asciiTheme="majorHAnsi" w:hAnsiTheme="majorHAnsi" w:cstheme="majorHAnsi"/>
        </w:rPr>
        <w:t>el pasado 06 de diciembre, se recibió en sala de regidores la</w:t>
      </w:r>
      <w:r w:rsidRPr="00D0582F">
        <w:rPr>
          <w:rFonts w:asciiTheme="majorHAnsi" w:hAnsiTheme="majorHAnsi" w:cstheme="majorHAnsi"/>
          <w:spacing w:val="1"/>
        </w:rPr>
        <w:t xml:space="preserve"> </w:t>
      </w:r>
      <w:r w:rsidRPr="00D0582F">
        <w:rPr>
          <w:rFonts w:asciiTheme="majorHAnsi" w:hAnsiTheme="majorHAnsi" w:cstheme="majorHAnsi"/>
        </w:rPr>
        <w:t>notificación identificada con el número NOT/52/2021 enviada por</w:t>
      </w:r>
      <w:r w:rsidRPr="00D0582F">
        <w:rPr>
          <w:rFonts w:asciiTheme="majorHAnsi" w:hAnsiTheme="majorHAnsi" w:cstheme="majorHAnsi"/>
          <w:spacing w:val="1"/>
        </w:rPr>
        <w:t xml:space="preserve"> </w:t>
      </w:r>
      <w:r w:rsidRPr="00D0582F">
        <w:rPr>
          <w:rFonts w:asciiTheme="majorHAnsi" w:hAnsiTheme="majorHAnsi" w:cstheme="majorHAnsi"/>
        </w:rPr>
        <w:t>la Secretario General del Ayuntamiento Mtra. Claudia Margarita</w:t>
      </w:r>
      <w:r w:rsidRPr="00D0582F">
        <w:rPr>
          <w:rFonts w:asciiTheme="majorHAnsi" w:hAnsiTheme="majorHAnsi" w:cstheme="majorHAnsi"/>
          <w:spacing w:val="1"/>
        </w:rPr>
        <w:t xml:space="preserve"> </w:t>
      </w:r>
      <w:r w:rsidRPr="00D0582F">
        <w:rPr>
          <w:rFonts w:asciiTheme="majorHAnsi" w:hAnsiTheme="majorHAnsi" w:cstheme="majorHAnsi"/>
        </w:rPr>
        <w:t>Robles</w:t>
      </w:r>
      <w:r w:rsidRPr="00D0582F">
        <w:rPr>
          <w:rFonts w:asciiTheme="majorHAnsi" w:hAnsiTheme="majorHAnsi" w:cstheme="majorHAnsi"/>
          <w:spacing w:val="1"/>
        </w:rPr>
        <w:t xml:space="preserve"> </w:t>
      </w:r>
      <w:r w:rsidRPr="00D0582F">
        <w:rPr>
          <w:rFonts w:asciiTheme="majorHAnsi" w:hAnsiTheme="majorHAnsi" w:cstheme="majorHAnsi"/>
        </w:rPr>
        <w:t>Gómez,</w:t>
      </w:r>
      <w:r w:rsidRPr="00D0582F">
        <w:rPr>
          <w:rFonts w:asciiTheme="majorHAnsi" w:hAnsiTheme="majorHAnsi" w:cstheme="majorHAnsi"/>
          <w:spacing w:val="1"/>
        </w:rPr>
        <w:t xml:space="preserve"> </w:t>
      </w:r>
      <w:r w:rsidRPr="00D0582F">
        <w:rPr>
          <w:rFonts w:asciiTheme="majorHAnsi" w:hAnsiTheme="majorHAnsi" w:cstheme="majorHAnsi"/>
        </w:rPr>
        <w:t>que</w:t>
      </w:r>
      <w:r w:rsidRPr="00D0582F">
        <w:rPr>
          <w:rFonts w:asciiTheme="majorHAnsi" w:hAnsiTheme="majorHAnsi" w:cstheme="majorHAnsi"/>
          <w:spacing w:val="1"/>
        </w:rPr>
        <w:t xml:space="preserve"> </w:t>
      </w:r>
      <w:r w:rsidRPr="00D0582F">
        <w:rPr>
          <w:rFonts w:asciiTheme="majorHAnsi" w:hAnsiTheme="majorHAnsi" w:cstheme="majorHAnsi"/>
        </w:rPr>
        <w:t>notifica</w:t>
      </w:r>
      <w:r w:rsidRPr="00D0582F">
        <w:rPr>
          <w:rFonts w:asciiTheme="majorHAnsi" w:hAnsiTheme="majorHAnsi" w:cstheme="majorHAnsi"/>
          <w:spacing w:val="1"/>
        </w:rPr>
        <w:t xml:space="preserve"> </w:t>
      </w:r>
      <w:r w:rsidRPr="00D0582F">
        <w:rPr>
          <w:rFonts w:asciiTheme="majorHAnsi" w:hAnsiTheme="majorHAnsi" w:cstheme="majorHAnsi"/>
        </w:rPr>
        <w:t>a</w:t>
      </w:r>
      <w:r w:rsidRPr="00D0582F">
        <w:rPr>
          <w:rFonts w:asciiTheme="majorHAnsi" w:hAnsiTheme="majorHAnsi" w:cstheme="majorHAnsi"/>
          <w:spacing w:val="1"/>
        </w:rPr>
        <w:t xml:space="preserve"> </w:t>
      </w:r>
      <w:r w:rsidRPr="00D0582F">
        <w:rPr>
          <w:rFonts w:asciiTheme="majorHAnsi" w:hAnsiTheme="majorHAnsi" w:cstheme="majorHAnsi"/>
        </w:rPr>
        <w:t>esta</w:t>
      </w:r>
      <w:r w:rsidRPr="00D0582F">
        <w:rPr>
          <w:rFonts w:asciiTheme="majorHAnsi" w:hAnsiTheme="majorHAnsi" w:cstheme="majorHAnsi"/>
          <w:spacing w:val="1"/>
        </w:rPr>
        <w:t xml:space="preserve"> </w:t>
      </w:r>
      <w:r w:rsidRPr="00D0582F">
        <w:rPr>
          <w:rFonts w:asciiTheme="majorHAnsi" w:hAnsiTheme="majorHAnsi" w:cstheme="majorHAnsi"/>
        </w:rPr>
        <w:t>Comisión</w:t>
      </w:r>
      <w:r w:rsidRPr="00D0582F">
        <w:rPr>
          <w:rFonts w:asciiTheme="majorHAnsi" w:hAnsiTheme="majorHAnsi" w:cstheme="majorHAnsi"/>
          <w:spacing w:val="1"/>
        </w:rPr>
        <w:t xml:space="preserve"> </w:t>
      </w:r>
      <w:r w:rsidRPr="00D0582F">
        <w:rPr>
          <w:rFonts w:asciiTheme="majorHAnsi" w:hAnsiTheme="majorHAnsi" w:cstheme="majorHAnsi"/>
        </w:rPr>
        <w:t>el</w:t>
      </w:r>
      <w:r w:rsidRPr="00D0582F">
        <w:rPr>
          <w:rFonts w:asciiTheme="majorHAnsi" w:hAnsiTheme="majorHAnsi" w:cstheme="majorHAnsi"/>
          <w:spacing w:val="86"/>
        </w:rPr>
        <w:t xml:space="preserve"> </w:t>
      </w:r>
      <w:r w:rsidRPr="00D0582F">
        <w:rPr>
          <w:rFonts w:asciiTheme="majorHAnsi" w:hAnsiTheme="majorHAnsi" w:cstheme="majorHAnsi"/>
        </w:rPr>
        <w:t>Punto</w:t>
      </w:r>
      <w:r w:rsidRPr="00D0582F">
        <w:rPr>
          <w:rFonts w:asciiTheme="majorHAnsi" w:hAnsiTheme="majorHAnsi" w:cstheme="majorHAnsi"/>
          <w:spacing w:val="86"/>
        </w:rPr>
        <w:t xml:space="preserve"> </w:t>
      </w:r>
      <w:r w:rsidRPr="00D0582F">
        <w:rPr>
          <w:rFonts w:asciiTheme="majorHAnsi" w:hAnsiTheme="majorHAnsi" w:cstheme="majorHAnsi"/>
        </w:rPr>
        <w:t>de</w:t>
      </w:r>
      <w:r w:rsidRPr="00D0582F">
        <w:rPr>
          <w:rFonts w:asciiTheme="majorHAnsi" w:hAnsiTheme="majorHAnsi" w:cstheme="majorHAnsi"/>
          <w:spacing w:val="1"/>
        </w:rPr>
        <w:t xml:space="preserve"> </w:t>
      </w:r>
      <w:r w:rsidRPr="00D0582F">
        <w:rPr>
          <w:rFonts w:asciiTheme="majorHAnsi" w:hAnsiTheme="majorHAnsi" w:cstheme="majorHAnsi"/>
        </w:rPr>
        <w:t>Acuerdo 07 aprobado por el Pleno del Ayuntamiento de Zapotlán</w:t>
      </w:r>
      <w:r w:rsidRPr="00D0582F">
        <w:rPr>
          <w:rFonts w:asciiTheme="majorHAnsi" w:hAnsiTheme="majorHAnsi" w:cstheme="majorHAnsi"/>
          <w:spacing w:val="1"/>
        </w:rPr>
        <w:t xml:space="preserve"> </w:t>
      </w:r>
      <w:r w:rsidRPr="00D0582F">
        <w:rPr>
          <w:rFonts w:asciiTheme="majorHAnsi" w:hAnsiTheme="majorHAnsi" w:cstheme="majorHAnsi"/>
        </w:rPr>
        <w:t>el</w:t>
      </w:r>
      <w:r w:rsidRPr="00D0582F">
        <w:rPr>
          <w:rFonts w:asciiTheme="majorHAnsi" w:hAnsiTheme="majorHAnsi" w:cstheme="majorHAnsi"/>
          <w:spacing w:val="43"/>
        </w:rPr>
        <w:t xml:space="preserve"> </w:t>
      </w:r>
      <w:r w:rsidRPr="00D0582F">
        <w:rPr>
          <w:rFonts w:asciiTheme="majorHAnsi" w:hAnsiTheme="majorHAnsi" w:cstheme="majorHAnsi"/>
        </w:rPr>
        <w:t>Grande</w:t>
      </w:r>
      <w:r w:rsidRPr="00D0582F">
        <w:rPr>
          <w:rFonts w:asciiTheme="majorHAnsi" w:hAnsiTheme="majorHAnsi" w:cstheme="majorHAnsi"/>
          <w:spacing w:val="45"/>
        </w:rPr>
        <w:t xml:space="preserve"> </w:t>
      </w:r>
      <w:r w:rsidRPr="00D0582F">
        <w:rPr>
          <w:rFonts w:asciiTheme="majorHAnsi" w:hAnsiTheme="majorHAnsi" w:cstheme="majorHAnsi"/>
        </w:rPr>
        <w:t>en</w:t>
      </w:r>
      <w:r w:rsidRPr="00D0582F">
        <w:rPr>
          <w:rFonts w:asciiTheme="majorHAnsi" w:hAnsiTheme="majorHAnsi" w:cstheme="majorHAnsi"/>
          <w:spacing w:val="45"/>
        </w:rPr>
        <w:t xml:space="preserve"> </w:t>
      </w:r>
      <w:r w:rsidRPr="00D0582F">
        <w:rPr>
          <w:rFonts w:asciiTheme="majorHAnsi" w:hAnsiTheme="majorHAnsi" w:cstheme="majorHAnsi"/>
        </w:rPr>
        <w:t>sesión</w:t>
      </w:r>
      <w:r w:rsidRPr="00D0582F">
        <w:rPr>
          <w:rFonts w:asciiTheme="majorHAnsi" w:hAnsiTheme="majorHAnsi" w:cstheme="majorHAnsi"/>
          <w:spacing w:val="45"/>
        </w:rPr>
        <w:t xml:space="preserve"> </w:t>
      </w:r>
      <w:r w:rsidRPr="00D0582F">
        <w:rPr>
          <w:rFonts w:asciiTheme="majorHAnsi" w:hAnsiTheme="majorHAnsi" w:cstheme="majorHAnsi"/>
        </w:rPr>
        <w:t>realizada</w:t>
      </w:r>
      <w:r w:rsidRPr="00D0582F">
        <w:rPr>
          <w:rFonts w:asciiTheme="majorHAnsi" w:hAnsiTheme="majorHAnsi" w:cstheme="majorHAnsi"/>
          <w:spacing w:val="45"/>
        </w:rPr>
        <w:t xml:space="preserve"> </w:t>
      </w:r>
      <w:r w:rsidRPr="00D0582F">
        <w:rPr>
          <w:rFonts w:asciiTheme="majorHAnsi" w:hAnsiTheme="majorHAnsi" w:cstheme="majorHAnsi"/>
        </w:rPr>
        <w:t>el</w:t>
      </w:r>
      <w:r w:rsidRPr="00D0582F">
        <w:rPr>
          <w:rFonts w:asciiTheme="majorHAnsi" w:hAnsiTheme="majorHAnsi" w:cstheme="majorHAnsi"/>
          <w:spacing w:val="44"/>
        </w:rPr>
        <w:t xml:space="preserve"> </w:t>
      </w:r>
      <w:r w:rsidRPr="00D0582F">
        <w:rPr>
          <w:rFonts w:asciiTheme="majorHAnsi" w:hAnsiTheme="majorHAnsi" w:cstheme="majorHAnsi"/>
        </w:rPr>
        <w:t>día</w:t>
      </w:r>
      <w:r w:rsidRPr="00D0582F">
        <w:rPr>
          <w:rFonts w:asciiTheme="majorHAnsi" w:hAnsiTheme="majorHAnsi" w:cstheme="majorHAnsi"/>
          <w:spacing w:val="45"/>
        </w:rPr>
        <w:t xml:space="preserve"> </w:t>
      </w:r>
      <w:r w:rsidRPr="00D0582F">
        <w:rPr>
          <w:rFonts w:asciiTheme="majorHAnsi" w:hAnsiTheme="majorHAnsi" w:cstheme="majorHAnsi"/>
        </w:rPr>
        <w:t>01</w:t>
      </w:r>
      <w:r w:rsidRPr="00D0582F">
        <w:rPr>
          <w:rFonts w:asciiTheme="majorHAnsi" w:hAnsiTheme="majorHAnsi" w:cstheme="majorHAnsi"/>
          <w:spacing w:val="45"/>
        </w:rPr>
        <w:t xml:space="preserve"> </w:t>
      </w:r>
      <w:r w:rsidRPr="00D0582F">
        <w:rPr>
          <w:rFonts w:asciiTheme="majorHAnsi" w:hAnsiTheme="majorHAnsi" w:cstheme="majorHAnsi"/>
        </w:rPr>
        <w:t>de</w:t>
      </w:r>
      <w:r w:rsidRPr="00D0582F">
        <w:rPr>
          <w:rFonts w:asciiTheme="majorHAnsi" w:hAnsiTheme="majorHAnsi" w:cstheme="majorHAnsi"/>
          <w:spacing w:val="44"/>
        </w:rPr>
        <w:t xml:space="preserve"> </w:t>
      </w:r>
      <w:r w:rsidRPr="00D0582F">
        <w:rPr>
          <w:rFonts w:asciiTheme="majorHAnsi" w:hAnsiTheme="majorHAnsi" w:cstheme="majorHAnsi"/>
        </w:rPr>
        <w:t>diciembre</w:t>
      </w:r>
      <w:r w:rsidRPr="00D0582F">
        <w:rPr>
          <w:rFonts w:asciiTheme="majorHAnsi" w:hAnsiTheme="majorHAnsi" w:cstheme="majorHAnsi"/>
          <w:spacing w:val="45"/>
        </w:rPr>
        <w:t xml:space="preserve"> </w:t>
      </w:r>
      <w:r w:rsidRPr="00D0582F">
        <w:rPr>
          <w:rFonts w:asciiTheme="majorHAnsi" w:hAnsiTheme="majorHAnsi" w:cstheme="majorHAnsi"/>
        </w:rPr>
        <w:t>de</w:t>
      </w:r>
      <w:r w:rsidRPr="00D0582F">
        <w:rPr>
          <w:rFonts w:asciiTheme="majorHAnsi" w:hAnsiTheme="majorHAnsi" w:cstheme="majorHAnsi"/>
          <w:spacing w:val="45"/>
        </w:rPr>
        <w:t xml:space="preserve"> </w:t>
      </w:r>
      <w:r w:rsidRPr="00D0582F">
        <w:rPr>
          <w:rFonts w:asciiTheme="majorHAnsi" w:hAnsiTheme="majorHAnsi" w:cstheme="majorHAnsi"/>
        </w:rPr>
        <w:t>2021,</w:t>
      </w:r>
      <w:r w:rsidRPr="00D0582F">
        <w:rPr>
          <w:rFonts w:asciiTheme="majorHAnsi" w:hAnsiTheme="majorHAnsi" w:cstheme="majorHAnsi"/>
          <w:spacing w:val="-83"/>
        </w:rPr>
        <w:t xml:space="preserve"> </w:t>
      </w:r>
      <w:r w:rsidRPr="00D0582F">
        <w:rPr>
          <w:rFonts w:asciiTheme="majorHAnsi" w:hAnsiTheme="majorHAnsi" w:cstheme="majorHAnsi"/>
        </w:rPr>
        <w:t>en el que se instruye a esta Comisión Edilicia Permanente para</w:t>
      </w:r>
      <w:r w:rsidRPr="00D0582F">
        <w:rPr>
          <w:rFonts w:asciiTheme="majorHAnsi" w:hAnsiTheme="majorHAnsi" w:cstheme="majorHAnsi"/>
          <w:spacing w:val="1"/>
        </w:rPr>
        <w:t xml:space="preserve"> </w:t>
      </w:r>
      <w:r w:rsidRPr="00D0582F">
        <w:rPr>
          <w:rFonts w:asciiTheme="majorHAnsi" w:hAnsiTheme="majorHAnsi" w:cstheme="majorHAnsi"/>
        </w:rPr>
        <w:t>que</w:t>
      </w:r>
      <w:r w:rsidRPr="00D0582F">
        <w:rPr>
          <w:rFonts w:asciiTheme="majorHAnsi" w:hAnsiTheme="majorHAnsi" w:cstheme="majorHAnsi"/>
          <w:spacing w:val="18"/>
        </w:rPr>
        <w:t xml:space="preserve"> </w:t>
      </w:r>
      <w:r w:rsidRPr="00D0582F">
        <w:rPr>
          <w:rFonts w:asciiTheme="majorHAnsi" w:hAnsiTheme="majorHAnsi" w:cstheme="majorHAnsi"/>
        </w:rPr>
        <w:t>coordine</w:t>
      </w:r>
      <w:r w:rsidRPr="00D0582F">
        <w:rPr>
          <w:rFonts w:asciiTheme="majorHAnsi" w:hAnsiTheme="majorHAnsi" w:cstheme="majorHAnsi"/>
          <w:spacing w:val="18"/>
        </w:rPr>
        <w:t xml:space="preserve"> </w:t>
      </w:r>
      <w:r w:rsidRPr="00D0582F">
        <w:rPr>
          <w:rFonts w:asciiTheme="majorHAnsi" w:hAnsiTheme="majorHAnsi" w:cstheme="majorHAnsi"/>
        </w:rPr>
        <w:t>la</w:t>
      </w:r>
      <w:r w:rsidRPr="00D0582F">
        <w:rPr>
          <w:rFonts w:asciiTheme="majorHAnsi" w:hAnsiTheme="majorHAnsi" w:cstheme="majorHAnsi"/>
          <w:spacing w:val="19"/>
        </w:rPr>
        <w:t xml:space="preserve"> </w:t>
      </w:r>
      <w:r w:rsidRPr="00D0582F">
        <w:rPr>
          <w:rFonts w:asciiTheme="majorHAnsi" w:hAnsiTheme="majorHAnsi" w:cstheme="majorHAnsi"/>
        </w:rPr>
        <w:t>integración</w:t>
      </w:r>
      <w:r w:rsidRPr="00D0582F">
        <w:rPr>
          <w:rFonts w:asciiTheme="majorHAnsi" w:hAnsiTheme="majorHAnsi" w:cstheme="majorHAnsi"/>
          <w:spacing w:val="18"/>
        </w:rPr>
        <w:t xml:space="preserve"> </w:t>
      </w:r>
      <w:r w:rsidRPr="00D0582F">
        <w:rPr>
          <w:rFonts w:asciiTheme="majorHAnsi" w:hAnsiTheme="majorHAnsi" w:cstheme="majorHAnsi"/>
        </w:rPr>
        <w:t>de</w:t>
      </w:r>
      <w:r w:rsidRPr="00D0582F">
        <w:rPr>
          <w:rFonts w:asciiTheme="majorHAnsi" w:hAnsiTheme="majorHAnsi" w:cstheme="majorHAnsi"/>
          <w:spacing w:val="19"/>
        </w:rPr>
        <w:t xml:space="preserve"> </w:t>
      </w:r>
      <w:r w:rsidRPr="00D0582F">
        <w:rPr>
          <w:rFonts w:asciiTheme="majorHAnsi" w:hAnsiTheme="majorHAnsi" w:cstheme="majorHAnsi"/>
        </w:rPr>
        <w:t>una</w:t>
      </w:r>
      <w:r w:rsidRPr="00D0582F">
        <w:rPr>
          <w:rFonts w:asciiTheme="majorHAnsi" w:hAnsiTheme="majorHAnsi" w:cstheme="majorHAnsi"/>
          <w:spacing w:val="18"/>
        </w:rPr>
        <w:t xml:space="preserve"> </w:t>
      </w:r>
      <w:r w:rsidRPr="00D0582F">
        <w:rPr>
          <w:rFonts w:asciiTheme="majorHAnsi" w:hAnsiTheme="majorHAnsi" w:cstheme="majorHAnsi"/>
        </w:rPr>
        <w:t>Comisión</w:t>
      </w:r>
      <w:r w:rsidRPr="00D0582F">
        <w:rPr>
          <w:rFonts w:asciiTheme="majorHAnsi" w:hAnsiTheme="majorHAnsi" w:cstheme="majorHAnsi"/>
          <w:spacing w:val="19"/>
        </w:rPr>
        <w:t xml:space="preserve"> </w:t>
      </w:r>
      <w:r w:rsidRPr="00D0582F">
        <w:rPr>
          <w:rFonts w:asciiTheme="majorHAnsi" w:hAnsiTheme="majorHAnsi" w:cstheme="majorHAnsi"/>
        </w:rPr>
        <w:t>interdisciplinaria</w:t>
      </w:r>
      <w:r w:rsidRPr="00D0582F">
        <w:rPr>
          <w:rFonts w:asciiTheme="majorHAnsi" w:hAnsiTheme="majorHAnsi" w:cstheme="majorHAnsi"/>
          <w:spacing w:val="18"/>
        </w:rPr>
        <w:t xml:space="preserve"> </w:t>
      </w:r>
      <w:r w:rsidRPr="00D0582F">
        <w:rPr>
          <w:rFonts w:asciiTheme="majorHAnsi" w:hAnsiTheme="majorHAnsi" w:cstheme="majorHAnsi"/>
        </w:rPr>
        <w:t>en el Ayuntamiento de Zapotlán el Grande y expertos en materia de</w:t>
      </w:r>
      <w:r w:rsidRPr="00D0582F">
        <w:rPr>
          <w:rFonts w:asciiTheme="majorHAnsi" w:hAnsiTheme="majorHAnsi" w:cstheme="majorHAnsi"/>
          <w:spacing w:val="1"/>
        </w:rPr>
        <w:t xml:space="preserve"> </w:t>
      </w:r>
      <w:r w:rsidRPr="00D0582F">
        <w:rPr>
          <w:rFonts w:asciiTheme="majorHAnsi" w:hAnsiTheme="majorHAnsi" w:cstheme="majorHAnsi"/>
        </w:rPr>
        <w:t>vialidad</w:t>
      </w:r>
      <w:r w:rsidRPr="00D0582F">
        <w:rPr>
          <w:rFonts w:asciiTheme="majorHAnsi" w:hAnsiTheme="majorHAnsi" w:cstheme="majorHAnsi"/>
          <w:spacing w:val="1"/>
        </w:rPr>
        <w:t xml:space="preserve"> </w:t>
      </w:r>
      <w:r w:rsidRPr="00D0582F">
        <w:rPr>
          <w:rFonts w:asciiTheme="majorHAnsi" w:hAnsiTheme="majorHAnsi" w:cstheme="majorHAnsi"/>
        </w:rPr>
        <w:t>y</w:t>
      </w:r>
      <w:r w:rsidRPr="00D0582F">
        <w:rPr>
          <w:rFonts w:asciiTheme="majorHAnsi" w:hAnsiTheme="majorHAnsi" w:cstheme="majorHAnsi"/>
          <w:spacing w:val="1"/>
        </w:rPr>
        <w:t xml:space="preserve"> </w:t>
      </w:r>
      <w:r w:rsidRPr="00D0582F">
        <w:rPr>
          <w:rFonts w:asciiTheme="majorHAnsi" w:hAnsiTheme="majorHAnsi" w:cstheme="majorHAnsi"/>
        </w:rPr>
        <w:t>sociedad</w:t>
      </w:r>
      <w:r w:rsidRPr="00D0582F">
        <w:rPr>
          <w:rFonts w:asciiTheme="majorHAnsi" w:hAnsiTheme="majorHAnsi" w:cstheme="majorHAnsi"/>
          <w:spacing w:val="1"/>
        </w:rPr>
        <w:t xml:space="preserve"> </w:t>
      </w:r>
      <w:r w:rsidRPr="00D0582F">
        <w:rPr>
          <w:rFonts w:asciiTheme="majorHAnsi" w:hAnsiTheme="majorHAnsi" w:cstheme="majorHAnsi"/>
        </w:rPr>
        <w:t>civil</w:t>
      </w:r>
      <w:r w:rsidRPr="00D0582F">
        <w:rPr>
          <w:rFonts w:asciiTheme="majorHAnsi" w:hAnsiTheme="majorHAnsi" w:cstheme="majorHAnsi"/>
          <w:spacing w:val="1"/>
        </w:rPr>
        <w:t xml:space="preserve"> </w:t>
      </w:r>
      <w:r w:rsidRPr="00D0582F">
        <w:rPr>
          <w:rFonts w:asciiTheme="majorHAnsi" w:hAnsiTheme="majorHAnsi" w:cstheme="majorHAnsi"/>
        </w:rPr>
        <w:t>para</w:t>
      </w:r>
      <w:r w:rsidRPr="00D0582F">
        <w:rPr>
          <w:rFonts w:asciiTheme="majorHAnsi" w:hAnsiTheme="majorHAnsi" w:cstheme="majorHAnsi"/>
          <w:spacing w:val="1"/>
        </w:rPr>
        <w:t xml:space="preserve"> </w:t>
      </w:r>
      <w:r w:rsidRPr="00D0582F">
        <w:rPr>
          <w:rFonts w:asciiTheme="majorHAnsi" w:hAnsiTheme="majorHAnsi" w:cstheme="majorHAnsi"/>
        </w:rPr>
        <w:t>que</w:t>
      </w:r>
      <w:r w:rsidRPr="00D0582F">
        <w:rPr>
          <w:rFonts w:asciiTheme="majorHAnsi" w:hAnsiTheme="majorHAnsi" w:cstheme="majorHAnsi"/>
          <w:spacing w:val="1"/>
        </w:rPr>
        <w:t xml:space="preserve"> </w:t>
      </w:r>
      <w:r w:rsidRPr="00D0582F">
        <w:rPr>
          <w:rFonts w:asciiTheme="majorHAnsi" w:hAnsiTheme="majorHAnsi" w:cstheme="majorHAnsi"/>
        </w:rPr>
        <w:t>se</w:t>
      </w:r>
      <w:r w:rsidRPr="00D0582F">
        <w:rPr>
          <w:rFonts w:asciiTheme="majorHAnsi" w:hAnsiTheme="majorHAnsi" w:cstheme="majorHAnsi"/>
          <w:spacing w:val="1"/>
        </w:rPr>
        <w:t xml:space="preserve"> </w:t>
      </w:r>
      <w:r w:rsidRPr="00D0582F">
        <w:rPr>
          <w:rFonts w:asciiTheme="majorHAnsi" w:hAnsiTheme="majorHAnsi" w:cstheme="majorHAnsi"/>
        </w:rPr>
        <w:t>analice</w:t>
      </w:r>
      <w:r w:rsidRPr="00D0582F">
        <w:rPr>
          <w:rFonts w:asciiTheme="majorHAnsi" w:hAnsiTheme="majorHAnsi" w:cstheme="majorHAnsi"/>
          <w:spacing w:val="1"/>
        </w:rPr>
        <w:t xml:space="preserve"> </w:t>
      </w:r>
      <w:r w:rsidRPr="00D0582F">
        <w:rPr>
          <w:rFonts w:asciiTheme="majorHAnsi" w:hAnsiTheme="majorHAnsi" w:cstheme="majorHAnsi"/>
        </w:rPr>
        <w:t>la</w:t>
      </w:r>
      <w:r w:rsidRPr="00D0582F">
        <w:rPr>
          <w:rFonts w:asciiTheme="majorHAnsi" w:hAnsiTheme="majorHAnsi" w:cstheme="majorHAnsi"/>
          <w:spacing w:val="1"/>
        </w:rPr>
        <w:t xml:space="preserve"> </w:t>
      </w:r>
      <w:r w:rsidRPr="00D0582F">
        <w:rPr>
          <w:rFonts w:asciiTheme="majorHAnsi" w:hAnsiTheme="majorHAnsi" w:cstheme="majorHAnsi"/>
        </w:rPr>
        <w:t>“Ciclovía</w:t>
      </w:r>
      <w:r w:rsidRPr="00D0582F">
        <w:rPr>
          <w:rFonts w:asciiTheme="majorHAnsi" w:hAnsiTheme="majorHAnsi" w:cstheme="majorHAnsi"/>
          <w:spacing w:val="1"/>
        </w:rPr>
        <w:t xml:space="preserve"> </w:t>
      </w:r>
      <w:r w:rsidRPr="00D0582F">
        <w:rPr>
          <w:rFonts w:asciiTheme="majorHAnsi" w:hAnsiTheme="majorHAnsi" w:cstheme="majorHAnsi"/>
        </w:rPr>
        <w:t>Universitaria</w:t>
      </w:r>
      <w:r w:rsidRPr="00D0582F">
        <w:rPr>
          <w:rFonts w:asciiTheme="majorHAnsi" w:hAnsiTheme="majorHAnsi" w:cstheme="majorHAnsi"/>
          <w:spacing w:val="1"/>
        </w:rPr>
        <w:t xml:space="preserve"> </w:t>
      </w:r>
      <w:r w:rsidRPr="00D0582F">
        <w:rPr>
          <w:rFonts w:asciiTheme="majorHAnsi" w:hAnsiTheme="majorHAnsi" w:cstheme="majorHAnsi"/>
        </w:rPr>
        <w:t>y</w:t>
      </w:r>
      <w:r w:rsidRPr="00D0582F">
        <w:rPr>
          <w:rFonts w:asciiTheme="majorHAnsi" w:hAnsiTheme="majorHAnsi" w:cstheme="majorHAnsi"/>
          <w:spacing w:val="1"/>
        </w:rPr>
        <w:t xml:space="preserve"> </w:t>
      </w:r>
      <w:r w:rsidRPr="00D0582F">
        <w:rPr>
          <w:rFonts w:asciiTheme="majorHAnsi" w:hAnsiTheme="majorHAnsi" w:cstheme="majorHAnsi"/>
        </w:rPr>
        <w:t>Andador</w:t>
      </w:r>
      <w:r w:rsidRPr="00D0582F">
        <w:rPr>
          <w:rFonts w:asciiTheme="majorHAnsi" w:hAnsiTheme="majorHAnsi" w:cstheme="majorHAnsi"/>
          <w:spacing w:val="1"/>
        </w:rPr>
        <w:t xml:space="preserve"> </w:t>
      </w:r>
      <w:r w:rsidRPr="00D0582F">
        <w:rPr>
          <w:rFonts w:asciiTheme="majorHAnsi" w:hAnsiTheme="majorHAnsi" w:cstheme="majorHAnsi"/>
        </w:rPr>
        <w:t>Santuario”. Derivado</w:t>
      </w:r>
      <w:r w:rsidRPr="00D0582F">
        <w:rPr>
          <w:rFonts w:asciiTheme="majorHAnsi" w:hAnsiTheme="majorHAnsi" w:cstheme="majorHAnsi"/>
          <w:spacing w:val="1"/>
        </w:rPr>
        <w:t xml:space="preserve"> </w:t>
      </w:r>
      <w:r w:rsidRPr="00D0582F">
        <w:rPr>
          <w:rFonts w:asciiTheme="majorHAnsi" w:hAnsiTheme="majorHAnsi" w:cstheme="majorHAnsi"/>
        </w:rPr>
        <w:t>de</w:t>
      </w:r>
      <w:r w:rsidRPr="00D0582F">
        <w:rPr>
          <w:rFonts w:asciiTheme="majorHAnsi" w:hAnsiTheme="majorHAnsi" w:cstheme="majorHAnsi"/>
          <w:spacing w:val="87"/>
        </w:rPr>
        <w:t xml:space="preserve"> </w:t>
      </w:r>
      <w:r w:rsidRPr="00D0582F">
        <w:rPr>
          <w:rFonts w:asciiTheme="majorHAnsi" w:hAnsiTheme="majorHAnsi" w:cstheme="majorHAnsi"/>
        </w:rPr>
        <w:t>la</w:t>
      </w:r>
      <w:r w:rsidRPr="00D0582F">
        <w:rPr>
          <w:rFonts w:asciiTheme="majorHAnsi" w:hAnsiTheme="majorHAnsi" w:cstheme="majorHAnsi"/>
          <w:spacing w:val="1"/>
        </w:rPr>
        <w:t xml:space="preserve"> </w:t>
      </w:r>
      <w:r w:rsidRPr="00D0582F">
        <w:rPr>
          <w:rFonts w:asciiTheme="majorHAnsi" w:hAnsiTheme="majorHAnsi" w:cstheme="majorHAnsi"/>
        </w:rPr>
        <w:t>recomendación</w:t>
      </w:r>
      <w:r w:rsidRPr="00D0582F">
        <w:rPr>
          <w:rFonts w:asciiTheme="majorHAnsi" w:hAnsiTheme="majorHAnsi" w:cstheme="majorHAnsi"/>
          <w:spacing w:val="1"/>
        </w:rPr>
        <w:t xml:space="preserve"> </w:t>
      </w:r>
      <w:r w:rsidRPr="00D0582F">
        <w:rPr>
          <w:rFonts w:asciiTheme="majorHAnsi" w:hAnsiTheme="majorHAnsi" w:cstheme="majorHAnsi"/>
        </w:rPr>
        <w:t>emitida</w:t>
      </w:r>
      <w:r w:rsidRPr="00D0582F">
        <w:rPr>
          <w:rFonts w:asciiTheme="majorHAnsi" w:hAnsiTheme="majorHAnsi" w:cstheme="majorHAnsi"/>
          <w:spacing w:val="1"/>
        </w:rPr>
        <w:t xml:space="preserve"> </w:t>
      </w:r>
      <w:r w:rsidRPr="00D0582F">
        <w:rPr>
          <w:rFonts w:asciiTheme="majorHAnsi" w:hAnsiTheme="majorHAnsi" w:cstheme="majorHAnsi"/>
        </w:rPr>
        <w:t>por</w:t>
      </w:r>
      <w:r w:rsidRPr="00D0582F">
        <w:rPr>
          <w:rFonts w:asciiTheme="majorHAnsi" w:hAnsiTheme="majorHAnsi" w:cstheme="majorHAnsi"/>
          <w:spacing w:val="1"/>
        </w:rPr>
        <w:t xml:space="preserve"> </w:t>
      </w:r>
      <w:r w:rsidRPr="00D0582F">
        <w:rPr>
          <w:rFonts w:asciiTheme="majorHAnsi" w:hAnsiTheme="majorHAnsi" w:cstheme="majorHAnsi"/>
        </w:rPr>
        <w:t>la</w:t>
      </w:r>
      <w:r w:rsidRPr="00D0582F">
        <w:rPr>
          <w:rFonts w:asciiTheme="majorHAnsi" w:hAnsiTheme="majorHAnsi" w:cstheme="majorHAnsi"/>
          <w:spacing w:val="1"/>
        </w:rPr>
        <w:t xml:space="preserve"> </w:t>
      </w:r>
      <w:r w:rsidRPr="00D0582F">
        <w:rPr>
          <w:rFonts w:asciiTheme="majorHAnsi" w:hAnsiTheme="majorHAnsi" w:cstheme="majorHAnsi"/>
        </w:rPr>
        <w:t>Comisión</w:t>
      </w:r>
      <w:r w:rsidRPr="00D0582F">
        <w:rPr>
          <w:rFonts w:asciiTheme="majorHAnsi" w:hAnsiTheme="majorHAnsi" w:cstheme="majorHAnsi"/>
          <w:spacing w:val="1"/>
        </w:rPr>
        <w:t xml:space="preserve"> </w:t>
      </w:r>
      <w:r w:rsidRPr="00D0582F">
        <w:rPr>
          <w:rFonts w:asciiTheme="majorHAnsi" w:hAnsiTheme="majorHAnsi" w:cstheme="majorHAnsi"/>
        </w:rPr>
        <w:t>Estatal</w:t>
      </w:r>
      <w:r w:rsidRPr="00D0582F">
        <w:rPr>
          <w:rFonts w:asciiTheme="majorHAnsi" w:hAnsiTheme="majorHAnsi" w:cstheme="majorHAnsi"/>
          <w:spacing w:val="1"/>
        </w:rPr>
        <w:t xml:space="preserve"> </w:t>
      </w:r>
      <w:r w:rsidRPr="00D0582F">
        <w:rPr>
          <w:rFonts w:asciiTheme="majorHAnsi" w:hAnsiTheme="majorHAnsi" w:cstheme="majorHAnsi"/>
        </w:rPr>
        <w:t>de</w:t>
      </w:r>
      <w:r w:rsidRPr="00D0582F">
        <w:rPr>
          <w:rFonts w:asciiTheme="majorHAnsi" w:hAnsiTheme="majorHAnsi" w:cstheme="majorHAnsi"/>
          <w:spacing w:val="1"/>
        </w:rPr>
        <w:t xml:space="preserve"> </w:t>
      </w:r>
      <w:r w:rsidRPr="00D0582F">
        <w:rPr>
          <w:rFonts w:asciiTheme="majorHAnsi" w:hAnsiTheme="majorHAnsi" w:cstheme="majorHAnsi"/>
        </w:rPr>
        <w:t>Derechos</w:t>
      </w:r>
      <w:r w:rsidRPr="00D0582F">
        <w:rPr>
          <w:rFonts w:asciiTheme="majorHAnsi" w:hAnsiTheme="majorHAnsi" w:cstheme="majorHAnsi"/>
          <w:spacing w:val="1"/>
        </w:rPr>
        <w:t xml:space="preserve"> </w:t>
      </w:r>
      <w:r w:rsidRPr="00D0582F">
        <w:rPr>
          <w:rFonts w:asciiTheme="majorHAnsi" w:hAnsiTheme="majorHAnsi" w:cstheme="majorHAnsi"/>
        </w:rPr>
        <w:t>Humanos Jalisco</w:t>
      </w:r>
      <w:r w:rsidR="0071360F" w:rsidRPr="00D0582F">
        <w:rPr>
          <w:rFonts w:asciiTheme="majorHAnsi" w:hAnsiTheme="majorHAnsi" w:cstheme="majorHAnsi"/>
        </w:rPr>
        <w:t>. Procedió el Regidor Presidente a dar lectura a los documentos antes citados</w:t>
      </w:r>
      <w:r w:rsidR="00691695">
        <w:rPr>
          <w:rFonts w:asciiTheme="majorHAnsi" w:hAnsiTheme="majorHAnsi" w:cstheme="majorHAnsi"/>
        </w:rPr>
        <w:t xml:space="preserve">. </w:t>
      </w:r>
    </w:p>
    <w:p w14:paraId="55ED58F4" w14:textId="0D7A59B7" w:rsidR="00691695" w:rsidRDefault="00691695" w:rsidP="008B6B30">
      <w:pPr>
        <w:pStyle w:val="NormalWeb"/>
        <w:spacing w:before="0" w:beforeAutospacing="0" w:after="0" w:afterAutospacing="0"/>
        <w:jc w:val="both"/>
        <w:rPr>
          <w:rFonts w:asciiTheme="majorHAnsi" w:hAnsiTheme="majorHAnsi" w:cstheme="majorHAnsi"/>
        </w:rPr>
      </w:pPr>
    </w:p>
    <w:p w14:paraId="29D0897D" w14:textId="68FBBECE" w:rsidR="00691695" w:rsidRPr="00691695" w:rsidRDefault="00691695" w:rsidP="008B6B30">
      <w:pPr>
        <w:pStyle w:val="NormalWeb"/>
        <w:spacing w:before="0" w:beforeAutospacing="0" w:after="0" w:afterAutospacing="0"/>
        <w:jc w:val="both"/>
        <w:rPr>
          <w:rFonts w:asciiTheme="majorHAnsi" w:hAnsiTheme="majorHAnsi" w:cstheme="majorHAnsi"/>
          <w:b/>
          <w:bCs/>
        </w:rPr>
      </w:pPr>
      <w:r w:rsidRPr="00691695">
        <w:rPr>
          <w:rFonts w:asciiTheme="majorHAnsi" w:hAnsiTheme="majorHAnsi" w:cstheme="majorHAnsi"/>
          <w:b/>
          <w:bCs/>
        </w:rPr>
        <w:t>NOTIFICACION DE LA SECRETARIA GENERAL:</w:t>
      </w:r>
    </w:p>
    <w:p w14:paraId="1CD3CE90" w14:textId="04A8291B" w:rsidR="00691695" w:rsidRPr="00691695" w:rsidRDefault="00691695" w:rsidP="008B6B30">
      <w:pPr>
        <w:pStyle w:val="NormalWeb"/>
        <w:spacing w:before="0" w:beforeAutospacing="0" w:after="0" w:afterAutospacing="0"/>
        <w:jc w:val="both"/>
        <w:rPr>
          <w:rFonts w:asciiTheme="majorHAnsi" w:hAnsiTheme="majorHAnsi" w:cstheme="majorHAnsi"/>
          <w:sz w:val="28"/>
          <w:szCs w:val="28"/>
        </w:rPr>
      </w:pPr>
    </w:p>
    <w:p w14:paraId="1DF8A41D" w14:textId="77777777" w:rsidR="00691695" w:rsidRPr="00691695" w:rsidRDefault="00691695" w:rsidP="00691695">
      <w:pPr>
        <w:spacing w:after="61"/>
        <w:ind w:left="567" w:right="19"/>
        <w:jc w:val="both"/>
        <w:rPr>
          <w:i/>
          <w:iCs/>
          <w:color w:val="000000" w:themeColor="text1"/>
        </w:rPr>
      </w:pPr>
      <w:r w:rsidRPr="00691695">
        <w:rPr>
          <w:i/>
          <w:iCs/>
          <w:color w:val="000000" w:themeColor="text1"/>
        </w:rPr>
        <w:t>NOT/52/2021</w:t>
      </w:r>
    </w:p>
    <w:p w14:paraId="66BCB105" w14:textId="77777777" w:rsidR="00691695" w:rsidRPr="00691695" w:rsidRDefault="00691695" w:rsidP="00691695">
      <w:pPr>
        <w:spacing w:after="61"/>
        <w:ind w:left="567" w:right="19"/>
        <w:jc w:val="both"/>
        <w:rPr>
          <w:i/>
          <w:iCs/>
          <w:color w:val="000000" w:themeColor="text1"/>
        </w:rPr>
      </w:pPr>
    </w:p>
    <w:p w14:paraId="6FDFE767" w14:textId="77777777" w:rsidR="00691695" w:rsidRPr="00691695" w:rsidRDefault="00691695" w:rsidP="00691695">
      <w:pPr>
        <w:spacing w:after="61"/>
        <w:ind w:left="567" w:right="19"/>
        <w:jc w:val="both"/>
        <w:rPr>
          <w:i/>
          <w:iCs/>
          <w:color w:val="000000" w:themeColor="text1"/>
        </w:rPr>
      </w:pPr>
      <w:r w:rsidRPr="00691695">
        <w:rPr>
          <w:i/>
          <w:iCs/>
          <w:color w:val="000000" w:themeColor="text1"/>
        </w:rPr>
        <w:t>LIC. EDGAR JOEL SALVADOR BAUTISTA</w:t>
      </w:r>
    </w:p>
    <w:p w14:paraId="7BBD4B68" w14:textId="77777777" w:rsidR="00691695" w:rsidRPr="00691695" w:rsidRDefault="00691695" w:rsidP="00691695">
      <w:pPr>
        <w:pStyle w:val="Ttulo1"/>
        <w:ind w:left="567"/>
        <w:rPr>
          <w:i/>
          <w:iCs/>
          <w:color w:val="000000" w:themeColor="text1"/>
          <w:sz w:val="24"/>
          <w:szCs w:val="24"/>
        </w:rPr>
      </w:pPr>
      <w:r w:rsidRPr="00691695">
        <w:rPr>
          <w:i/>
          <w:iCs/>
          <w:color w:val="000000" w:themeColor="text1"/>
          <w:sz w:val="24"/>
          <w:szCs w:val="24"/>
        </w:rPr>
        <w:t>PRESIDENTE DE LA COMISIÓN EDILICIA DE TRÁNSITO Y PROTECCIÓN CIVIL PRESENTE</w:t>
      </w:r>
    </w:p>
    <w:p w14:paraId="2802D1B0" w14:textId="77777777" w:rsidR="00691695" w:rsidRPr="00691695" w:rsidRDefault="00691695" w:rsidP="00691695">
      <w:pPr>
        <w:ind w:left="567" w:right="14"/>
        <w:jc w:val="both"/>
        <w:rPr>
          <w:i/>
          <w:iCs/>
          <w:color w:val="000000" w:themeColor="text1"/>
        </w:rPr>
      </w:pPr>
      <w:r w:rsidRPr="00691695">
        <w:rPr>
          <w:i/>
          <w:iCs/>
          <w:color w:val="000000" w:themeColor="text1"/>
        </w:rPr>
        <w:t>La que suscribe Mtra. Claudia Margarita Robles Gómez en mí carácter de Secretaria General del Ayuntamiento Constitucional de Zapotlán el Grande, Jalisco, de conformidad con las facultades que me confiere el artículo 63 de la Ley de Gobierno y la Administración Pública Municipal del Estado de Jalisco, en relación con el artículo 64 fracciones XV y XLII del Reglamento Orgánico de la Administración Pública Municipal de Zapotlán el Grande, Jalisco, y demás disposiciones legales aplicables, por el presente hago constar y</w:t>
      </w:r>
    </w:p>
    <w:p w14:paraId="0F331EFD" w14:textId="77777777" w:rsidR="00691695" w:rsidRPr="00691695" w:rsidRDefault="00691695" w:rsidP="00691695">
      <w:pPr>
        <w:pStyle w:val="Ttulo2"/>
        <w:spacing w:after="177"/>
        <w:ind w:left="567"/>
        <w:jc w:val="both"/>
        <w:rPr>
          <w:i/>
          <w:iCs/>
          <w:color w:val="000000" w:themeColor="text1"/>
          <w:sz w:val="24"/>
          <w:szCs w:val="24"/>
        </w:rPr>
      </w:pPr>
      <w:r w:rsidRPr="00691695">
        <w:rPr>
          <w:i/>
          <w:iCs/>
          <w:color w:val="000000" w:themeColor="text1"/>
          <w:sz w:val="24"/>
          <w:szCs w:val="24"/>
        </w:rPr>
        <w:t>CERTIFICO</w:t>
      </w:r>
    </w:p>
    <w:p w14:paraId="37387F6A" w14:textId="77777777" w:rsidR="00691695" w:rsidRPr="00691695" w:rsidRDefault="00691695" w:rsidP="00691695">
      <w:pPr>
        <w:ind w:left="567" w:right="14"/>
        <w:jc w:val="both"/>
        <w:rPr>
          <w:i/>
          <w:iCs/>
          <w:color w:val="000000" w:themeColor="text1"/>
        </w:rPr>
      </w:pPr>
      <w:r w:rsidRPr="00691695">
        <w:rPr>
          <w:i/>
          <w:iCs/>
          <w:color w:val="000000" w:themeColor="text1"/>
        </w:rPr>
        <w:t>Que en Sesión Pública Ordinaria de Ayuntamiento No. 3 celebrada el día 01 de Diciembre del 2021, en el punto No. 7 en el orden del día, a razón de petición autorizada en cuanto al cambio de número del orden del día, obra una iniciativa de acuerdo que a la letra dice:</w:t>
      </w:r>
    </w:p>
    <w:p w14:paraId="0D7CE57F" w14:textId="77777777" w:rsidR="00691695" w:rsidRPr="00691695" w:rsidRDefault="00691695" w:rsidP="00691695">
      <w:pPr>
        <w:spacing w:after="54"/>
        <w:ind w:left="567" w:right="14"/>
        <w:jc w:val="both"/>
        <w:rPr>
          <w:i/>
          <w:iCs/>
          <w:color w:val="000000" w:themeColor="text1"/>
        </w:rPr>
      </w:pPr>
      <w:r w:rsidRPr="00691695">
        <w:rPr>
          <w:i/>
          <w:iCs/>
          <w:color w:val="000000" w:themeColor="text1"/>
        </w:rPr>
        <w:t>Se aprueba por mayoría calificada (14 votos a favor y 2 en contra). INICIATIVA DE</w:t>
      </w:r>
    </w:p>
    <w:p w14:paraId="0B7CE067" w14:textId="77777777" w:rsidR="00691695" w:rsidRPr="00691695" w:rsidRDefault="00691695" w:rsidP="00691695">
      <w:pPr>
        <w:ind w:left="567" w:right="19"/>
        <w:jc w:val="both"/>
        <w:rPr>
          <w:i/>
          <w:iCs/>
          <w:color w:val="000000" w:themeColor="text1"/>
        </w:rPr>
      </w:pPr>
      <w:r w:rsidRPr="00691695">
        <w:rPr>
          <w:i/>
          <w:iCs/>
          <w:color w:val="000000" w:themeColor="text1"/>
        </w:rPr>
        <w:t>ACUERDO ECONÓMICO QUE SOLICITA QUE EL C. PRESIDENTE MUNICIPAL INSTRUYA AL COORDINADOR GENERAL DE GESTIÓN DE LA CIUDAD PARA QUE A TRAVES DE LA DIRECCIÓN INTEGRAL DE MOVILIDAD, DIRECCIÓN DE ORDENAMIENTO TERRITORIAL Y DEMÁS DEPENDENCIAS CORRESPONDIENTES LLEVEN A CABO LA MODIFICACIÓN DE LA CICLOVÍA UNIVERSITARIA UBICADA EN LAS CALLES CALZADA MADERO Y CARRANZA, REFORMA, BENITO JUAREZ, MIGUEL</w:t>
      </w:r>
    </w:p>
    <w:p w14:paraId="50B989C9" w14:textId="77777777" w:rsidR="00691695" w:rsidRPr="00691695" w:rsidRDefault="00691695" w:rsidP="00691695">
      <w:pPr>
        <w:spacing w:after="267"/>
        <w:ind w:left="567" w:right="19"/>
        <w:jc w:val="both"/>
        <w:rPr>
          <w:i/>
          <w:iCs/>
          <w:color w:val="000000" w:themeColor="text1"/>
        </w:rPr>
      </w:pPr>
      <w:r w:rsidRPr="00691695">
        <w:rPr>
          <w:i/>
          <w:iCs/>
          <w:color w:val="000000" w:themeColor="text1"/>
        </w:rPr>
        <w:t>HIDALGO Y COSTILLA Y AV. UNIVERSIDAD QUEDANDO SOLAMENTE BALIZADA CON PINTURA REFLEJANTE Y BOLLAS, Así COMO REDUCIENDOLA A 1.20 METROS EN UN SOLO SENTIDO DE ACUERDO A LA CIRCULACIÓN VEHICULAR, LO ANTERIOR DE CONFORMIDAD A LOS RESULTADOS OBTENIDOS EN LA CONSULTA POPULAR IEPC-MPS-CP-01/2017.</w:t>
      </w:r>
    </w:p>
    <w:p w14:paraId="78E7D0F6" w14:textId="77777777" w:rsidR="00691695" w:rsidRPr="00691695" w:rsidRDefault="00691695" w:rsidP="00691695">
      <w:pPr>
        <w:spacing w:after="210" w:line="259" w:lineRule="auto"/>
        <w:ind w:left="567"/>
        <w:jc w:val="both"/>
        <w:rPr>
          <w:i/>
          <w:iCs/>
          <w:color w:val="000000" w:themeColor="text1"/>
        </w:rPr>
      </w:pPr>
      <w:r w:rsidRPr="00691695">
        <w:rPr>
          <w:i/>
          <w:iCs/>
          <w:color w:val="000000" w:themeColor="text1"/>
        </w:rPr>
        <w:t>Emitiendo los siguientes acuerdos:</w:t>
      </w:r>
    </w:p>
    <w:p w14:paraId="7048719D" w14:textId="77777777" w:rsidR="00691695" w:rsidRPr="00691695" w:rsidRDefault="00691695" w:rsidP="00691695">
      <w:pPr>
        <w:spacing w:after="22"/>
        <w:ind w:left="567" w:right="14"/>
        <w:jc w:val="both"/>
        <w:rPr>
          <w:i/>
          <w:iCs/>
          <w:color w:val="000000" w:themeColor="text1"/>
        </w:rPr>
      </w:pPr>
      <w:r w:rsidRPr="00691695">
        <w:rPr>
          <w:b/>
          <w:bCs/>
          <w:i/>
          <w:iCs/>
          <w:color w:val="000000" w:themeColor="text1"/>
        </w:rPr>
        <w:t>PRIMERO:</w:t>
      </w:r>
      <w:r w:rsidRPr="00691695">
        <w:rPr>
          <w:i/>
          <w:iCs/>
          <w:color w:val="000000" w:themeColor="text1"/>
        </w:rPr>
        <w:t xml:space="preserve"> Se turne la presente iniciativa a la Comisión edilicia de Tránsito y Protección Civil.</w:t>
      </w:r>
    </w:p>
    <w:p w14:paraId="263B84CE" w14:textId="77777777" w:rsidR="00691695" w:rsidRPr="00691695" w:rsidRDefault="00691695" w:rsidP="00691695">
      <w:pPr>
        <w:ind w:left="567" w:right="14"/>
        <w:jc w:val="both"/>
        <w:rPr>
          <w:i/>
          <w:iCs/>
          <w:color w:val="000000" w:themeColor="text1"/>
        </w:rPr>
      </w:pPr>
      <w:r w:rsidRPr="00691695">
        <w:rPr>
          <w:b/>
          <w:bCs/>
          <w:i/>
          <w:iCs/>
          <w:color w:val="000000" w:themeColor="text1"/>
        </w:rPr>
        <w:t>SEGUNDO:</w:t>
      </w:r>
      <w:r w:rsidRPr="00691695">
        <w:rPr>
          <w:i/>
          <w:iCs/>
          <w:color w:val="000000" w:themeColor="text1"/>
        </w:rPr>
        <w:t xml:space="preserve"> Se Instale la Comisión Interdisciplinaria en el Ayuntamiento, la cual deberá estar integrada por representantes Gubernamentales Municipales y Estatales expertos en materia de vialidad y sociedad civil, para que analicen la ciclovía universitaria y andador santuario, y se tomen en consideración los señalamientos planteados para efecto de salvaguardar en todo momento la integridad personal de los habitantes y usuarios de dicha ciclovía.</w:t>
      </w:r>
    </w:p>
    <w:p w14:paraId="5462948C" w14:textId="77777777" w:rsidR="00691695" w:rsidRPr="00691695" w:rsidRDefault="00691695" w:rsidP="00691695">
      <w:pPr>
        <w:ind w:left="567"/>
        <w:jc w:val="both"/>
        <w:rPr>
          <w:i/>
          <w:iCs/>
          <w:color w:val="000000" w:themeColor="text1"/>
        </w:rPr>
      </w:pPr>
      <w:r w:rsidRPr="00691695">
        <w:rPr>
          <w:b/>
          <w:bCs/>
          <w:i/>
          <w:iCs/>
          <w:color w:val="000000" w:themeColor="text1"/>
        </w:rPr>
        <w:t>SEGUNDO:</w:t>
      </w:r>
      <w:r w:rsidRPr="00691695">
        <w:rPr>
          <w:i/>
          <w:iCs/>
          <w:color w:val="000000" w:themeColor="text1"/>
        </w:rPr>
        <w:t xml:space="preserve"> Se ponga a funcionar el sistema de semáforos que se encuentran instalados en la calle Miguel Hidalgo y Costilla al cruce con las calles Bustamante, Bravo y Allende mismos que en este momento sólo se encuentran encendidos de manera preventiva.</w:t>
      </w:r>
    </w:p>
    <w:p w14:paraId="64E9A429" w14:textId="77777777" w:rsidR="00691695" w:rsidRPr="00691695" w:rsidRDefault="00691695" w:rsidP="00691695">
      <w:pPr>
        <w:ind w:left="567"/>
        <w:jc w:val="both"/>
        <w:rPr>
          <w:i/>
          <w:iCs/>
          <w:color w:val="000000" w:themeColor="text1"/>
        </w:rPr>
      </w:pPr>
    </w:p>
    <w:p w14:paraId="724BA8E9" w14:textId="77777777" w:rsidR="00691695" w:rsidRPr="00691695" w:rsidRDefault="00691695" w:rsidP="00691695">
      <w:pPr>
        <w:ind w:left="567"/>
        <w:jc w:val="both"/>
        <w:rPr>
          <w:i/>
          <w:iCs/>
          <w:color w:val="000000" w:themeColor="text1"/>
        </w:rPr>
      </w:pPr>
      <w:r w:rsidRPr="00691695">
        <w:rPr>
          <w:i/>
          <w:iCs/>
          <w:color w:val="000000" w:themeColor="text1"/>
        </w:rPr>
        <w:t>ATENTMENTE</w:t>
      </w:r>
    </w:p>
    <w:p w14:paraId="5B9BE1B0" w14:textId="77777777" w:rsidR="00691695" w:rsidRPr="00691695" w:rsidRDefault="00691695" w:rsidP="00691695">
      <w:pPr>
        <w:ind w:left="567"/>
        <w:jc w:val="both"/>
        <w:rPr>
          <w:i/>
          <w:iCs/>
          <w:color w:val="000000" w:themeColor="text1"/>
        </w:rPr>
      </w:pPr>
      <w:r w:rsidRPr="00691695">
        <w:rPr>
          <w:i/>
          <w:iCs/>
          <w:color w:val="000000" w:themeColor="text1"/>
        </w:rPr>
        <w:t>“2021, AÑO DEL 130 ANIVERSARIO DEL NATALICIO DEL ESCRITOR Y DIPLOMATICO GUILLERMO JIMENEZ”</w:t>
      </w:r>
    </w:p>
    <w:p w14:paraId="062DFE46" w14:textId="77777777" w:rsidR="00691695" w:rsidRPr="00691695" w:rsidRDefault="00691695" w:rsidP="00691695">
      <w:pPr>
        <w:ind w:left="567"/>
        <w:jc w:val="both"/>
        <w:rPr>
          <w:i/>
          <w:iCs/>
          <w:color w:val="000000" w:themeColor="text1"/>
        </w:rPr>
      </w:pPr>
      <w:r w:rsidRPr="00691695">
        <w:rPr>
          <w:i/>
          <w:iCs/>
          <w:color w:val="000000" w:themeColor="text1"/>
        </w:rPr>
        <w:t>Cd. Guzmán, municipio de Zapotlán el Grande, Jalisco. 02 de diciembre de 2021.</w:t>
      </w:r>
    </w:p>
    <w:p w14:paraId="2D807509" w14:textId="77777777" w:rsidR="00691695" w:rsidRPr="00691695" w:rsidRDefault="00691695" w:rsidP="00691695">
      <w:pPr>
        <w:ind w:left="567"/>
        <w:jc w:val="both"/>
        <w:rPr>
          <w:i/>
          <w:iCs/>
          <w:color w:val="000000" w:themeColor="text1"/>
        </w:rPr>
      </w:pPr>
      <w:r w:rsidRPr="00691695">
        <w:rPr>
          <w:i/>
          <w:iCs/>
          <w:color w:val="000000" w:themeColor="text1"/>
        </w:rPr>
        <w:t>MTRA. CLAUDIA MARGARITA ROBLEZ GÓMEZ</w:t>
      </w:r>
    </w:p>
    <w:p w14:paraId="34169730" w14:textId="77777777" w:rsidR="00691695" w:rsidRPr="00691695" w:rsidRDefault="00691695" w:rsidP="00691695">
      <w:pPr>
        <w:ind w:left="567"/>
        <w:jc w:val="both"/>
        <w:rPr>
          <w:i/>
          <w:iCs/>
          <w:color w:val="000000" w:themeColor="text1"/>
        </w:rPr>
      </w:pPr>
      <w:r w:rsidRPr="00691695">
        <w:rPr>
          <w:i/>
          <w:iCs/>
          <w:color w:val="000000" w:themeColor="text1"/>
        </w:rPr>
        <w:t>Secretaria General.</w:t>
      </w:r>
    </w:p>
    <w:p w14:paraId="61B2D9C3" w14:textId="77777777" w:rsidR="00691695" w:rsidRPr="00691695" w:rsidRDefault="00691695" w:rsidP="00691695">
      <w:pPr>
        <w:ind w:left="567"/>
        <w:jc w:val="both"/>
        <w:rPr>
          <w:i/>
          <w:iCs/>
          <w:color w:val="000000" w:themeColor="text1"/>
        </w:rPr>
      </w:pPr>
      <w:r w:rsidRPr="00691695">
        <w:rPr>
          <w:i/>
          <w:iCs/>
          <w:color w:val="000000" w:themeColor="text1"/>
        </w:rPr>
        <w:t>Recibida el 06 de diciembre de 2021.</w:t>
      </w:r>
    </w:p>
    <w:p w14:paraId="423DAC87" w14:textId="77777777" w:rsidR="00691695" w:rsidRPr="00D0582F" w:rsidRDefault="00691695" w:rsidP="008B6B30">
      <w:pPr>
        <w:pStyle w:val="NormalWeb"/>
        <w:spacing w:before="0" w:beforeAutospacing="0" w:after="0" w:afterAutospacing="0"/>
        <w:jc w:val="both"/>
        <w:rPr>
          <w:rFonts w:asciiTheme="majorHAnsi" w:hAnsiTheme="majorHAnsi" w:cstheme="majorHAnsi"/>
        </w:rPr>
      </w:pPr>
    </w:p>
    <w:p w14:paraId="15246CEB" w14:textId="1ABD8DD0" w:rsidR="0071360F" w:rsidRPr="00691695" w:rsidRDefault="00691695" w:rsidP="00137862">
      <w:pPr>
        <w:pStyle w:val="NormalWeb"/>
        <w:spacing w:before="0" w:beforeAutospacing="0" w:after="0" w:afterAutospacing="0"/>
        <w:jc w:val="both"/>
        <w:rPr>
          <w:rFonts w:asciiTheme="majorHAnsi" w:hAnsiTheme="majorHAnsi" w:cstheme="majorHAnsi"/>
          <w:b/>
          <w:bCs/>
        </w:rPr>
      </w:pPr>
      <w:r w:rsidRPr="00691695">
        <w:rPr>
          <w:rFonts w:asciiTheme="majorHAnsi" w:hAnsiTheme="majorHAnsi" w:cstheme="majorHAnsi"/>
          <w:b/>
          <w:bCs/>
        </w:rPr>
        <w:t>OFICIO DEL AREA DE SEGUIMIENTO DE LA COMISIÓN ESTATAL DE DERECHOS HUMANOS JALISCO:</w:t>
      </w:r>
    </w:p>
    <w:p w14:paraId="74F62F7D" w14:textId="2388C0D4" w:rsidR="00691695" w:rsidRDefault="00691695" w:rsidP="00137862">
      <w:pPr>
        <w:pStyle w:val="NormalWeb"/>
        <w:spacing w:before="0" w:beforeAutospacing="0" w:after="0" w:afterAutospacing="0"/>
        <w:jc w:val="both"/>
        <w:rPr>
          <w:rFonts w:asciiTheme="majorHAnsi" w:hAnsiTheme="majorHAnsi" w:cstheme="majorHAnsi"/>
        </w:rPr>
      </w:pPr>
    </w:p>
    <w:p w14:paraId="1A57A236"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Coordinación de Seguimiento </w:t>
      </w:r>
    </w:p>
    <w:p w14:paraId="2EF6AA1D"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Queja: 1259/2017-III y sus acumuladas al 2569/2017-III</w:t>
      </w:r>
    </w:p>
    <w:p w14:paraId="47E8F2BA"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Oficio:OMM/897/2019</w:t>
      </w:r>
    </w:p>
    <w:p w14:paraId="4EB49B64"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Guadalajara, Jalisco, 20 de febrero de 2019</w:t>
      </w:r>
    </w:p>
    <w:p w14:paraId="01BA32A9" w14:textId="77777777" w:rsidR="00691695" w:rsidRPr="00691695" w:rsidRDefault="00691695" w:rsidP="00691695">
      <w:pPr>
        <w:pStyle w:val="Sinespaciado"/>
        <w:ind w:left="567"/>
        <w:jc w:val="both"/>
        <w:rPr>
          <w:rFonts w:cstheme="minorHAnsi"/>
          <w:i/>
          <w:iCs/>
          <w:sz w:val="24"/>
          <w:szCs w:val="24"/>
        </w:rPr>
      </w:pPr>
    </w:p>
    <w:p w14:paraId="5F361D03" w14:textId="77777777" w:rsidR="00691695" w:rsidRPr="00691695" w:rsidRDefault="00691695" w:rsidP="00691695">
      <w:pPr>
        <w:pStyle w:val="Sinespaciado"/>
        <w:ind w:left="567"/>
        <w:jc w:val="both"/>
        <w:rPr>
          <w:rFonts w:cstheme="minorHAnsi"/>
          <w:i/>
          <w:iCs/>
          <w:sz w:val="24"/>
          <w:szCs w:val="24"/>
        </w:rPr>
      </w:pPr>
    </w:p>
    <w:p w14:paraId="3A03EEF5"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Por medio del presente reciba un cordial saludo y como es de su conocimiento el expediente de queja que al rubro se indica, se turnó a la Coordinación de Seguimiento de este organismo para verificar el cumplimiento de la conciliación consistente en:</w:t>
      </w:r>
    </w:p>
    <w:p w14:paraId="43F308F1" w14:textId="77777777" w:rsidR="00691695" w:rsidRPr="00691695" w:rsidRDefault="00691695" w:rsidP="00691695">
      <w:pPr>
        <w:ind w:left="567"/>
        <w:jc w:val="both"/>
        <w:rPr>
          <w:i/>
          <w:iCs/>
        </w:rPr>
      </w:pPr>
    </w:p>
    <w:p w14:paraId="5DAADA85"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Primero: Se establezca una comisión interdisciplinaria en el ayuntamiento, integrada por representantes gubernamentales municipales y estatales en latería de vialidad y sociedad civil, para </w:t>
      </w:r>
      <w:r w:rsidRPr="00691695">
        <w:rPr>
          <w:rFonts w:cstheme="minorHAnsi"/>
          <w:i/>
          <w:iCs/>
          <w:sz w:val="24"/>
          <w:szCs w:val="24"/>
          <w:u w:color="000000"/>
        </w:rPr>
        <w:t>que analicen</w:t>
      </w:r>
      <w:r w:rsidRPr="00691695">
        <w:rPr>
          <w:rFonts w:cstheme="minorHAnsi"/>
          <w:i/>
          <w:iCs/>
          <w:sz w:val="24"/>
          <w:szCs w:val="24"/>
          <w:u w:val="single" w:color="000000"/>
        </w:rPr>
        <w:t xml:space="preserve"> </w:t>
      </w:r>
      <w:r w:rsidRPr="00691695">
        <w:rPr>
          <w:rFonts w:cstheme="minorHAnsi"/>
          <w:i/>
          <w:iCs/>
          <w:sz w:val="24"/>
          <w:szCs w:val="24"/>
        </w:rPr>
        <w:t xml:space="preserve">la “Ciclovía Universitaria” y Andador Santuario, y se tomen en consideración los señalamientos planteados en el presente documento, para efecto de salvaguardar </w:t>
      </w:r>
      <w:r w:rsidRPr="00691695">
        <w:rPr>
          <w:rFonts w:cstheme="minorHAnsi"/>
          <w:i/>
          <w:iCs/>
          <w:sz w:val="24"/>
          <w:szCs w:val="24"/>
          <w:u w:color="000000"/>
        </w:rPr>
        <w:t xml:space="preserve">en todo momento la integridad personal de los habitantes y usuarios de dicha </w:t>
      </w:r>
      <w:r w:rsidRPr="00691695">
        <w:rPr>
          <w:rFonts w:cstheme="minorHAnsi"/>
          <w:i/>
          <w:iCs/>
          <w:sz w:val="24"/>
          <w:szCs w:val="24"/>
        </w:rPr>
        <w:t>ciclopista.</w:t>
      </w:r>
    </w:p>
    <w:p w14:paraId="7E8DF967" w14:textId="77777777" w:rsidR="00691695" w:rsidRPr="00691695" w:rsidRDefault="00691695" w:rsidP="00691695">
      <w:pPr>
        <w:ind w:left="567"/>
        <w:jc w:val="both"/>
        <w:rPr>
          <w:i/>
          <w:iCs/>
        </w:rPr>
      </w:pPr>
    </w:p>
    <w:p w14:paraId="27A5E380" w14:textId="77777777" w:rsidR="00691695" w:rsidRPr="00691695" w:rsidRDefault="00691695" w:rsidP="00691695">
      <w:pPr>
        <w:ind w:left="567"/>
        <w:jc w:val="both"/>
        <w:rPr>
          <w:i/>
          <w:iCs/>
        </w:rPr>
      </w:pPr>
      <w:r w:rsidRPr="00691695">
        <w:rPr>
          <w:rFonts w:cstheme="minorHAnsi"/>
          <w:i/>
          <w:iCs/>
        </w:rPr>
        <w:t xml:space="preserve">Segundo: Gire instrucciones al personal a su cargo para que con fundamento en los artículos 225, 226 y 227 del Código Urbano para el Estado de Jalisco, así como los </w:t>
      </w:r>
      <w:r w:rsidRPr="00691695">
        <w:rPr>
          <w:rFonts w:cstheme="minorHAnsi"/>
          <w:i/>
          <w:iCs/>
          <w:lang w:val="es-ES"/>
        </w:rPr>
        <w:drawing>
          <wp:inline distT="0" distB="0" distL="0" distR="0" wp14:anchorId="42A63B41" wp14:editId="7E3C0E8B">
            <wp:extent cx="20411" cy="23813"/>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7"/>
                    <a:stretch>
                      <a:fillRect/>
                    </a:stretch>
                  </pic:blipFill>
                  <pic:spPr>
                    <a:xfrm>
                      <a:off x="0" y="0"/>
                      <a:ext cx="20411" cy="23813"/>
                    </a:xfrm>
                    <a:prstGeom prst="rect">
                      <a:avLst/>
                    </a:prstGeom>
                  </pic:spPr>
                </pic:pic>
              </a:graphicData>
            </a:graphic>
          </wp:inline>
        </w:drawing>
      </w:r>
      <w:r w:rsidRPr="00691695">
        <w:rPr>
          <w:rFonts w:cstheme="minorHAnsi"/>
          <w:i/>
          <w:iCs/>
        </w:rPr>
        <w:t xml:space="preserve"> demás aplicables, se lleve a cabo o se solicite a expertos, un dictamen de impacto de tránsito, para efecto de analizar si la obra Ciclovía Universitaria, se encuentran adecuadamente funcionales para dicha arteria.</w:t>
      </w:r>
    </w:p>
    <w:p w14:paraId="22155B60"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Tercero: Implemente y lleve a cabo una colocación adecuada de los criterios de seguridad urbana adecuados, en torno señalización que carece la Ciclovía Universitaria; en cuanto a señales preventivas, restrictivas e informativas. </w:t>
      </w:r>
    </w:p>
    <w:p w14:paraId="285F3C5B" w14:textId="77777777" w:rsidR="00691695" w:rsidRPr="00691695" w:rsidRDefault="00691695" w:rsidP="00691695">
      <w:pPr>
        <w:pStyle w:val="Sinespaciado"/>
        <w:ind w:left="567"/>
        <w:jc w:val="both"/>
        <w:rPr>
          <w:rFonts w:cstheme="minorHAnsi"/>
          <w:i/>
          <w:iCs/>
          <w:sz w:val="24"/>
          <w:szCs w:val="24"/>
        </w:rPr>
      </w:pPr>
    </w:p>
    <w:p w14:paraId="689B37A9"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Cuarto: Realice las gestiones necesarias para efecto de que a la brevedad se aplique </w:t>
      </w:r>
      <w:r w:rsidRPr="00691695">
        <w:rPr>
          <w:rFonts w:cstheme="minorHAnsi"/>
          <w:i/>
          <w:iCs/>
          <w:noProof/>
          <w:sz w:val="24"/>
          <w:szCs w:val="24"/>
          <w:lang w:eastAsia="es-ES"/>
        </w:rPr>
        <w:drawing>
          <wp:inline distT="0" distB="0" distL="0" distR="0" wp14:anchorId="6106D3D8" wp14:editId="5DF9EE4B">
            <wp:extent cx="6803" cy="13607"/>
            <wp:effectExtent l="0" t="0" r="0" b="0"/>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8"/>
                    <a:stretch>
                      <a:fillRect/>
                    </a:stretch>
                  </pic:blipFill>
                  <pic:spPr>
                    <a:xfrm>
                      <a:off x="0" y="0"/>
                      <a:ext cx="6803" cy="13607"/>
                    </a:xfrm>
                    <a:prstGeom prst="rect">
                      <a:avLst/>
                    </a:prstGeom>
                  </pic:spPr>
                </pic:pic>
              </a:graphicData>
            </a:graphic>
          </wp:inline>
        </w:drawing>
      </w:r>
      <w:r w:rsidRPr="00691695">
        <w:rPr>
          <w:rFonts w:cstheme="minorHAnsi"/>
          <w:i/>
          <w:iCs/>
          <w:sz w:val="24"/>
          <w:szCs w:val="24"/>
        </w:rPr>
        <w:t>la semaforización adecuada en todo la Ciclovía Universitaria.</w:t>
      </w:r>
    </w:p>
    <w:p w14:paraId="25B34EF9" w14:textId="77777777" w:rsidR="00691695" w:rsidRPr="00691695" w:rsidRDefault="00691695" w:rsidP="00691695">
      <w:pPr>
        <w:pStyle w:val="Sinespaciado"/>
        <w:ind w:left="567"/>
        <w:jc w:val="both"/>
        <w:rPr>
          <w:rFonts w:cstheme="minorHAnsi"/>
          <w:i/>
          <w:iCs/>
          <w:sz w:val="24"/>
          <w:szCs w:val="24"/>
        </w:rPr>
      </w:pPr>
    </w:p>
    <w:p w14:paraId="6AE9749B"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Quinto. Gire instrucciones a quien corresponda a efecto dé que se habiliten estaciones de ascenso y descenso para los usuarios del transporte público, a lo largo de la </w:t>
      </w:r>
      <w:r w:rsidRPr="00691695">
        <w:rPr>
          <w:rFonts w:cstheme="minorHAnsi"/>
          <w:i/>
          <w:iCs/>
          <w:noProof/>
          <w:sz w:val="24"/>
          <w:szCs w:val="24"/>
          <w:lang w:eastAsia="es-ES"/>
        </w:rPr>
        <w:drawing>
          <wp:inline distT="0" distB="0" distL="0" distR="0" wp14:anchorId="58379181" wp14:editId="66D5EF08">
            <wp:extent cx="10205" cy="17009"/>
            <wp:effectExtent l="0" t="0" r="0" b="0"/>
            <wp:docPr id="2827" name="Picture 2827"/>
            <wp:cNvGraphicFramePr/>
            <a:graphic xmlns:a="http://schemas.openxmlformats.org/drawingml/2006/main">
              <a:graphicData uri="http://schemas.openxmlformats.org/drawingml/2006/picture">
                <pic:pic xmlns:pic="http://schemas.openxmlformats.org/drawingml/2006/picture">
                  <pic:nvPicPr>
                    <pic:cNvPr id="2827" name="Picture 2827"/>
                    <pic:cNvPicPr/>
                  </pic:nvPicPr>
                  <pic:blipFill>
                    <a:blip r:embed="rId9"/>
                    <a:stretch>
                      <a:fillRect/>
                    </a:stretch>
                  </pic:blipFill>
                  <pic:spPr>
                    <a:xfrm>
                      <a:off x="0" y="0"/>
                      <a:ext cx="10205" cy="17009"/>
                    </a:xfrm>
                    <a:prstGeom prst="rect">
                      <a:avLst/>
                    </a:prstGeom>
                  </pic:spPr>
                </pic:pic>
              </a:graphicData>
            </a:graphic>
          </wp:inline>
        </w:drawing>
      </w:r>
      <w:r w:rsidRPr="00691695">
        <w:rPr>
          <w:rFonts w:cstheme="minorHAnsi"/>
          <w:i/>
          <w:iCs/>
          <w:sz w:val="24"/>
          <w:szCs w:val="24"/>
        </w:rPr>
        <w:t>Ciclovía Universitaria.</w:t>
      </w:r>
    </w:p>
    <w:p w14:paraId="192B4975" w14:textId="77777777" w:rsidR="00691695" w:rsidRPr="00691695" w:rsidRDefault="00691695" w:rsidP="00691695">
      <w:pPr>
        <w:pStyle w:val="Sinespaciado"/>
        <w:ind w:left="567"/>
        <w:jc w:val="both"/>
        <w:rPr>
          <w:rFonts w:cstheme="minorHAnsi"/>
          <w:i/>
          <w:iCs/>
          <w:sz w:val="24"/>
          <w:szCs w:val="24"/>
        </w:rPr>
      </w:pPr>
    </w:p>
    <w:p w14:paraId="2CADDDC1"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 xml:space="preserve">Sexto: Gire instrucciones por escrito a los funcionarios vinculados a la construcción de obras públicas, para que en todo proceso de impacto comunitario se garantice el derecho a la consulta y a la participación desde las etapas de planeación. Lo anterior como elemento indispensable de la gobernabilidad democrática. </w:t>
      </w:r>
    </w:p>
    <w:p w14:paraId="2520FD32" w14:textId="77777777" w:rsidR="00691695" w:rsidRPr="00691695" w:rsidRDefault="00691695" w:rsidP="00691695">
      <w:pPr>
        <w:ind w:left="567"/>
        <w:jc w:val="both"/>
        <w:rPr>
          <w:i/>
          <w:iCs/>
        </w:rPr>
      </w:pPr>
    </w:p>
    <w:p w14:paraId="61F5BFB1" w14:textId="77777777" w:rsidR="00691695" w:rsidRDefault="00691695" w:rsidP="00691695">
      <w:pPr>
        <w:ind w:left="567" w:firstLine="1"/>
        <w:jc w:val="both"/>
        <w:rPr>
          <w:rFonts w:eastAsia="Times New Roman" w:cstheme="minorHAnsi"/>
          <w:i/>
          <w:iCs/>
        </w:rPr>
      </w:pPr>
    </w:p>
    <w:p w14:paraId="2AB580D2" w14:textId="77777777" w:rsidR="00691695" w:rsidRDefault="00691695" w:rsidP="00691695">
      <w:pPr>
        <w:ind w:left="567" w:firstLine="1"/>
        <w:jc w:val="both"/>
        <w:rPr>
          <w:rFonts w:eastAsia="Times New Roman" w:cstheme="minorHAnsi"/>
          <w:i/>
          <w:iCs/>
        </w:rPr>
      </w:pPr>
    </w:p>
    <w:p w14:paraId="7D9E36F6" w14:textId="2BC7CAA2" w:rsidR="00691695" w:rsidRPr="00691695" w:rsidRDefault="00691695" w:rsidP="00691695">
      <w:pPr>
        <w:ind w:left="567" w:firstLine="1"/>
        <w:jc w:val="both"/>
        <w:rPr>
          <w:rFonts w:cstheme="minorHAnsi"/>
          <w:i/>
          <w:iCs/>
        </w:rPr>
      </w:pPr>
      <w:r w:rsidRPr="00691695">
        <w:rPr>
          <w:rFonts w:eastAsia="Times New Roman" w:cstheme="minorHAnsi"/>
          <w:i/>
          <w:iCs/>
        </w:rPr>
        <w:t>Séptimo: Que la institución que representa atienda la resolución, emitida por el Instituto Electoral y de Pa</w:t>
      </w:r>
      <w:r w:rsidRPr="00691695">
        <w:rPr>
          <w:rFonts w:cstheme="minorHAnsi"/>
          <w:i/>
          <w:iCs/>
        </w:rPr>
        <w:t>rt</w:t>
      </w:r>
      <w:r w:rsidRPr="00691695">
        <w:rPr>
          <w:rFonts w:eastAsia="Times New Roman" w:cstheme="minorHAnsi"/>
          <w:i/>
          <w:iCs/>
        </w:rPr>
        <w:t>icipación. Petición al Titular de la Secretaría de Movilidad.</w:t>
      </w:r>
    </w:p>
    <w:p w14:paraId="39AF665E" w14:textId="77777777" w:rsidR="00691695" w:rsidRPr="00691695" w:rsidRDefault="00691695" w:rsidP="00691695">
      <w:pPr>
        <w:pStyle w:val="Sinespaciado"/>
        <w:ind w:left="567"/>
        <w:jc w:val="both"/>
        <w:rPr>
          <w:rFonts w:cstheme="minorHAnsi"/>
          <w:i/>
          <w:iCs/>
          <w:sz w:val="24"/>
          <w:szCs w:val="24"/>
        </w:rPr>
      </w:pPr>
    </w:p>
    <w:p w14:paraId="18F6E650" w14:textId="77777777" w:rsidR="00691695" w:rsidRPr="00691695" w:rsidRDefault="00691695" w:rsidP="00691695">
      <w:pPr>
        <w:ind w:left="567"/>
        <w:jc w:val="both"/>
        <w:rPr>
          <w:rFonts w:cstheme="minorHAnsi"/>
          <w:i/>
          <w:iCs/>
        </w:rPr>
      </w:pPr>
      <w:r w:rsidRPr="00691695">
        <w:rPr>
          <w:rFonts w:cstheme="minorHAnsi"/>
          <w:i/>
          <w:iCs/>
        </w:rPr>
        <w:t>Único: Se le solicita que de conformidad con los artículos 40, 41 y 42 de la Ley de Movilidad y Tránsito del Estado de Jalisco, así como del artículo 3 del Reglamento de citada Ley y de las disposiciones que se plantearon en el cuerpo de la presente resolución, gire instrucciones al personal a su cargo que resulte competente, para que se realice un dictamen de impacto vial, para determinar si la obra denominada Ciclovía Universitaria en el municipio de Zapotlán el Grande, afectaron o no el sistema vial y de transporte, así como los requerimientos que deban aplicarse para mantener o mejorar el nivel de servicio de estos sistemas y garantizar la seguridad vial en dicha zona.</w:t>
      </w:r>
    </w:p>
    <w:p w14:paraId="52EE4D73" w14:textId="77777777" w:rsidR="00691695" w:rsidRPr="00691695" w:rsidRDefault="00691695" w:rsidP="00691695">
      <w:pPr>
        <w:ind w:left="567"/>
        <w:jc w:val="both"/>
        <w:rPr>
          <w:rFonts w:cstheme="minorHAnsi"/>
          <w:i/>
          <w:iCs/>
        </w:rPr>
      </w:pPr>
    </w:p>
    <w:p w14:paraId="1B1E0C12" w14:textId="77777777" w:rsidR="00691695" w:rsidRPr="00691695" w:rsidRDefault="00691695" w:rsidP="00691695">
      <w:pPr>
        <w:ind w:left="567" w:firstLine="1"/>
        <w:jc w:val="both"/>
        <w:rPr>
          <w:rFonts w:cstheme="minorHAnsi"/>
          <w:i/>
          <w:iCs/>
        </w:rPr>
      </w:pPr>
      <w:r w:rsidRPr="00691695">
        <w:rPr>
          <w:rFonts w:eastAsia="Times New Roman" w:cstheme="minorHAnsi"/>
          <w:i/>
          <w:iCs/>
        </w:rPr>
        <w:t>Petición al Instituto de Movilidad y Transporte del Estado de Jalisco.</w:t>
      </w:r>
    </w:p>
    <w:p w14:paraId="6AC1D977" w14:textId="77777777" w:rsidR="00691695" w:rsidRPr="00691695" w:rsidRDefault="00691695" w:rsidP="00691695">
      <w:pPr>
        <w:ind w:left="567" w:firstLine="1"/>
        <w:jc w:val="both"/>
        <w:rPr>
          <w:rFonts w:cstheme="minorHAnsi"/>
          <w:i/>
          <w:iCs/>
        </w:rPr>
      </w:pPr>
    </w:p>
    <w:p w14:paraId="29C09CA6" w14:textId="77777777" w:rsidR="00691695" w:rsidRPr="00691695" w:rsidRDefault="00691695" w:rsidP="00691695">
      <w:pPr>
        <w:ind w:left="567" w:firstLine="1"/>
        <w:jc w:val="both"/>
        <w:rPr>
          <w:rFonts w:cstheme="minorHAnsi"/>
          <w:i/>
          <w:iCs/>
        </w:rPr>
      </w:pPr>
      <w:r w:rsidRPr="00691695">
        <w:rPr>
          <w:rFonts w:cstheme="minorHAnsi"/>
          <w:i/>
          <w:iCs/>
        </w:rPr>
        <w:t>Único</w:t>
      </w:r>
      <w:r w:rsidRPr="00691695">
        <w:rPr>
          <w:rFonts w:eastAsia="Times New Roman" w:cstheme="minorHAnsi"/>
          <w:i/>
          <w:iCs/>
        </w:rPr>
        <w:t>: Realice un dictamen técnico del corredor de la Ciclovía Universitaria, para efecto de señalar si el mismo cuenta con las debidas implementaciones relativas a funcionalidad y a las necesidades de las ciclopistas, donde deberá tomarse en consideración lo plasmado en la presente resolución.</w:t>
      </w:r>
    </w:p>
    <w:p w14:paraId="5D464DCA" w14:textId="77777777" w:rsidR="00691695" w:rsidRPr="00691695" w:rsidRDefault="00691695" w:rsidP="00691695">
      <w:pPr>
        <w:ind w:left="567" w:firstLine="1"/>
        <w:jc w:val="both"/>
        <w:rPr>
          <w:rFonts w:cstheme="minorHAnsi"/>
          <w:i/>
          <w:iCs/>
        </w:rPr>
      </w:pPr>
    </w:p>
    <w:p w14:paraId="6D233524" w14:textId="77777777" w:rsidR="00691695" w:rsidRPr="00691695" w:rsidRDefault="00691695" w:rsidP="00691695">
      <w:pPr>
        <w:ind w:left="567" w:firstLine="1"/>
        <w:jc w:val="both"/>
        <w:rPr>
          <w:rFonts w:cstheme="minorHAnsi"/>
          <w:i/>
          <w:iCs/>
        </w:rPr>
      </w:pPr>
      <w:r w:rsidRPr="00691695">
        <w:rPr>
          <w:rFonts w:eastAsia="Times New Roman" w:cstheme="minorHAnsi"/>
          <w:i/>
          <w:iCs/>
        </w:rPr>
        <w:t>Amigable composición aceptada por el C. Juan Manuel Figueroa Barajas, entonces Presidente Municipal de Zapotlán el Grande, mediante los oficios 180/18/</w:t>
      </w:r>
      <w:r w:rsidRPr="00691695">
        <w:rPr>
          <w:rFonts w:cstheme="minorHAnsi"/>
          <w:i/>
          <w:iCs/>
        </w:rPr>
        <w:t>III</w:t>
      </w:r>
      <w:r w:rsidRPr="00691695">
        <w:rPr>
          <w:rFonts w:eastAsia="Times New Roman" w:cstheme="minorHAnsi"/>
          <w:i/>
          <w:iCs/>
        </w:rPr>
        <w:t xml:space="preserve"> y 260/18/</w:t>
      </w:r>
      <w:r w:rsidRPr="00691695">
        <w:rPr>
          <w:rFonts w:cstheme="minorHAnsi"/>
          <w:i/>
          <w:iCs/>
        </w:rPr>
        <w:t>III</w:t>
      </w:r>
    </w:p>
    <w:p w14:paraId="7ABAA275" w14:textId="77777777" w:rsidR="00691695" w:rsidRPr="00691695" w:rsidRDefault="00691695" w:rsidP="00691695">
      <w:pPr>
        <w:ind w:left="567" w:firstLine="1"/>
        <w:jc w:val="both"/>
        <w:rPr>
          <w:rFonts w:cstheme="minorHAnsi"/>
          <w:i/>
          <w:iCs/>
        </w:rPr>
      </w:pPr>
    </w:p>
    <w:p w14:paraId="64F7506C" w14:textId="77777777" w:rsidR="00691695" w:rsidRPr="00691695" w:rsidRDefault="00691695" w:rsidP="00691695">
      <w:pPr>
        <w:ind w:left="567" w:firstLine="1"/>
        <w:jc w:val="both"/>
        <w:rPr>
          <w:rFonts w:cstheme="minorHAnsi"/>
          <w:i/>
          <w:iCs/>
        </w:rPr>
      </w:pPr>
      <w:r w:rsidRPr="00691695">
        <w:rPr>
          <w:rFonts w:eastAsia="Times New Roman" w:cstheme="minorHAnsi"/>
          <w:i/>
          <w:iCs/>
        </w:rPr>
        <w:t>En razón del seguimiento brindado, se le solicitó al licenciado Rodolfo Guadalajara Gutiérrez, Director General del SITEUR, nos remitiera a esta Coordinación las constancias con las cuales, acrediten avances o en su caso, el cumplimiento de los puntos primero y segundo conciliatorios de la presente conciliación.</w:t>
      </w:r>
    </w:p>
    <w:p w14:paraId="7ED52B0D" w14:textId="77777777" w:rsidR="00691695" w:rsidRPr="00691695" w:rsidRDefault="00691695" w:rsidP="00691695">
      <w:pPr>
        <w:ind w:left="567" w:firstLine="1"/>
        <w:jc w:val="both"/>
        <w:rPr>
          <w:rFonts w:cstheme="minorHAnsi"/>
          <w:i/>
          <w:iCs/>
        </w:rPr>
      </w:pPr>
    </w:p>
    <w:p w14:paraId="52E1A089" w14:textId="77777777" w:rsidR="00691695" w:rsidRPr="00691695" w:rsidRDefault="00691695" w:rsidP="00691695">
      <w:pPr>
        <w:ind w:left="567" w:firstLine="1"/>
        <w:jc w:val="both"/>
        <w:rPr>
          <w:rFonts w:eastAsia="Times New Roman" w:cstheme="minorHAnsi"/>
          <w:i/>
          <w:iCs/>
        </w:rPr>
      </w:pPr>
      <w:r w:rsidRPr="00691695">
        <w:rPr>
          <w:rFonts w:eastAsia="Times New Roman" w:cstheme="minorHAnsi"/>
          <w:i/>
          <w:iCs/>
        </w:rPr>
        <w:t>De igual forma, para cualquier duda o aclaración puede comunicarse con la encargada de vigilar el cumplimiento a la presente queja, vía telefónica o personalmente con la suscrita licenciada Olga Moreno Miramo</w:t>
      </w:r>
      <w:r w:rsidRPr="00691695">
        <w:rPr>
          <w:rFonts w:cstheme="minorHAnsi"/>
          <w:i/>
          <w:iCs/>
        </w:rPr>
        <w:t>n</w:t>
      </w:r>
      <w:r w:rsidRPr="00691695">
        <w:rPr>
          <w:rFonts w:eastAsia="Times New Roman" w:cstheme="minorHAnsi"/>
          <w:i/>
          <w:iCs/>
        </w:rPr>
        <w:t xml:space="preserve">tes, abogada </w:t>
      </w:r>
      <w:r w:rsidRPr="00691695">
        <w:rPr>
          <w:rFonts w:cstheme="minorHAnsi"/>
          <w:i/>
          <w:iCs/>
        </w:rPr>
        <w:t>a</w:t>
      </w:r>
      <w:r w:rsidRPr="00691695">
        <w:rPr>
          <w:rFonts w:eastAsia="Times New Roman" w:cstheme="minorHAnsi"/>
          <w:i/>
          <w:iCs/>
        </w:rPr>
        <w:t xml:space="preserve">dscrita a la Coordinación de Seguimiento a los teléfonos 36152642, 36167247 y 36167247 </w:t>
      </w:r>
      <w:r w:rsidRPr="00691695">
        <w:rPr>
          <w:rFonts w:cstheme="minorHAnsi"/>
          <w:i/>
          <w:iCs/>
        </w:rPr>
        <w:t xml:space="preserve">o </w:t>
      </w:r>
      <w:r w:rsidRPr="00691695">
        <w:rPr>
          <w:rFonts w:eastAsia="Times New Roman" w:cstheme="minorHAnsi"/>
          <w:i/>
          <w:iCs/>
        </w:rPr>
        <w:t>al domicilio de esta Coordinación ubicada en la calle Francisco I Madero No. 836, entre Escorza y Camarena, colonia Americana, Guadalajara, de lunes a viernes de 8:00 a 16:00 horas.</w:t>
      </w:r>
    </w:p>
    <w:p w14:paraId="34D889B4" w14:textId="77777777" w:rsidR="00691695" w:rsidRPr="00691695" w:rsidRDefault="00691695" w:rsidP="00691695">
      <w:pPr>
        <w:ind w:left="567" w:firstLine="1"/>
        <w:jc w:val="both"/>
        <w:rPr>
          <w:rFonts w:cstheme="minorHAnsi"/>
          <w:i/>
          <w:iCs/>
        </w:rPr>
      </w:pPr>
    </w:p>
    <w:p w14:paraId="72278160" w14:textId="77777777" w:rsidR="00691695" w:rsidRPr="00691695" w:rsidRDefault="00691695" w:rsidP="00691695">
      <w:pPr>
        <w:ind w:left="567" w:firstLine="1"/>
        <w:jc w:val="both"/>
        <w:rPr>
          <w:rFonts w:eastAsia="Times New Roman" w:cstheme="minorHAnsi"/>
          <w:i/>
          <w:iCs/>
        </w:rPr>
      </w:pPr>
      <w:r w:rsidRPr="00691695">
        <w:rPr>
          <w:rFonts w:eastAsia="Times New Roman" w:cstheme="minorHAnsi"/>
          <w:i/>
          <w:iCs/>
        </w:rPr>
        <w:t>Sin otro particular, quedo de usted.</w:t>
      </w:r>
    </w:p>
    <w:p w14:paraId="709B288C" w14:textId="101BB536" w:rsidR="00691695" w:rsidRDefault="00691695" w:rsidP="00691695">
      <w:pPr>
        <w:ind w:left="567" w:firstLine="1"/>
        <w:jc w:val="both"/>
        <w:rPr>
          <w:rFonts w:cstheme="minorHAnsi"/>
          <w:i/>
          <w:iCs/>
        </w:rPr>
      </w:pPr>
    </w:p>
    <w:p w14:paraId="12037F95" w14:textId="77777777" w:rsidR="00691695" w:rsidRPr="00691695" w:rsidRDefault="00691695" w:rsidP="00691695">
      <w:pPr>
        <w:ind w:left="567" w:firstLine="1"/>
        <w:jc w:val="both"/>
        <w:rPr>
          <w:rFonts w:cstheme="minorHAnsi"/>
          <w:i/>
          <w:iCs/>
        </w:rPr>
      </w:pPr>
    </w:p>
    <w:p w14:paraId="0B6F79A0"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Atentamente</w:t>
      </w:r>
    </w:p>
    <w:p w14:paraId="4E999EDB"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Licenciada Olga Moreno Miramontes</w:t>
      </w:r>
    </w:p>
    <w:p w14:paraId="76700615" w14:textId="77777777" w:rsidR="00691695" w:rsidRPr="00691695" w:rsidRDefault="00691695" w:rsidP="00691695">
      <w:pPr>
        <w:pStyle w:val="Sinespaciado"/>
        <w:ind w:left="567"/>
        <w:jc w:val="both"/>
        <w:rPr>
          <w:rFonts w:cstheme="minorHAnsi"/>
          <w:i/>
          <w:iCs/>
          <w:sz w:val="24"/>
          <w:szCs w:val="24"/>
        </w:rPr>
      </w:pPr>
      <w:r w:rsidRPr="00691695">
        <w:rPr>
          <w:rFonts w:cstheme="minorHAnsi"/>
          <w:i/>
          <w:iCs/>
          <w:sz w:val="24"/>
          <w:szCs w:val="24"/>
        </w:rPr>
        <w:t>Abogada adscrita a la Coordinación de Seguimiento</w:t>
      </w:r>
    </w:p>
    <w:p w14:paraId="505A4694" w14:textId="77777777" w:rsidR="00691695" w:rsidRPr="00691695" w:rsidRDefault="00691695" w:rsidP="00137862">
      <w:pPr>
        <w:pStyle w:val="NormalWeb"/>
        <w:spacing w:before="0" w:beforeAutospacing="0" w:after="0" w:afterAutospacing="0"/>
        <w:jc w:val="both"/>
        <w:rPr>
          <w:rFonts w:asciiTheme="majorHAnsi" w:hAnsiTheme="majorHAnsi" w:cstheme="majorHAnsi"/>
          <w:lang w:val="es-ES"/>
        </w:rPr>
      </w:pPr>
    </w:p>
    <w:p w14:paraId="78552BA0" w14:textId="7677A0AB" w:rsidR="00691695" w:rsidRDefault="00691695" w:rsidP="00137862">
      <w:pPr>
        <w:pStyle w:val="NormalWeb"/>
        <w:spacing w:before="0" w:beforeAutospacing="0" w:after="0" w:afterAutospacing="0"/>
        <w:jc w:val="both"/>
        <w:rPr>
          <w:rFonts w:asciiTheme="majorHAnsi" w:hAnsiTheme="majorHAnsi" w:cstheme="majorHAnsi"/>
        </w:rPr>
      </w:pPr>
    </w:p>
    <w:p w14:paraId="44E9490F" w14:textId="2B423BFD" w:rsidR="005953E1" w:rsidRDefault="0071360F" w:rsidP="00137862">
      <w:pPr>
        <w:pStyle w:val="Textoindependiente"/>
        <w:spacing w:line="285" w:lineRule="auto"/>
        <w:ind w:right="102"/>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sz w:val="24"/>
          <w:szCs w:val="24"/>
          <w:lang w:val="es-ES_tradnl" w:eastAsia="es-ES_tradnl"/>
        </w:rPr>
        <w:t xml:space="preserve">Una vez leído lo anterior y con fundamento en </w:t>
      </w:r>
      <w:r w:rsidR="005953E1" w:rsidRPr="00D0582F">
        <w:rPr>
          <w:rFonts w:asciiTheme="majorHAnsi" w:eastAsiaTheme="minorHAnsi" w:hAnsiTheme="majorHAnsi" w:cstheme="majorHAnsi"/>
          <w:sz w:val="24"/>
          <w:szCs w:val="24"/>
          <w:lang w:val="es-ES_tradnl" w:eastAsia="es-ES_tradnl"/>
        </w:rPr>
        <w:t>lo establecido en el artículo 49 fracción I y III, del Reglamento Interior del Ayuntamiento de Zapotlán el Grande, Jalisco que señala que:</w:t>
      </w:r>
    </w:p>
    <w:p w14:paraId="27042FFB" w14:textId="77777777" w:rsidR="00691695" w:rsidRPr="00D0582F" w:rsidRDefault="00691695" w:rsidP="00137862">
      <w:pPr>
        <w:pStyle w:val="Textoindependiente"/>
        <w:spacing w:line="285" w:lineRule="auto"/>
        <w:ind w:right="102"/>
        <w:jc w:val="both"/>
        <w:rPr>
          <w:rFonts w:asciiTheme="majorHAnsi" w:eastAsiaTheme="minorHAnsi" w:hAnsiTheme="majorHAnsi" w:cstheme="majorHAnsi"/>
          <w:sz w:val="24"/>
          <w:szCs w:val="24"/>
          <w:lang w:val="es-ES_tradnl" w:eastAsia="es-ES_tradnl"/>
        </w:rPr>
      </w:pPr>
    </w:p>
    <w:p w14:paraId="79175D09" w14:textId="250C69BD" w:rsidR="005953E1" w:rsidRDefault="005953E1" w:rsidP="00137862">
      <w:pPr>
        <w:pStyle w:val="Textoindependiente"/>
        <w:spacing w:line="252" w:lineRule="auto"/>
        <w:ind w:right="103"/>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sz w:val="24"/>
          <w:szCs w:val="24"/>
          <w:lang w:val="es-ES_tradnl" w:eastAsia="es-ES_tradnl"/>
        </w:rPr>
        <w:t>1.- Las comisiones tienen derecho a obtener del Presidente Municipal o de los órganos, dependencias y entidades que lo auxilien, los antecedentes, datos o informaciones que obren en su poder y resulten precisos para el desarrollo de su función; y</w:t>
      </w:r>
    </w:p>
    <w:p w14:paraId="684131BA" w14:textId="77777777" w:rsidR="00D97757" w:rsidRPr="00D0582F" w:rsidRDefault="00D97757" w:rsidP="00137862">
      <w:pPr>
        <w:pStyle w:val="Textoindependiente"/>
        <w:spacing w:line="252" w:lineRule="auto"/>
        <w:ind w:right="103"/>
        <w:jc w:val="both"/>
        <w:rPr>
          <w:rFonts w:asciiTheme="majorHAnsi" w:eastAsiaTheme="minorHAnsi" w:hAnsiTheme="majorHAnsi" w:cstheme="majorHAnsi"/>
          <w:sz w:val="24"/>
          <w:szCs w:val="24"/>
          <w:lang w:val="es-ES_tradnl" w:eastAsia="es-ES_tradnl"/>
        </w:rPr>
      </w:pPr>
    </w:p>
    <w:p w14:paraId="2A77FB11" w14:textId="7C5027C7" w:rsidR="0071360F" w:rsidRPr="00D0582F" w:rsidRDefault="005953E1" w:rsidP="00137862">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2.- Las comisiones tendrán facultad para requerir a los servidores públicos de la administración municipal por escrito, la información que requieran para atender los asuntos que les corresponda conocer y resolver</w:t>
      </w:r>
      <w:r w:rsidR="00D0582F">
        <w:rPr>
          <w:rFonts w:asciiTheme="majorHAnsi" w:hAnsiTheme="majorHAnsi" w:cstheme="majorHAnsi"/>
        </w:rPr>
        <w:t>.</w:t>
      </w:r>
    </w:p>
    <w:p w14:paraId="1793DD71" w14:textId="77777777" w:rsidR="00D0582F" w:rsidRDefault="00D0582F" w:rsidP="00137862">
      <w:pPr>
        <w:pStyle w:val="Textoindependiente"/>
        <w:spacing w:before="96" w:line="249" w:lineRule="auto"/>
        <w:ind w:right="102"/>
        <w:jc w:val="both"/>
        <w:rPr>
          <w:rFonts w:asciiTheme="majorHAnsi" w:eastAsiaTheme="minorHAnsi" w:hAnsiTheme="majorHAnsi" w:cstheme="majorHAnsi"/>
          <w:sz w:val="24"/>
          <w:szCs w:val="24"/>
          <w:lang w:val="es-ES_tradnl" w:eastAsia="es-ES_tradnl"/>
        </w:rPr>
      </w:pPr>
    </w:p>
    <w:p w14:paraId="4826BE75" w14:textId="1FB255D7" w:rsidR="005953E1" w:rsidRPr="00D0582F" w:rsidRDefault="005953E1" w:rsidP="00137862">
      <w:pPr>
        <w:pStyle w:val="Textoindependiente"/>
        <w:spacing w:before="96" w:line="249" w:lineRule="auto"/>
        <w:ind w:right="102"/>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sz w:val="24"/>
          <w:szCs w:val="24"/>
          <w:lang w:val="es-ES_tradnl" w:eastAsia="es-ES_tradnl"/>
        </w:rPr>
        <w:t xml:space="preserve">Aunado a lo anterior y dado que las comisiones edilicias tienen las atribuciones de recibir, estudiar, analizar, discutir y dictaminar los asuntos turnados por el Ayuntamiento, todas estas de carácter legislativo, mas no operativo, esta comisión edilicia permanente de </w:t>
      </w:r>
      <w:r w:rsidR="00137862" w:rsidRPr="00D0582F">
        <w:rPr>
          <w:rFonts w:asciiTheme="majorHAnsi" w:eastAsiaTheme="minorHAnsi" w:hAnsiTheme="majorHAnsi" w:cstheme="majorHAnsi"/>
          <w:sz w:val="24"/>
          <w:szCs w:val="24"/>
          <w:lang w:val="es-ES_tradnl" w:eastAsia="es-ES_tradnl"/>
        </w:rPr>
        <w:t>Tránsito</w:t>
      </w:r>
      <w:r w:rsidRPr="00D0582F">
        <w:rPr>
          <w:rFonts w:asciiTheme="majorHAnsi" w:eastAsiaTheme="minorHAnsi" w:hAnsiTheme="majorHAnsi" w:cstheme="majorHAnsi"/>
          <w:sz w:val="24"/>
          <w:szCs w:val="24"/>
          <w:lang w:val="es-ES_tradnl" w:eastAsia="es-ES_tradnl"/>
        </w:rPr>
        <w:t xml:space="preserve"> y Protección Civil,</w:t>
      </w:r>
      <w:r w:rsidR="00137862" w:rsidRPr="00D0582F">
        <w:rPr>
          <w:rFonts w:asciiTheme="majorHAnsi" w:eastAsiaTheme="minorHAnsi" w:hAnsiTheme="majorHAnsi" w:cstheme="majorHAnsi"/>
          <w:sz w:val="24"/>
          <w:szCs w:val="24"/>
          <w:lang w:val="es-ES_tradnl" w:eastAsia="es-ES_tradnl"/>
        </w:rPr>
        <w:t xml:space="preserve"> sometió </w:t>
      </w:r>
      <w:r w:rsidRPr="00D0582F">
        <w:rPr>
          <w:rFonts w:asciiTheme="majorHAnsi" w:eastAsiaTheme="minorHAnsi" w:hAnsiTheme="majorHAnsi" w:cstheme="majorHAnsi"/>
          <w:sz w:val="24"/>
          <w:szCs w:val="24"/>
          <w:lang w:val="es-ES_tradnl" w:eastAsia="es-ES_tradnl"/>
        </w:rPr>
        <w:t>a consideración la aprobación de los siguientes acuerdos:</w:t>
      </w:r>
    </w:p>
    <w:p w14:paraId="4A8B7F08" w14:textId="77777777" w:rsidR="00137862" w:rsidRPr="00D0582F" w:rsidRDefault="00137862" w:rsidP="00137862">
      <w:pPr>
        <w:pStyle w:val="Textoindependiente"/>
        <w:spacing w:before="96" w:line="249" w:lineRule="auto"/>
        <w:ind w:right="102"/>
        <w:jc w:val="both"/>
        <w:rPr>
          <w:rFonts w:asciiTheme="majorHAnsi" w:eastAsiaTheme="minorHAnsi" w:hAnsiTheme="majorHAnsi" w:cstheme="majorHAnsi"/>
          <w:sz w:val="24"/>
          <w:szCs w:val="24"/>
          <w:lang w:val="es-ES_tradnl" w:eastAsia="es-ES_tradnl"/>
        </w:rPr>
      </w:pPr>
    </w:p>
    <w:p w14:paraId="7C7B6118" w14:textId="64954027" w:rsidR="005953E1" w:rsidRPr="00D0582F" w:rsidRDefault="005953E1" w:rsidP="005953E1">
      <w:pPr>
        <w:pStyle w:val="Textoindependiente"/>
        <w:spacing w:line="285" w:lineRule="auto"/>
        <w:ind w:right="103"/>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b/>
          <w:bCs/>
          <w:sz w:val="24"/>
          <w:szCs w:val="24"/>
          <w:lang w:val="es-ES_tradnl" w:eastAsia="es-ES_tradnl"/>
        </w:rPr>
        <w:t>PRIMERO:</w:t>
      </w:r>
      <w:r w:rsidRPr="00D0582F">
        <w:rPr>
          <w:rFonts w:asciiTheme="majorHAnsi" w:eastAsiaTheme="minorHAnsi" w:hAnsiTheme="majorHAnsi" w:cstheme="majorHAnsi"/>
          <w:sz w:val="24"/>
          <w:szCs w:val="24"/>
          <w:lang w:val="es-ES_tradnl" w:eastAsia="es-ES_tradnl"/>
        </w:rPr>
        <w:t xml:space="preserve"> Se gire atento oficio al Coordinador General de Gestión de la Ciudad, con copia simple del acta de la presente sesión, así como copia simple del oficio número OMM/897/2019 signado por la Licenciada Olga Moreno Miramontes en su carácter de Abogada adscrita a la Coordinación de Seguimiento de la Comisión Estatal de Derechos Humanos del Estado de Jalisco, para que se sirva elaborar la convocatoria respectiva para la integración, y coordine los trabajos de la “Comisión Interdisciplinaria” ya mencionada.</w:t>
      </w:r>
    </w:p>
    <w:p w14:paraId="4CCB07BC" w14:textId="77777777" w:rsidR="00137862" w:rsidRPr="00D0582F" w:rsidRDefault="00137862" w:rsidP="005953E1">
      <w:pPr>
        <w:pStyle w:val="Textoindependiente"/>
        <w:spacing w:line="285" w:lineRule="auto"/>
        <w:ind w:right="103"/>
        <w:jc w:val="both"/>
        <w:rPr>
          <w:rFonts w:asciiTheme="majorHAnsi" w:eastAsiaTheme="minorHAnsi" w:hAnsiTheme="majorHAnsi" w:cstheme="majorHAnsi"/>
          <w:sz w:val="24"/>
          <w:szCs w:val="24"/>
          <w:lang w:val="es-ES_tradnl" w:eastAsia="es-ES_tradnl"/>
        </w:rPr>
      </w:pPr>
    </w:p>
    <w:p w14:paraId="6A909811" w14:textId="7EC250C9" w:rsidR="005953E1" w:rsidRPr="00D0582F" w:rsidRDefault="00137862" w:rsidP="008B6B30">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Asimismo,</w:t>
      </w:r>
      <w:r w:rsidR="005953E1" w:rsidRPr="00D0582F">
        <w:rPr>
          <w:rFonts w:asciiTheme="majorHAnsi" w:hAnsiTheme="majorHAnsi" w:cstheme="majorHAnsi"/>
        </w:rPr>
        <w:t xml:space="preserve"> se le solicita que conforme al punto Segundo del oficio citado en el párrafo anterior “Gire instrucciones al personal a su cargo para que con fundamento en los artículos 225, 226 y 227 del Código Urbano para el Estado de Jalisco, así como los demás aplicables, se lleve a cabo o se solicite a expertos, un dictamen de impacto de tránsito, para efecto de analizar si la obra Ciclovía Universitaria se encuentra adecuadamente funcionales para dicha arteria”. Para efecto de salvaguardar la integridad personal de los habitantes y usuarios de dicha ciclopista</w:t>
      </w:r>
      <w:r w:rsidRPr="00D0582F">
        <w:rPr>
          <w:rFonts w:asciiTheme="majorHAnsi" w:hAnsiTheme="majorHAnsi" w:cstheme="majorHAnsi"/>
        </w:rPr>
        <w:t>.</w:t>
      </w:r>
    </w:p>
    <w:p w14:paraId="7FA225ED" w14:textId="77777777" w:rsidR="00137862" w:rsidRPr="00D0582F" w:rsidRDefault="00137862" w:rsidP="008B6B30">
      <w:pPr>
        <w:pStyle w:val="NormalWeb"/>
        <w:spacing w:before="0" w:beforeAutospacing="0" w:after="0" w:afterAutospacing="0"/>
        <w:jc w:val="both"/>
        <w:rPr>
          <w:rFonts w:asciiTheme="majorHAnsi" w:hAnsiTheme="majorHAnsi" w:cstheme="majorHAnsi"/>
        </w:rPr>
      </w:pPr>
    </w:p>
    <w:p w14:paraId="7CC78D42" w14:textId="108FDD10" w:rsidR="005953E1" w:rsidRPr="00D0582F" w:rsidRDefault="005953E1" w:rsidP="008B6B30">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 xml:space="preserve">Esto fundamentado en el artículo 154 en su fracción IV y XVI del Reglamento Orgánico de la Administración </w:t>
      </w:r>
      <w:r w:rsidR="00137862" w:rsidRPr="00D0582F">
        <w:rPr>
          <w:rFonts w:asciiTheme="majorHAnsi" w:hAnsiTheme="majorHAnsi" w:cstheme="majorHAnsi"/>
        </w:rPr>
        <w:t>Pública</w:t>
      </w:r>
      <w:r w:rsidRPr="00D0582F">
        <w:rPr>
          <w:rFonts w:asciiTheme="majorHAnsi" w:hAnsiTheme="majorHAnsi" w:cstheme="majorHAnsi"/>
        </w:rPr>
        <w:t xml:space="preserve"> de nuestro Municipio que señala que: la Coordinación General de Gestión de la Ciudad es la instancia integradora de las áreas destinadas al ordenamiento, la gestión del territorio del Municipio, y la movilidad con criterios de sustentabilidad; además de Crear y ejecutar políticas y acciones que garanticen  el acceso universal de las personas en su interacción con la Ciudad, reconociendo las necesidades de todos los usuarios de la misma, y en especial de las personas con discapacidad; e</w:t>
      </w:r>
      <w:r w:rsidRPr="00D0582F">
        <w:rPr>
          <w:rFonts w:asciiTheme="majorHAnsi" w:hAnsiTheme="majorHAnsi" w:cstheme="majorHAnsi"/>
          <w:spacing w:val="1"/>
        </w:rPr>
        <w:t xml:space="preserve"> </w:t>
      </w:r>
      <w:r w:rsidRPr="00D0582F">
        <w:rPr>
          <w:rFonts w:asciiTheme="majorHAnsi" w:hAnsiTheme="majorHAnsi" w:cstheme="majorHAnsi"/>
        </w:rPr>
        <w:t>impulsar</w:t>
      </w:r>
      <w:r w:rsidRPr="00D0582F">
        <w:rPr>
          <w:rFonts w:asciiTheme="majorHAnsi" w:hAnsiTheme="majorHAnsi" w:cstheme="majorHAnsi"/>
          <w:spacing w:val="1"/>
        </w:rPr>
        <w:t xml:space="preserve"> </w:t>
      </w:r>
      <w:r w:rsidRPr="00D0582F">
        <w:rPr>
          <w:rFonts w:asciiTheme="majorHAnsi" w:hAnsiTheme="majorHAnsi" w:cstheme="majorHAnsi"/>
        </w:rPr>
        <w:t>acciones</w:t>
      </w:r>
      <w:r w:rsidRPr="00D0582F">
        <w:rPr>
          <w:rFonts w:asciiTheme="majorHAnsi" w:hAnsiTheme="majorHAnsi" w:cstheme="majorHAnsi"/>
          <w:spacing w:val="1"/>
        </w:rPr>
        <w:t xml:space="preserve"> </w:t>
      </w:r>
      <w:r w:rsidRPr="00D0582F">
        <w:rPr>
          <w:rFonts w:asciiTheme="majorHAnsi" w:hAnsiTheme="majorHAnsi" w:cstheme="majorHAnsi"/>
        </w:rPr>
        <w:t>en</w:t>
      </w:r>
      <w:r w:rsidRPr="00D0582F">
        <w:rPr>
          <w:rFonts w:asciiTheme="majorHAnsi" w:hAnsiTheme="majorHAnsi" w:cstheme="majorHAnsi"/>
          <w:spacing w:val="1"/>
        </w:rPr>
        <w:t xml:space="preserve"> </w:t>
      </w:r>
      <w:r w:rsidRPr="00D0582F">
        <w:rPr>
          <w:rFonts w:asciiTheme="majorHAnsi" w:hAnsiTheme="majorHAnsi" w:cstheme="majorHAnsi"/>
        </w:rPr>
        <w:t>materia</w:t>
      </w:r>
      <w:r w:rsidRPr="00D0582F">
        <w:rPr>
          <w:rFonts w:asciiTheme="majorHAnsi" w:hAnsiTheme="majorHAnsi" w:cstheme="majorHAnsi"/>
          <w:spacing w:val="1"/>
        </w:rPr>
        <w:t xml:space="preserve"> </w:t>
      </w:r>
      <w:r w:rsidRPr="00D0582F">
        <w:rPr>
          <w:rFonts w:asciiTheme="majorHAnsi" w:hAnsiTheme="majorHAnsi" w:cstheme="majorHAnsi"/>
        </w:rPr>
        <w:t>de</w:t>
      </w:r>
      <w:r w:rsidRPr="00D0582F">
        <w:rPr>
          <w:rFonts w:asciiTheme="majorHAnsi" w:hAnsiTheme="majorHAnsi" w:cstheme="majorHAnsi"/>
          <w:spacing w:val="1"/>
        </w:rPr>
        <w:t xml:space="preserve"> </w:t>
      </w:r>
      <w:r w:rsidRPr="00D0582F">
        <w:rPr>
          <w:rFonts w:asciiTheme="majorHAnsi" w:hAnsiTheme="majorHAnsi" w:cstheme="majorHAnsi"/>
        </w:rPr>
        <w:t>infraestructura</w:t>
      </w:r>
      <w:r w:rsidRPr="00D0582F">
        <w:rPr>
          <w:rFonts w:asciiTheme="majorHAnsi" w:hAnsiTheme="majorHAnsi" w:cstheme="majorHAnsi"/>
          <w:spacing w:val="87"/>
        </w:rPr>
        <w:t xml:space="preserve"> </w:t>
      </w:r>
      <w:r w:rsidRPr="00D0582F">
        <w:rPr>
          <w:rFonts w:asciiTheme="majorHAnsi" w:hAnsiTheme="majorHAnsi" w:cstheme="majorHAnsi"/>
        </w:rPr>
        <w:t xml:space="preserve">e </w:t>
      </w:r>
      <w:r w:rsidRPr="00D0582F">
        <w:rPr>
          <w:rFonts w:asciiTheme="majorHAnsi" w:hAnsiTheme="majorHAnsi" w:cstheme="majorHAnsi"/>
          <w:spacing w:val="-84"/>
        </w:rPr>
        <w:t xml:space="preserve"> </w:t>
      </w:r>
      <w:r w:rsidRPr="00D0582F">
        <w:rPr>
          <w:rFonts w:asciiTheme="majorHAnsi" w:hAnsiTheme="majorHAnsi" w:cstheme="majorHAnsi"/>
        </w:rPr>
        <w:t>intersecciones,</w:t>
      </w:r>
      <w:r w:rsidRPr="00D0582F">
        <w:rPr>
          <w:rFonts w:asciiTheme="majorHAnsi" w:hAnsiTheme="majorHAnsi" w:cstheme="majorHAnsi"/>
          <w:spacing w:val="77"/>
        </w:rPr>
        <w:t xml:space="preserve"> </w:t>
      </w:r>
      <w:r w:rsidRPr="00D0582F">
        <w:rPr>
          <w:rFonts w:asciiTheme="majorHAnsi" w:hAnsiTheme="majorHAnsi" w:cstheme="majorHAnsi"/>
        </w:rPr>
        <w:t>reducción</w:t>
      </w:r>
      <w:r w:rsidRPr="00D0582F">
        <w:rPr>
          <w:rFonts w:asciiTheme="majorHAnsi" w:hAnsiTheme="majorHAnsi" w:cstheme="majorHAnsi"/>
          <w:spacing w:val="79"/>
        </w:rPr>
        <w:t xml:space="preserve"> </w:t>
      </w:r>
      <w:r w:rsidRPr="00D0582F">
        <w:rPr>
          <w:rFonts w:asciiTheme="majorHAnsi" w:hAnsiTheme="majorHAnsi" w:cstheme="majorHAnsi"/>
        </w:rPr>
        <w:t>de</w:t>
      </w:r>
      <w:r w:rsidRPr="00D0582F">
        <w:rPr>
          <w:rFonts w:asciiTheme="majorHAnsi" w:hAnsiTheme="majorHAnsi" w:cstheme="majorHAnsi"/>
          <w:spacing w:val="79"/>
        </w:rPr>
        <w:t xml:space="preserve"> </w:t>
      </w:r>
      <w:r w:rsidRPr="00D0582F">
        <w:rPr>
          <w:rFonts w:asciiTheme="majorHAnsi" w:hAnsiTheme="majorHAnsi" w:cstheme="majorHAnsi"/>
        </w:rPr>
        <w:t>la</w:t>
      </w:r>
      <w:r w:rsidRPr="00D0582F">
        <w:rPr>
          <w:rFonts w:asciiTheme="majorHAnsi" w:hAnsiTheme="majorHAnsi" w:cstheme="majorHAnsi"/>
          <w:spacing w:val="78"/>
        </w:rPr>
        <w:t xml:space="preserve"> </w:t>
      </w:r>
      <w:r w:rsidRPr="00D0582F">
        <w:rPr>
          <w:rFonts w:asciiTheme="majorHAnsi" w:hAnsiTheme="majorHAnsi" w:cstheme="majorHAnsi"/>
        </w:rPr>
        <w:t>velocidad</w:t>
      </w:r>
      <w:r w:rsidRPr="00D0582F">
        <w:rPr>
          <w:rFonts w:asciiTheme="majorHAnsi" w:hAnsiTheme="majorHAnsi" w:cstheme="majorHAnsi"/>
          <w:spacing w:val="79"/>
        </w:rPr>
        <w:t xml:space="preserve"> </w:t>
      </w:r>
      <w:r w:rsidRPr="00D0582F">
        <w:rPr>
          <w:rFonts w:asciiTheme="majorHAnsi" w:hAnsiTheme="majorHAnsi" w:cstheme="majorHAnsi"/>
        </w:rPr>
        <w:t>y</w:t>
      </w:r>
      <w:r w:rsidRPr="00D0582F">
        <w:rPr>
          <w:rFonts w:asciiTheme="majorHAnsi" w:hAnsiTheme="majorHAnsi" w:cstheme="majorHAnsi"/>
          <w:spacing w:val="79"/>
        </w:rPr>
        <w:t xml:space="preserve"> </w:t>
      </w:r>
      <w:r w:rsidRPr="00D0582F">
        <w:rPr>
          <w:rFonts w:asciiTheme="majorHAnsi" w:hAnsiTheme="majorHAnsi" w:cstheme="majorHAnsi"/>
        </w:rPr>
        <w:t>sensibilización</w:t>
      </w:r>
      <w:r w:rsidRPr="00D0582F">
        <w:rPr>
          <w:rFonts w:asciiTheme="majorHAnsi" w:hAnsiTheme="majorHAnsi" w:cstheme="majorHAnsi"/>
          <w:spacing w:val="79"/>
        </w:rPr>
        <w:t xml:space="preserve"> </w:t>
      </w:r>
      <w:r w:rsidRPr="00D0582F">
        <w:rPr>
          <w:rFonts w:asciiTheme="majorHAnsi" w:hAnsiTheme="majorHAnsi" w:cstheme="majorHAnsi"/>
        </w:rPr>
        <w:t xml:space="preserve">del </w:t>
      </w:r>
      <w:r w:rsidRPr="00D0582F">
        <w:rPr>
          <w:rFonts w:asciiTheme="majorHAnsi" w:hAnsiTheme="majorHAnsi" w:cstheme="majorHAnsi"/>
          <w:spacing w:val="-84"/>
        </w:rPr>
        <w:t xml:space="preserve"> </w:t>
      </w:r>
      <w:r w:rsidRPr="00D0582F">
        <w:rPr>
          <w:rFonts w:asciiTheme="majorHAnsi" w:hAnsiTheme="majorHAnsi" w:cstheme="majorHAnsi"/>
        </w:rPr>
        <w:t>uso</w:t>
      </w:r>
      <w:r w:rsidRPr="00D0582F">
        <w:rPr>
          <w:rFonts w:asciiTheme="majorHAnsi" w:hAnsiTheme="majorHAnsi" w:cstheme="majorHAnsi"/>
          <w:spacing w:val="4"/>
        </w:rPr>
        <w:t xml:space="preserve"> </w:t>
      </w:r>
      <w:r w:rsidRPr="00D0582F">
        <w:rPr>
          <w:rFonts w:asciiTheme="majorHAnsi" w:hAnsiTheme="majorHAnsi" w:cstheme="majorHAnsi"/>
        </w:rPr>
        <w:t>de</w:t>
      </w:r>
      <w:r w:rsidRPr="00D0582F">
        <w:rPr>
          <w:rFonts w:asciiTheme="majorHAnsi" w:hAnsiTheme="majorHAnsi" w:cstheme="majorHAnsi"/>
          <w:spacing w:val="5"/>
        </w:rPr>
        <w:t xml:space="preserve"> </w:t>
      </w:r>
      <w:r w:rsidRPr="00D0582F">
        <w:rPr>
          <w:rFonts w:asciiTheme="majorHAnsi" w:hAnsiTheme="majorHAnsi" w:cstheme="majorHAnsi"/>
        </w:rPr>
        <w:t>las</w:t>
      </w:r>
      <w:r w:rsidRPr="00D0582F">
        <w:rPr>
          <w:rFonts w:asciiTheme="majorHAnsi" w:hAnsiTheme="majorHAnsi" w:cstheme="majorHAnsi"/>
          <w:spacing w:val="4"/>
        </w:rPr>
        <w:t xml:space="preserve"> </w:t>
      </w:r>
      <w:r w:rsidRPr="00D0582F">
        <w:rPr>
          <w:rFonts w:asciiTheme="majorHAnsi" w:hAnsiTheme="majorHAnsi" w:cstheme="majorHAnsi"/>
        </w:rPr>
        <w:t>vías</w:t>
      </w:r>
      <w:r w:rsidR="00137862" w:rsidRPr="00D0582F">
        <w:rPr>
          <w:rFonts w:asciiTheme="majorHAnsi" w:hAnsiTheme="majorHAnsi" w:cstheme="majorHAnsi"/>
        </w:rPr>
        <w:t>.</w:t>
      </w:r>
    </w:p>
    <w:p w14:paraId="3FAAE4F3" w14:textId="77777777" w:rsidR="00137862" w:rsidRPr="00D0582F" w:rsidRDefault="00137862" w:rsidP="008B6B30">
      <w:pPr>
        <w:pStyle w:val="NormalWeb"/>
        <w:spacing w:before="0" w:beforeAutospacing="0" w:after="0" w:afterAutospacing="0"/>
        <w:jc w:val="both"/>
        <w:rPr>
          <w:rFonts w:asciiTheme="majorHAnsi" w:hAnsiTheme="majorHAnsi" w:cstheme="majorHAnsi"/>
        </w:rPr>
      </w:pPr>
    </w:p>
    <w:p w14:paraId="0072CFB0" w14:textId="41D497D8" w:rsidR="005953E1" w:rsidRPr="00D0582F" w:rsidRDefault="005953E1" w:rsidP="008B6B30">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b/>
        </w:rPr>
        <w:t>SEGUNDO:</w:t>
      </w:r>
      <w:r w:rsidRPr="00D0582F">
        <w:rPr>
          <w:rFonts w:asciiTheme="majorHAnsi" w:hAnsiTheme="majorHAnsi" w:cstheme="majorHAnsi"/>
          <w:b/>
          <w:spacing w:val="23"/>
        </w:rPr>
        <w:t xml:space="preserve"> </w:t>
      </w:r>
      <w:r w:rsidRPr="00D0582F">
        <w:rPr>
          <w:rFonts w:asciiTheme="majorHAnsi" w:hAnsiTheme="majorHAnsi" w:cstheme="majorHAnsi"/>
        </w:rPr>
        <w:t>Se</w:t>
      </w:r>
      <w:r w:rsidRPr="00D0582F">
        <w:rPr>
          <w:rFonts w:asciiTheme="majorHAnsi" w:hAnsiTheme="majorHAnsi" w:cstheme="majorHAnsi"/>
          <w:spacing w:val="24"/>
        </w:rPr>
        <w:t xml:space="preserve"> </w:t>
      </w:r>
      <w:r w:rsidRPr="00D0582F">
        <w:rPr>
          <w:rFonts w:asciiTheme="majorHAnsi" w:hAnsiTheme="majorHAnsi" w:cstheme="majorHAnsi"/>
        </w:rPr>
        <w:t>le</w:t>
      </w:r>
      <w:r w:rsidRPr="00D0582F">
        <w:rPr>
          <w:rFonts w:asciiTheme="majorHAnsi" w:hAnsiTheme="majorHAnsi" w:cstheme="majorHAnsi"/>
          <w:spacing w:val="25"/>
        </w:rPr>
        <w:t xml:space="preserve"> </w:t>
      </w:r>
      <w:r w:rsidRPr="00D0582F">
        <w:rPr>
          <w:rFonts w:asciiTheme="majorHAnsi" w:hAnsiTheme="majorHAnsi" w:cstheme="majorHAnsi"/>
        </w:rPr>
        <w:t>solicita</w:t>
      </w:r>
      <w:r w:rsidRPr="00D0582F">
        <w:rPr>
          <w:rFonts w:asciiTheme="majorHAnsi" w:hAnsiTheme="majorHAnsi" w:cstheme="majorHAnsi"/>
          <w:spacing w:val="24"/>
        </w:rPr>
        <w:t xml:space="preserve"> </w:t>
      </w:r>
      <w:r w:rsidRPr="00D0582F">
        <w:rPr>
          <w:rFonts w:asciiTheme="majorHAnsi" w:hAnsiTheme="majorHAnsi" w:cstheme="majorHAnsi"/>
        </w:rPr>
        <w:t>que</w:t>
      </w:r>
      <w:r w:rsidRPr="00D0582F">
        <w:rPr>
          <w:rFonts w:asciiTheme="majorHAnsi" w:hAnsiTheme="majorHAnsi" w:cstheme="majorHAnsi"/>
          <w:spacing w:val="24"/>
        </w:rPr>
        <w:t xml:space="preserve"> </w:t>
      </w:r>
      <w:r w:rsidRPr="00D0582F">
        <w:rPr>
          <w:rFonts w:asciiTheme="majorHAnsi" w:hAnsiTheme="majorHAnsi" w:cstheme="majorHAnsi"/>
        </w:rPr>
        <w:t>en</w:t>
      </w:r>
      <w:r w:rsidRPr="00D0582F">
        <w:rPr>
          <w:rFonts w:asciiTheme="majorHAnsi" w:hAnsiTheme="majorHAnsi" w:cstheme="majorHAnsi"/>
          <w:spacing w:val="25"/>
        </w:rPr>
        <w:t xml:space="preserve"> </w:t>
      </w:r>
      <w:r w:rsidRPr="00D0582F">
        <w:rPr>
          <w:rFonts w:asciiTheme="majorHAnsi" w:hAnsiTheme="majorHAnsi" w:cstheme="majorHAnsi"/>
        </w:rPr>
        <w:t>un</w:t>
      </w:r>
      <w:r w:rsidRPr="00D0582F">
        <w:rPr>
          <w:rFonts w:asciiTheme="majorHAnsi" w:hAnsiTheme="majorHAnsi" w:cstheme="majorHAnsi"/>
          <w:spacing w:val="24"/>
        </w:rPr>
        <w:t xml:space="preserve"> </w:t>
      </w:r>
      <w:r w:rsidRPr="00D0582F">
        <w:rPr>
          <w:rFonts w:asciiTheme="majorHAnsi" w:hAnsiTheme="majorHAnsi" w:cstheme="majorHAnsi"/>
        </w:rPr>
        <w:t>plazo</w:t>
      </w:r>
      <w:r w:rsidRPr="00D0582F">
        <w:rPr>
          <w:rFonts w:asciiTheme="majorHAnsi" w:hAnsiTheme="majorHAnsi" w:cstheme="majorHAnsi"/>
          <w:spacing w:val="25"/>
        </w:rPr>
        <w:t xml:space="preserve"> </w:t>
      </w:r>
      <w:r w:rsidRPr="00D0582F">
        <w:rPr>
          <w:rFonts w:asciiTheme="majorHAnsi" w:hAnsiTheme="majorHAnsi" w:cstheme="majorHAnsi"/>
        </w:rPr>
        <w:t>de</w:t>
      </w:r>
      <w:r w:rsidRPr="00D0582F">
        <w:rPr>
          <w:rFonts w:asciiTheme="majorHAnsi" w:hAnsiTheme="majorHAnsi" w:cstheme="majorHAnsi"/>
          <w:spacing w:val="24"/>
        </w:rPr>
        <w:t xml:space="preserve"> </w:t>
      </w:r>
      <w:r w:rsidRPr="00D0582F">
        <w:rPr>
          <w:rFonts w:asciiTheme="majorHAnsi" w:hAnsiTheme="majorHAnsi" w:cstheme="majorHAnsi"/>
        </w:rPr>
        <w:t>30</w:t>
      </w:r>
      <w:r w:rsidRPr="00D0582F">
        <w:rPr>
          <w:rFonts w:asciiTheme="majorHAnsi" w:hAnsiTheme="majorHAnsi" w:cstheme="majorHAnsi"/>
          <w:spacing w:val="25"/>
        </w:rPr>
        <w:t xml:space="preserve"> </w:t>
      </w:r>
      <w:r w:rsidRPr="00D0582F">
        <w:rPr>
          <w:rFonts w:asciiTheme="majorHAnsi" w:hAnsiTheme="majorHAnsi" w:cstheme="majorHAnsi"/>
        </w:rPr>
        <w:t>días</w:t>
      </w:r>
      <w:r w:rsidRPr="00D0582F">
        <w:rPr>
          <w:rFonts w:asciiTheme="majorHAnsi" w:hAnsiTheme="majorHAnsi" w:cstheme="majorHAnsi"/>
          <w:spacing w:val="23"/>
        </w:rPr>
        <w:t xml:space="preserve"> </w:t>
      </w:r>
      <w:r w:rsidRPr="00D0582F">
        <w:rPr>
          <w:rFonts w:asciiTheme="majorHAnsi" w:hAnsiTheme="majorHAnsi" w:cstheme="majorHAnsi"/>
        </w:rPr>
        <w:t>naturales,</w:t>
      </w:r>
      <w:r w:rsidRPr="00D0582F">
        <w:rPr>
          <w:rFonts w:asciiTheme="majorHAnsi" w:hAnsiTheme="majorHAnsi" w:cstheme="majorHAnsi"/>
          <w:spacing w:val="-84"/>
        </w:rPr>
        <w:t xml:space="preserve"> </w:t>
      </w:r>
      <w:r w:rsidRPr="00D0582F">
        <w:rPr>
          <w:rFonts w:asciiTheme="majorHAnsi" w:hAnsiTheme="majorHAnsi" w:cstheme="majorHAnsi"/>
        </w:rPr>
        <w:t>a partir de recepcionado el oficio correspondiente, realice todo lo</w:t>
      </w:r>
      <w:r w:rsidRPr="00D0582F">
        <w:rPr>
          <w:rFonts w:asciiTheme="majorHAnsi" w:hAnsiTheme="majorHAnsi" w:cstheme="majorHAnsi"/>
          <w:spacing w:val="1"/>
        </w:rPr>
        <w:t xml:space="preserve"> </w:t>
      </w:r>
      <w:r w:rsidRPr="00D0582F">
        <w:rPr>
          <w:rFonts w:asciiTheme="majorHAnsi" w:hAnsiTheme="majorHAnsi" w:cstheme="majorHAnsi"/>
        </w:rPr>
        <w:t>necesario</w:t>
      </w:r>
      <w:r w:rsidRPr="00D0582F">
        <w:rPr>
          <w:rFonts w:asciiTheme="majorHAnsi" w:hAnsiTheme="majorHAnsi" w:cstheme="majorHAnsi"/>
          <w:spacing w:val="1"/>
        </w:rPr>
        <w:t xml:space="preserve"> </w:t>
      </w:r>
      <w:r w:rsidRPr="00D0582F">
        <w:rPr>
          <w:rFonts w:asciiTheme="majorHAnsi" w:hAnsiTheme="majorHAnsi" w:cstheme="majorHAnsi"/>
        </w:rPr>
        <w:t>y</w:t>
      </w:r>
      <w:r w:rsidRPr="00D0582F">
        <w:rPr>
          <w:rFonts w:asciiTheme="majorHAnsi" w:hAnsiTheme="majorHAnsi" w:cstheme="majorHAnsi"/>
          <w:spacing w:val="1"/>
        </w:rPr>
        <w:t xml:space="preserve"> </w:t>
      </w:r>
      <w:r w:rsidRPr="00D0582F">
        <w:rPr>
          <w:rFonts w:asciiTheme="majorHAnsi" w:hAnsiTheme="majorHAnsi" w:cstheme="majorHAnsi"/>
        </w:rPr>
        <w:t>cumpla</w:t>
      </w:r>
      <w:r w:rsidRPr="00D0582F">
        <w:rPr>
          <w:rFonts w:asciiTheme="majorHAnsi" w:hAnsiTheme="majorHAnsi" w:cstheme="majorHAnsi"/>
          <w:spacing w:val="1"/>
        </w:rPr>
        <w:t xml:space="preserve"> </w:t>
      </w:r>
      <w:r w:rsidRPr="00D0582F">
        <w:rPr>
          <w:rFonts w:asciiTheme="majorHAnsi" w:hAnsiTheme="majorHAnsi" w:cstheme="majorHAnsi"/>
        </w:rPr>
        <w:t>con</w:t>
      </w:r>
      <w:r w:rsidRPr="00D0582F">
        <w:rPr>
          <w:rFonts w:asciiTheme="majorHAnsi" w:hAnsiTheme="majorHAnsi" w:cstheme="majorHAnsi"/>
          <w:spacing w:val="1"/>
        </w:rPr>
        <w:t xml:space="preserve"> </w:t>
      </w:r>
      <w:r w:rsidRPr="00D0582F">
        <w:rPr>
          <w:rFonts w:asciiTheme="majorHAnsi" w:hAnsiTheme="majorHAnsi" w:cstheme="majorHAnsi"/>
        </w:rPr>
        <w:t>la</w:t>
      </w:r>
      <w:r w:rsidRPr="00D0582F">
        <w:rPr>
          <w:rFonts w:asciiTheme="majorHAnsi" w:hAnsiTheme="majorHAnsi" w:cstheme="majorHAnsi"/>
          <w:spacing w:val="1"/>
        </w:rPr>
        <w:t xml:space="preserve"> </w:t>
      </w:r>
      <w:r w:rsidRPr="00D0582F">
        <w:rPr>
          <w:rFonts w:asciiTheme="majorHAnsi" w:hAnsiTheme="majorHAnsi" w:cstheme="majorHAnsi"/>
        </w:rPr>
        <w:t>conformación</w:t>
      </w:r>
      <w:r w:rsidRPr="00D0582F">
        <w:rPr>
          <w:rFonts w:asciiTheme="majorHAnsi" w:hAnsiTheme="majorHAnsi" w:cstheme="majorHAnsi"/>
          <w:spacing w:val="1"/>
        </w:rPr>
        <w:t xml:space="preserve"> </w:t>
      </w:r>
      <w:r w:rsidRPr="00D0582F">
        <w:rPr>
          <w:rFonts w:asciiTheme="majorHAnsi" w:hAnsiTheme="majorHAnsi" w:cstheme="majorHAnsi"/>
        </w:rPr>
        <w:t>de</w:t>
      </w:r>
      <w:r w:rsidRPr="00D0582F">
        <w:rPr>
          <w:rFonts w:asciiTheme="majorHAnsi" w:hAnsiTheme="majorHAnsi" w:cstheme="majorHAnsi"/>
          <w:spacing w:val="1"/>
        </w:rPr>
        <w:t xml:space="preserve"> </w:t>
      </w:r>
      <w:r w:rsidRPr="00D0582F">
        <w:rPr>
          <w:rFonts w:asciiTheme="majorHAnsi" w:hAnsiTheme="majorHAnsi" w:cstheme="majorHAnsi"/>
        </w:rPr>
        <w:t>la</w:t>
      </w:r>
      <w:r w:rsidRPr="00D0582F">
        <w:rPr>
          <w:rFonts w:asciiTheme="majorHAnsi" w:hAnsiTheme="majorHAnsi" w:cstheme="majorHAnsi"/>
          <w:spacing w:val="1"/>
        </w:rPr>
        <w:t xml:space="preserve"> </w:t>
      </w:r>
      <w:r w:rsidRPr="00D0582F">
        <w:rPr>
          <w:rFonts w:asciiTheme="majorHAnsi" w:hAnsiTheme="majorHAnsi" w:cstheme="majorHAnsi"/>
        </w:rPr>
        <w:t>“Comisión</w:t>
      </w:r>
      <w:r w:rsidRPr="00D0582F">
        <w:rPr>
          <w:rFonts w:asciiTheme="majorHAnsi" w:hAnsiTheme="majorHAnsi" w:cstheme="majorHAnsi"/>
          <w:spacing w:val="1"/>
        </w:rPr>
        <w:t xml:space="preserve"> </w:t>
      </w:r>
      <w:r w:rsidRPr="00D0582F">
        <w:rPr>
          <w:rFonts w:asciiTheme="majorHAnsi" w:hAnsiTheme="majorHAnsi" w:cstheme="majorHAnsi"/>
        </w:rPr>
        <w:t>Interdisciplinaria” de acuerdo al punto Primero del oficio número</w:t>
      </w:r>
      <w:r w:rsidRPr="00D0582F">
        <w:rPr>
          <w:rFonts w:asciiTheme="majorHAnsi" w:hAnsiTheme="majorHAnsi" w:cstheme="majorHAnsi"/>
          <w:spacing w:val="1"/>
        </w:rPr>
        <w:t xml:space="preserve"> </w:t>
      </w:r>
      <w:r w:rsidRPr="00D0582F">
        <w:rPr>
          <w:rFonts w:asciiTheme="majorHAnsi" w:hAnsiTheme="majorHAnsi" w:cstheme="majorHAnsi"/>
        </w:rPr>
        <w:t>OMM/897/2019,</w:t>
      </w:r>
      <w:r w:rsidRPr="00D0582F">
        <w:rPr>
          <w:rFonts w:asciiTheme="majorHAnsi" w:hAnsiTheme="majorHAnsi" w:cstheme="majorHAnsi"/>
          <w:spacing w:val="86"/>
        </w:rPr>
        <w:t xml:space="preserve"> </w:t>
      </w:r>
      <w:r w:rsidRPr="00D0582F">
        <w:rPr>
          <w:rFonts w:asciiTheme="majorHAnsi" w:hAnsiTheme="majorHAnsi" w:cstheme="majorHAnsi"/>
        </w:rPr>
        <w:t>e</w:t>
      </w:r>
      <w:r w:rsidRPr="00D0582F">
        <w:rPr>
          <w:rFonts w:asciiTheme="majorHAnsi" w:hAnsiTheme="majorHAnsi" w:cstheme="majorHAnsi"/>
          <w:spacing w:val="86"/>
        </w:rPr>
        <w:t xml:space="preserve"> </w:t>
      </w:r>
      <w:r w:rsidRPr="00D0582F">
        <w:rPr>
          <w:rFonts w:asciiTheme="majorHAnsi" w:hAnsiTheme="majorHAnsi" w:cstheme="majorHAnsi"/>
        </w:rPr>
        <w:t>informe</w:t>
      </w:r>
      <w:r w:rsidRPr="00D0582F">
        <w:rPr>
          <w:rFonts w:asciiTheme="majorHAnsi" w:hAnsiTheme="majorHAnsi" w:cstheme="majorHAnsi"/>
          <w:spacing w:val="86"/>
        </w:rPr>
        <w:t xml:space="preserve"> </w:t>
      </w:r>
      <w:r w:rsidRPr="00D0582F">
        <w:rPr>
          <w:rFonts w:asciiTheme="majorHAnsi" w:hAnsiTheme="majorHAnsi" w:cstheme="majorHAnsi"/>
        </w:rPr>
        <w:t>a</w:t>
      </w:r>
      <w:r w:rsidRPr="00D0582F">
        <w:rPr>
          <w:rFonts w:asciiTheme="majorHAnsi" w:hAnsiTheme="majorHAnsi" w:cstheme="majorHAnsi"/>
          <w:spacing w:val="86"/>
        </w:rPr>
        <w:t xml:space="preserve"> </w:t>
      </w:r>
      <w:r w:rsidRPr="00D0582F">
        <w:rPr>
          <w:rFonts w:asciiTheme="majorHAnsi" w:hAnsiTheme="majorHAnsi" w:cstheme="majorHAnsi"/>
        </w:rPr>
        <w:t>esta</w:t>
      </w:r>
      <w:r w:rsidRPr="00D0582F">
        <w:rPr>
          <w:rFonts w:asciiTheme="majorHAnsi" w:hAnsiTheme="majorHAnsi" w:cstheme="majorHAnsi"/>
          <w:spacing w:val="86"/>
        </w:rPr>
        <w:t xml:space="preserve"> </w:t>
      </w:r>
      <w:r w:rsidRPr="00D0582F">
        <w:rPr>
          <w:rFonts w:asciiTheme="majorHAnsi" w:hAnsiTheme="majorHAnsi" w:cstheme="majorHAnsi"/>
        </w:rPr>
        <w:t>comisión la</w:t>
      </w:r>
      <w:r w:rsidRPr="00D0582F">
        <w:rPr>
          <w:rFonts w:asciiTheme="majorHAnsi" w:hAnsiTheme="majorHAnsi" w:cstheme="majorHAnsi"/>
          <w:spacing w:val="86"/>
        </w:rPr>
        <w:t xml:space="preserve"> </w:t>
      </w:r>
      <w:r w:rsidRPr="00D0582F">
        <w:rPr>
          <w:rFonts w:asciiTheme="majorHAnsi" w:hAnsiTheme="majorHAnsi" w:cstheme="majorHAnsi"/>
        </w:rPr>
        <w:t>fecha tentativa</w:t>
      </w:r>
      <w:r w:rsidRPr="00D0582F">
        <w:rPr>
          <w:rFonts w:asciiTheme="majorHAnsi" w:hAnsiTheme="majorHAnsi" w:cstheme="majorHAnsi"/>
          <w:spacing w:val="1"/>
        </w:rPr>
        <w:t xml:space="preserve"> </w:t>
      </w:r>
      <w:r w:rsidRPr="00D0582F">
        <w:rPr>
          <w:rFonts w:asciiTheme="majorHAnsi" w:hAnsiTheme="majorHAnsi" w:cstheme="majorHAnsi"/>
        </w:rPr>
        <w:t>en la que se pudiera tener la información requerida en el punto</w:t>
      </w:r>
      <w:r w:rsidRPr="00D0582F">
        <w:rPr>
          <w:rFonts w:asciiTheme="majorHAnsi" w:hAnsiTheme="majorHAnsi" w:cstheme="majorHAnsi"/>
          <w:spacing w:val="1"/>
        </w:rPr>
        <w:t xml:space="preserve"> </w:t>
      </w:r>
      <w:r w:rsidRPr="00D0582F">
        <w:rPr>
          <w:rFonts w:asciiTheme="majorHAnsi" w:hAnsiTheme="majorHAnsi" w:cstheme="majorHAnsi"/>
        </w:rPr>
        <w:t>segundo del multicitado oficio enviado por la Coordinación de</w:t>
      </w:r>
      <w:r w:rsidRPr="00D0582F">
        <w:rPr>
          <w:rFonts w:asciiTheme="majorHAnsi" w:hAnsiTheme="majorHAnsi" w:cstheme="majorHAnsi"/>
          <w:spacing w:val="1"/>
        </w:rPr>
        <w:t xml:space="preserve"> </w:t>
      </w:r>
      <w:r w:rsidRPr="00D0582F">
        <w:rPr>
          <w:rFonts w:asciiTheme="majorHAnsi" w:hAnsiTheme="majorHAnsi" w:cstheme="majorHAnsi"/>
        </w:rPr>
        <w:t>Seguimiento de la Comisión Estatal de Derechos Humanos del</w:t>
      </w:r>
      <w:r w:rsidRPr="00D0582F">
        <w:rPr>
          <w:rFonts w:asciiTheme="majorHAnsi" w:hAnsiTheme="majorHAnsi" w:cstheme="majorHAnsi"/>
          <w:spacing w:val="1"/>
        </w:rPr>
        <w:t xml:space="preserve"> </w:t>
      </w:r>
      <w:r w:rsidRPr="00D0582F">
        <w:rPr>
          <w:rFonts w:asciiTheme="majorHAnsi" w:hAnsiTheme="majorHAnsi" w:cstheme="majorHAnsi"/>
        </w:rPr>
        <w:t>Estado</w:t>
      </w:r>
      <w:r w:rsidRPr="00D0582F">
        <w:rPr>
          <w:rFonts w:asciiTheme="majorHAnsi" w:hAnsiTheme="majorHAnsi" w:cstheme="majorHAnsi"/>
          <w:spacing w:val="4"/>
        </w:rPr>
        <w:t xml:space="preserve"> </w:t>
      </w:r>
      <w:r w:rsidRPr="00D0582F">
        <w:rPr>
          <w:rFonts w:asciiTheme="majorHAnsi" w:hAnsiTheme="majorHAnsi" w:cstheme="majorHAnsi"/>
        </w:rPr>
        <w:t>de</w:t>
      </w:r>
      <w:r w:rsidRPr="00D0582F">
        <w:rPr>
          <w:rFonts w:asciiTheme="majorHAnsi" w:hAnsiTheme="majorHAnsi" w:cstheme="majorHAnsi"/>
          <w:spacing w:val="5"/>
        </w:rPr>
        <w:t xml:space="preserve"> </w:t>
      </w:r>
      <w:r w:rsidRPr="00D0582F">
        <w:rPr>
          <w:rFonts w:asciiTheme="majorHAnsi" w:hAnsiTheme="majorHAnsi" w:cstheme="majorHAnsi"/>
        </w:rPr>
        <w:t>Jalisco.</w:t>
      </w:r>
    </w:p>
    <w:p w14:paraId="13D21DF3" w14:textId="7ED3BD01" w:rsidR="00D0582F" w:rsidRPr="00D0582F" w:rsidRDefault="00D0582F" w:rsidP="008B6B30">
      <w:pPr>
        <w:pStyle w:val="NormalWeb"/>
        <w:spacing w:before="0" w:beforeAutospacing="0" w:after="0" w:afterAutospacing="0"/>
        <w:jc w:val="both"/>
        <w:rPr>
          <w:rFonts w:asciiTheme="majorHAnsi" w:hAnsiTheme="majorHAnsi" w:cstheme="majorHAnsi"/>
        </w:rPr>
      </w:pPr>
    </w:p>
    <w:p w14:paraId="6EB0453D" w14:textId="7986B301" w:rsidR="00545E9F" w:rsidRDefault="00D0582F" w:rsidP="00D0582F">
      <w:pPr>
        <w:pStyle w:val="NormalWeb"/>
        <w:spacing w:before="0" w:beforeAutospacing="0" w:after="0" w:afterAutospacing="0" w:line="276" w:lineRule="auto"/>
        <w:jc w:val="both"/>
        <w:rPr>
          <w:rFonts w:asciiTheme="majorHAnsi" w:hAnsiTheme="majorHAnsi" w:cstheme="majorHAnsi"/>
        </w:rPr>
      </w:pPr>
      <w:r w:rsidRPr="00D0582F">
        <w:rPr>
          <w:rFonts w:asciiTheme="majorHAnsi" w:hAnsiTheme="majorHAnsi" w:cstheme="majorHAnsi"/>
        </w:rPr>
        <w:t>Sometiéndose a consideración de los presentes la aprobación de los puntos de acuerdos propuestos en la presente sesión,</w:t>
      </w:r>
      <w:r w:rsidR="00545E9F">
        <w:rPr>
          <w:rFonts w:asciiTheme="majorHAnsi" w:hAnsiTheme="majorHAnsi" w:cstheme="majorHAnsi"/>
        </w:rPr>
        <w:t xml:space="preserve"> se le dio el uso de la voz al Regidor Francisco Ignacio Carrillo Gómez.</w:t>
      </w:r>
    </w:p>
    <w:p w14:paraId="3F8E33A3" w14:textId="77777777" w:rsidR="00940402" w:rsidRDefault="00940402" w:rsidP="00D0582F">
      <w:pPr>
        <w:pStyle w:val="NormalWeb"/>
        <w:spacing w:before="0" w:beforeAutospacing="0" w:after="0" w:afterAutospacing="0" w:line="276" w:lineRule="auto"/>
        <w:jc w:val="both"/>
        <w:rPr>
          <w:rFonts w:asciiTheme="majorHAnsi" w:hAnsiTheme="majorHAnsi" w:cstheme="majorHAnsi"/>
        </w:rPr>
      </w:pPr>
    </w:p>
    <w:p w14:paraId="3F1D61D4" w14:textId="7F1A38A2" w:rsidR="00545E9F" w:rsidRDefault="00545E9F"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Regidor Francisco Ignacio Carrillo Gómez señaló que </w:t>
      </w:r>
      <w:r w:rsidR="008472D9">
        <w:rPr>
          <w:rFonts w:asciiTheme="majorHAnsi" w:hAnsiTheme="majorHAnsi" w:cstheme="majorHAnsi"/>
        </w:rPr>
        <w:t>estoy de acuerdo con votar que</w:t>
      </w:r>
      <w:r w:rsidR="00FD760C">
        <w:rPr>
          <w:rFonts w:asciiTheme="majorHAnsi" w:hAnsiTheme="majorHAnsi" w:cstheme="majorHAnsi"/>
        </w:rPr>
        <w:t xml:space="preserve"> </w:t>
      </w:r>
      <w:r w:rsidR="008472D9">
        <w:rPr>
          <w:rFonts w:asciiTheme="majorHAnsi" w:hAnsiTheme="majorHAnsi" w:cstheme="majorHAnsi"/>
        </w:rPr>
        <w:t>se lleve</w:t>
      </w:r>
      <w:r w:rsidR="00FD760C">
        <w:rPr>
          <w:rFonts w:asciiTheme="majorHAnsi" w:hAnsiTheme="majorHAnsi" w:cstheme="majorHAnsi"/>
        </w:rPr>
        <w:t xml:space="preserve"> </w:t>
      </w:r>
      <w:r w:rsidR="008472D9">
        <w:rPr>
          <w:rFonts w:asciiTheme="majorHAnsi" w:hAnsiTheme="majorHAnsi" w:cstheme="majorHAnsi"/>
        </w:rPr>
        <w:t xml:space="preserve">a </w:t>
      </w:r>
      <w:r w:rsidR="00FD760C">
        <w:rPr>
          <w:rFonts w:asciiTheme="majorHAnsi" w:hAnsiTheme="majorHAnsi" w:cstheme="majorHAnsi"/>
        </w:rPr>
        <w:t>cabo</w:t>
      </w:r>
      <w:r w:rsidR="008472D9">
        <w:rPr>
          <w:rFonts w:asciiTheme="majorHAnsi" w:hAnsiTheme="majorHAnsi" w:cstheme="majorHAnsi"/>
        </w:rPr>
        <w:t xml:space="preserve"> estos pedimentos poro no me queda</w:t>
      </w:r>
      <w:r w:rsidR="00FD760C">
        <w:rPr>
          <w:rFonts w:asciiTheme="majorHAnsi" w:hAnsiTheme="majorHAnsi" w:cstheme="majorHAnsi"/>
        </w:rPr>
        <w:t xml:space="preserve"> </w:t>
      </w:r>
      <w:r w:rsidR="008472D9">
        <w:rPr>
          <w:rFonts w:asciiTheme="majorHAnsi" w:hAnsiTheme="majorHAnsi" w:cstheme="majorHAnsi"/>
        </w:rPr>
        <w:t>claro si somos nosotros</w:t>
      </w:r>
      <w:r w:rsidR="00FD760C">
        <w:rPr>
          <w:rFonts w:asciiTheme="majorHAnsi" w:hAnsiTheme="majorHAnsi" w:cstheme="majorHAnsi"/>
        </w:rPr>
        <w:t xml:space="preserve"> los que vamos a buscar quienes o las dependencias integrarán la comisión </w:t>
      </w:r>
      <w:r w:rsidR="00781757">
        <w:rPr>
          <w:rFonts w:asciiTheme="majorHAnsi" w:hAnsiTheme="majorHAnsi" w:cstheme="majorHAnsi"/>
        </w:rPr>
        <w:t>interdisciplinaria</w:t>
      </w:r>
      <w:r w:rsidR="00FD760C">
        <w:rPr>
          <w:rFonts w:asciiTheme="majorHAnsi" w:hAnsiTheme="majorHAnsi" w:cstheme="majorHAnsi"/>
        </w:rPr>
        <w:t>.</w:t>
      </w:r>
    </w:p>
    <w:p w14:paraId="387C671C" w14:textId="32121C56" w:rsidR="00545E9F" w:rsidRDefault="00545E9F" w:rsidP="00D0582F">
      <w:pPr>
        <w:pStyle w:val="NormalWeb"/>
        <w:spacing w:before="0" w:beforeAutospacing="0" w:after="0" w:afterAutospacing="0" w:line="276" w:lineRule="auto"/>
        <w:jc w:val="both"/>
        <w:rPr>
          <w:rFonts w:asciiTheme="majorHAnsi" w:hAnsiTheme="majorHAnsi" w:cstheme="majorHAnsi"/>
        </w:rPr>
      </w:pPr>
    </w:p>
    <w:p w14:paraId="7BD5D8E5" w14:textId="1D9184D7" w:rsidR="00FD760C" w:rsidRDefault="00FD760C"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Regidor Edgar Joel Salvador Bautista indicó que conforme a las facultades que el reglamento le otorga a la Coordinación de Gestión de la Ciudad es la área idónea para realizar los estudios y como área ejecutiva coordinar los trabajos de la Comisión </w:t>
      </w:r>
      <w:r w:rsidR="00781757">
        <w:rPr>
          <w:rFonts w:asciiTheme="majorHAnsi" w:hAnsiTheme="majorHAnsi" w:cstheme="majorHAnsi"/>
        </w:rPr>
        <w:t xml:space="preserve">interdisciplinaria </w:t>
      </w:r>
      <w:r>
        <w:rPr>
          <w:rFonts w:asciiTheme="majorHAnsi" w:hAnsiTheme="majorHAnsi" w:cstheme="majorHAnsi"/>
        </w:rPr>
        <w:t xml:space="preserve">con los expertos para que ellos nos hagan llegar los resultados de los </w:t>
      </w:r>
      <w:r w:rsidR="0079019A">
        <w:rPr>
          <w:rFonts w:asciiTheme="majorHAnsi" w:hAnsiTheme="majorHAnsi" w:cstheme="majorHAnsi"/>
        </w:rPr>
        <w:t xml:space="preserve">estudios, análisis de los expertos y conclusiones de la comisión para que esta Comisión Edilicia de Tránsito y Protección Civil pueda realizar un dictamen y subirlo al Pleno del Ayuntamiento. </w:t>
      </w:r>
    </w:p>
    <w:p w14:paraId="048585C3" w14:textId="11692D0F" w:rsidR="0079019A" w:rsidRDefault="0079019A" w:rsidP="00D0582F">
      <w:pPr>
        <w:pStyle w:val="NormalWeb"/>
        <w:spacing w:before="0" w:beforeAutospacing="0" w:after="0" w:afterAutospacing="0" w:line="276" w:lineRule="auto"/>
        <w:jc w:val="both"/>
        <w:rPr>
          <w:rFonts w:asciiTheme="majorHAnsi" w:hAnsiTheme="majorHAnsi" w:cstheme="majorHAnsi"/>
        </w:rPr>
      </w:pPr>
    </w:p>
    <w:p w14:paraId="0AF25A2A" w14:textId="5DA14068" w:rsidR="0079019A" w:rsidRDefault="0079019A"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Regidora Marisol Mendoza Pinto, creí que en esta sesión se nos presentaría </w:t>
      </w:r>
      <w:r w:rsidR="00781757">
        <w:rPr>
          <w:rFonts w:asciiTheme="majorHAnsi" w:hAnsiTheme="majorHAnsi" w:cstheme="majorHAnsi"/>
        </w:rPr>
        <w:t>una terna de quienes integrarían la Comisión interdisciplinaria pero no es así.</w:t>
      </w:r>
    </w:p>
    <w:p w14:paraId="6F35BA2E" w14:textId="19A20EFE" w:rsidR="0079019A" w:rsidRDefault="0079019A" w:rsidP="00D0582F">
      <w:pPr>
        <w:pStyle w:val="NormalWeb"/>
        <w:spacing w:before="0" w:beforeAutospacing="0" w:after="0" w:afterAutospacing="0" w:line="276" w:lineRule="auto"/>
        <w:jc w:val="both"/>
        <w:rPr>
          <w:rFonts w:asciiTheme="majorHAnsi" w:hAnsiTheme="majorHAnsi" w:cstheme="majorHAnsi"/>
        </w:rPr>
      </w:pPr>
    </w:p>
    <w:p w14:paraId="7925EAD4" w14:textId="6BE00933" w:rsidR="00781757" w:rsidRDefault="00781757"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Regidor Edgar Joel Salvador Bautista, se propone que sea la Coordinación de Gestión de la Ciudad la que integre la Comisión interdisciplinaria por ser el área ejecutiva que está facultada para hacerlo y es quien cuenta con los expertos en </w:t>
      </w:r>
      <w:r w:rsidR="00746969">
        <w:rPr>
          <w:rFonts w:asciiTheme="majorHAnsi" w:hAnsiTheme="majorHAnsi" w:cstheme="majorHAnsi"/>
        </w:rPr>
        <w:t xml:space="preserve">el tema que nos ocupa. </w:t>
      </w:r>
    </w:p>
    <w:p w14:paraId="0CCDEB88" w14:textId="52D17993" w:rsidR="00746969" w:rsidRDefault="00746969" w:rsidP="00D0582F">
      <w:pPr>
        <w:pStyle w:val="NormalWeb"/>
        <w:spacing w:before="0" w:beforeAutospacing="0" w:after="0" w:afterAutospacing="0" w:line="276" w:lineRule="auto"/>
        <w:jc w:val="both"/>
        <w:rPr>
          <w:rFonts w:asciiTheme="majorHAnsi" w:hAnsiTheme="majorHAnsi" w:cstheme="majorHAnsi"/>
        </w:rPr>
      </w:pPr>
    </w:p>
    <w:p w14:paraId="4931ECF2" w14:textId="23E62AEE" w:rsidR="00746969" w:rsidRDefault="00746969"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Regidor Francisco Ignacio Carrillo Gómez propongo que se gire el oficio solicitándole a gestión de la ciudad que realice la integración de la Comisión Interdisciplinaria y esperemos respuesta de la Coordinación de Gestión de la Ciudad y se nos cite de nuevo a sesión extraordinaria de la Comisión Edilicia para conocer la respuesta del coordinador y partir de ahí para tomar decisiones. </w:t>
      </w:r>
    </w:p>
    <w:p w14:paraId="534593D8" w14:textId="77777777" w:rsidR="00781757" w:rsidRDefault="00781757" w:rsidP="00D0582F">
      <w:pPr>
        <w:pStyle w:val="NormalWeb"/>
        <w:spacing w:before="0" w:beforeAutospacing="0" w:after="0" w:afterAutospacing="0" w:line="276" w:lineRule="auto"/>
        <w:jc w:val="both"/>
        <w:rPr>
          <w:rFonts w:asciiTheme="majorHAnsi" w:hAnsiTheme="majorHAnsi" w:cstheme="majorHAnsi"/>
        </w:rPr>
      </w:pPr>
    </w:p>
    <w:p w14:paraId="4E49D65B" w14:textId="7C916D68" w:rsidR="00293E37" w:rsidRDefault="00293E37" w:rsidP="00D0582F">
      <w:pPr>
        <w:pStyle w:val="NormalWeb"/>
        <w:spacing w:before="0" w:beforeAutospacing="0" w:after="0" w:afterAutospacing="0" w:line="276" w:lineRule="auto"/>
        <w:jc w:val="both"/>
        <w:rPr>
          <w:rFonts w:asciiTheme="majorHAnsi" w:hAnsiTheme="majorHAnsi" w:cstheme="majorHAnsi"/>
        </w:rPr>
      </w:pPr>
      <w:r>
        <w:rPr>
          <w:rFonts w:asciiTheme="majorHAnsi" w:hAnsiTheme="majorHAnsi" w:cstheme="majorHAnsi"/>
        </w:rPr>
        <w:t>Por lo anterior se sometió a votación los acuerdos propuestos por el Presidente de la Comisión Edilicia Permanente de Tránsito y Protección Civil agregándole que en cuanto se tenga respuesta de la Coordinación General de Gestión de la Ciudad se citará de nuevo a Sesión Extraordinaria para conocer la respuesta del coordinador y partir de ahí para tomar decisiones.</w:t>
      </w:r>
    </w:p>
    <w:p w14:paraId="721F2C6F" w14:textId="77777777" w:rsidR="00293E37" w:rsidRDefault="00293E37" w:rsidP="00D0582F">
      <w:pPr>
        <w:pStyle w:val="NormalWeb"/>
        <w:spacing w:before="0" w:beforeAutospacing="0" w:after="0" w:afterAutospacing="0" w:line="276" w:lineRule="auto"/>
        <w:jc w:val="both"/>
        <w:rPr>
          <w:rFonts w:asciiTheme="majorHAnsi" w:hAnsiTheme="majorHAnsi" w:cstheme="majorHAnsi"/>
        </w:rPr>
      </w:pPr>
    </w:p>
    <w:p w14:paraId="4ACED103" w14:textId="65672DFA" w:rsidR="00D0582F" w:rsidRPr="00D0582F" w:rsidRDefault="00293E37" w:rsidP="00D0582F">
      <w:pPr>
        <w:pStyle w:val="NormalWeb"/>
        <w:spacing w:before="0" w:beforeAutospacing="0" w:after="0" w:afterAutospacing="0" w:line="276" w:lineRule="auto"/>
        <w:jc w:val="both"/>
        <w:rPr>
          <w:rFonts w:asciiTheme="majorHAnsi" w:hAnsiTheme="majorHAnsi" w:cstheme="majorHAnsi"/>
        </w:rPr>
      </w:pPr>
      <w:r w:rsidRPr="00D0582F">
        <w:rPr>
          <w:rFonts w:asciiTheme="majorHAnsi" w:hAnsiTheme="majorHAnsi" w:cstheme="majorHAnsi"/>
        </w:rPr>
        <w:t>Sometiéndose a consideración de los presentes la aprobación de los puntos de acuerdos propuestos en la presente sesión,</w:t>
      </w:r>
      <w:r w:rsidR="00D0582F" w:rsidRPr="00D0582F">
        <w:rPr>
          <w:rFonts w:asciiTheme="majorHAnsi" w:hAnsiTheme="majorHAnsi" w:cstheme="majorHAnsi"/>
        </w:rPr>
        <w:t xml:space="preserve"> los cuales fueron aprobados por unanimidad. - - - - - - - - - - - </w:t>
      </w:r>
    </w:p>
    <w:p w14:paraId="7B353175" w14:textId="35D8BFC8" w:rsidR="00D0582F" w:rsidRDefault="00D0582F" w:rsidP="00D0582F">
      <w:pPr>
        <w:pStyle w:val="NormalWeb"/>
        <w:spacing w:before="0" w:beforeAutospacing="0" w:after="0" w:afterAutospacing="0"/>
        <w:jc w:val="both"/>
        <w:rPr>
          <w:rFonts w:asciiTheme="majorHAnsi" w:hAnsiTheme="majorHAnsi" w:cstheme="majorHAnsi"/>
          <w:b/>
        </w:rPr>
      </w:pPr>
    </w:p>
    <w:p w14:paraId="42B75FBF" w14:textId="77777777" w:rsidR="00D0582F" w:rsidRPr="00D0582F" w:rsidRDefault="00D0582F" w:rsidP="00D0582F">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D0582F" w:rsidRPr="00D0582F" w14:paraId="66351667" w14:textId="77777777" w:rsidTr="00E36CF0">
        <w:tc>
          <w:tcPr>
            <w:tcW w:w="4390" w:type="dxa"/>
          </w:tcPr>
          <w:p w14:paraId="0FE1012D"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45F6C635"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Aprobado</w:t>
            </w:r>
          </w:p>
        </w:tc>
        <w:tc>
          <w:tcPr>
            <w:tcW w:w="1701" w:type="dxa"/>
          </w:tcPr>
          <w:p w14:paraId="271EB533"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 xml:space="preserve">Abstención </w:t>
            </w:r>
          </w:p>
        </w:tc>
        <w:tc>
          <w:tcPr>
            <w:tcW w:w="1475" w:type="dxa"/>
          </w:tcPr>
          <w:p w14:paraId="601A261D"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En contra</w:t>
            </w:r>
          </w:p>
        </w:tc>
      </w:tr>
      <w:tr w:rsidR="00D0582F" w:rsidRPr="00D0582F" w14:paraId="2F64BB61" w14:textId="77777777" w:rsidTr="00E36CF0">
        <w:tc>
          <w:tcPr>
            <w:tcW w:w="4390" w:type="dxa"/>
          </w:tcPr>
          <w:p w14:paraId="1DA94E87"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0336541C"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7CEFD1D8" wp14:editId="175245FB">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6455916"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c>
          <w:tcPr>
            <w:tcW w:w="1475" w:type="dxa"/>
          </w:tcPr>
          <w:p w14:paraId="3D77938F"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r>
      <w:tr w:rsidR="00D0582F" w:rsidRPr="00D0582F" w14:paraId="4856064B" w14:textId="77777777" w:rsidTr="00E36CF0">
        <w:tc>
          <w:tcPr>
            <w:tcW w:w="4390" w:type="dxa"/>
          </w:tcPr>
          <w:p w14:paraId="46753754"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19D8691C"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4A53610F" wp14:editId="7BBF6319">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E45179D"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c>
          <w:tcPr>
            <w:tcW w:w="1475" w:type="dxa"/>
          </w:tcPr>
          <w:p w14:paraId="5BA79D9A"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r>
      <w:tr w:rsidR="00D0582F" w:rsidRPr="00D0582F" w14:paraId="467B22B8" w14:textId="77777777" w:rsidTr="00E36CF0">
        <w:tc>
          <w:tcPr>
            <w:tcW w:w="4390" w:type="dxa"/>
          </w:tcPr>
          <w:p w14:paraId="273C53EC" w14:textId="77777777" w:rsidR="00D0582F" w:rsidRPr="00D0582F" w:rsidRDefault="00D0582F" w:rsidP="00E36CF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506C550F"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val="es-ES" w:eastAsia="es-ES"/>
              </w:rPr>
              <w:drawing>
                <wp:inline distT="0" distB="0" distL="0" distR="0" wp14:anchorId="7849B070" wp14:editId="3E02AA5B">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707EF7F"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c>
          <w:tcPr>
            <w:tcW w:w="1475" w:type="dxa"/>
          </w:tcPr>
          <w:p w14:paraId="367BCD2E" w14:textId="77777777" w:rsidR="00D0582F" w:rsidRPr="00D0582F" w:rsidRDefault="00D0582F" w:rsidP="00E36CF0">
            <w:pPr>
              <w:pStyle w:val="NormalWeb"/>
              <w:spacing w:before="0" w:beforeAutospacing="0" w:after="0" w:afterAutospacing="0"/>
              <w:jc w:val="center"/>
              <w:rPr>
                <w:rFonts w:asciiTheme="majorHAnsi" w:hAnsiTheme="majorHAnsi" w:cstheme="majorHAnsi"/>
                <w:b/>
              </w:rPr>
            </w:pPr>
          </w:p>
        </w:tc>
      </w:tr>
    </w:tbl>
    <w:p w14:paraId="6EF84042" w14:textId="77777777" w:rsidR="00D0582F" w:rsidRDefault="00D0582F" w:rsidP="00D0582F">
      <w:pPr>
        <w:pStyle w:val="NormalWeb"/>
        <w:spacing w:before="0" w:beforeAutospacing="0" w:after="0" w:afterAutospacing="0"/>
        <w:jc w:val="both"/>
        <w:rPr>
          <w:rFonts w:asciiTheme="majorHAnsi" w:hAnsiTheme="majorHAnsi" w:cstheme="majorHAnsi"/>
          <w:b/>
        </w:rPr>
      </w:pPr>
    </w:p>
    <w:p w14:paraId="7FCB9170" w14:textId="77777777" w:rsidR="00D0582F" w:rsidRDefault="00D0582F" w:rsidP="00D0582F">
      <w:pPr>
        <w:pStyle w:val="NormalWeb"/>
        <w:spacing w:before="0" w:beforeAutospacing="0" w:after="0" w:afterAutospacing="0"/>
        <w:jc w:val="both"/>
        <w:rPr>
          <w:rFonts w:asciiTheme="majorHAnsi" w:hAnsiTheme="majorHAnsi" w:cstheme="majorHAnsi"/>
          <w:b/>
        </w:rPr>
      </w:pPr>
    </w:p>
    <w:p w14:paraId="64966BE0" w14:textId="3B8D6D54" w:rsidR="00D0582F" w:rsidRPr="00D97757" w:rsidRDefault="00D0582F" w:rsidP="00D0582F">
      <w:pPr>
        <w:pStyle w:val="NormalWeb"/>
        <w:spacing w:before="0" w:beforeAutospacing="0" w:after="0" w:afterAutospacing="0"/>
        <w:jc w:val="both"/>
        <w:rPr>
          <w:rFonts w:asciiTheme="majorHAnsi" w:hAnsiTheme="majorHAnsi" w:cstheme="majorHAnsi"/>
        </w:rPr>
      </w:pPr>
      <w:r w:rsidRPr="00D97757">
        <w:rPr>
          <w:rFonts w:asciiTheme="majorHAnsi" w:hAnsiTheme="majorHAnsi" w:cstheme="majorHAnsi"/>
          <w:b/>
        </w:rPr>
        <w:t>CLAUSURA</w:t>
      </w:r>
      <w:r w:rsidRPr="00D97757">
        <w:rPr>
          <w:rFonts w:asciiTheme="majorHAnsi" w:hAnsiTheme="majorHAnsi" w:cstheme="majorHAnsi"/>
        </w:rPr>
        <w:t>.- No habiendo más asuntos que tratar se dio por finalizada y clausurada la sesión a las 1</w:t>
      </w:r>
      <w:r w:rsidR="0042777C" w:rsidRPr="00D97757">
        <w:rPr>
          <w:rFonts w:asciiTheme="majorHAnsi" w:hAnsiTheme="majorHAnsi" w:cstheme="majorHAnsi"/>
        </w:rPr>
        <w:t>2</w:t>
      </w:r>
      <w:r w:rsidRPr="00D97757">
        <w:rPr>
          <w:rFonts w:asciiTheme="majorHAnsi" w:hAnsiTheme="majorHAnsi" w:cstheme="majorHAnsi"/>
        </w:rPr>
        <w:t xml:space="preserve"> con </w:t>
      </w:r>
      <w:r w:rsidR="0042777C" w:rsidRPr="00D97757">
        <w:rPr>
          <w:rFonts w:asciiTheme="majorHAnsi" w:hAnsiTheme="majorHAnsi" w:cstheme="majorHAnsi"/>
        </w:rPr>
        <w:t>01</w:t>
      </w:r>
      <w:r w:rsidRPr="00D97757">
        <w:rPr>
          <w:rFonts w:asciiTheme="majorHAnsi" w:hAnsiTheme="majorHAnsi" w:cstheme="majorHAnsi"/>
        </w:rPr>
        <w:t xml:space="preserve"> minuto, del mismo día, firmando al calce y margen para constancia todos los que en ella intervinieron a efecto de validar los acuerdos.  - - - - - - </w:t>
      </w:r>
    </w:p>
    <w:p w14:paraId="79B553BA" w14:textId="77777777" w:rsidR="00D0582F" w:rsidRPr="00D97757" w:rsidRDefault="00D0582F" w:rsidP="00D0582F">
      <w:pPr>
        <w:pStyle w:val="NormalWeb"/>
        <w:spacing w:before="0" w:beforeAutospacing="0" w:after="0" w:afterAutospacing="0"/>
        <w:jc w:val="both"/>
        <w:rPr>
          <w:rFonts w:asciiTheme="majorHAnsi" w:hAnsiTheme="majorHAnsi" w:cstheme="majorHAnsi"/>
        </w:rPr>
      </w:pPr>
    </w:p>
    <w:p w14:paraId="08CAF60C" w14:textId="77777777" w:rsidR="00A13114" w:rsidRPr="00D97757" w:rsidRDefault="00A13114" w:rsidP="00A13114">
      <w:pPr>
        <w:pStyle w:val="Sinespaciado"/>
        <w:ind w:firstLine="708"/>
        <w:jc w:val="both"/>
        <w:rPr>
          <w:rFonts w:asciiTheme="majorHAnsi" w:hAnsiTheme="majorHAnsi" w:cstheme="majorHAnsi"/>
          <w:b/>
        </w:rPr>
      </w:pPr>
    </w:p>
    <w:p w14:paraId="6D4DE2B4" w14:textId="77777777" w:rsidR="00A13114" w:rsidRPr="00D97757" w:rsidRDefault="00A13114" w:rsidP="00A13114">
      <w:pPr>
        <w:pStyle w:val="Sinespaciado"/>
        <w:ind w:firstLine="708"/>
        <w:jc w:val="both"/>
        <w:rPr>
          <w:rFonts w:asciiTheme="majorHAnsi" w:hAnsiTheme="majorHAnsi" w:cstheme="majorHAnsi"/>
          <w:b/>
        </w:rPr>
      </w:pPr>
    </w:p>
    <w:p w14:paraId="5FFF0402" w14:textId="77777777" w:rsidR="00A13114" w:rsidRPr="00D97757" w:rsidRDefault="00A13114" w:rsidP="00A13114">
      <w:pPr>
        <w:pStyle w:val="Sinespaciado"/>
        <w:ind w:firstLine="708"/>
        <w:jc w:val="both"/>
        <w:rPr>
          <w:rFonts w:asciiTheme="majorHAnsi" w:hAnsiTheme="majorHAnsi" w:cstheme="majorHAnsi"/>
          <w:b/>
        </w:rPr>
      </w:pPr>
    </w:p>
    <w:p w14:paraId="55499ADD" w14:textId="77777777" w:rsidR="00A13114" w:rsidRPr="00F44F04" w:rsidRDefault="00A13114" w:rsidP="00A13114">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 xml:space="preserve">REGIDOR </w:t>
      </w:r>
      <w:r w:rsidRPr="00F44F04">
        <w:rPr>
          <w:rFonts w:asciiTheme="majorHAnsi" w:hAnsiTheme="majorHAnsi" w:cstheme="majorHAnsi"/>
          <w:b/>
          <w:sz w:val="22"/>
          <w:szCs w:val="22"/>
          <w:lang w:val="es-ES"/>
        </w:rPr>
        <w:t>EDGAR JOEL SALVADOR BAUTISTA</w:t>
      </w:r>
    </w:p>
    <w:p w14:paraId="03C6FDD6" w14:textId="77777777" w:rsidR="00A13114" w:rsidRPr="00F44F04" w:rsidRDefault="00A13114" w:rsidP="00A13114">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PRESIDENTE DE LA COMISIÓN</w:t>
      </w:r>
    </w:p>
    <w:p w14:paraId="04049D4A" w14:textId="77777777" w:rsidR="00A13114" w:rsidRDefault="00A13114" w:rsidP="00A13114">
      <w:pPr>
        <w:pStyle w:val="NormalWeb"/>
        <w:spacing w:before="0" w:beforeAutospacing="0" w:after="0" w:afterAutospacing="0"/>
        <w:jc w:val="center"/>
        <w:rPr>
          <w:rFonts w:asciiTheme="majorHAnsi" w:hAnsiTheme="majorHAnsi" w:cstheme="majorHAnsi"/>
          <w:b/>
          <w:sz w:val="22"/>
          <w:szCs w:val="22"/>
        </w:rPr>
      </w:pPr>
    </w:p>
    <w:p w14:paraId="4012C93E" w14:textId="425BC921" w:rsidR="00A13114" w:rsidRDefault="00A13114" w:rsidP="00A13114">
      <w:pPr>
        <w:pStyle w:val="NormalWeb"/>
        <w:spacing w:before="0" w:beforeAutospacing="0" w:after="0" w:afterAutospacing="0"/>
        <w:jc w:val="center"/>
        <w:rPr>
          <w:rFonts w:asciiTheme="majorHAnsi" w:hAnsiTheme="majorHAnsi" w:cstheme="majorHAnsi"/>
          <w:b/>
          <w:sz w:val="22"/>
          <w:szCs w:val="22"/>
        </w:rPr>
      </w:pPr>
    </w:p>
    <w:p w14:paraId="563FD3C0" w14:textId="69AB41A4" w:rsidR="00293E37" w:rsidRDefault="00293E37" w:rsidP="00A13114">
      <w:pPr>
        <w:pStyle w:val="NormalWeb"/>
        <w:spacing w:before="0" w:beforeAutospacing="0" w:after="0" w:afterAutospacing="0"/>
        <w:jc w:val="center"/>
        <w:rPr>
          <w:rFonts w:asciiTheme="majorHAnsi" w:hAnsiTheme="majorHAnsi" w:cstheme="majorHAnsi"/>
          <w:b/>
          <w:sz w:val="22"/>
          <w:szCs w:val="22"/>
        </w:rPr>
      </w:pPr>
    </w:p>
    <w:p w14:paraId="6A022910" w14:textId="77777777" w:rsidR="00293E37" w:rsidRPr="00F44F04" w:rsidRDefault="00293E37" w:rsidP="00A13114">
      <w:pPr>
        <w:pStyle w:val="NormalWeb"/>
        <w:spacing w:before="0" w:beforeAutospacing="0" w:after="0" w:afterAutospacing="0"/>
        <w:jc w:val="center"/>
        <w:rPr>
          <w:rFonts w:asciiTheme="majorHAnsi" w:hAnsiTheme="majorHAnsi" w:cstheme="majorHAnsi"/>
          <w:b/>
          <w:sz w:val="22"/>
          <w:szCs w:val="22"/>
        </w:rPr>
      </w:pPr>
    </w:p>
    <w:p w14:paraId="2BBF338E" w14:textId="77777777" w:rsidR="00A13114" w:rsidRPr="00F44F04" w:rsidRDefault="00A13114" w:rsidP="00A13114">
      <w:pPr>
        <w:pStyle w:val="NormalWeb"/>
        <w:spacing w:before="0" w:beforeAutospacing="0" w:after="0" w:afterAutospacing="0"/>
        <w:jc w:val="center"/>
        <w:rPr>
          <w:rFonts w:asciiTheme="majorHAnsi" w:hAnsiTheme="majorHAnsi" w:cstheme="majorHAnsi"/>
          <w:b/>
          <w:sz w:val="22"/>
          <w:szCs w:val="22"/>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A13114" w:rsidRPr="00F44F04" w14:paraId="623622A6" w14:textId="77777777" w:rsidTr="00E36CF0">
        <w:tc>
          <w:tcPr>
            <w:tcW w:w="4395" w:type="dxa"/>
          </w:tcPr>
          <w:p w14:paraId="612994DE" w14:textId="77777777" w:rsidR="00A13114" w:rsidRPr="00F44F04" w:rsidRDefault="00A13114" w:rsidP="00E36CF0">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REGIDORA MARISOL MENDOZA PINTO</w:t>
            </w:r>
          </w:p>
          <w:p w14:paraId="1340F107" w14:textId="77777777" w:rsidR="00A13114" w:rsidRPr="00F44F04" w:rsidRDefault="00A13114" w:rsidP="00E36CF0">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w:t>
            </w:r>
            <w:r>
              <w:rPr>
                <w:rFonts w:asciiTheme="majorHAnsi" w:hAnsiTheme="majorHAnsi" w:cstheme="majorHAnsi"/>
                <w:b/>
                <w:sz w:val="22"/>
                <w:szCs w:val="22"/>
              </w:rPr>
              <w:t xml:space="preserve"> DE LA</w:t>
            </w:r>
            <w:r w:rsidRPr="00F44F04">
              <w:rPr>
                <w:rFonts w:asciiTheme="majorHAnsi" w:hAnsiTheme="majorHAnsi" w:cstheme="majorHAnsi"/>
                <w:b/>
                <w:sz w:val="22"/>
                <w:szCs w:val="22"/>
              </w:rPr>
              <w:t xml:space="preserve"> COMISIÓN</w:t>
            </w:r>
          </w:p>
          <w:p w14:paraId="3D6B4DFE" w14:textId="77777777" w:rsidR="00A13114" w:rsidRPr="00F44F04" w:rsidRDefault="00A13114" w:rsidP="00E36CF0">
            <w:pPr>
              <w:pStyle w:val="NormalWeb"/>
              <w:spacing w:before="0" w:beforeAutospacing="0" w:after="0" w:afterAutospacing="0"/>
              <w:rPr>
                <w:rFonts w:asciiTheme="majorHAnsi" w:hAnsiTheme="majorHAnsi" w:cstheme="majorHAnsi"/>
                <w:b/>
                <w:sz w:val="22"/>
                <w:szCs w:val="22"/>
              </w:rPr>
            </w:pPr>
          </w:p>
        </w:tc>
        <w:tc>
          <w:tcPr>
            <w:tcW w:w="4819" w:type="dxa"/>
          </w:tcPr>
          <w:p w14:paraId="589BE8CE" w14:textId="77777777" w:rsidR="00A13114" w:rsidRPr="00F44F04" w:rsidRDefault="00A13114" w:rsidP="00E36CF0">
            <w:pPr>
              <w:pStyle w:val="NormalWeb"/>
              <w:spacing w:before="0" w:beforeAutospacing="0" w:after="0" w:afterAutospacing="0" w:line="276" w:lineRule="auto"/>
              <w:jc w:val="center"/>
              <w:rPr>
                <w:rFonts w:asciiTheme="majorHAnsi" w:hAnsiTheme="majorHAnsi" w:cstheme="majorHAnsi"/>
                <w:b/>
                <w:sz w:val="22"/>
                <w:szCs w:val="22"/>
              </w:rPr>
            </w:pPr>
            <w:r w:rsidRPr="00F44F04">
              <w:rPr>
                <w:rFonts w:asciiTheme="majorHAnsi" w:hAnsiTheme="majorHAnsi" w:cstheme="majorHAnsi"/>
                <w:b/>
                <w:sz w:val="22"/>
                <w:szCs w:val="22"/>
              </w:rPr>
              <w:t>REGIDOR FRANCISCO IGNACIO CARRILLO GÓMEZ</w:t>
            </w:r>
          </w:p>
          <w:p w14:paraId="703F1760" w14:textId="77777777" w:rsidR="00A13114" w:rsidRPr="00F44F04" w:rsidRDefault="00A13114" w:rsidP="00E36CF0">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 DE LA COMISIÓN</w:t>
            </w:r>
          </w:p>
          <w:p w14:paraId="3F70B756" w14:textId="77777777" w:rsidR="00A13114" w:rsidRPr="00F44F04" w:rsidRDefault="00A13114" w:rsidP="00E36CF0">
            <w:pPr>
              <w:pStyle w:val="NormalWeb"/>
              <w:spacing w:before="0" w:beforeAutospacing="0" w:after="0" w:afterAutospacing="0"/>
              <w:rPr>
                <w:rFonts w:asciiTheme="majorHAnsi" w:hAnsiTheme="majorHAnsi" w:cstheme="majorHAnsi"/>
                <w:b/>
                <w:sz w:val="22"/>
                <w:szCs w:val="22"/>
              </w:rPr>
            </w:pPr>
          </w:p>
        </w:tc>
      </w:tr>
    </w:tbl>
    <w:p w14:paraId="51DC344A" w14:textId="77777777" w:rsidR="00A13114" w:rsidRPr="00A54E0B" w:rsidRDefault="00A13114" w:rsidP="00A13114">
      <w:pPr>
        <w:pStyle w:val="Sinespaciado"/>
        <w:ind w:firstLine="708"/>
        <w:jc w:val="both"/>
        <w:rPr>
          <w:rFonts w:asciiTheme="majorHAnsi" w:hAnsiTheme="majorHAnsi" w:cstheme="majorHAnsi"/>
          <w:sz w:val="20"/>
        </w:rPr>
      </w:pPr>
    </w:p>
    <w:p w14:paraId="3B248467" w14:textId="77777777" w:rsidR="00D0582F" w:rsidRPr="00A13114" w:rsidRDefault="00D0582F" w:rsidP="00D0582F">
      <w:pPr>
        <w:pStyle w:val="NormalWeb"/>
        <w:spacing w:before="0" w:beforeAutospacing="0" w:after="0" w:afterAutospacing="0"/>
        <w:jc w:val="center"/>
        <w:rPr>
          <w:rFonts w:asciiTheme="majorHAnsi" w:hAnsiTheme="majorHAnsi" w:cstheme="majorHAnsi"/>
          <w:b/>
          <w:lang w:val="es-ES"/>
        </w:rPr>
      </w:pPr>
    </w:p>
    <w:p w14:paraId="02F8346C" w14:textId="77777777" w:rsidR="00D0582F" w:rsidRPr="00D0582F" w:rsidRDefault="00D0582F" w:rsidP="00D0582F">
      <w:pPr>
        <w:pStyle w:val="NormalWeb"/>
        <w:spacing w:before="0" w:beforeAutospacing="0" w:after="0" w:afterAutospacing="0"/>
        <w:jc w:val="center"/>
        <w:rPr>
          <w:rFonts w:asciiTheme="majorHAnsi" w:hAnsiTheme="majorHAnsi" w:cstheme="majorHAnsi"/>
          <w:b/>
        </w:rPr>
      </w:pPr>
    </w:p>
    <w:p w14:paraId="06FFB960" w14:textId="77777777" w:rsidR="00D0582F" w:rsidRPr="00D0582F" w:rsidRDefault="00D0582F" w:rsidP="00D0582F">
      <w:pPr>
        <w:pStyle w:val="NormalWeb"/>
        <w:spacing w:before="0" w:beforeAutospacing="0" w:after="0" w:afterAutospacing="0"/>
        <w:jc w:val="center"/>
        <w:rPr>
          <w:rFonts w:asciiTheme="majorHAnsi" w:hAnsiTheme="majorHAnsi" w:cstheme="majorHAnsi"/>
          <w:b/>
        </w:rPr>
      </w:pPr>
    </w:p>
    <w:p w14:paraId="1B775CD0" w14:textId="77777777" w:rsidR="00D0582F" w:rsidRPr="00D0582F" w:rsidRDefault="00D0582F" w:rsidP="00D0582F">
      <w:pPr>
        <w:pStyle w:val="NormalWeb"/>
        <w:spacing w:before="0" w:beforeAutospacing="0" w:after="0" w:afterAutospacing="0"/>
        <w:jc w:val="center"/>
        <w:rPr>
          <w:rFonts w:asciiTheme="majorHAnsi" w:hAnsiTheme="majorHAnsi" w:cstheme="majorHAnsi"/>
          <w:b/>
        </w:rPr>
      </w:pPr>
    </w:p>
    <w:p w14:paraId="4D30663A" w14:textId="66B16634" w:rsidR="00D0582F" w:rsidRDefault="00D0582F" w:rsidP="00D0582F">
      <w:pPr>
        <w:pStyle w:val="NormalWeb"/>
        <w:spacing w:before="0" w:beforeAutospacing="0" w:after="0" w:afterAutospacing="0"/>
        <w:jc w:val="center"/>
        <w:rPr>
          <w:rFonts w:asciiTheme="majorHAnsi" w:hAnsiTheme="majorHAnsi" w:cstheme="majorHAnsi"/>
          <w:b/>
        </w:rPr>
      </w:pPr>
    </w:p>
    <w:p w14:paraId="3EAAD7AB" w14:textId="3B20A1D9" w:rsidR="00691695" w:rsidRDefault="00691695" w:rsidP="00D0582F">
      <w:pPr>
        <w:pStyle w:val="NormalWeb"/>
        <w:spacing w:before="0" w:beforeAutospacing="0" w:after="0" w:afterAutospacing="0"/>
        <w:jc w:val="center"/>
        <w:rPr>
          <w:rFonts w:asciiTheme="majorHAnsi" w:hAnsiTheme="majorHAnsi" w:cstheme="majorHAnsi"/>
          <w:b/>
        </w:rPr>
      </w:pPr>
    </w:p>
    <w:p w14:paraId="6DEDDCCB" w14:textId="77777777" w:rsidR="00691695" w:rsidRPr="00D0582F" w:rsidRDefault="00691695" w:rsidP="00D0582F">
      <w:pPr>
        <w:pStyle w:val="NormalWeb"/>
        <w:spacing w:before="0" w:beforeAutospacing="0" w:after="0" w:afterAutospacing="0"/>
        <w:jc w:val="center"/>
        <w:rPr>
          <w:rFonts w:asciiTheme="majorHAnsi" w:hAnsiTheme="majorHAnsi" w:cstheme="majorHAnsi"/>
          <w:b/>
        </w:rPr>
      </w:pPr>
    </w:p>
    <w:p w14:paraId="54CEA562" w14:textId="77777777" w:rsidR="00D0582F" w:rsidRPr="00D0582F" w:rsidRDefault="00D0582F" w:rsidP="00D0582F">
      <w:pPr>
        <w:pStyle w:val="NormalWeb"/>
        <w:spacing w:before="0" w:beforeAutospacing="0" w:after="0" w:afterAutospacing="0"/>
        <w:jc w:val="center"/>
        <w:rPr>
          <w:rFonts w:asciiTheme="majorHAnsi" w:hAnsiTheme="majorHAnsi" w:cstheme="majorHAnsi"/>
          <w:b/>
        </w:rPr>
      </w:pPr>
    </w:p>
    <w:p w14:paraId="16AB8EC0" w14:textId="77777777" w:rsidR="00D0582F" w:rsidRPr="00D0582F" w:rsidRDefault="00D0582F" w:rsidP="00D0582F">
      <w:pPr>
        <w:pStyle w:val="NormalWeb"/>
        <w:spacing w:before="0" w:beforeAutospacing="0" w:after="0" w:afterAutospacing="0"/>
        <w:jc w:val="center"/>
        <w:rPr>
          <w:rFonts w:asciiTheme="majorHAnsi" w:hAnsiTheme="majorHAnsi" w:cstheme="majorHAnsi"/>
          <w:b/>
        </w:rPr>
      </w:pPr>
    </w:p>
    <w:p w14:paraId="55635257" w14:textId="43FA0774" w:rsidR="00D0582F" w:rsidRPr="00D0582F" w:rsidRDefault="00D0582F" w:rsidP="00D0582F">
      <w:pPr>
        <w:pStyle w:val="NormalWeb"/>
        <w:spacing w:before="0" w:beforeAutospacing="0" w:after="0" w:afterAutospacing="0"/>
        <w:rPr>
          <w:rFonts w:asciiTheme="majorHAnsi" w:hAnsiTheme="majorHAnsi" w:cstheme="majorHAnsi"/>
        </w:rPr>
      </w:pPr>
      <w:r w:rsidRPr="00D0582F">
        <w:rPr>
          <w:rFonts w:asciiTheme="majorHAnsi" w:hAnsiTheme="majorHAnsi" w:cstheme="majorHAnsi"/>
        </w:rPr>
        <w:t>EJSB/krag</w:t>
      </w:r>
      <w:r w:rsidR="00A13114">
        <w:rPr>
          <w:rFonts w:asciiTheme="majorHAnsi" w:hAnsiTheme="majorHAnsi" w:cstheme="majorHAnsi"/>
        </w:rPr>
        <w:t>.</w:t>
      </w:r>
    </w:p>
    <w:sectPr w:rsidR="00D0582F" w:rsidRPr="00D0582F" w:rsidSect="00A92D29">
      <w:headerReference w:type="even" r:id="rId10"/>
      <w:headerReference w:type="default" r:id="rId11"/>
      <w:footerReference w:type="default" r:id="rId12"/>
      <w:headerReference w:type="first" r:id="rId13"/>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A1E5" w14:textId="77777777" w:rsidR="00E41029" w:rsidRDefault="00E41029" w:rsidP="007C73C4">
      <w:r>
        <w:separator/>
      </w:r>
    </w:p>
  </w:endnote>
  <w:endnote w:type="continuationSeparator" w:id="0">
    <w:p w14:paraId="21A9D287" w14:textId="77777777" w:rsidR="00E41029" w:rsidRDefault="00E4102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15890"/>
      <w:docPartObj>
        <w:docPartGallery w:val="Page Numbers (Bottom of Page)"/>
        <w:docPartUnique/>
      </w:docPartObj>
    </w:sdtPr>
    <w:sdtEndPr/>
    <w:sdtContent>
      <w:p w14:paraId="4A53BC9D" w14:textId="513827A3" w:rsidR="00EA4400" w:rsidRDefault="00EA4400">
        <w:pPr>
          <w:pStyle w:val="Piedepgina"/>
          <w:jc w:val="right"/>
        </w:pPr>
        <w:r>
          <w:fldChar w:fldCharType="begin"/>
        </w:r>
        <w:r>
          <w:instrText>PAGE   \* MERGEFORMAT</w:instrText>
        </w:r>
        <w:r>
          <w:fldChar w:fldCharType="separate"/>
        </w:r>
        <w:r w:rsidR="00E41029" w:rsidRPr="00E41029">
          <w:rPr>
            <w:lang w:val="es-ES"/>
          </w:rPr>
          <w:t>1</w:t>
        </w:r>
        <w:r>
          <w:fldChar w:fldCharType="end"/>
        </w:r>
      </w:p>
    </w:sdtContent>
  </w:sdt>
  <w:p w14:paraId="3F387446" w14:textId="77777777" w:rsidR="00EA4400" w:rsidRDefault="00EA4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A375" w14:textId="77777777" w:rsidR="00E41029" w:rsidRDefault="00E41029" w:rsidP="007C73C4">
      <w:r>
        <w:separator/>
      </w:r>
    </w:p>
  </w:footnote>
  <w:footnote w:type="continuationSeparator" w:id="0">
    <w:p w14:paraId="3DF8393E" w14:textId="77777777" w:rsidR="00E41029" w:rsidRDefault="00E4102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E4102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E4102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E4102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37862"/>
    <w:rsid w:val="001A07AF"/>
    <w:rsid w:val="00270D13"/>
    <w:rsid w:val="00281506"/>
    <w:rsid w:val="00293E37"/>
    <w:rsid w:val="002B576E"/>
    <w:rsid w:val="003010EA"/>
    <w:rsid w:val="00376880"/>
    <w:rsid w:val="0042777C"/>
    <w:rsid w:val="0044550E"/>
    <w:rsid w:val="004E698C"/>
    <w:rsid w:val="00545E9F"/>
    <w:rsid w:val="005953E1"/>
    <w:rsid w:val="005E7DE6"/>
    <w:rsid w:val="00657D4F"/>
    <w:rsid w:val="006670B6"/>
    <w:rsid w:val="00691695"/>
    <w:rsid w:val="0070160D"/>
    <w:rsid w:val="0071360F"/>
    <w:rsid w:val="00746969"/>
    <w:rsid w:val="00781757"/>
    <w:rsid w:val="0079019A"/>
    <w:rsid w:val="007C73C4"/>
    <w:rsid w:val="00840DFE"/>
    <w:rsid w:val="008472D9"/>
    <w:rsid w:val="008B6B30"/>
    <w:rsid w:val="00940402"/>
    <w:rsid w:val="009A0D5A"/>
    <w:rsid w:val="009D1936"/>
    <w:rsid w:val="00A13114"/>
    <w:rsid w:val="00A16D19"/>
    <w:rsid w:val="00A92D29"/>
    <w:rsid w:val="00B53FC1"/>
    <w:rsid w:val="00C22A40"/>
    <w:rsid w:val="00C56007"/>
    <w:rsid w:val="00C71752"/>
    <w:rsid w:val="00CC591B"/>
    <w:rsid w:val="00D0582F"/>
    <w:rsid w:val="00D97757"/>
    <w:rsid w:val="00DF65F4"/>
    <w:rsid w:val="00E26023"/>
    <w:rsid w:val="00E41029"/>
    <w:rsid w:val="00EA4400"/>
    <w:rsid w:val="00FC2C49"/>
    <w:rsid w:val="00FD76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691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691695"/>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2734</Words>
  <Characters>15041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5</cp:revision>
  <cp:lastPrinted>2021-12-02T17:16:00Z</cp:lastPrinted>
  <dcterms:created xsi:type="dcterms:W3CDTF">2022-01-24T14:14:00Z</dcterms:created>
  <dcterms:modified xsi:type="dcterms:W3CDTF">2022-02-14T16:57:00Z</dcterms:modified>
</cp:coreProperties>
</file>