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31" w:rsidRPr="00FE4D32" w:rsidRDefault="00425F31" w:rsidP="007B2282">
      <w:pPr>
        <w:spacing w:line="360" w:lineRule="auto"/>
        <w:jc w:val="both"/>
        <w:rPr>
          <w:rFonts w:ascii="Arial" w:hAnsi="Arial" w:cs="Arial"/>
          <w:lang w:val="es-MX"/>
        </w:rPr>
      </w:pPr>
    </w:p>
    <w:p w:rsidR="003C3779" w:rsidRPr="00FE4D32" w:rsidRDefault="003C3779" w:rsidP="003C3779">
      <w:pPr>
        <w:jc w:val="center"/>
        <w:rPr>
          <w:rFonts w:ascii="Arial" w:eastAsia="Times New Roman" w:hAnsi="Arial" w:cs="Arial"/>
          <w:b/>
          <w:bCs/>
        </w:rPr>
      </w:pPr>
    </w:p>
    <w:p w:rsidR="003C3779" w:rsidRPr="00FE4D32" w:rsidRDefault="003C3779" w:rsidP="003C3779">
      <w:pPr>
        <w:jc w:val="center"/>
        <w:rPr>
          <w:rFonts w:ascii="Times New Roman" w:eastAsia="Times New Roman" w:hAnsi="Times New Roman" w:cs="Times New Roman"/>
        </w:rPr>
      </w:pPr>
      <w:r w:rsidRPr="00FE4D32">
        <w:rPr>
          <w:rFonts w:ascii="Arial" w:eastAsia="Times New Roman" w:hAnsi="Arial" w:cs="Arial"/>
          <w:b/>
          <w:bCs/>
        </w:rPr>
        <w:t>ACTA DE LA SESIÓN ORDINARIA</w:t>
      </w:r>
      <w:r w:rsidR="008B086E" w:rsidRPr="00FE4D32">
        <w:rPr>
          <w:rFonts w:ascii="Arial" w:eastAsia="Times New Roman" w:hAnsi="Arial" w:cs="Arial"/>
          <w:b/>
          <w:bCs/>
        </w:rPr>
        <w:t xml:space="preserve"> No. </w:t>
      </w:r>
      <w:r w:rsidR="00A72782" w:rsidRPr="00FE4D32">
        <w:rPr>
          <w:rFonts w:ascii="Arial" w:eastAsia="Times New Roman" w:hAnsi="Arial" w:cs="Arial"/>
          <w:b/>
          <w:bCs/>
        </w:rPr>
        <w:t>1</w:t>
      </w:r>
      <w:r w:rsidR="004E1757" w:rsidRPr="00FE4D32">
        <w:rPr>
          <w:rFonts w:ascii="Arial" w:eastAsia="Times New Roman" w:hAnsi="Arial" w:cs="Arial"/>
          <w:b/>
          <w:bCs/>
        </w:rPr>
        <w:t>2</w:t>
      </w:r>
      <w:r w:rsidRPr="00FE4D32">
        <w:rPr>
          <w:rFonts w:ascii="Arial" w:eastAsia="Times New Roman" w:hAnsi="Arial" w:cs="Arial"/>
          <w:b/>
          <w:bCs/>
        </w:rPr>
        <w:t xml:space="preserve"> DE LA COMISIÓN EDILICIA </w:t>
      </w:r>
    </w:p>
    <w:p w:rsidR="003C3779" w:rsidRPr="00FE4D32" w:rsidRDefault="003C3779" w:rsidP="003C3779">
      <w:pPr>
        <w:jc w:val="center"/>
        <w:rPr>
          <w:rFonts w:ascii="Times New Roman" w:eastAsia="Times New Roman" w:hAnsi="Times New Roman" w:cs="Times New Roman"/>
        </w:rPr>
      </w:pPr>
      <w:r w:rsidRPr="00FE4D32">
        <w:rPr>
          <w:rFonts w:ascii="Arial" w:eastAsia="Times New Roman" w:hAnsi="Arial" w:cs="Arial"/>
          <w:b/>
          <w:bCs/>
        </w:rPr>
        <w:t xml:space="preserve">PERMANENTE DE </w:t>
      </w:r>
      <w:r w:rsidR="00A72782" w:rsidRPr="00FE4D32">
        <w:rPr>
          <w:rFonts w:ascii="Arial" w:eastAsia="Times New Roman" w:hAnsi="Arial" w:cs="Arial"/>
          <w:b/>
          <w:bCs/>
        </w:rPr>
        <w:t>TRÁNSITO Y PROTEC</w:t>
      </w:r>
      <w:r w:rsidR="00704A31">
        <w:rPr>
          <w:rFonts w:ascii="Arial" w:eastAsia="Times New Roman" w:hAnsi="Arial" w:cs="Arial"/>
          <w:b/>
          <w:bCs/>
        </w:rPr>
        <w:t>C</w:t>
      </w:r>
      <w:bookmarkStart w:id="0" w:name="_GoBack"/>
      <w:bookmarkEnd w:id="0"/>
      <w:r w:rsidR="00A72782" w:rsidRPr="00FE4D32">
        <w:rPr>
          <w:rFonts w:ascii="Arial" w:eastAsia="Times New Roman" w:hAnsi="Arial" w:cs="Arial"/>
          <w:b/>
          <w:bCs/>
        </w:rPr>
        <w:t>IÓN CIVIL</w:t>
      </w:r>
    </w:p>
    <w:p w:rsidR="003C3779" w:rsidRPr="00FE4D32" w:rsidRDefault="003C3779" w:rsidP="003C3779">
      <w:pPr>
        <w:rPr>
          <w:rFonts w:ascii="Times New Roman" w:eastAsia="Times New Roman" w:hAnsi="Times New Roman" w:cs="Times New Roman"/>
        </w:rPr>
      </w:pPr>
    </w:p>
    <w:p w:rsidR="00A72782" w:rsidRPr="00FE4D32" w:rsidRDefault="00A72782" w:rsidP="004E1757">
      <w:pPr>
        <w:jc w:val="both"/>
        <w:rPr>
          <w:rFonts w:ascii="Arial" w:hAnsi="Arial" w:cs="Arial"/>
          <w:b/>
          <w:sz w:val="22"/>
          <w:szCs w:val="22"/>
        </w:rPr>
      </w:pPr>
      <w:r w:rsidRPr="00FE4D32">
        <w:rPr>
          <w:rFonts w:ascii="Arial" w:eastAsia="Times New Roman" w:hAnsi="Arial" w:cs="Arial"/>
          <w:b/>
          <w:sz w:val="22"/>
          <w:szCs w:val="22"/>
        </w:rPr>
        <w:t>TEMA:</w:t>
      </w:r>
      <w:r w:rsidRPr="00FE4D32">
        <w:rPr>
          <w:rFonts w:ascii="Arial" w:hAnsi="Arial" w:cs="Arial"/>
          <w:b/>
          <w:sz w:val="22"/>
          <w:szCs w:val="22"/>
        </w:rPr>
        <w:t xml:space="preserve"> </w:t>
      </w:r>
      <w:r w:rsidR="004E1757" w:rsidRPr="00FE4D32">
        <w:rPr>
          <w:rFonts w:ascii="Arial" w:hAnsi="Arial" w:cs="Arial"/>
          <w:sz w:val="22"/>
          <w:szCs w:val="22"/>
        </w:rPr>
        <w:t xml:space="preserve">SOLICITUD DE PRÓRROGA PARA DICTAMINAR EL ACUERDO TURNADO A LA COMISIÓN EDILICIA DE TRÁNSITO Y PROTECCIÓN CIVIL MEDIANTE SESIÓN ORDINARIA DE AYUNTAMIENTO NUMERO 12, DE FECHA 20 DE MAYO DEL 2022. </w:t>
      </w:r>
    </w:p>
    <w:p w:rsidR="003C3779" w:rsidRPr="00FE4D32" w:rsidRDefault="003C3779" w:rsidP="00D71BF1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22A68" w:rsidRPr="00FE4D32" w:rsidRDefault="003C3779" w:rsidP="00D71BF1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  <w:r w:rsidRPr="00FE4D32">
        <w:rPr>
          <w:rFonts w:ascii="Arial" w:eastAsia="Times New Roman" w:hAnsi="Arial" w:cs="Arial"/>
        </w:rPr>
        <w:t>Con fundamento en dispuesto en el artículo 115 Constitucional, lo establecido por el artículo 27 de la Ley de Gobierno y la Administración Pública del Estado de Jalisco; así mismo de conformidad con los artículos 37</w:t>
      </w:r>
      <w:r w:rsidR="00A17289" w:rsidRPr="00FE4D32">
        <w:rPr>
          <w:rFonts w:ascii="Arial" w:eastAsia="Times New Roman" w:hAnsi="Arial" w:cs="Arial"/>
        </w:rPr>
        <w:t>, 38 fracción X</w:t>
      </w:r>
      <w:r w:rsidR="003D2249" w:rsidRPr="00FE4D32">
        <w:rPr>
          <w:rFonts w:ascii="Arial" w:eastAsia="Times New Roman" w:hAnsi="Arial" w:cs="Arial"/>
        </w:rPr>
        <w:t>V</w:t>
      </w:r>
      <w:r w:rsidR="00A17289" w:rsidRPr="00FE4D32">
        <w:rPr>
          <w:rFonts w:ascii="Arial" w:eastAsia="Times New Roman" w:hAnsi="Arial" w:cs="Arial"/>
        </w:rPr>
        <w:t xml:space="preserve">III, 40, al 49, </w:t>
      </w:r>
      <w:r w:rsidRPr="00FE4D32">
        <w:rPr>
          <w:rFonts w:ascii="Arial" w:eastAsia="Times New Roman" w:hAnsi="Arial" w:cs="Arial"/>
        </w:rPr>
        <w:t>6</w:t>
      </w:r>
      <w:r w:rsidR="00A17289" w:rsidRPr="00FE4D32">
        <w:rPr>
          <w:rFonts w:ascii="Arial" w:eastAsia="Times New Roman" w:hAnsi="Arial" w:cs="Arial"/>
        </w:rPr>
        <w:t>7</w:t>
      </w:r>
      <w:r w:rsidRPr="00FE4D32">
        <w:rPr>
          <w:rFonts w:ascii="Arial" w:eastAsia="Times New Roman" w:hAnsi="Arial" w:cs="Arial"/>
        </w:rPr>
        <w:t xml:space="preserve"> y demás relativos y aplicables del Reglamento Interior del Ayuntamiento de Zapotlán el Gra</w:t>
      </w:r>
      <w:r w:rsidR="008B086E" w:rsidRPr="00FE4D32">
        <w:rPr>
          <w:rFonts w:ascii="Arial" w:eastAsia="Times New Roman" w:hAnsi="Arial" w:cs="Arial"/>
        </w:rPr>
        <w:t>nde, Jalisco e</w:t>
      </w:r>
      <w:r w:rsidRPr="00FE4D32">
        <w:rPr>
          <w:rFonts w:ascii="Arial" w:eastAsia="Times New Roman" w:hAnsi="Arial" w:cs="Arial"/>
        </w:rPr>
        <w:t xml:space="preserve">n Ciudad Guzmán, Municipio de Zapotlán el Grande, Jalisco, </w:t>
      </w:r>
      <w:r w:rsidR="00A72782" w:rsidRPr="00FE4D32">
        <w:rPr>
          <w:rFonts w:ascii="Arial" w:eastAsia="Times New Roman" w:hAnsi="Arial" w:cs="Arial"/>
          <w:bCs/>
        </w:rPr>
        <w:t>siendo las</w:t>
      </w:r>
      <w:r w:rsidR="00A72782" w:rsidRPr="00FE4D32">
        <w:rPr>
          <w:rFonts w:ascii="Arial" w:eastAsia="Times New Roman" w:hAnsi="Arial" w:cs="Arial"/>
          <w:b/>
          <w:bCs/>
        </w:rPr>
        <w:t xml:space="preserve"> </w:t>
      </w:r>
      <w:r w:rsidR="00600F1A" w:rsidRPr="00FE4D32">
        <w:rPr>
          <w:rFonts w:ascii="Arial" w:hAnsi="Arial" w:cs="Arial"/>
        </w:rPr>
        <w:t xml:space="preserve">10 </w:t>
      </w:r>
      <w:r w:rsidR="00DB2288" w:rsidRPr="00FE4D32">
        <w:rPr>
          <w:rFonts w:ascii="Arial" w:hAnsi="Arial" w:cs="Arial"/>
        </w:rPr>
        <w:t xml:space="preserve">diez </w:t>
      </w:r>
      <w:r w:rsidR="00600F1A" w:rsidRPr="00FE4D32">
        <w:rPr>
          <w:rFonts w:ascii="Arial" w:hAnsi="Arial" w:cs="Arial"/>
        </w:rPr>
        <w:t xml:space="preserve">horas con 19 </w:t>
      </w:r>
      <w:r w:rsidR="00DB2288" w:rsidRPr="00FE4D32">
        <w:rPr>
          <w:rFonts w:ascii="Arial" w:hAnsi="Arial" w:cs="Arial"/>
        </w:rPr>
        <w:t xml:space="preserve">diecinueve </w:t>
      </w:r>
      <w:r w:rsidR="00B81174" w:rsidRPr="00FE4D32">
        <w:rPr>
          <w:rFonts w:ascii="Arial" w:hAnsi="Arial" w:cs="Arial"/>
        </w:rPr>
        <w:t xml:space="preserve"> </w:t>
      </w:r>
      <w:r w:rsidR="00600F1A" w:rsidRPr="00FE4D32">
        <w:rPr>
          <w:rFonts w:ascii="Arial" w:hAnsi="Arial" w:cs="Arial"/>
        </w:rPr>
        <w:t>minutos</w:t>
      </w:r>
      <w:r w:rsidRPr="00FE4D32">
        <w:rPr>
          <w:rFonts w:ascii="Arial" w:eastAsia="Times New Roman" w:hAnsi="Arial" w:cs="Arial"/>
          <w:bCs/>
        </w:rPr>
        <w:t>, del</w:t>
      </w:r>
      <w:r w:rsidRPr="00FE4D32">
        <w:rPr>
          <w:rFonts w:ascii="Arial" w:eastAsia="Times New Roman" w:hAnsi="Arial" w:cs="Arial"/>
        </w:rPr>
        <w:t xml:space="preserve"> </w:t>
      </w:r>
      <w:r w:rsidR="004E1757" w:rsidRPr="00FE4D32">
        <w:rPr>
          <w:rFonts w:ascii="Arial" w:eastAsia="Times New Roman" w:hAnsi="Arial" w:cs="Arial"/>
          <w:bCs/>
        </w:rPr>
        <w:t xml:space="preserve">día </w:t>
      </w:r>
      <w:r w:rsidR="004E1757" w:rsidRPr="00FE4D32">
        <w:rPr>
          <w:rFonts w:ascii="Arial" w:eastAsia="Times New Roman" w:hAnsi="Arial" w:cs="Arial"/>
          <w:b/>
          <w:bCs/>
        </w:rPr>
        <w:t>18</w:t>
      </w:r>
      <w:r w:rsidRPr="00FE4D32">
        <w:rPr>
          <w:rFonts w:ascii="Arial" w:eastAsia="Times New Roman" w:hAnsi="Arial" w:cs="Arial"/>
          <w:b/>
          <w:bCs/>
        </w:rPr>
        <w:t xml:space="preserve"> </w:t>
      </w:r>
      <w:r w:rsidR="004E1757" w:rsidRPr="00FE4D32">
        <w:rPr>
          <w:rFonts w:ascii="Arial" w:eastAsia="Times New Roman" w:hAnsi="Arial" w:cs="Arial"/>
          <w:b/>
          <w:bCs/>
        </w:rPr>
        <w:t xml:space="preserve">dieciocho </w:t>
      </w:r>
      <w:r w:rsidRPr="00FE4D32">
        <w:rPr>
          <w:rFonts w:ascii="Arial" w:eastAsia="Times New Roman" w:hAnsi="Arial" w:cs="Arial"/>
          <w:b/>
          <w:bCs/>
        </w:rPr>
        <w:t xml:space="preserve">del mes de </w:t>
      </w:r>
      <w:r w:rsidR="004E1757" w:rsidRPr="00FE4D32">
        <w:rPr>
          <w:rFonts w:ascii="Arial" w:eastAsia="Times New Roman" w:hAnsi="Arial" w:cs="Arial"/>
          <w:b/>
          <w:bCs/>
        </w:rPr>
        <w:t>agosto</w:t>
      </w:r>
      <w:r w:rsidRPr="00FE4D32">
        <w:rPr>
          <w:rFonts w:ascii="Arial" w:eastAsia="Times New Roman" w:hAnsi="Arial" w:cs="Arial"/>
          <w:b/>
          <w:bCs/>
        </w:rPr>
        <w:t xml:space="preserve"> del año 202</w:t>
      </w:r>
      <w:r w:rsidR="004E1757" w:rsidRPr="00FE4D32">
        <w:rPr>
          <w:rFonts w:ascii="Arial" w:eastAsia="Times New Roman" w:hAnsi="Arial" w:cs="Arial"/>
          <w:b/>
          <w:bCs/>
        </w:rPr>
        <w:t>3</w:t>
      </w:r>
      <w:r w:rsidRPr="00FE4D32">
        <w:rPr>
          <w:rFonts w:ascii="Arial" w:eastAsia="Times New Roman" w:hAnsi="Arial" w:cs="Arial"/>
          <w:bCs/>
        </w:rPr>
        <w:t xml:space="preserve"> dos mil veinti</w:t>
      </w:r>
      <w:r w:rsidR="004E1757" w:rsidRPr="00FE4D32">
        <w:rPr>
          <w:rFonts w:ascii="Arial" w:eastAsia="Times New Roman" w:hAnsi="Arial" w:cs="Arial"/>
          <w:bCs/>
        </w:rPr>
        <w:t>trés</w:t>
      </w:r>
      <w:r w:rsidRPr="00FE4D32">
        <w:rPr>
          <w:rFonts w:ascii="Arial" w:eastAsia="Times New Roman" w:hAnsi="Arial" w:cs="Arial"/>
        </w:rPr>
        <w:t xml:space="preserve">; se </w:t>
      </w:r>
      <w:r w:rsidR="00122A68" w:rsidRPr="00FE4D32">
        <w:rPr>
          <w:rFonts w:ascii="Arial" w:eastAsia="Times New Roman" w:hAnsi="Arial" w:cs="Arial"/>
        </w:rPr>
        <w:t xml:space="preserve">dio inicio a la </w:t>
      </w:r>
      <w:r w:rsidRPr="00FE4D32">
        <w:rPr>
          <w:rFonts w:ascii="Arial" w:eastAsia="Times New Roman" w:hAnsi="Arial" w:cs="Arial"/>
          <w:b/>
          <w:bCs/>
        </w:rPr>
        <w:t xml:space="preserve">Sesión Ordinaria No. </w:t>
      </w:r>
      <w:r w:rsidR="004E1757" w:rsidRPr="00FE4D32">
        <w:rPr>
          <w:rFonts w:ascii="Arial" w:eastAsia="Times New Roman" w:hAnsi="Arial" w:cs="Arial"/>
          <w:b/>
          <w:bCs/>
        </w:rPr>
        <w:t>1</w:t>
      </w:r>
      <w:r w:rsidR="00F406F0" w:rsidRPr="00FE4D32">
        <w:rPr>
          <w:rFonts w:ascii="Arial" w:eastAsia="Times New Roman" w:hAnsi="Arial" w:cs="Arial"/>
          <w:b/>
          <w:bCs/>
        </w:rPr>
        <w:t>2</w:t>
      </w:r>
      <w:r w:rsidRPr="00FE4D32">
        <w:rPr>
          <w:rFonts w:ascii="Arial" w:eastAsia="Times New Roman" w:hAnsi="Arial" w:cs="Arial"/>
          <w:b/>
          <w:bCs/>
        </w:rPr>
        <w:t xml:space="preserve"> </w:t>
      </w:r>
      <w:r w:rsidRPr="00FE4D32">
        <w:rPr>
          <w:rFonts w:ascii="Arial" w:eastAsia="Times New Roman" w:hAnsi="Arial" w:cs="Arial"/>
        </w:rPr>
        <w:t xml:space="preserve"> de la  Comisión Edilicia Permanente de </w:t>
      </w:r>
      <w:r w:rsidR="004E1757" w:rsidRPr="00FE4D32">
        <w:rPr>
          <w:rFonts w:ascii="Arial" w:eastAsia="Times New Roman" w:hAnsi="Arial" w:cs="Arial"/>
        </w:rPr>
        <w:t>Tránsito y Protección Civil</w:t>
      </w:r>
      <w:r w:rsidRPr="00FE4D32">
        <w:rPr>
          <w:rFonts w:ascii="Arial" w:eastAsia="Times New Roman" w:hAnsi="Arial" w:cs="Arial"/>
        </w:rPr>
        <w:t xml:space="preserve">, correspondiente al </w:t>
      </w:r>
      <w:r w:rsidR="00144D1B" w:rsidRPr="00FE4D32">
        <w:rPr>
          <w:rFonts w:ascii="Arial" w:eastAsia="Times New Roman" w:hAnsi="Arial" w:cs="Arial"/>
        </w:rPr>
        <w:t>segundo</w:t>
      </w:r>
      <w:r w:rsidRPr="00FE4D32">
        <w:rPr>
          <w:rFonts w:ascii="Arial" w:eastAsia="Times New Roman" w:hAnsi="Arial" w:cs="Arial"/>
        </w:rPr>
        <w:t xml:space="preserve"> período de actividades de la Administración Pública Municipal 2021-2024, </w:t>
      </w:r>
      <w:r w:rsidRPr="00FE4D32">
        <w:rPr>
          <w:rFonts w:ascii="Arial" w:eastAsia="Times New Roman" w:hAnsi="Arial" w:cs="Arial"/>
          <w:bCs/>
        </w:rPr>
        <w:t>programada en las i</w:t>
      </w:r>
      <w:r w:rsidR="004E1757" w:rsidRPr="00FE4D32">
        <w:rPr>
          <w:rFonts w:ascii="Arial" w:eastAsia="Times New Roman" w:hAnsi="Arial" w:cs="Arial"/>
          <w:bCs/>
        </w:rPr>
        <w:t xml:space="preserve">nstalaciones de la Sala María Elena Larios </w:t>
      </w:r>
      <w:r w:rsidRPr="00FE4D32">
        <w:rPr>
          <w:rFonts w:ascii="Arial" w:eastAsia="Times New Roman" w:hAnsi="Arial" w:cs="Arial"/>
          <w:bCs/>
        </w:rPr>
        <w:t xml:space="preserve">ubicada en la planta </w:t>
      </w:r>
      <w:r w:rsidR="004E1757" w:rsidRPr="00FE4D32">
        <w:rPr>
          <w:rFonts w:ascii="Arial" w:eastAsia="Times New Roman" w:hAnsi="Arial" w:cs="Arial"/>
          <w:bCs/>
        </w:rPr>
        <w:t>baja</w:t>
      </w:r>
      <w:r w:rsidRPr="00FE4D32">
        <w:rPr>
          <w:rFonts w:ascii="Arial" w:eastAsia="Times New Roman" w:hAnsi="Arial" w:cs="Arial"/>
          <w:bCs/>
        </w:rPr>
        <w:t xml:space="preserve"> al interior de la Presidencia Municipal</w:t>
      </w:r>
      <w:r w:rsidRPr="00FE4D32">
        <w:rPr>
          <w:rFonts w:ascii="Arial" w:eastAsia="Times New Roman" w:hAnsi="Arial" w:cs="Arial"/>
          <w:b/>
          <w:bCs/>
        </w:rPr>
        <w:t xml:space="preserve">.   </w:t>
      </w:r>
    </w:p>
    <w:p w:rsidR="00103A7A" w:rsidRPr="00FE4D32" w:rsidRDefault="00103A7A" w:rsidP="00D71BF1">
      <w:pPr>
        <w:spacing w:line="360" w:lineRule="auto"/>
        <w:jc w:val="both"/>
        <w:rPr>
          <w:rFonts w:ascii="Arial" w:eastAsia="Times New Roman" w:hAnsi="Arial" w:cs="Arial"/>
          <w:b/>
          <w:bCs/>
        </w:rPr>
      </w:pPr>
    </w:p>
    <w:p w:rsidR="00103A7A" w:rsidRPr="00FE4D32" w:rsidRDefault="00103A7A" w:rsidP="00D71BF1">
      <w:pPr>
        <w:spacing w:line="360" w:lineRule="auto"/>
        <w:jc w:val="both"/>
        <w:rPr>
          <w:rFonts w:ascii="Arial" w:eastAsia="Times New Roman" w:hAnsi="Arial" w:cs="Arial"/>
        </w:rPr>
      </w:pPr>
      <w:r w:rsidRPr="00FE4D32">
        <w:rPr>
          <w:rFonts w:ascii="Arial" w:eastAsia="Times New Roman" w:hAnsi="Arial" w:cs="Arial"/>
          <w:lang w:eastAsia="es-MX"/>
        </w:rPr>
        <w:t>Para el desahogo de la sesión se prosigue a tomar la asistencia.</w:t>
      </w:r>
      <w:r w:rsidRPr="00FE4D32">
        <w:rPr>
          <w:rFonts w:ascii="Arial" w:hAnsi="Arial" w:cs="Arial"/>
        </w:rPr>
        <w:t xml:space="preserve"> - - - - - - - - - - - - - </w:t>
      </w:r>
    </w:p>
    <w:p w:rsidR="00103A7A" w:rsidRPr="00FE4D32" w:rsidRDefault="00103A7A" w:rsidP="00103A7A">
      <w:pPr>
        <w:spacing w:line="360" w:lineRule="auto"/>
        <w:jc w:val="both"/>
        <w:rPr>
          <w:rFonts w:ascii="Arial" w:hAnsi="Arial" w:cs="Arial"/>
          <w:lang w:val="es-MX"/>
        </w:rPr>
      </w:pPr>
      <w:r w:rsidRPr="00FE4D32">
        <w:rPr>
          <w:rFonts w:ascii="Arial" w:eastAsia="Times New Roman" w:hAnsi="Arial" w:cs="Arial"/>
          <w:b/>
        </w:rPr>
        <w:t xml:space="preserve">1.1 LISTA DE ASISTENCIA, VERIFICACIÓN DEL QUÓRUM LEGAL. </w:t>
      </w:r>
      <w:r w:rsidRPr="00FE4D32">
        <w:rPr>
          <w:rFonts w:ascii="Arial" w:eastAsia="Times New Roman" w:hAnsi="Arial" w:cs="Arial"/>
        </w:rPr>
        <w:t xml:space="preserve">La Presidenta de la Comisión convocante da la bienvenida a los presentes y toma lista de asistencia, da cuenta de que no existe quórum legal para iniciar el desahogo de la sesión, como se refiere a continuación: </w:t>
      </w:r>
    </w:p>
    <w:p w:rsidR="0018171F" w:rsidRPr="00FE4D32" w:rsidRDefault="0018171F" w:rsidP="0018171F">
      <w:pPr>
        <w:jc w:val="both"/>
        <w:rPr>
          <w:rFonts w:ascii="Times New Roman" w:eastAsia="Times New Roman" w:hAnsi="Times New Roman" w:cs="Times New Roman"/>
        </w:rPr>
      </w:pPr>
      <w:r w:rsidRPr="00FE4D32">
        <w:rPr>
          <w:rFonts w:ascii="Arial" w:eastAsia="Times New Roman" w:hAnsi="Arial" w:cs="Arial"/>
          <w:b/>
          <w:bCs/>
        </w:rPr>
        <w:t>INTEGRANTES DE LA COMISIÓN EDILICIA PERMANENTE DE TRÁNSITO Y PROTECIÓN CIVIL:</w:t>
      </w:r>
    </w:p>
    <w:p w:rsidR="0018171F" w:rsidRPr="00FE4D32" w:rsidRDefault="0018171F" w:rsidP="0018171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18171F" w:rsidRPr="00FE4D32" w:rsidRDefault="0018171F" w:rsidP="00D71BF1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4D32">
        <w:rPr>
          <w:rFonts w:ascii="Arial" w:eastAsia="Times New Roman" w:hAnsi="Arial" w:cs="Arial"/>
          <w:sz w:val="22"/>
          <w:szCs w:val="22"/>
        </w:rPr>
        <w:t>MTRA. TANIA MAGDALENA BERNARDINO JUÁREZ (Presidenta) . . …. ……</w:t>
      </w:r>
      <w:r w:rsidRPr="00FE4D32">
        <w:rPr>
          <w:rFonts w:ascii="Arial" w:eastAsia="Times New Roman" w:hAnsi="Arial" w:cs="Arial"/>
          <w:b/>
          <w:bCs/>
          <w:sz w:val="22"/>
          <w:szCs w:val="22"/>
          <w:u w:val="single"/>
        </w:rPr>
        <w:t>PRESENTE</w:t>
      </w:r>
    </w:p>
    <w:p w:rsidR="0018171F" w:rsidRPr="00FE4D32" w:rsidRDefault="0018171F" w:rsidP="00D71BF1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4D32">
        <w:rPr>
          <w:rFonts w:ascii="Arial" w:eastAsia="Times New Roman" w:hAnsi="Arial" w:cs="Arial"/>
          <w:sz w:val="22"/>
          <w:szCs w:val="22"/>
        </w:rPr>
        <w:t xml:space="preserve">LIC. ERNESTO SÁNCHEZ SÁNCHEZ </w:t>
      </w:r>
      <w:r w:rsidR="000A675A" w:rsidRPr="00FE4D32">
        <w:rPr>
          <w:rFonts w:ascii="Arial" w:eastAsia="Times New Roman" w:hAnsi="Arial" w:cs="Arial"/>
          <w:sz w:val="22"/>
          <w:szCs w:val="22"/>
        </w:rPr>
        <w:t xml:space="preserve"> (Vocal)………………………………</w:t>
      </w:r>
      <w:r w:rsidR="000A675A" w:rsidRPr="00FE4D32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JUSTIFICANTE </w:t>
      </w:r>
    </w:p>
    <w:p w:rsidR="000A675A" w:rsidRPr="00FE4D32" w:rsidRDefault="0018171F" w:rsidP="00D71BF1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</w:rPr>
      </w:pPr>
      <w:r w:rsidRPr="00FE4D32">
        <w:rPr>
          <w:rFonts w:ascii="Arial" w:eastAsia="Times New Roman" w:hAnsi="Arial" w:cs="Arial"/>
          <w:sz w:val="22"/>
          <w:szCs w:val="22"/>
        </w:rPr>
        <w:t>MTRA. MARISOL MENDOZ</w:t>
      </w:r>
      <w:r w:rsidR="000A675A" w:rsidRPr="00FE4D32">
        <w:rPr>
          <w:rFonts w:ascii="Arial" w:eastAsia="Times New Roman" w:hAnsi="Arial" w:cs="Arial"/>
          <w:sz w:val="22"/>
          <w:szCs w:val="22"/>
        </w:rPr>
        <w:t>A PINTO (Vocal)…………………………………</w:t>
      </w:r>
      <w:r w:rsidR="000A675A" w:rsidRPr="00FE4D32">
        <w:rPr>
          <w:rFonts w:ascii="Arial" w:eastAsia="Times New Roman" w:hAnsi="Arial" w:cs="Arial"/>
          <w:b/>
          <w:bCs/>
          <w:sz w:val="22"/>
          <w:szCs w:val="22"/>
          <w:u w:val="single"/>
        </w:rPr>
        <w:t xml:space="preserve">JUSTIFICANTE </w:t>
      </w:r>
    </w:p>
    <w:p w:rsidR="0018171F" w:rsidRPr="00FE4D32" w:rsidRDefault="0018171F" w:rsidP="00D71BF1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4D32">
        <w:rPr>
          <w:rFonts w:ascii="Arial" w:eastAsia="Times New Roman" w:hAnsi="Arial" w:cs="Arial"/>
          <w:sz w:val="22"/>
          <w:szCs w:val="22"/>
        </w:rPr>
        <w:t xml:space="preserve">C. SARA MORENO RAMÍREZ (Vocal)…………………….……………………… </w:t>
      </w:r>
      <w:r w:rsidRPr="00FE4D32">
        <w:rPr>
          <w:rFonts w:ascii="Arial" w:eastAsia="Times New Roman" w:hAnsi="Arial" w:cs="Arial"/>
          <w:b/>
          <w:bCs/>
          <w:sz w:val="22"/>
          <w:szCs w:val="22"/>
          <w:u w:val="single"/>
        </w:rPr>
        <w:t>PRESENTE</w:t>
      </w:r>
    </w:p>
    <w:p w:rsidR="0018171F" w:rsidRPr="00FE4D32" w:rsidRDefault="0018171F" w:rsidP="0018171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8171F" w:rsidRPr="00FE4D32" w:rsidRDefault="00D33621" w:rsidP="00D0703F">
      <w:pPr>
        <w:spacing w:line="360" w:lineRule="auto"/>
        <w:jc w:val="both"/>
        <w:rPr>
          <w:rFonts w:ascii="Arial" w:hAnsi="Arial" w:cs="Arial"/>
          <w:lang w:val="es-MX"/>
        </w:rPr>
      </w:pPr>
      <w:r w:rsidRPr="00FE4D32">
        <w:rPr>
          <w:rFonts w:ascii="Arial" w:hAnsi="Arial" w:cs="Arial"/>
          <w:b/>
          <w:lang w:val="es-MX"/>
        </w:rPr>
        <w:t>Regidora Tania Magdalena Bernardino Ju</w:t>
      </w:r>
      <w:r w:rsidR="009723AB" w:rsidRPr="00FE4D32">
        <w:rPr>
          <w:rFonts w:ascii="Arial" w:hAnsi="Arial" w:cs="Arial"/>
          <w:b/>
          <w:lang w:val="es-MX"/>
        </w:rPr>
        <w:t>árez:</w:t>
      </w:r>
      <w:r w:rsidR="009723AB" w:rsidRPr="00FE4D32">
        <w:rPr>
          <w:rFonts w:ascii="Arial" w:hAnsi="Arial" w:cs="Arial"/>
          <w:lang w:val="es-MX"/>
        </w:rPr>
        <w:t xml:space="preserve"> </w:t>
      </w:r>
      <w:r w:rsidR="00D47017" w:rsidRPr="00FE4D32">
        <w:rPr>
          <w:rFonts w:ascii="Arial" w:hAnsi="Arial" w:cs="Arial"/>
        </w:rPr>
        <w:t xml:space="preserve">pudiéramos ver la agenda, </w:t>
      </w:r>
      <w:r w:rsidR="00AF2DC1" w:rsidRPr="00FE4D32">
        <w:rPr>
          <w:rFonts w:ascii="Arial" w:hAnsi="Arial" w:cs="Arial"/>
        </w:rPr>
        <w:t xml:space="preserve">buscando que los temas puedan salir lo antes posible en aras de reactivar los </w:t>
      </w:r>
      <w:r w:rsidR="00AF2DC1" w:rsidRPr="00FE4D32">
        <w:rPr>
          <w:rFonts w:ascii="Arial" w:hAnsi="Arial" w:cs="Arial"/>
        </w:rPr>
        <w:lastRenderedPageBreak/>
        <w:t xml:space="preserve">temas que quedaron pendientes con el antiguo presidente de </w:t>
      </w:r>
      <w:r w:rsidR="00E15CFE" w:rsidRPr="00FE4D32">
        <w:rPr>
          <w:rFonts w:ascii="Arial" w:hAnsi="Arial" w:cs="Arial"/>
        </w:rPr>
        <w:t>esta</w:t>
      </w:r>
      <w:r w:rsidR="00AF2DC1" w:rsidRPr="00FE4D32">
        <w:rPr>
          <w:rFonts w:ascii="Arial" w:hAnsi="Arial" w:cs="Arial"/>
        </w:rPr>
        <w:t xml:space="preserve"> Comisión</w:t>
      </w:r>
      <w:r w:rsidR="00E15CFE" w:rsidRPr="00FE4D32">
        <w:rPr>
          <w:rFonts w:ascii="Arial" w:hAnsi="Arial" w:cs="Arial"/>
        </w:rPr>
        <w:t xml:space="preserve">, </w:t>
      </w:r>
      <w:r w:rsidR="00AF2DC1" w:rsidRPr="00FE4D32">
        <w:rPr>
          <w:rFonts w:ascii="Arial" w:hAnsi="Arial" w:cs="Arial"/>
        </w:rPr>
        <w:t xml:space="preserve">el </w:t>
      </w:r>
      <w:r w:rsidR="00E15CFE" w:rsidRPr="00FE4D32">
        <w:rPr>
          <w:rFonts w:ascii="Arial" w:hAnsi="Arial" w:cs="Arial"/>
        </w:rPr>
        <w:t>R</w:t>
      </w:r>
      <w:r w:rsidR="00AF2DC1" w:rsidRPr="00FE4D32">
        <w:rPr>
          <w:rFonts w:ascii="Arial" w:hAnsi="Arial" w:cs="Arial"/>
        </w:rPr>
        <w:t>egidor Joel Salvador que tenía ya turnados que se han venido retrasando</w:t>
      </w:r>
      <w:r w:rsidR="00E15CFE" w:rsidRPr="00FE4D32">
        <w:rPr>
          <w:rFonts w:ascii="Arial" w:hAnsi="Arial" w:cs="Arial"/>
        </w:rPr>
        <w:t>.</w:t>
      </w:r>
      <w:r w:rsidR="00AF2DC1" w:rsidRPr="00FE4D32">
        <w:rPr>
          <w:rFonts w:ascii="Arial" w:hAnsi="Arial" w:cs="Arial"/>
        </w:rPr>
        <w:t xml:space="preserve"> </w:t>
      </w:r>
      <w:r w:rsidR="00E15CFE" w:rsidRPr="00FE4D32">
        <w:rPr>
          <w:rFonts w:ascii="Arial" w:hAnsi="Arial" w:cs="Arial"/>
        </w:rPr>
        <w:t>H</w:t>
      </w:r>
      <w:r w:rsidR="00AF2DC1" w:rsidRPr="00FE4D32">
        <w:rPr>
          <w:rFonts w:ascii="Arial" w:hAnsi="Arial" w:cs="Arial"/>
        </w:rPr>
        <w:t>oy precisamente quería brindarles el informe de cómo vamos y de lo que pretendemos hacer para poderlo sacar adelante, por lo cual considero es importante que a la brevedad posible podamos ya dar</w:t>
      </w:r>
      <w:r w:rsidR="00E15CFE" w:rsidRPr="00FE4D32">
        <w:rPr>
          <w:rFonts w:ascii="Arial" w:hAnsi="Arial" w:cs="Arial"/>
        </w:rPr>
        <w:t>le seguimiento y darle salida</w:t>
      </w:r>
      <w:r w:rsidR="00AF2DC1" w:rsidRPr="00FE4D32">
        <w:rPr>
          <w:rFonts w:ascii="Arial" w:hAnsi="Arial" w:cs="Arial"/>
        </w:rPr>
        <w:t xml:space="preserve"> a cada uno de ellos, </w:t>
      </w:r>
      <w:r w:rsidR="00D47017" w:rsidRPr="00FE4D32">
        <w:rPr>
          <w:rFonts w:ascii="Arial" w:hAnsi="Arial" w:cs="Arial"/>
        </w:rPr>
        <w:t>así</w:t>
      </w:r>
      <w:r w:rsidR="00AF2DC1" w:rsidRPr="00FE4D32">
        <w:rPr>
          <w:rFonts w:ascii="Arial" w:hAnsi="Arial" w:cs="Arial"/>
        </w:rPr>
        <w:t xml:space="preserve"> como el atender la sesión en </w:t>
      </w:r>
      <w:r w:rsidR="00D47017" w:rsidRPr="00FE4D32">
        <w:rPr>
          <w:rFonts w:ascii="Arial" w:hAnsi="Arial" w:cs="Arial"/>
        </w:rPr>
        <w:t>coadyuvancia</w:t>
      </w:r>
      <w:r w:rsidR="00AF2DC1" w:rsidRPr="00FE4D32">
        <w:rPr>
          <w:rFonts w:ascii="Arial" w:hAnsi="Arial" w:cs="Arial"/>
        </w:rPr>
        <w:t xml:space="preserve"> </w:t>
      </w:r>
      <w:r w:rsidR="00E15CFE" w:rsidRPr="00FE4D32">
        <w:rPr>
          <w:rFonts w:ascii="Arial" w:hAnsi="Arial" w:cs="Arial"/>
        </w:rPr>
        <w:t xml:space="preserve">con la comisión de Reglamentos </w:t>
      </w:r>
      <w:r w:rsidR="00AF2DC1" w:rsidRPr="00FE4D32">
        <w:rPr>
          <w:rFonts w:ascii="Arial" w:hAnsi="Arial" w:cs="Arial"/>
        </w:rPr>
        <w:t xml:space="preserve">para abordar las propuestas de </w:t>
      </w:r>
      <w:r w:rsidR="00D47017" w:rsidRPr="00FE4D32">
        <w:rPr>
          <w:rFonts w:ascii="Arial" w:hAnsi="Arial" w:cs="Arial"/>
        </w:rPr>
        <w:t>modificación</w:t>
      </w:r>
      <w:r w:rsidR="00AF2DC1" w:rsidRPr="00FE4D32">
        <w:rPr>
          <w:rFonts w:ascii="Arial" w:hAnsi="Arial" w:cs="Arial"/>
        </w:rPr>
        <w:t xml:space="preserve"> al Reglamento Interior del Ayuntamiento </w:t>
      </w:r>
      <w:r w:rsidR="00E15CFE" w:rsidRPr="00FE4D32">
        <w:rPr>
          <w:rFonts w:ascii="Arial" w:hAnsi="Arial" w:cs="Arial"/>
        </w:rPr>
        <w:t>de Zapotlán el Grande; Jalisco.</w:t>
      </w:r>
      <w:r w:rsidR="00D0703F" w:rsidRPr="00FE4D32">
        <w:rPr>
          <w:rFonts w:ascii="Arial" w:hAnsi="Arial" w:cs="Arial"/>
        </w:rPr>
        <w:t xml:space="preserve"> - - - - - - - - - </w:t>
      </w:r>
    </w:p>
    <w:p w:rsidR="00AF2DC1" w:rsidRPr="00FE4D32" w:rsidRDefault="00E15CFE" w:rsidP="00D0703F">
      <w:pPr>
        <w:spacing w:line="360" w:lineRule="auto"/>
        <w:jc w:val="both"/>
        <w:rPr>
          <w:rFonts w:ascii="Arial" w:hAnsi="Arial" w:cs="Arial"/>
          <w:bCs/>
        </w:rPr>
      </w:pPr>
      <w:r w:rsidRPr="00FE4D32">
        <w:rPr>
          <w:rFonts w:ascii="Arial" w:hAnsi="Arial" w:cs="Arial"/>
        </w:rPr>
        <w:t xml:space="preserve">La </w:t>
      </w:r>
      <w:r w:rsidR="00AF2DC1" w:rsidRPr="00FE4D32">
        <w:rPr>
          <w:rFonts w:ascii="Arial" w:hAnsi="Arial" w:cs="Arial"/>
        </w:rPr>
        <w:t xml:space="preserve">Regidora </w:t>
      </w:r>
      <w:r w:rsidR="00AF2DC1" w:rsidRPr="00FE4D32">
        <w:rPr>
          <w:rFonts w:ascii="Arial" w:hAnsi="Arial" w:cs="Arial"/>
          <w:bCs/>
        </w:rPr>
        <w:t xml:space="preserve">Sara Moreno Ramírez </w:t>
      </w:r>
      <w:r w:rsidRPr="00FE4D32">
        <w:rPr>
          <w:rFonts w:ascii="Arial" w:hAnsi="Arial" w:cs="Arial"/>
          <w:bCs/>
        </w:rPr>
        <w:t>manifiesto</w:t>
      </w:r>
      <w:r w:rsidR="00AF2DC1" w:rsidRPr="00FE4D32">
        <w:rPr>
          <w:rFonts w:ascii="Arial" w:hAnsi="Arial" w:cs="Arial"/>
          <w:bCs/>
        </w:rPr>
        <w:t xml:space="preserve"> estar de acuerdo y su disposición para dar seguim</w:t>
      </w:r>
      <w:r w:rsidR="00D0703F" w:rsidRPr="00FE4D32">
        <w:rPr>
          <w:rFonts w:ascii="Arial" w:hAnsi="Arial" w:cs="Arial"/>
          <w:bCs/>
        </w:rPr>
        <w:t>iento a la presente disposición</w:t>
      </w:r>
      <w:r w:rsidR="00D0703F" w:rsidRPr="00FE4D32">
        <w:rPr>
          <w:rFonts w:ascii="Arial" w:eastAsia="Times New Roman" w:hAnsi="Arial" w:cs="Arial"/>
        </w:rPr>
        <w:t xml:space="preserve">- - - - - - - - - - - - - - - - - - - - - - - - - -  </w:t>
      </w:r>
    </w:p>
    <w:p w:rsidR="00AF2DC1" w:rsidRPr="00FE4D32" w:rsidRDefault="008C3E00" w:rsidP="00D0703F">
      <w:pPr>
        <w:spacing w:line="360" w:lineRule="auto"/>
        <w:jc w:val="both"/>
        <w:rPr>
          <w:rFonts w:ascii="Arial" w:eastAsia="Times New Roman" w:hAnsi="Arial" w:cs="Arial"/>
          <w:bCs/>
          <w:i/>
          <w:iCs/>
        </w:rPr>
      </w:pPr>
      <w:r w:rsidRPr="00FE4D32">
        <w:rPr>
          <w:rFonts w:ascii="Arial" w:hAnsi="Arial" w:cs="Arial"/>
          <w:lang w:val="es-MX"/>
        </w:rPr>
        <w:t xml:space="preserve">La </w:t>
      </w:r>
      <w:r w:rsidR="001F5032" w:rsidRPr="00FE4D32">
        <w:rPr>
          <w:rFonts w:ascii="Arial" w:hAnsi="Arial" w:cs="Arial"/>
          <w:lang w:val="es-MX"/>
        </w:rPr>
        <w:t xml:space="preserve">presidenta de Comisión de Tránsito y Protección Civil </w:t>
      </w:r>
      <w:r w:rsidRPr="00FE4D32">
        <w:rPr>
          <w:rFonts w:ascii="Arial" w:hAnsi="Arial" w:cs="Arial"/>
          <w:lang w:val="es-MX"/>
        </w:rPr>
        <w:t>procede a poner a consideración nueva fecha para sesionar y manifiesta se estará haciendo llegar por escrito</w:t>
      </w:r>
      <w:r w:rsidR="00D0703F" w:rsidRPr="00FE4D32">
        <w:rPr>
          <w:rFonts w:ascii="Arial" w:hAnsi="Arial" w:cs="Arial"/>
          <w:lang w:val="es-MX"/>
        </w:rPr>
        <w:t>,</w:t>
      </w:r>
      <w:r w:rsidRPr="00FE4D32">
        <w:rPr>
          <w:rFonts w:ascii="Arial" w:hAnsi="Arial" w:cs="Arial"/>
          <w:lang w:val="es-MX"/>
        </w:rPr>
        <w:t xml:space="preserve"> la convocatoria correspondiente</w:t>
      </w:r>
      <w:r w:rsidR="00D0703F" w:rsidRPr="00FE4D32">
        <w:rPr>
          <w:rFonts w:ascii="Arial" w:hAnsi="Arial" w:cs="Arial"/>
          <w:lang w:val="es-MX"/>
        </w:rPr>
        <w:t xml:space="preserve">. </w:t>
      </w:r>
      <w:r w:rsidR="00D0703F" w:rsidRPr="00FE4D32">
        <w:rPr>
          <w:rFonts w:ascii="Arial" w:eastAsia="Times New Roman" w:hAnsi="Arial" w:cs="Arial"/>
        </w:rPr>
        <w:t xml:space="preserve">- - - - - - - - - - - - - - - - - - - - - - - - - - - - </w:t>
      </w:r>
    </w:p>
    <w:p w:rsidR="00C462FB" w:rsidRPr="00FE4D32" w:rsidRDefault="008C3E00" w:rsidP="00D0703F">
      <w:pPr>
        <w:spacing w:line="360" w:lineRule="auto"/>
        <w:jc w:val="both"/>
        <w:rPr>
          <w:rFonts w:ascii="Arial" w:hAnsi="Arial" w:cs="Arial"/>
        </w:rPr>
      </w:pPr>
      <w:r w:rsidRPr="00FE4D32">
        <w:rPr>
          <w:rFonts w:ascii="Arial" w:hAnsi="Arial" w:cs="Arial"/>
          <w:b/>
        </w:rPr>
        <w:t>Regidora Tania Magdalena Bernardino Juárez:</w:t>
      </w:r>
      <w:r w:rsidRPr="00FE4D32">
        <w:rPr>
          <w:rFonts w:ascii="Arial" w:hAnsi="Arial" w:cs="Arial"/>
        </w:rPr>
        <w:t xml:space="preserve"> Sin más temas por poder agotar </w:t>
      </w:r>
      <w:r w:rsidR="00F35FD1" w:rsidRPr="00FE4D32">
        <w:rPr>
          <w:rFonts w:ascii="Arial" w:hAnsi="Arial" w:cs="Arial"/>
        </w:rPr>
        <w:t xml:space="preserve">en </w:t>
      </w:r>
      <w:r w:rsidRPr="00FE4D32">
        <w:rPr>
          <w:rFonts w:ascii="Arial" w:hAnsi="Arial" w:cs="Arial"/>
        </w:rPr>
        <w:t xml:space="preserve">esta sesión damos por clausurada esta sesión siendo las 10 con 25 minutos del día 18 de agosto del año 2023 en esta Sala María Elena Larios, Muchas </w:t>
      </w:r>
      <w:r w:rsidR="008D3903" w:rsidRPr="00FE4D32">
        <w:rPr>
          <w:rFonts w:ascii="Arial" w:hAnsi="Arial" w:cs="Arial"/>
        </w:rPr>
        <w:t>gracias.</w:t>
      </w:r>
      <w:r w:rsidR="008D3903" w:rsidRPr="00FE4D32">
        <w:rPr>
          <w:rFonts w:ascii="Arial" w:eastAsia="Times New Roman" w:hAnsi="Arial" w:cs="Arial"/>
        </w:rPr>
        <w:t xml:space="preserve"> -</w:t>
      </w:r>
      <w:r w:rsidR="00C462FB" w:rsidRPr="00FE4D32">
        <w:rPr>
          <w:rFonts w:ascii="Arial" w:eastAsia="Times New Roman" w:hAnsi="Arial" w:cs="Arial"/>
        </w:rPr>
        <w:t xml:space="preserve"> - - - - - - - - - - - - - - -- - - - - - - - - - - - - - - - - - - - - - - - - - - - - - - - - - - - - - - - - - - - - </w:t>
      </w:r>
      <w:r w:rsidR="008D3903" w:rsidRPr="00FE4D32">
        <w:rPr>
          <w:rFonts w:ascii="Arial" w:eastAsia="Times New Roman" w:hAnsi="Arial" w:cs="Arial"/>
        </w:rPr>
        <w:t xml:space="preserve">- </w:t>
      </w:r>
    </w:p>
    <w:p w:rsidR="00327FE2" w:rsidRPr="00FE4D32" w:rsidRDefault="008D3903" w:rsidP="008D3903">
      <w:pPr>
        <w:spacing w:after="240"/>
        <w:jc w:val="center"/>
        <w:rPr>
          <w:rFonts w:ascii="Arial" w:eastAsia="Times New Roman" w:hAnsi="Arial" w:cs="Arial"/>
          <w:b/>
          <w:bCs/>
        </w:rPr>
      </w:pPr>
      <w:r w:rsidRPr="00FE4D32">
        <w:rPr>
          <w:rFonts w:ascii="Arial" w:eastAsia="Times New Roman" w:hAnsi="Arial" w:cs="Arial"/>
          <w:b/>
          <w:bCs/>
          <w:noProof/>
          <w:lang w:val="es-MX" w:eastAsia="es-MX"/>
        </w:rPr>
        <w:drawing>
          <wp:inline distT="0" distB="0" distL="0" distR="0" wp14:anchorId="7A2E1FB1" wp14:editId="5682C96E">
            <wp:extent cx="5612130" cy="2638425"/>
            <wp:effectExtent l="0" t="0" r="7620" b="952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7142" t="30625" r="27378" b="31339"/>
                    <a:stretch/>
                  </pic:blipFill>
                  <pic:spPr>
                    <a:xfrm>
                      <a:off x="0" y="0"/>
                      <a:ext cx="56121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903" w:rsidRPr="00FE4D32" w:rsidRDefault="008D3903" w:rsidP="00C462FB">
      <w:pPr>
        <w:spacing w:after="240"/>
        <w:rPr>
          <w:rFonts w:ascii="Arial" w:eastAsia="Times New Roman" w:hAnsi="Arial" w:cs="Arial"/>
          <w:b/>
          <w:bCs/>
        </w:rPr>
      </w:pPr>
    </w:p>
    <w:p w:rsidR="008D3903" w:rsidRPr="00FE4D32" w:rsidRDefault="008D3903" w:rsidP="00C462FB">
      <w:pPr>
        <w:spacing w:after="240"/>
        <w:rPr>
          <w:rFonts w:ascii="Arial" w:eastAsia="Times New Roman" w:hAnsi="Arial" w:cs="Arial"/>
          <w:b/>
          <w:bCs/>
        </w:rPr>
      </w:pPr>
    </w:p>
    <w:p w:rsidR="00041E10" w:rsidRPr="00FE4D32" w:rsidRDefault="00041E10" w:rsidP="00C462FB">
      <w:pPr>
        <w:jc w:val="center"/>
        <w:rPr>
          <w:rFonts w:ascii="Arial" w:eastAsia="Times New Roman" w:hAnsi="Arial" w:cs="Arial"/>
          <w:b/>
          <w:bCs/>
        </w:rPr>
      </w:pPr>
    </w:p>
    <w:p w:rsidR="00C462FB" w:rsidRPr="00FE4D32" w:rsidRDefault="00C462FB" w:rsidP="00C462FB">
      <w:pPr>
        <w:jc w:val="center"/>
        <w:rPr>
          <w:rFonts w:ascii="Times New Roman" w:eastAsia="Times New Roman" w:hAnsi="Times New Roman" w:cs="Times New Roman"/>
        </w:rPr>
      </w:pPr>
      <w:r w:rsidRPr="00FE4D32">
        <w:rPr>
          <w:rFonts w:ascii="Arial" w:eastAsia="Times New Roman" w:hAnsi="Arial" w:cs="Arial"/>
          <w:b/>
          <w:bCs/>
        </w:rPr>
        <w:t>COMISIÓN EDILICIA PERMANENTE DE</w:t>
      </w:r>
    </w:p>
    <w:p w:rsidR="00C462FB" w:rsidRPr="00FE4D32" w:rsidRDefault="00D71BF1" w:rsidP="00C462FB">
      <w:pPr>
        <w:spacing w:after="240"/>
        <w:jc w:val="center"/>
        <w:rPr>
          <w:rFonts w:ascii="Arial" w:eastAsia="Times New Roman" w:hAnsi="Arial" w:cs="Arial"/>
        </w:rPr>
      </w:pPr>
      <w:r w:rsidRPr="00FE4D32">
        <w:rPr>
          <w:rFonts w:ascii="Arial" w:eastAsia="Times New Roman" w:hAnsi="Arial" w:cs="Arial"/>
          <w:b/>
          <w:bCs/>
        </w:rPr>
        <w:t> TRÁNSITO Y PROTECCIÓN CIVIL</w:t>
      </w:r>
    </w:p>
    <w:p w:rsidR="00C462FB" w:rsidRPr="00FE4D32" w:rsidRDefault="00C462FB" w:rsidP="00C462FB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FE4D32">
        <w:rPr>
          <w:rFonts w:ascii="Arial" w:eastAsia="Times New Roman" w:hAnsi="Arial" w:cs="Arial"/>
        </w:rPr>
        <w:br/>
      </w:r>
    </w:p>
    <w:p w:rsidR="00C462FB" w:rsidRPr="00FE4D32" w:rsidRDefault="00C462FB" w:rsidP="00C462FB">
      <w:pPr>
        <w:jc w:val="center"/>
        <w:rPr>
          <w:rFonts w:ascii="Times New Roman" w:eastAsia="Times New Roman" w:hAnsi="Times New Roman" w:cs="Times New Roman"/>
        </w:rPr>
      </w:pPr>
      <w:r w:rsidRPr="00FE4D32">
        <w:rPr>
          <w:rFonts w:ascii="Arial" w:eastAsia="Times New Roman" w:hAnsi="Arial" w:cs="Arial"/>
          <w:b/>
          <w:bCs/>
        </w:rPr>
        <w:t>MTRA. TANIA MAGDALENA BERNARDINO JUÁREZ</w:t>
      </w:r>
    </w:p>
    <w:p w:rsidR="00C462FB" w:rsidRPr="00FE4D32" w:rsidRDefault="00C462FB" w:rsidP="00C462FB">
      <w:pPr>
        <w:jc w:val="center"/>
        <w:rPr>
          <w:rFonts w:ascii="Arial" w:eastAsia="Times New Roman" w:hAnsi="Arial" w:cs="Arial"/>
          <w:sz w:val="22"/>
          <w:szCs w:val="22"/>
        </w:rPr>
      </w:pPr>
      <w:r w:rsidRPr="00FE4D32">
        <w:rPr>
          <w:rFonts w:ascii="Arial" w:eastAsia="Times New Roman" w:hAnsi="Arial" w:cs="Arial"/>
          <w:sz w:val="22"/>
          <w:szCs w:val="22"/>
        </w:rPr>
        <w:t xml:space="preserve">Regidora Presidenta de la Comisión Edilicia Permanente </w:t>
      </w:r>
    </w:p>
    <w:p w:rsidR="00C462FB" w:rsidRPr="00FE4D32" w:rsidRDefault="00D71BF1" w:rsidP="00C462FB">
      <w:pPr>
        <w:jc w:val="center"/>
        <w:rPr>
          <w:rFonts w:ascii="Arial" w:eastAsia="Times New Roman" w:hAnsi="Arial" w:cs="Arial"/>
          <w:sz w:val="22"/>
          <w:szCs w:val="22"/>
        </w:rPr>
      </w:pPr>
      <w:r w:rsidRPr="00FE4D32">
        <w:rPr>
          <w:rFonts w:ascii="Arial" w:eastAsia="Times New Roman" w:hAnsi="Arial" w:cs="Arial"/>
          <w:sz w:val="23"/>
          <w:szCs w:val="23"/>
        </w:rPr>
        <w:t>de Tránsito y Protección Civil</w:t>
      </w:r>
      <w:r w:rsidR="00C462FB" w:rsidRPr="00FE4D32">
        <w:rPr>
          <w:rFonts w:ascii="Arial" w:eastAsia="Times New Roman" w:hAnsi="Arial" w:cs="Arial"/>
          <w:sz w:val="22"/>
          <w:szCs w:val="22"/>
        </w:rPr>
        <w:t>.</w:t>
      </w:r>
    </w:p>
    <w:p w:rsidR="00F35FD1" w:rsidRPr="00FE4D32" w:rsidRDefault="00F35FD1" w:rsidP="00C462FB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F35FD1" w:rsidRPr="00FE4D32" w:rsidRDefault="00F35FD1" w:rsidP="00C462F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462FB" w:rsidRPr="00FE4D32" w:rsidRDefault="00C03E71" w:rsidP="008304A6">
      <w:pPr>
        <w:spacing w:after="240"/>
        <w:rPr>
          <w:rFonts w:ascii="Arial" w:eastAsia="Times New Roman" w:hAnsi="Arial" w:cs="Arial"/>
          <w:b/>
          <w:bCs/>
        </w:rPr>
      </w:pPr>
      <w:r w:rsidRPr="00FE4D32">
        <w:rPr>
          <w:rFonts w:ascii="Arial" w:eastAsia="Times New Roman" w:hAnsi="Arial" w:cs="Arial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2765A0C" wp14:editId="41697D70">
                <wp:simplePos x="0" y="0"/>
                <wp:positionH relativeFrom="margin">
                  <wp:posOffset>5715</wp:posOffset>
                </wp:positionH>
                <wp:positionV relativeFrom="paragraph">
                  <wp:posOffset>525780</wp:posOffset>
                </wp:positionV>
                <wp:extent cx="2705100" cy="6381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6381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462FB" w:rsidRPr="00210AE0" w:rsidRDefault="00210AE0" w:rsidP="00C462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10AE0"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</w:rPr>
                              <w:t>LIC. ERNESTO SÁNCHEZ SÁNCHEZ</w:t>
                            </w:r>
                            <w:r w:rsidRPr="00210AE0"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</w:t>
                            </w:r>
                            <w:r w:rsidR="00C462FB" w:rsidRPr="00C03E71">
                              <w:rPr>
                                <w:rFonts w:ascii="Arial" w:eastAsia="Times New Roman" w:hAnsi="Arial" w:cs="Arial"/>
                              </w:rPr>
                              <w:t>Regidor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5A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45pt;margin-top:41.4pt;width:213pt;height:50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" fillcolor="white [3201]" stroked="f" strokeweight="1pt">
                <v:textbox>
                  <w:txbxContent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462FB" w:rsidRPr="00210AE0" w:rsidRDefault="00210AE0" w:rsidP="00C462F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10AE0"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</w:rPr>
                        <w:t>LIC. ERNESTO SÁNCHEZ SÁNCHEZ</w:t>
                      </w:r>
                      <w:r w:rsidRPr="00210AE0">
                        <w:rPr>
                          <w:rFonts w:ascii="Arial" w:eastAsia="Times New Roman" w:hAnsi="Arial" w:cs="Arial"/>
                          <w:b/>
                        </w:rPr>
                        <w:t xml:space="preserve"> </w:t>
                      </w:r>
                      <w:r w:rsidR="00C462FB" w:rsidRPr="00C03E71">
                        <w:rPr>
                          <w:rFonts w:ascii="Arial" w:eastAsia="Times New Roman" w:hAnsi="Arial" w:cs="Arial"/>
                        </w:rPr>
                        <w:t>Regidor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903" w:rsidRPr="00FE4D32">
        <w:rPr>
          <w:rFonts w:ascii="Arial" w:eastAsia="Times New Roman" w:hAnsi="Arial" w:cs="Arial"/>
          <w:b/>
          <w:bCs/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FE0DEE" wp14:editId="5B690793">
                <wp:simplePos x="0" y="0"/>
                <wp:positionH relativeFrom="margin">
                  <wp:posOffset>2758440</wp:posOffset>
                </wp:positionH>
                <wp:positionV relativeFrom="paragraph">
                  <wp:posOffset>160020</wp:posOffset>
                </wp:positionV>
                <wp:extent cx="2857500" cy="1171575"/>
                <wp:effectExtent l="0" t="0" r="0" b="95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10AE0" w:rsidRPr="00B81856" w:rsidRDefault="00210AE0" w:rsidP="00210AE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MTRA. MARISOL MENDOZA PINTO</w:t>
                            </w:r>
                          </w:p>
                          <w:p w:rsidR="00C462FB" w:rsidRPr="00156569" w:rsidRDefault="00C462FB" w:rsidP="00C462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</w:rPr>
                              <w:t>Regidor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a</w:t>
                            </w:r>
                            <w:r w:rsidRPr="00B81856">
                              <w:rPr>
                                <w:rFonts w:ascii="Arial" w:eastAsia="Times New Roman" w:hAnsi="Arial" w:cs="Arial"/>
                              </w:rPr>
                              <w:t xml:space="preserve">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0DEE" id="_x0000_s1027" type="#_x0000_t202" style="position:absolute;margin-left:217.2pt;margin-top:12.6pt;width:225pt;height:92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" fillcolor="white [3201]" stroked="f" strokeweight="1pt">
                <v:textbox>
                  <w:txbxContent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10AE0" w:rsidRPr="00B81856" w:rsidRDefault="00210AE0" w:rsidP="00210AE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  <w:t>MTRA. MARISOL MENDOZA PINTO</w:t>
                      </w:r>
                    </w:p>
                    <w:p w:rsidR="00C462FB" w:rsidRPr="00156569" w:rsidRDefault="00C462FB" w:rsidP="00C462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</w:rPr>
                        <w:t>Regidor</w:t>
                      </w:r>
                      <w:r>
                        <w:rPr>
                          <w:rFonts w:ascii="Arial" w:eastAsia="Times New Roman" w:hAnsi="Arial" w:cs="Arial"/>
                        </w:rPr>
                        <w:t>a</w:t>
                      </w:r>
                      <w:r w:rsidRPr="00B81856">
                        <w:rPr>
                          <w:rFonts w:ascii="Arial" w:eastAsia="Times New Roman" w:hAnsi="Arial" w:cs="Arial"/>
                        </w:rPr>
                        <w:t xml:space="preserve">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62FB" w:rsidRPr="00FE4D32" w:rsidRDefault="00C462FB" w:rsidP="00C462FB">
      <w:pPr>
        <w:jc w:val="center"/>
        <w:rPr>
          <w:rFonts w:ascii="Arial" w:eastAsia="Times New Roman" w:hAnsi="Arial" w:cs="Arial"/>
          <w:b/>
          <w:bCs/>
        </w:rPr>
      </w:pPr>
    </w:p>
    <w:p w:rsidR="006A4F02" w:rsidRPr="00FE4D32" w:rsidRDefault="006A4F02" w:rsidP="00C462FB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6A4F02" w:rsidRPr="00FE4D32" w:rsidRDefault="008D3903" w:rsidP="00C462FB">
      <w:pPr>
        <w:jc w:val="center"/>
        <w:rPr>
          <w:rFonts w:ascii="Arial" w:eastAsia="Times New Roman" w:hAnsi="Arial" w:cs="Arial"/>
          <w:sz w:val="22"/>
          <w:szCs w:val="22"/>
        </w:rPr>
      </w:pPr>
      <w:r w:rsidRPr="00FE4D32">
        <w:rPr>
          <w:rFonts w:ascii="Arial" w:eastAsia="Times New Roman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6754815E" wp14:editId="2FF3F3BA">
                <wp:simplePos x="0" y="0"/>
                <wp:positionH relativeFrom="margin">
                  <wp:posOffset>1306830</wp:posOffset>
                </wp:positionH>
                <wp:positionV relativeFrom="paragraph">
                  <wp:posOffset>5715</wp:posOffset>
                </wp:positionV>
                <wp:extent cx="2867025" cy="1171575"/>
                <wp:effectExtent l="0" t="0" r="9525" b="95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715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C462FB" w:rsidRDefault="00C462FB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10AE0" w:rsidRPr="00210AE0" w:rsidRDefault="00C03E71" w:rsidP="00C462FB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</w:rPr>
                              <w:t xml:space="preserve">LIC. </w:t>
                            </w:r>
                            <w:r w:rsidR="00210AE0" w:rsidRPr="00210AE0">
                              <w:rPr>
                                <w:rFonts w:ascii="Arial" w:eastAsia="Times New Roman" w:hAnsi="Arial" w:cs="Arial"/>
                                <w:b/>
                                <w:sz w:val="22"/>
                                <w:szCs w:val="22"/>
                              </w:rPr>
                              <w:t xml:space="preserve">SARA MORENO RAMÍREZ </w:t>
                            </w:r>
                          </w:p>
                          <w:p w:rsidR="00C462FB" w:rsidRPr="00156569" w:rsidRDefault="00C462FB" w:rsidP="00C462F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1856">
                              <w:rPr>
                                <w:rFonts w:ascii="Arial" w:eastAsia="Times New Roman" w:hAnsi="Arial" w:cs="Arial"/>
                              </w:rPr>
                              <w:t>Regidor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a</w:t>
                            </w:r>
                            <w:r w:rsidRPr="00B81856">
                              <w:rPr>
                                <w:rFonts w:ascii="Arial" w:eastAsia="Times New Roman" w:hAnsi="Arial" w:cs="Arial"/>
                              </w:rPr>
                              <w:t xml:space="preserve">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4815E" id="_x0000_s1028" type="#_x0000_t202" style="position:absolute;left:0;text-align:left;margin-left:102.9pt;margin-top:.45pt;width:225.75pt;height:92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" fillcolor="white [3201]" stroked="f" strokeweight="1pt">
                <v:textbox>
                  <w:txbxContent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C462FB" w:rsidRDefault="00C462FB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210AE0" w:rsidRPr="00210AE0" w:rsidRDefault="00C03E71" w:rsidP="00C462FB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</w:rPr>
                        <w:t xml:space="preserve">LIC. </w:t>
                      </w:r>
                      <w:r w:rsidR="00210AE0" w:rsidRPr="00210AE0">
                        <w:rPr>
                          <w:rFonts w:ascii="Arial" w:eastAsia="Times New Roman" w:hAnsi="Arial" w:cs="Arial"/>
                          <w:b/>
                          <w:sz w:val="22"/>
                          <w:szCs w:val="22"/>
                        </w:rPr>
                        <w:t xml:space="preserve">SARA MORENO RAMÍREZ </w:t>
                      </w:r>
                    </w:p>
                    <w:p w:rsidR="00C462FB" w:rsidRPr="00156569" w:rsidRDefault="00C462FB" w:rsidP="00C462F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1856">
                        <w:rPr>
                          <w:rFonts w:ascii="Arial" w:eastAsia="Times New Roman" w:hAnsi="Arial" w:cs="Arial"/>
                        </w:rPr>
                        <w:t>Regidor</w:t>
                      </w:r>
                      <w:r>
                        <w:rPr>
                          <w:rFonts w:ascii="Arial" w:eastAsia="Times New Roman" w:hAnsi="Arial" w:cs="Arial"/>
                        </w:rPr>
                        <w:t>a</w:t>
                      </w:r>
                      <w:r w:rsidRPr="00B81856">
                        <w:rPr>
                          <w:rFonts w:ascii="Arial" w:eastAsia="Times New Roman" w:hAnsi="Arial" w:cs="Arial"/>
                        </w:rPr>
                        <w:t xml:space="preserve"> Vocal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4F02" w:rsidRPr="00FE4D32" w:rsidRDefault="006A4F02" w:rsidP="00C462FB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6A4F02" w:rsidRPr="00FE4D32" w:rsidRDefault="006A4F02" w:rsidP="00C462FB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C462FB" w:rsidRPr="00FE4D32" w:rsidRDefault="00C462FB" w:rsidP="00C462FB">
      <w:pPr>
        <w:rPr>
          <w:rFonts w:ascii="Times New Roman" w:eastAsia="Times New Roman" w:hAnsi="Times New Roman" w:cs="Times New Roman"/>
        </w:rPr>
      </w:pPr>
    </w:p>
    <w:p w:rsidR="00D71BF1" w:rsidRPr="00FE4D32" w:rsidRDefault="00D71BF1" w:rsidP="00C462FB">
      <w:pPr>
        <w:rPr>
          <w:rFonts w:ascii="Times New Roman" w:eastAsia="Times New Roman" w:hAnsi="Times New Roman" w:cs="Times New Roman"/>
        </w:rPr>
      </w:pPr>
    </w:p>
    <w:p w:rsidR="00D71BF1" w:rsidRPr="00FE4D32" w:rsidRDefault="00D71BF1" w:rsidP="00C462FB">
      <w:pPr>
        <w:rPr>
          <w:rFonts w:ascii="Times New Roman" w:eastAsia="Times New Roman" w:hAnsi="Times New Roman" w:cs="Times New Roman"/>
        </w:rPr>
      </w:pPr>
    </w:p>
    <w:p w:rsidR="00D71BF1" w:rsidRPr="00FE4D32" w:rsidRDefault="00D71BF1" w:rsidP="00C462FB">
      <w:pPr>
        <w:rPr>
          <w:rFonts w:ascii="Times New Roman" w:eastAsia="Times New Roman" w:hAnsi="Times New Roman" w:cs="Times New Roman"/>
        </w:rPr>
      </w:pPr>
    </w:p>
    <w:p w:rsidR="00D71BF1" w:rsidRPr="00FE4D32" w:rsidRDefault="00D71BF1" w:rsidP="00C462FB">
      <w:pPr>
        <w:rPr>
          <w:rFonts w:ascii="Times New Roman" w:eastAsia="Times New Roman" w:hAnsi="Times New Roman" w:cs="Times New Roman"/>
        </w:rPr>
      </w:pPr>
    </w:p>
    <w:p w:rsidR="008304A6" w:rsidRPr="00FE4D32" w:rsidRDefault="008304A6" w:rsidP="006A4F0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8304A6" w:rsidRPr="00FE4D32" w:rsidRDefault="008304A6" w:rsidP="006A4F0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8304A6" w:rsidRPr="00FE4D32" w:rsidRDefault="008304A6" w:rsidP="006A4F0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7775EB" w:rsidRPr="00FE4D32" w:rsidRDefault="00807079" w:rsidP="006A4F0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FE4D32">
        <w:rPr>
          <w:rFonts w:ascii="Arial" w:hAnsi="Arial" w:cs="Arial"/>
          <w:bCs/>
          <w:sz w:val="16"/>
          <w:szCs w:val="16"/>
        </w:rPr>
        <w:t xml:space="preserve"> </w:t>
      </w:r>
    </w:p>
    <w:p w:rsidR="007775EB" w:rsidRPr="00FE4D32" w:rsidRDefault="007775EB" w:rsidP="006A4F0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sectPr w:rsidR="007775EB" w:rsidRPr="00FE4D32" w:rsidSect="00C664AF">
      <w:headerReference w:type="default" r:id="rId9"/>
      <w:footerReference w:type="defaul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EB" w:rsidRDefault="00E823EB" w:rsidP="00C664AF">
      <w:r>
        <w:separator/>
      </w:r>
    </w:p>
  </w:endnote>
  <w:endnote w:type="continuationSeparator" w:id="0">
    <w:p w:rsidR="00E823EB" w:rsidRDefault="00E823EB" w:rsidP="00C6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8069"/>
      <w:docPartObj>
        <w:docPartGallery w:val="Page Numbers (Bottom of Page)"/>
        <w:docPartUnique/>
      </w:docPartObj>
    </w:sdtPr>
    <w:sdtEndPr/>
    <w:sdtContent>
      <w:p w:rsidR="001649F7" w:rsidRDefault="00ED7663">
        <w:pPr>
          <w:pStyle w:val="Piedepgina"/>
          <w:jc w:val="right"/>
        </w:pPr>
        <w:r w:rsidRPr="00546FB8">
          <w:rPr>
            <w:rFonts w:ascii="Arial" w:hAnsi="Arial" w:cs="Arial"/>
            <w:bCs/>
            <w:i/>
            <w:sz w:val="16"/>
            <w:szCs w:val="16"/>
            <w:lang w:val="es-MX"/>
          </w:rPr>
          <w:t xml:space="preserve">Sesión Ordinaria No. </w:t>
        </w:r>
        <w:r>
          <w:rPr>
            <w:rFonts w:ascii="Arial" w:hAnsi="Arial" w:cs="Arial"/>
            <w:bCs/>
            <w:i/>
            <w:sz w:val="16"/>
            <w:szCs w:val="16"/>
            <w:lang w:val="es-MX"/>
          </w:rPr>
          <w:t>12</w:t>
        </w:r>
        <w:r w:rsidRPr="00546FB8">
          <w:rPr>
            <w:rFonts w:ascii="Arial" w:hAnsi="Arial" w:cs="Arial"/>
            <w:bCs/>
            <w:i/>
            <w:sz w:val="16"/>
            <w:szCs w:val="16"/>
            <w:lang w:val="es-MX"/>
          </w:rPr>
          <w:t xml:space="preserve"> de la Comisión Edilicia de </w:t>
        </w:r>
        <w:r>
          <w:rPr>
            <w:rFonts w:ascii="Arial" w:hAnsi="Arial" w:cs="Arial"/>
            <w:bCs/>
            <w:i/>
            <w:sz w:val="16"/>
            <w:szCs w:val="16"/>
            <w:lang w:val="es-MX"/>
          </w:rPr>
          <w:t xml:space="preserve">Tránsito y Protección Civil, del día 18 </w:t>
        </w:r>
        <w:r w:rsidRPr="00546FB8">
          <w:rPr>
            <w:rFonts w:ascii="Arial" w:hAnsi="Arial" w:cs="Arial"/>
            <w:bCs/>
            <w:i/>
            <w:sz w:val="16"/>
            <w:szCs w:val="16"/>
            <w:lang w:val="es-MX"/>
          </w:rPr>
          <w:t xml:space="preserve">de </w:t>
        </w:r>
        <w:r>
          <w:rPr>
            <w:rFonts w:ascii="Arial" w:hAnsi="Arial" w:cs="Arial"/>
            <w:bCs/>
            <w:i/>
            <w:sz w:val="16"/>
            <w:szCs w:val="16"/>
            <w:lang w:val="es-MX"/>
          </w:rPr>
          <w:t xml:space="preserve">agosto </w:t>
        </w:r>
        <w:r w:rsidRPr="00546FB8">
          <w:rPr>
            <w:rFonts w:ascii="Arial" w:hAnsi="Arial" w:cs="Arial"/>
            <w:bCs/>
            <w:i/>
            <w:sz w:val="16"/>
            <w:szCs w:val="16"/>
            <w:lang w:val="es-MX"/>
          </w:rPr>
          <w:t>del 202</w:t>
        </w:r>
        <w:r>
          <w:rPr>
            <w:rFonts w:ascii="Arial" w:hAnsi="Arial" w:cs="Arial"/>
            <w:bCs/>
            <w:i/>
            <w:sz w:val="16"/>
            <w:szCs w:val="16"/>
            <w:lang w:val="es-MX"/>
          </w:rPr>
          <w:t>3</w:t>
        </w:r>
        <w:r>
          <w:rPr>
            <w:rFonts w:ascii="Arial" w:hAnsi="Arial" w:cs="Arial"/>
            <w:bCs/>
            <w:sz w:val="16"/>
            <w:szCs w:val="16"/>
            <w:lang w:val="es-MX"/>
          </w:rPr>
          <w:t>. Pág.</w:t>
        </w:r>
        <w:r>
          <w:t xml:space="preserve">  </w:t>
        </w:r>
        <w:r w:rsidR="001649F7">
          <w:rPr>
            <w:noProof/>
            <w:lang w:val="es-MX" w:eastAsia="es-MX"/>
          </w:rPr>
          <w:drawing>
            <wp:anchor distT="0" distB="0" distL="114300" distR="114300" simplePos="0" relativeHeight="251662336" behindDoc="1" locked="0" layoutInCell="0" allowOverlap="1" wp14:anchorId="13B378C6" wp14:editId="672D12C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772400" cy="1805940"/>
              <wp:effectExtent l="0" t="0" r="0" b="0"/>
              <wp:wrapNone/>
              <wp:docPr id="11" name="Imagen 11" descr="hoja 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oja 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0606" b="143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2400" cy="180594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649F7">
          <w:fldChar w:fldCharType="begin"/>
        </w:r>
        <w:r w:rsidR="001649F7">
          <w:instrText>PAGE   \* MERGEFORMAT</w:instrText>
        </w:r>
        <w:r w:rsidR="001649F7">
          <w:fldChar w:fldCharType="separate"/>
        </w:r>
        <w:r w:rsidR="00704A31" w:rsidRPr="00704A31">
          <w:rPr>
            <w:noProof/>
            <w:lang w:val="es-ES"/>
          </w:rPr>
          <w:t>1</w:t>
        </w:r>
        <w:r w:rsidR="001649F7">
          <w:fldChar w:fldCharType="end"/>
        </w:r>
      </w:p>
    </w:sdtContent>
  </w:sdt>
  <w:p w:rsidR="001649F7" w:rsidRDefault="001649F7" w:rsidP="00BE187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EB" w:rsidRDefault="00E823EB" w:rsidP="00C664AF">
      <w:r>
        <w:separator/>
      </w:r>
    </w:p>
  </w:footnote>
  <w:footnote w:type="continuationSeparator" w:id="0">
    <w:p w:rsidR="00E823EB" w:rsidRDefault="00E823EB" w:rsidP="00C66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F7" w:rsidRDefault="001649F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70A37C9A" wp14:editId="4AF0225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AD2"/>
    <w:multiLevelType w:val="multilevel"/>
    <w:tmpl w:val="27EAA99E"/>
    <w:lvl w:ilvl="0"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960449"/>
    <w:multiLevelType w:val="hybridMultilevel"/>
    <w:tmpl w:val="1F5A1F9C"/>
    <w:lvl w:ilvl="0" w:tplc="4D02C98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B4D614C"/>
    <w:multiLevelType w:val="multilevel"/>
    <w:tmpl w:val="BE8A2F6A"/>
    <w:lvl w:ilvl="0">
      <w:start w:val="1"/>
      <w:numFmt w:val="upperRoman"/>
      <w:lvlText w:val="%1."/>
      <w:lvlJc w:val="righ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D4A9C"/>
    <w:multiLevelType w:val="multilevel"/>
    <w:tmpl w:val="1884EB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A6663"/>
    <w:multiLevelType w:val="multilevel"/>
    <w:tmpl w:val="7D4C428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51E7"/>
    <w:multiLevelType w:val="multilevel"/>
    <w:tmpl w:val="856CEB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4866"/>
    <w:multiLevelType w:val="hybridMultilevel"/>
    <w:tmpl w:val="40A0BB66"/>
    <w:lvl w:ilvl="0" w:tplc="1DC44CE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6A0B65"/>
    <w:multiLevelType w:val="multilevel"/>
    <w:tmpl w:val="CB564352"/>
    <w:lvl w:ilvl="0">
      <w:start w:val="1"/>
      <w:numFmt w:val="low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412091A"/>
    <w:multiLevelType w:val="hybridMultilevel"/>
    <w:tmpl w:val="A5FA11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C536C"/>
    <w:multiLevelType w:val="multilevel"/>
    <w:tmpl w:val="5AD0557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BC"/>
    <w:rsid w:val="000055F0"/>
    <w:rsid w:val="00012023"/>
    <w:rsid w:val="000129CB"/>
    <w:rsid w:val="00014870"/>
    <w:rsid w:val="00021108"/>
    <w:rsid w:val="00023525"/>
    <w:rsid w:val="0002464C"/>
    <w:rsid w:val="0002758B"/>
    <w:rsid w:val="00034AA0"/>
    <w:rsid w:val="000372F3"/>
    <w:rsid w:val="00041E10"/>
    <w:rsid w:val="0004521E"/>
    <w:rsid w:val="00054009"/>
    <w:rsid w:val="000546C1"/>
    <w:rsid w:val="00062944"/>
    <w:rsid w:val="000645D6"/>
    <w:rsid w:val="00070EFC"/>
    <w:rsid w:val="00072DF6"/>
    <w:rsid w:val="0007409B"/>
    <w:rsid w:val="00084C71"/>
    <w:rsid w:val="00084E8C"/>
    <w:rsid w:val="000955DC"/>
    <w:rsid w:val="000A15DB"/>
    <w:rsid w:val="000A675A"/>
    <w:rsid w:val="000A7694"/>
    <w:rsid w:val="000B67A6"/>
    <w:rsid w:val="000C291C"/>
    <w:rsid w:val="000C6E7B"/>
    <w:rsid w:val="000D213F"/>
    <w:rsid w:val="000D7003"/>
    <w:rsid w:val="000E2A3F"/>
    <w:rsid w:val="000F50BC"/>
    <w:rsid w:val="00103A7A"/>
    <w:rsid w:val="00114EB8"/>
    <w:rsid w:val="00117F9F"/>
    <w:rsid w:val="001213EE"/>
    <w:rsid w:val="0012277A"/>
    <w:rsid w:val="00122A68"/>
    <w:rsid w:val="00126F44"/>
    <w:rsid w:val="00134BEB"/>
    <w:rsid w:val="00144D1B"/>
    <w:rsid w:val="001505AA"/>
    <w:rsid w:val="00151DC6"/>
    <w:rsid w:val="00164503"/>
    <w:rsid w:val="0016452E"/>
    <w:rsid w:val="001649F7"/>
    <w:rsid w:val="00171581"/>
    <w:rsid w:val="00177E33"/>
    <w:rsid w:val="0018171F"/>
    <w:rsid w:val="00183694"/>
    <w:rsid w:val="001A0659"/>
    <w:rsid w:val="001A4D64"/>
    <w:rsid w:val="001B3EED"/>
    <w:rsid w:val="001C44A0"/>
    <w:rsid w:val="001D1A23"/>
    <w:rsid w:val="001D4A45"/>
    <w:rsid w:val="001E6CEF"/>
    <w:rsid w:val="001E7E99"/>
    <w:rsid w:val="001F40DC"/>
    <w:rsid w:val="001F5032"/>
    <w:rsid w:val="001F5ADE"/>
    <w:rsid w:val="00200ABC"/>
    <w:rsid w:val="002010BF"/>
    <w:rsid w:val="00210AE0"/>
    <w:rsid w:val="00211491"/>
    <w:rsid w:val="002201A5"/>
    <w:rsid w:val="00220DAF"/>
    <w:rsid w:val="0022669C"/>
    <w:rsid w:val="002325A3"/>
    <w:rsid w:val="0023410C"/>
    <w:rsid w:val="00287F59"/>
    <w:rsid w:val="002958EC"/>
    <w:rsid w:val="002A143B"/>
    <w:rsid w:val="002A6D9C"/>
    <w:rsid w:val="002B28C5"/>
    <w:rsid w:val="002B3D05"/>
    <w:rsid w:val="002B576D"/>
    <w:rsid w:val="002C2EA6"/>
    <w:rsid w:val="002D05CF"/>
    <w:rsid w:val="002D1A4B"/>
    <w:rsid w:val="002D42B9"/>
    <w:rsid w:val="002E023A"/>
    <w:rsid w:val="002E0959"/>
    <w:rsid w:val="002E57B5"/>
    <w:rsid w:val="002E65D1"/>
    <w:rsid w:val="002E6D28"/>
    <w:rsid w:val="002F0BB7"/>
    <w:rsid w:val="00301D02"/>
    <w:rsid w:val="00307ABF"/>
    <w:rsid w:val="00324EB8"/>
    <w:rsid w:val="00327FE2"/>
    <w:rsid w:val="0033045B"/>
    <w:rsid w:val="00330976"/>
    <w:rsid w:val="00332E4B"/>
    <w:rsid w:val="0035132A"/>
    <w:rsid w:val="00353B04"/>
    <w:rsid w:val="003722CE"/>
    <w:rsid w:val="003742D0"/>
    <w:rsid w:val="00385285"/>
    <w:rsid w:val="003C3779"/>
    <w:rsid w:val="003C6730"/>
    <w:rsid w:val="003C6B0D"/>
    <w:rsid w:val="003D0C61"/>
    <w:rsid w:val="003D2249"/>
    <w:rsid w:val="003D348D"/>
    <w:rsid w:val="003F0C08"/>
    <w:rsid w:val="003F5706"/>
    <w:rsid w:val="00414CE5"/>
    <w:rsid w:val="0042038B"/>
    <w:rsid w:val="004216BC"/>
    <w:rsid w:val="00425F31"/>
    <w:rsid w:val="00426E35"/>
    <w:rsid w:val="0043051F"/>
    <w:rsid w:val="00434044"/>
    <w:rsid w:val="0045482C"/>
    <w:rsid w:val="00456C15"/>
    <w:rsid w:val="00461F66"/>
    <w:rsid w:val="00466C37"/>
    <w:rsid w:val="0047341F"/>
    <w:rsid w:val="00487FF7"/>
    <w:rsid w:val="004918E1"/>
    <w:rsid w:val="00495C56"/>
    <w:rsid w:val="00497A41"/>
    <w:rsid w:val="004A6B6C"/>
    <w:rsid w:val="004C3455"/>
    <w:rsid w:val="004D0BAF"/>
    <w:rsid w:val="004D1592"/>
    <w:rsid w:val="004D283C"/>
    <w:rsid w:val="004D5B95"/>
    <w:rsid w:val="004E1757"/>
    <w:rsid w:val="004E3C12"/>
    <w:rsid w:val="004E47E3"/>
    <w:rsid w:val="004E5C9E"/>
    <w:rsid w:val="004F7771"/>
    <w:rsid w:val="005020CB"/>
    <w:rsid w:val="00506D6F"/>
    <w:rsid w:val="00510A18"/>
    <w:rsid w:val="005225DF"/>
    <w:rsid w:val="0052598D"/>
    <w:rsid w:val="00544771"/>
    <w:rsid w:val="00557EB3"/>
    <w:rsid w:val="005724A1"/>
    <w:rsid w:val="005741E7"/>
    <w:rsid w:val="005772B8"/>
    <w:rsid w:val="00577851"/>
    <w:rsid w:val="0059291E"/>
    <w:rsid w:val="005A2344"/>
    <w:rsid w:val="005C7D25"/>
    <w:rsid w:val="005D79AC"/>
    <w:rsid w:val="005E1F09"/>
    <w:rsid w:val="005E6E1F"/>
    <w:rsid w:val="00600F1A"/>
    <w:rsid w:val="00607069"/>
    <w:rsid w:val="00615458"/>
    <w:rsid w:val="00615B36"/>
    <w:rsid w:val="00624EFA"/>
    <w:rsid w:val="00625E6B"/>
    <w:rsid w:val="0063209B"/>
    <w:rsid w:val="00632936"/>
    <w:rsid w:val="00640546"/>
    <w:rsid w:val="00642CE6"/>
    <w:rsid w:val="00646E17"/>
    <w:rsid w:val="00646F37"/>
    <w:rsid w:val="00662419"/>
    <w:rsid w:val="006674F1"/>
    <w:rsid w:val="006746FD"/>
    <w:rsid w:val="00680644"/>
    <w:rsid w:val="006A18A6"/>
    <w:rsid w:val="006A4F02"/>
    <w:rsid w:val="006B368B"/>
    <w:rsid w:val="006B5145"/>
    <w:rsid w:val="006B652A"/>
    <w:rsid w:val="006D778C"/>
    <w:rsid w:val="00704A31"/>
    <w:rsid w:val="00706641"/>
    <w:rsid w:val="00707F05"/>
    <w:rsid w:val="00711CA7"/>
    <w:rsid w:val="007228B5"/>
    <w:rsid w:val="00740A44"/>
    <w:rsid w:val="0074437E"/>
    <w:rsid w:val="007464D2"/>
    <w:rsid w:val="00750F43"/>
    <w:rsid w:val="00767976"/>
    <w:rsid w:val="00771B02"/>
    <w:rsid w:val="007775EB"/>
    <w:rsid w:val="00795C80"/>
    <w:rsid w:val="007A3F1F"/>
    <w:rsid w:val="007A556F"/>
    <w:rsid w:val="007B2282"/>
    <w:rsid w:val="007B7405"/>
    <w:rsid w:val="007C62E5"/>
    <w:rsid w:val="007D2A4D"/>
    <w:rsid w:val="007D77E5"/>
    <w:rsid w:val="007E7ABC"/>
    <w:rsid w:val="008008DC"/>
    <w:rsid w:val="00802751"/>
    <w:rsid w:val="008055EA"/>
    <w:rsid w:val="00806AD5"/>
    <w:rsid w:val="00807079"/>
    <w:rsid w:val="0082194D"/>
    <w:rsid w:val="00821B8E"/>
    <w:rsid w:val="00822841"/>
    <w:rsid w:val="0082463D"/>
    <w:rsid w:val="008304A6"/>
    <w:rsid w:val="0083464D"/>
    <w:rsid w:val="00835988"/>
    <w:rsid w:val="008471EE"/>
    <w:rsid w:val="00847C1F"/>
    <w:rsid w:val="008508DA"/>
    <w:rsid w:val="0087529D"/>
    <w:rsid w:val="00891D55"/>
    <w:rsid w:val="008B02E1"/>
    <w:rsid w:val="008B086E"/>
    <w:rsid w:val="008C3E00"/>
    <w:rsid w:val="008C605D"/>
    <w:rsid w:val="008D3903"/>
    <w:rsid w:val="008D7B62"/>
    <w:rsid w:val="008E2BAF"/>
    <w:rsid w:val="008E37BA"/>
    <w:rsid w:val="008E3CEE"/>
    <w:rsid w:val="008F106C"/>
    <w:rsid w:val="008F1B29"/>
    <w:rsid w:val="00907285"/>
    <w:rsid w:val="0092347D"/>
    <w:rsid w:val="00925933"/>
    <w:rsid w:val="0093052F"/>
    <w:rsid w:val="00941FEC"/>
    <w:rsid w:val="00966359"/>
    <w:rsid w:val="00970D4E"/>
    <w:rsid w:val="009723AB"/>
    <w:rsid w:val="00973ED1"/>
    <w:rsid w:val="00974513"/>
    <w:rsid w:val="00997466"/>
    <w:rsid w:val="009A0FDA"/>
    <w:rsid w:val="009B645A"/>
    <w:rsid w:val="009B7140"/>
    <w:rsid w:val="009C1118"/>
    <w:rsid w:val="009C56BC"/>
    <w:rsid w:val="009C587C"/>
    <w:rsid w:val="009C79D7"/>
    <w:rsid w:val="009E749A"/>
    <w:rsid w:val="009F0538"/>
    <w:rsid w:val="00A011A4"/>
    <w:rsid w:val="00A01622"/>
    <w:rsid w:val="00A02C44"/>
    <w:rsid w:val="00A1302A"/>
    <w:rsid w:val="00A17289"/>
    <w:rsid w:val="00A22A6A"/>
    <w:rsid w:val="00A236F4"/>
    <w:rsid w:val="00A328FD"/>
    <w:rsid w:val="00A332F9"/>
    <w:rsid w:val="00A35FE7"/>
    <w:rsid w:val="00A402FB"/>
    <w:rsid w:val="00A41AD3"/>
    <w:rsid w:val="00A46DB3"/>
    <w:rsid w:val="00A5455B"/>
    <w:rsid w:val="00A60A13"/>
    <w:rsid w:val="00A72782"/>
    <w:rsid w:val="00AA39B8"/>
    <w:rsid w:val="00AB0EAE"/>
    <w:rsid w:val="00AD6CA5"/>
    <w:rsid w:val="00AE04F8"/>
    <w:rsid w:val="00AE2A17"/>
    <w:rsid w:val="00AE57E8"/>
    <w:rsid w:val="00AE63A1"/>
    <w:rsid w:val="00AF2DC1"/>
    <w:rsid w:val="00B11541"/>
    <w:rsid w:val="00B177E8"/>
    <w:rsid w:val="00B26A71"/>
    <w:rsid w:val="00B34CBC"/>
    <w:rsid w:val="00B3604E"/>
    <w:rsid w:val="00B37CBD"/>
    <w:rsid w:val="00B42535"/>
    <w:rsid w:val="00B65D73"/>
    <w:rsid w:val="00B71A9D"/>
    <w:rsid w:val="00B758DE"/>
    <w:rsid w:val="00B80B3D"/>
    <w:rsid w:val="00B81174"/>
    <w:rsid w:val="00B82F80"/>
    <w:rsid w:val="00B9741A"/>
    <w:rsid w:val="00BC3FF0"/>
    <w:rsid w:val="00BD368A"/>
    <w:rsid w:val="00BE1876"/>
    <w:rsid w:val="00BE4DA9"/>
    <w:rsid w:val="00BE7F74"/>
    <w:rsid w:val="00BF7374"/>
    <w:rsid w:val="00C03045"/>
    <w:rsid w:val="00C03E71"/>
    <w:rsid w:val="00C12B58"/>
    <w:rsid w:val="00C163DB"/>
    <w:rsid w:val="00C17F7A"/>
    <w:rsid w:val="00C20C83"/>
    <w:rsid w:val="00C225CB"/>
    <w:rsid w:val="00C24C68"/>
    <w:rsid w:val="00C30F22"/>
    <w:rsid w:val="00C3463B"/>
    <w:rsid w:val="00C3567F"/>
    <w:rsid w:val="00C35A66"/>
    <w:rsid w:val="00C41784"/>
    <w:rsid w:val="00C43D8D"/>
    <w:rsid w:val="00C4485D"/>
    <w:rsid w:val="00C462FB"/>
    <w:rsid w:val="00C56FA1"/>
    <w:rsid w:val="00C6050A"/>
    <w:rsid w:val="00C664AF"/>
    <w:rsid w:val="00C74003"/>
    <w:rsid w:val="00C7605F"/>
    <w:rsid w:val="00C77241"/>
    <w:rsid w:val="00C816CB"/>
    <w:rsid w:val="00C81C59"/>
    <w:rsid w:val="00C9308A"/>
    <w:rsid w:val="00C96387"/>
    <w:rsid w:val="00CA6CAF"/>
    <w:rsid w:val="00CB0406"/>
    <w:rsid w:val="00CB4BBE"/>
    <w:rsid w:val="00CE5A57"/>
    <w:rsid w:val="00CE7CF7"/>
    <w:rsid w:val="00CF07D2"/>
    <w:rsid w:val="00D0703F"/>
    <w:rsid w:val="00D13C7F"/>
    <w:rsid w:val="00D14B74"/>
    <w:rsid w:val="00D246E0"/>
    <w:rsid w:val="00D2765B"/>
    <w:rsid w:val="00D33621"/>
    <w:rsid w:val="00D33668"/>
    <w:rsid w:val="00D343C1"/>
    <w:rsid w:val="00D43F41"/>
    <w:rsid w:val="00D47017"/>
    <w:rsid w:val="00D52B06"/>
    <w:rsid w:val="00D53F0C"/>
    <w:rsid w:val="00D54DA4"/>
    <w:rsid w:val="00D64354"/>
    <w:rsid w:val="00D678F8"/>
    <w:rsid w:val="00D71BF1"/>
    <w:rsid w:val="00D93B0F"/>
    <w:rsid w:val="00D96E97"/>
    <w:rsid w:val="00D96F04"/>
    <w:rsid w:val="00D97EF8"/>
    <w:rsid w:val="00DA1514"/>
    <w:rsid w:val="00DA177E"/>
    <w:rsid w:val="00DB2288"/>
    <w:rsid w:val="00DC12FB"/>
    <w:rsid w:val="00DC2F68"/>
    <w:rsid w:val="00DD0DF5"/>
    <w:rsid w:val="00DD1E5B"/>
    <w:rsid w:val="00DF76F4"/>
    <w:rsid w:val="00E05B78"/>
    <w:rsid w:val="00E14D50"/>
    <w:rsid w:val="00E15CFE"/>
    <w:rsid w:val="00E322A8"/>
    <w:rsid w:val="00E47839"/>
    <w:rsid w:val="00E52433"/>
    <w:rsid w:val="00E52BCA"/>
    <w:rsid w:val="00E7262F"/>
    <w:rsid w:val="00E7322A"/>
    <w:rsid w:val="00E75120"/>
    <w:rsid w:val="00E818EC"/>
    <w:rsid w:val="00E823EB"/>
    <w:rsid w:val="00E82ACA"/>
    <w:rsid w:val="00E96FC0"/>
    <w:rsid w:val="00E97321"/>
    <w:rsid w:val="00EA7995"/>
    <w:rsid w:val="00EB172A"/>
    <w:rsid w:val="00EC1E5A"/>
    <w:rsid w:val="00EC3A5D"/>
    <w:rsid w:val="00ED5690"/>
    <w:rsid w:val="00ED7663"/>
    <w:rsid w:val="00EE7F22"/>
    <w:rsid w:val="00EF203E"/>
    <w:rsid w:val="00EF4BE6"/>
    <w:rsid w:val="00F04B46"/>
    <w:rsid w:val="00F07B16"/>
    <w:rsid w:val="00F2278D"/>
    <w:rsid w:val="00F35FD1"/>
    <w:rsid w:val="00F406F0"/>
    <w:rsid w:val="00F447BF"/>
    <w:rsid w:val="00F603FB"/>
    <w:rsid w:val="00F61450"/>
    <w:rsid w:val="00F91C8B"/>
    <w:rsid w:val="00F936DF"/>
    <w:rsid w:val="00FA05CC"/>
    <w:rsid w:val="00FA51F4"/>
    <w:rsid w:val="00FA52A1"/>
    <w:rsid w:val="00FB1298"/>
    <w:rsid w:val="00FB73E2"/>
    <w:rsid w:val="00FC6A1A"/>
    <w:rsid w:val="00FD1219"/>
    <w:rsid w:val="00FD2016"/>
    <w:rsid w:val="00FE4D32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0D5B"/>
  <w15:docId w15:val="{5E19018D-7F4C-4A85-B963-2F41C819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B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7AB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7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664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664A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664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4AF"/>
    <w:rPr>
      <w:rFonts w:eastAsiaTheme="minorEastAsia"/>
      <w:sz w:val="24"/>
      <w:szCs w:val="24"/>
      <w:lang w:val="es-ES_tradnl" w:eastAsia="es-ES"/>
    </w:rPr>
  </w:style>
  <w:style w:type="character" w:customStyle="1" w:styleId="Ninguno">
    <w:name w:val="Ninguno"/>
    <w:rsid w:val="00D53F0C"/>
  </w:style>
  <w:style w:type="paragraph" w:customStyle="1" w:styleId="Cuerpo">
    <w:name w:val="Cuerpo"/>
    <w:rsid w:val="00D53F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3F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F0C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BE7F7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E7F74"/>
    <w:rPr>
      <w:rFonts w:ascii="Arial" w:eastAsia="Times New Roman" w:hAnsi="Arial" w:cs="Times New Roman"/>
      <w:sz w:val="20"/>
      <w:szCs w:val="20"/>
      <w:lang w:val="en-US"/>
    </w:rPr>
  </w:style>
  <w:style w:type="table" w:customStyle="1" w:styleId="1">
    <w:name w:val="1"/>
    <w:basedOn w:val="Tablanormal"/>
    <w:rsid w:val="00F04B46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E14D5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Default">
    <w:name w:val="Default"/>
    <w:rsid w:val="009072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27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9A776-A483-4199-AABD-575F998A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Amaranta Patino Mendez</cp:lastModifiedBy>
  <cp:revision>164</cp:revision>
  <cp:lastPrinted>2024-06-24T19:10:00Z</cp:lastPrinted>
  <dcterms:created xsi:type="dcterms:W3CDTF">2022-05-27T20:21:00Z</dcterms:created>
  <dcterms:modified xsi:type="dcterms:W3CDTF">2024-06-24T19:12:00Z</dcterms:modified>
</cp:coreProperties>
</file>