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414B52" w:rsidP="009776E1">
      <w:pPr>
        <w:rPr>
          <w:rFonts w:ascii="Arial" w:hAnsi="Arial" w:cs="Arial"/>
          <w:b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65B2B951" wp14:editId="147C3497">
            <wp:simplePos x="0" y="0"/>
            <wp:positionH relativeFrom="page">
              <wp:posOffset>2014855</wp:posOffset>
            </wp:positionH>
            <wp:positionV relativeFrom="page">
              <wp:posOffset>566420</wp:posOffset>
            </wp:positionV>
            <wp:extent cx="3526790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7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50A5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8C28D" wp14:editId="10CC43E9">
                <wp:simplePos x="0" y="0"/>
                <wp:positionH relativeFrom="column">
                  <wp:posOffset>-403860</wp:posOffset>
                </wp:positionH>
                <wp:positionV relativeFrom="paragraph">
                  <wp:posOffset>-186055</wp:posOffset>
                </wp:positionV>
                <wp:extent cx="6486525" cy="84867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486775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A8888" id="Rectángulo redondeado 2" o:spid="_x0000_s1026" style="position:absolute;margin-left:-31.8pt;margin-top:-14.65pt;width:510.75pt;height:6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372C5B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19264D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804717">
        <w:rPr>
          <w:rFonts w:ascii="Arial" w:eastAsia="Times New Roman" w:hAnsi="Arial" w:cs="Arial"/>
          <w:b/>
          <w:bCs/>
          <w:color w:val="000000"/>
          <w:sz w:val="24"/>
          <w:szCs w:val="24"/>
        </w:rPr>
        <w:t>TRÁNSITO Y PROTECCIÓN CIVIL</w:t>
      </w:r>
    </w:p>
    <w:p w:rsidR="0068793E" w:rsidRPr="0076349A" w:rsidRDefault="0068793E" w:rsidP="0076349A">
      <w:pPr>
        <w:spacing w:after="0" w:line="276" w:lineRule="auto"/>
        <w:ind w:right="-934"/>
        <w:jc w:val="both"/>
        <w:rPr>
          <w:rFonts w:ascii="Arial" w:eastAsia="Arial" w:hAnsi="Arial" w:cs="Arial"/>
          <w:noProof/>
          <w:lang w:eastAsia="es-MX"/>
        </w:rPr>
      </w:pPr>
      <w:r w:rsidRPr="0076349A">
        <w:rPr>
          <w:rFonts w:ascii="Arial" w:eastAsia="Times New Roman" w:hAnsi="Arial" w:cs="Arial"/>
          <w:b/>
          <w:color w:val="000000"/>
        </w:rPr>
        <w:t>T</w:t>
      </w:r>
      <w:r w:rsidRPr="0076349A">
        <w:rPr>
          <w:rFonts w:ascii="Arial" w:eastAsia="Arial" w:hAnsi="Arial" w:cs="Arial"/>
          <w:b/>
          <w:noProof/>
          <w:lang w:eastAsia="es-MX"/>
        </w:rPr>
        <w:t xml:space="preserve">EMA: </w:t>
      </w:r>
      <w:r w:rsidR="007B109A" w:rsidRPr="007B109A">
        <w:rPr>
          <w:rFonts w:ascii="Arial" w:hAnsi="Arial" w:cs="Arial"/>
        </w:rPr>
        <w:t>ESTUDIO Y ANALISIS DE</w:t>
      </w:r>
      <w:r w:rsidR="007B109A" w:rsidRPr="007B109A">
        <w:t xml:space="preserve"> </w:t>
      </w:r>
      <w:r w:rsidR="007B109A" w:rsidRPr="007B109A">
        <w:rPr>
          <w:rFonts w:ascii="Arial" w:hAnsi="Arial" w:cs="Arial"/>
        </w:rPr>
        <w:t>INICIATIVA DE ACUERDO ECONOMICO QUE PROPONE LA CAMPAÑA Z</w:t>
      </w:r>
      <w:r w:rsidR="007B109A" w:rsidRPr="007B109A">
        <w:rPr>
          <w:rFonts w:ascii="Arial" w:hAnsi="Arial" w:cs="Arial"/>
          <w:iCs/>
        </w:rPr>
        <w:t>APOTLÁN LIMPIO</w:t>
      </w:r>
      <w:r w:rsidR="007B109A" w:rsidRPr="007B109A">
        <w:rPr>
          <w:rFonts w:ascii="Arial" w:hAnsi="Arial" w:cs="Arial"/>
        </w:rPr>
        <w:t>, CON EL OBJETIVO DE PROMOVER, CONCIENTIZAR Y HACER PARTICIPE A LA POBLACIÓN, PRINCIPALMENTE JÓVENES, NIÑOS Y NIÑAS, PARA MANTENER LIMPIOS LOS ESPACIOS PÚBLICOS DEL MUNICIPIO.</w:t>
      </w:r>
    </w:p>
    <w:p w:rsidR="001566BB" w:rsidRPr="0076349A" w:rsidRDefault="001566BB" w:rsidP="0076349A">
      <w:pPr>
        <w:spacing w:after="0" w:line="276" w:lineRule="auto"/>
        <w:ind w:right="-934"/>
        <w:jc w:val="both"/>
        <w:rPr>
          <w:rFonts w:ascii="Arial" w:eastAsia="Arial" w:hAnsi="Arial" w:cs="Arial"/>
          <w:noProof/>
          <w:lang w:eastAsia="es-MX"/>
        </w:rPr>
      </w:pPr>
    </w:p>
    <w:p w:rsidR="00140E0D" w:rsidRPr="007970EE" w:rsidRDefault="004A607A" w:rsidP="00A10C1E">
      <w:pPr>
        <w:spacing w:after="240" w:line="276" w:lineRule="auto"/>
        <w:ind w:right="-934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Sesión Ordinaria </w:t>
      </w:r>
      <w:r w:rsidR="005F0660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="0068681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19264D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5F0660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804717">
        <w:rPr>
          <w:rFonts w:ascii="Arial" w:eastAsia="Times New Roman" w:hAnsi="Arial" w:cs="Arial"/>
          <w:color w:val="000000"/>
          <w:sz w:val="24"/>
          <w:szCs w:val="24"/>
        </w:rPr>
        <w:t>Tránsito y Protección Civil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programada día </w:t>
      </w:r>
      <w:r w:rsidR="00C02C64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7B109A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del mes de </w:t>
      </w:r>
      <w:r w:rsidR="0019264D">
        <w:rPr>
          <w:rFonts w:ascii="Arial" w:eastAsia="Times New Roman" w:hAnsi="Arial" w:cs="Arial"/>
          <w:color w:val="000000"/>
          <w:sz w:val="24"/>
          <w:szCs w:val="24"/>
        </w:rPr>
        <w:t>septiembre</w:t>
      </w:r>
      <w:r w:rsidR="007970EE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del año 2023</w:t>
      </w:r>
      <w:r w:rsidR="005F0660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r w:rsidR="005F0660"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las </w:t>
      </w:r>
      <w:r w:rsidR="007B109A">
        <w:rPr>
          <w:rFonts w:ascii="Arial" w:eastAsia="Times New Roman" w:hAnsi="Arial" w:cs="Arial"/>
          <w:color w:val="000000"/>
          <w:sz w:val="24"/>
          <w:szCs w:val="24"/>
        </w:rPr>
        <w:t>09</w:t>
      </w:r>
      <w:r w:rsidR="00DB0882" w:rsidRPr="00D51227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7B109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DB0882" w:rsidRPr="00D51227">
        <w:rPr>
          <w:rFonts w:ascii="Arial" w:eastAsia="Times New Roman" w:hAnsi="Arial" w:cs="Arial"/>
          <w:color w:val="000000"/>
          <w:sz w:val="24"/>
          <w:szCs w:val="24"/>
        </w:rPr>
        <w:t>0 horas,</w:t>
      </w:r>
      <w:r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 en las instalaciones de la </w:t>
      </w:r>
      <w:r w:rsidR="009729D7" w:rsidRPr="00816E75">
        <w:rPr>
          <w:rFonts w:ascii="Arial" w:eastAsia="Times New Roman" w:hAnsi="Arial" w:cs="Arial"/>
          <w:color w:val="000000"/>
          <w:sz w:val="24"/>
          <w:szCs w:val="24"/>
        </w:rPr>
        <w:t xml:space="preserve">Sala </w:t>
      </w:r>
      <w:r w:rsidR="0019264D">
        <w:rPr>
          <w:rFonts w:ascii="Arial" w:eastAsia="Times New Roman" w:hAnsi="Arial" w:cs="Arial"/>
          <w:color w:val="000000"/>
          <w:sz w:val="24"/>
          <w:szCs w:val="24"/>
        </w:rPr>
        <w:t>Juan s. Vizcaíno</w:t>
      </w:r>
      <w:r w:rsidR="009729D7" w:rsidRPr="00816E75">
        <w:rPr>
          <w:rFonts w:ascii="Arial" w:eastAsia="Times New Roman" w:hAnsi="Arial" w:cs="Arial"/>
          <w:color w:val="000000"/>
          <w:sz w:val="24"/>
          <w:szCs w:val="24"/>
        </w:rPr>
        <w:t>, planta alta de Palacio Municipal</w:t>
      </w:r>
      <w:r w:rsidR="00CB219A" w:rsidRPr="00D51227">
        <w:rPr>
          <w:rFonts w:ascii="Arial" w:eastAsia="Times New Roman" w:hAnsi="Arial" w:cs="Arial"/>
          <w:color w:val="000000"/>
          <w:sz w:val="24"/>
          <w:szCs w:val="24"/>
        </w:rPr>
        <w:t>, p</w:t>
      </w:r>
      <w:r w:rsidR="00DB0882"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ara lo cual fueron </w:t>
      </w:r>
      <w:r w:rsidR="00BB4133" w:rsidRPr="00D51227">
        <w:rPr>
          <w:rFonts w:ascii="Arial" w:eastAsia="Times New Roman" w:hAnsi="Arial" w:cs="Arial"/>
          <w:color w:val="000000"/>
          <w:sz w:val="24"/>
          <w:szCs w:val="24"/>
        </w:rPr>
        <w:t>convocados por</w:t>
      </w:r>
      <w:r w:rsidR="00DB0882"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 parte</w:t>
      </w:r>
      <w:r w:rsidR="00DB0882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Mtra. Tania Magdalena</w:t>
      </w:r>
      <w:r w:rsidR="00DB0882">
        <w:rPr>
          <w:rFonts w:ascii="Arial" w:eastAsia="Times New Roman" w:hAnsi="Arial" w:cs="Arial"/>
          <w:color w:val="000000"/>
          <w:sz w:val="24"/>
          <w:szCs w:val="24"/>
        </w:rPr>
        <w:t xml:space="preserve"> Bernardino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Juárez, </w:t>
      </w:r>
      <w:r w:rsidR="008E5B18" w:rsidRPr="007970EE">
        <w:rPr>
          <w:rFonts w:ascii="Arial" w:eastAsia="Times New Roman" w:hAnsi="Arial" w:cs="Arial"/>
          <w:color w:val="000000"/>
          <w:sz w:val="24"/>
          <w:szCs w:val="24"/>
        </w:rPr>
        <w:t>Presidenta</w:t>
      </w:r>
      <w:r w:rsidR="00DB0882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de la Comisión, 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>a través de</w:t>
      </w:r>
      <w:r w:rsidR="00CB219A" w:rsidRPr="007970EE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oficio No. </w:t>
      </w:r>
      <w:r w:rsidR="0094438B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19264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7B109A">
        <w:rPr>
          <w:rFonts w:ascii="Arial" w:eastAsia="Times New Roman" w:hAnsi="Arial" w:cs="Arial"/>
          <w:color w:val="000000"/>
          <w:sz w:val="24"/>
          <w:szCs w:val="24"/>
        </w:rPr>
        <w:t>95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7970EE" w:rsidRPr="007970EE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3084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DB0882" w:rsidRPr="007970EE">
        <w:rPr>
          <w:rFonts w:ascii="Arial" w:eastAsia="Times New Roman" w:hAnsi="Arial" w:cs="Arial"/>
          <w:color w:val="000000"/>
          <w:sz w:val="24"/>
          <w:szCs w:val="24"/>
        </w:rPr>
        <w:t>los regidores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integrantes de la Comisión anteriormente mencionada</w:t>
      </w:r>
      <w:r w:rsidR="00D73909">
        <w:rPr>
          <w:rFonts w:ascii="Arial" w:eastAsia="Times New Roman" w:hAnsi="Arial" w:cs="Arial"/>
          <w:color w:val="000000"/>
          <w:sz w:val="24"/>
          <w:szCs w:val="24"/>
        </w:rPr>
        <w:t xml:space="preserve"> integrada por</w:t>
      </w:r>
      <w:r w:rsidR="00DB0882" w:rsidRPr="007970EE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04717">
        <w:rPr>
          <w:rFonts w:ascii="Arial" w:eastAsia="Times New Roman" w:hAnsi="Arial" w:cs="Arial"/>
          <w:color w:val="000000"/>
          <w:sz w:val="24"/>
          <w:szCs w:val="24"/>
        </w:rPr>
        <w:t xml:space="preserve"> Lic. Ernesto Sánchez Sánchez,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ra. Marisol Mendoza Pinto</w:t>
      </w:r>
      <w:r w:rsidR="00804717">
        <w:rPr>
          <w:rFonts w:ascii="Arial" w:eastAsia="Times New Roman" w:hAnsi="Arial" w:cs="Arial"/>
          <w:color w:val="000000"/>
          <w:sz w:val="24"/>
          <w:szCs w:val="24"/>
        </w:rPr>
        <w:t>, C. Sara Moreno Ramírez</w:t>
      </w:r>
      <w:r w:rsidR="0019264D">
        <w:rPr>
          <w:rFonts w:ascii="Arial" w:eastAsia="Times New Roman" w:hAnsi="Arial" w:cs="Arial"/>
          <w:color w:val="000000"/>
          <w:sz w:val="24"/>
          <w:szCs w:val="24"/>
        </w:rPr>
        <w:t xml:space="preserve"> y de la Comisión de Limpia, Áreas Verdes, Medio Ambiente y Ecología a la </w:t>
      </w:r>
      <w:r w:rsidR="00A10C1E">
        <w:rPr>
          <w:rFonts w:ascii="Arial" w:eastAsia="Times New Roman" w:hAnsi="Arial" w:cs="Arial"/>
          <w:color w:val="000000"/>
          <w:sz w:val="24"/>
          <w:szCs w:val="24"/>
        </w:rPr>
        <w:t>C. Sara Moreno Ramírez</w:t>
      </w:r>
      <w:r w:rsidR="00A10C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10C1E">
        <w:rPr>
          <w:rFonts w:ascii="Arial" w:eastAsia="Times New Roman" w:hAnsi="Arial" w:cs="Arial"/>
          <w:color w:val="000000"/>
          <w:sz w:val="24"/>
          <w:szCs w:val="24"/>
        </w:rPr>
        <w:t>Mtro. Alejandro Barragán Sánchez, Lic. Yuritzi Alejandra Hermosillo Tejeda</w:t>
      </w:r>
      <w:r w:rsidR="00A10C1E">
        <w:rPr>
          <w:rFonts w:ascii="Arial" w:eastAsia="Times New Roman" w:hAnsi="Arial" w:cs="Arial"/>
          <w:color w:val="000000"/>
          <w:sz w:val="24"/>
          <w:szCs w:val="24"/>
        </w:rPr>
        <w:t xml:space="preserve"> y C. Raúl García Chávez; </w:t>
      </w:r>
      <w:r w:rsidR="00A10C1E">
        <w:rPr>
          <w:rFonts w:ascii="Arial" w:eastAsia="Times New Roman" w:hAnsi="Arial" w:cs="Arial"/>
          <w:color w:val="000000"/>
          <w:sz w:val="24"/>
          <w:szCs w:val="24"/>
        </w:rPr>
        <w:t>así como a los regidores de la Comisión de Cultura, Educación y actividades Cívicas</w:t>
      </w:r>
      <w:r w:rsidR="00A10C1E" w:rsidRPr="00A10C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0C1E">
        <w:rPr>
          <w:rFonts w:ascii="Arial" w:eastAsia="Times New Roman" w:hAnsi="Arial" w:cs="Arial"/>
          <w:color w:val="000000"/>
          <w:sz w:val="24"/>
          <w:szCs w:val="24"/>
        </w:rPr>
        <w:t xml:space="preserve">a las ediles </w:t>
      </w:r>
      <w:r w:rsidR="00A10C1E">
        <w:rPr>
          <w:rFonts w:ascii="Arial" w:eastAsia="Times New Roman" w:hAnsi="Arial" w:cs="Arial"/>
          <w:color w:val="000000"/>
          <w:sz w:val="24"/>
          <w:szCs w:val="24"/>
        </w:rPr>
        <w:t>Maestra Marisol Mendoza Pinto, Lic. Diana Laura Ortega Palafox, Lic. Laura Elena Martínez Ruvalcaba</w:t>
      </w:r>
      <w:r w:rsidR="0019264D">
        <w:rPr>
          <w:rFonts w:ascii="Arial" w:eastAsia="Times New Roman" w:hAnsi="Arial" w:cs="Arial"/>
          <w:color w:val="000000"/>
          <w:sz w:val="24"/>
          <w:szCs w:val="24"/>
        </w:rPr>
        <w:t xml:space="preserve"> y, como invitad</w:t>
      </w:r>
      <w:r w:rsidR="00A10C1E">
        <w:rPr>
          <w:rFonts w:ascii="Arial" w:eastAsia="Times New Roman" w:hAnsi="Arial" w:cs="Arial"/>
          <w:color w:val="000000"/>
          <w:sz w:val="24"/>
          <w:szCs w:val="24"/>
        </w:rPr>
        <w:t>os</w:t>
      </w:r>
      <w:r w:rsidR="0019264D">
        <w:rPr>
          <w:rFonts w:ascii="Arial" w:eastAsia="Times New Roman" w:hAnsi="Arial" w:cs="Arial"/>
          <w:color w:val="000000"/>
          <w:sz w:val="24"/>
          <w:szCs w:val="24"/>
        </w:rPr>
        <w:t xml:space="preserve"> especial</w:t>
      </w:r>
      <w:r w:rsidR="00A10C1E">
        <w:rPr>
          <w:rFonts w:ascii="Arial" w:eastAsia="Times New Roman" w:hAnsi="Arial" w:cs="Arial"/>
          <w:color w:val="000000"/>
          <w:sz w:val="24"/>
          <w:szCs w:val="24"/>
        </w:rPr>
        <w:t>es</w:t>
      </w:r>
      <w:r w:rsidR="001926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10C1E">
        <w:rPr>
          <w:rFonts w:ascii="Arial" w:eastAsia="Times New Roman" w:hAnsi="Arial" w:cs="Arial"/>
          <w:color w:val="000000"/>
          <w:sz w:val="24"/>
          <w:szCs w:val="24"/>
        </w:rPr>
        <w:t xml:space="preserve">de las Dependencias de la Administración Pública de Zapotlán el Grande </w:t>
      </w:r>
      <w:r w:rsidR="0019264D">
        <w:rPr>
          <w:rFonts w:ascii="Arial" w:eastAsia="Times New Roman" w:hAnsi="Arial" w:cs="Arial"/>
          <w:color w:val="000000"/>
          <w:sz w:val="24"/>
          <w:szCs w:val="24"/>
        </w:rPr>
        <w:t xml:space="preserve">a la Ing. Isis Edith Santana Sánchez </w:t>
      </w:r>
      <w:r w:rsidR="007032FE">
        <w:rPr>
          <w:rFonts w:ascii="Arial" w:eastAsia="Times New Roman" w:hAnsi="Arial" w:cs="Arial"/>
          <w:color w:val="000000"/>
          <w:sz w:val="24"/>
          <w:szCs w:val="24"/>
        </w:rPr>
        <w:t>quien es Directora de Medio Ambiente y Desarrollo Sustentable</w:t>
      </w:r>
      <w:r w:rsidR="00A10C1E">
        <w:rPr>
          <w:rFonts w:ascii="Arial" w:eastAsia="Times New Roman" w:hAnsi="Arial" w:cs="Arial"/>
          <w:color w:val="000000"/>
          <w:sz w:val="24"/>
          <w:szCs w:val="24"/>
        </w:rPr>
        <w:t>, al Ing. Jaime Antonio Cortés Ochoa, Director General de Servicios Públicos Municipales y al Lic. José Alberto Contreras Rodríguez quien funge como Jefe de Participación Ciudadana</w:t>
      </w:r>
      <w:r w:rsidR="007032F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9264D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D512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3084" w:rsidRPr="007970EE">
        <w:rPr>
          <w:rFonts w:ascii="Arial" w:eastAsia="Times New Roman" w:hAnsi="Arial" w:cs="Arial"/>
          <w:color w:val="000000"/>
          <w:sz w:val="24"/>
          <w:szCs w:val="24"/>
        </w:rPr>
        <w:t>Así mismo, c</w:t>
      </w:r>
      <w:r w:rsidR="005C41C4" w:rsidRPr="007970EE">
        <w:rPr>
          <w:rFonts w:ascii="Arial" w:eastAsia="Times New Roman" w:hAnsi="Arial" w:cs="Arial"/>
          <w:color w:val="000000"/>
          <w:sz w:val="24"/>
          <w:szCs w:val="24"/>
        </w:rPr>
        <w:t>on la finalidad de hacer de conocimiento y en su caso transmitir y publicar lo que, de acuerdo a sus obligaciones, facultades y/o atribuciones corresponda se extendió invitación al Director de Comunicación Social, Lic. Ulises Isaí Llamas Marques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D73909">
        <w:rPr>
          <w:rFonts w:ascii="Arial" w:eastAsia="Times New Roman" w:hAnsi="Arial" w:cs="Arial"/>
          <w:color w:val="000000"/>
          <w:sz w:val="24"/>
          <w:szCs w:val="24"/>
        </w:rPr>
        <w:t>l Director de Transparencia, Acceso a la Información Pública y Protección de Datos Personales del Municipio de Zapotlán el Grande</w:t>
      </w:r>
      <w:r w:rsidR="008047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04717">
        <w:rPr>
          <w:rFonts w:ascii="Arial" w:eastAsia="Times New Roman" w:hAnsi="Arial" w:cs="Arial"/>
          <w:bCs/>
          <w:color w:val="000000"/>
        </w:rPr>
        <w:t>Li</w:t>
      </w:r>
      <w:r w:rsidR="00804717" w:rsidRPr="00804717">
        <w:rPr>
          <w:rFonts w:ascii="Arial" w:eastAsia="Times New Roman" w:hAnsi="Arial" w:cs="Arial"/>
          <w:bCs/>
          <w:color w:val="000000"/>
        </w:rPr>
        <w:t>c. Francisco Froylan Candelario Morales</w:t>
      </w:r>
      <w:r w:rsidR="00456E4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56E4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a través del oficio No. </w:t>
      </w:r>
      <w:r w:rsidR="0019264D" w:rsidRPr="00405E76"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="00405E76" w:rsidRPr="00405E76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19264D" w:rsidRPr="00405E76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456E43" w:rsidRPr="007970EE">
        <w:rPr>
          <w:rFonts w:ascii="Arial" w:eastAsia="Times New Roman" w:hAnsi="Arial" w:cs="Arial"/>
          <w:color w:val="000000"/>
          <w:sz w:val="24"/>
          <w:szCs w:val="24"/>
        </w:rPr>
        <w:t>/2023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68793E" w:rsidRDefault="00DB0882" w:rsidP="007032FE">
      <w:pPr>
        <w:spacing w:line="276" w:lineRule="auto"/>
        <w:ind w:left="-283" w:right="-934" w:firstLine="991"/>
        <w:jc w:val="both"/>
        <w:rPr>
          <w:rFonts w:ascii="Arial" w:hAnsi="Arial" w:cs="Arial"/>
          <w:b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  <w:r w:rsidR="00D739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4A607A" w:rsidRPr="0068793E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DA" w:rsidRDefault="00EB3BDA" w:rsidP="00207DEB">
      <w:pPr>
        <w:spacing w:after="0" w:line="240" w:lineRule="auto"/>
      </w:pPr>
      <w:r>
        <w:separator/>
      </w:r>
    </w:p>
  </w:endnote>
  <w:endnote w:type="continuationSeparator" w:id="0">
    <w:p w:rsidR="00EB3BDA" w:rsidRDefault="00EB3BDA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A56" w:rsidRDefault="00EB3BDA" w:rsidP="00F50A56">
    <w:pPr>
      <w:pStyle w:val="Piedepgina"/>
      <w:jc w:val="right"/>
    </w:pPr>
    <w:sdt>
      <w:sdtPr>
        <w:id w:val="1056514933"/>
        <w:docPartObj>
          <w:docPartGallery w:val="Page Numbers (Bottom of Page)"/>
          <w:docPartUnique/>
        </w:docPartObj>
      </w:sdtPr>
      <w:sdtEndPr/>
      <w:sdtContent>
        <w:r w:rsidR="00F50A56">
          <w:t xml:space="preserve"> </w:t>
        </w:r>
        <w:r w:rsidR="00F50A56">
          <w:fldChar w:fldCharType="begin"/>
        </w:r>
        <w:r w:rsidR="00F50A56">
          <w:instrText>PAGE   \* MERGEFORMAT</w:instrText>
        </w:r>
        <w:r w:rsidR="00F50A56">
          <w:fldChar w:fldCharType="separate"/>
        </w:r>
        <w:r w:rsidR="00414B52" w:rsidRPr="00414B52">
          <w:rPr>
            <w:noProof/>
            <w:lang w:val="es-ES"/>
          </w:rPr>
          <w:t>1</w:t>
        </w:r>
        <w:r w:rsidR="00F50A56">
          <w:fldChar w:fldCharType="end"/>
        </w:r>
      </w:sdtContent>
    </w:sdt>
    <w:r w:rsidR="00F50A56">
      <w:t xml:space="preserve"> de 1</w:t>
    </w:r>
  </w:p>
  <w:p w:rsidR="00F50A56" w:rsidRDefault="00F50A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DA" w:rsidRDefault="00EB3BDA" w:rsidP="00207DEB">
      <w:pPr>
        <w:spacing w:after="0" w:line="240" w:lineRule="auto"/>
      </w:pPr>
      <w:r>
        <w:separator/>
      </w:r>
    </w:p>
  </w:footnote>
  <w:footnote w:type="continuationSeparator" w:id="0">
    <w:p w:rsidR="00EB3BDA" w:rsidRDefault="00EB3BDA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47DED"/>
    <w:rsid w:val="000B5768"/>
    <w:rsid w:val="000E0B88"/>
    <w:rsid w:val="00140E0D"/>
    <w:rsid w:val="00150532"/>
    <w:rsid w:val="001566BB"/>
    <w:rsid w:val="0019264D"/>
    <w:rsid w:val="001D7FE5"/>
    <w:rsid w:val="001F6B1B"/>
    <w:rsid w:val="00207DEB"/>
    <w:rsid w:val="00250B71"/>
    <w:rsid w:val="00285213"/>
    <w:rsid w:val="003231EA"/>
    <w:rsid w:val="00372C5B"/>
    <w:rsid w:val="003945C8"/>
    <w:rsid w:val="00405E76"/>
    <w:rsid w:val="00414B52"/>
    <w:rsid w:val="004513D8"/>
    <w:rsid w:val="00456E43"/>
    <w:rsid w:val="004A607A"/>
    <w:rsid w:val="004B5B26"/>
    <w:rsid w:val="0059341C"/>
    <w:rsid w:val="005C41C4"/>
    <w:rsid w:val="005D173E"/>
    <w:rsid w:val="005F0660"/>
    <w:rsid w:val="00671EEA"/>
    <w:rsid w:val="0068681F"/>
    <w:rsid w:val="0068793E"/>
    <w:rsid w:val="006B7ACA"/>
    <w:rsid w:val="007032FE"/>
    <w:rsid w:val="00727482"/>
    <w:rsid w:val="0076349A"/>
    <w:rsid w:val="007970EE"/>
    <w:rsid w:val="007B109A"/>
    <w:rsid w:val="00804717"/>
    <w:rsid w:val="0085538A"/>
    <w:rsid w:val="0086231B"/>
    <w:rsid w:val="00893084"/>
    <w:rsid w:val="008E5B18"/>
    <w:rsid w:val="0094438B"/>
    <w:rsid w:val="00947C30"/>
    <w:rsid w:val="00951F45"/>
    <w:rsid w:val="00963B55"/>
    <w:rsid w:val="00964D62"/>
    <w:rsid w:val="009729D7"/>
    <w:rsid w:val="009776E1"/>
    <w:rsid w:val="00A10C1E"/>
    <w:rsid w:val="00A1434B"/>
    <w:rsid w:val="00A42E98"/>
    <w:rsid w:val="00A509C0"/>
    <w:rsid w:val="00A669A2"/>
    <w:rsid w:val="00B05FFB"/>
    <w:rsid w:val="00BB4133"/>
    <w:rsid w:val="00C02C64"/>
    <w:rsid w:val="00C158A5"/>
    <w:rsid w:val="00C92BD2"/>
    <w:rsid w:val="00CB219A"/>
    <w:rsid w:val="00CD25E8"/>
    <w:rsid w:val="00D51227"/>
    <w:rsid w:val="00D73909"/>
    <w:rsid w:val="00DB0882"/>
    <w:rsid w:val="00E31EC4"/>
    <w:rsid w:val="00E42BCD"/>
    <w:rsid w:val="00EA0C17"/>
    <w:rsid w:val="00EB3BDA"/>
    <w:rsid w:val="00ED47EF"/>
    <w:rsid w:val="00F50A56"/>
    <w:rsid w:val="00F9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0A14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456E43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31</cp:revision>
  <cp:lastPrinted>2023-08-22T17:10:00Z</cp:lastPrinted>
  <dcterms:created xsi:type="dcterms:W3CDTF">2022-06-10T19:23:00Z</dcterms:created>
  <dcterms:modified xsi:type="dcterms:W3CDTF">2023-09-26T20:50:00Z</dcterms:modified>
</cp:coreProperties>
</file>