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707DB" w14:textId="77777777" w:rsidR="007214CB" w:rsidRDefault="007214CB" w:rsidP="007214CB">
      <w:pPr>
        <w:jc w:val="right"/>
        <w:rPr>
          <w:rFonts w:asciiTheme="majorHAnsi" w:hAnsiTheme="majorHAnsi" w:cstheme="majorHAnsi"/>
        </w:rPr>
      </w:pPr>
      <w:r>
        <w:rPr>
          <w:rFonts w:asciiTheme="majorHAnsi" w:hAnsiTheme="majorHAnsi" w:cstheme="majorHAnsi"/>
        </w:rPr>
        <w:t xml:space="preserve">Ciudad Guzmán, municipio de </w:t>
      </w:r>
      <w:r w:rsidRPr="00D0582F">
        <w:rPr>
          <w:rFonts w:asciiTheme="majorHAnsi" w:hAnsiTheme="majorHAnsi" w:cstheme="majorHAnsi"/>
        </w:rPr>
        <w:t xml:space="preserve">Zapotlán el Grande, Jalisco; a </w:t>
      </w:r>
      <w:r>
        <w:rPr>
          <w:rFonts w:asciiTheme="majorHAnsi" w:hAnsiTheme="majorHAnsi" w:cstheme="majorHAnsi"/>
        </w:rPr>
        <w:t>18</w:t>
      </w:r>
      <w:r w:rsidRPr="00D0582F">
        <w:rPr>
          <w:rFonts w:asciiTheme="majorHAnsi" w:hAnsiTheme="majorHAnsi" w:cstheme="majorHAnsi"/>
        </w:rPr>
        <w:t xml:space="preserve"> de </w:t>
      </w:r>
      <w:r>
        <w:rPr>
          <w:rFonts w:asciiTheme="majorHAnsi" w:hAnsiTheme="majorHAnsi" w:cstheme="majorHAnsi"/>
        </w:rPr>
        <w:t>e</w:t>
      </w:r>
      <w:r w:rsidRPr="00D0582F">
        <w:rPr>
          <w:rFonts w:asciiTheme="majorHAnsi" w:hAnsiTheme="majorHAnsi" w:cstheme="majorHAnsi"/>
        </w:rPr>
        <w:t xml:space="preserve">nero del año </w:t>
      </w:r>
      <w:r>
        <w:rPr>
          <w:rFonts w:asciiTheme="majorHAnsi" w:hAnsiTheme="majorHAnsi" w:cstheme="majorHAnsi"/>
        </w:rPr>
        <w:t>2022.</w:t>
      </w:r>
    </w:p>
    <w:p w14:paraId="543F43B6"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0D753CB2"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65A62DDC"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333A4FC7"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2071AC98" w14:textId="77777777" w:rsidR="007214CB" w:rsidRPr="00D0582F" w:rsidRDefault="007214CB" w:rsidP="007214CB">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Sesión Extraordinaria No.</w:t>
      </w:r>
      <w:r>
        <w:rPr>
          <w:rFonts w:asciiTheme="majorHAnsi" w:hAnsiTheme="majorHAnsi" w:cstheme="majorHAnsi"/>
          <w:b/>
        </w:rPr>
        <w:t>1</w:t>
      </w:r>
      <w:r w:rsidRPr="00D0582F">
        <w:rPr>
          <w:rFonts w:asciiTheme="majorHAnsi" w:hAnsiTheme="majorHAnsi" w:cstheme="majorHAnsi"/>
          <w:b/>
        </w:rPr>
        <w:t xml:space="preserve"> de la Comisión Edilicia de Tránsito y Protección Civil</w:t>
      </w:r>
    </w:p>
    <w:p w14:paraId="43F71531" w14:textId="43C68F15" w:rsidR="007214CB" w:rsidRPr="00D0582F" w:rsidRDefault="007214CB" w:rsidP="007214CB">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Ayuntamiento Constitucional de Zapotlán el Grande, Jalisco 2021-2024</w:t>
      </w:r>
      <w:r>
        <w:rPr>
          <w:rFonts w:asciiTheme="majorHAnsi" w:hAnsiTheme="majorHAnsi" w:cstheme="majorHAnsi"/>
          <w:b/>
        </w:rPr>
        <w:t>.</w:t>
      </w:r>
    </w:p>
    <w:p w14:paraId="7E0F5E9A" w14:textId="77777777" w:rsidR="007214CB" w:rsidRDefault="007214CB" w:rsidP="007214CB">
      <w:pPr>
        <w:pStyle w:val="Ttulo1"/>
        <w:ind w:left="0" w:right="2341"/>
        <w:rPr>
          <w:rFonts w:asciiTheme="majorHAnsi" w:eastAsiaTheme="minorHAnsi" w:hAnsiTheme="majorHAnsi" w:cstheme="majorHAnsi"/>
          <w:sz w:val="24"/>
          <w:szCs w:val="24"/>
          <w:lang w:val="es-ES_tradnl" w:eastAsia="es-ES_tradnl"/>
        </w:rPr>
      </w:pPr>
    </w:p>
    <w:p w14:paraId="2EAD2672" w14:textId="77777777" w:rsidR="007214CB" w:rsidRDefault="007214CB" w:rsidP="007214CB">
      <w:pPr>
        <w:pStyle w:val="Ttulo1"/>
        <w:ind w:left="0" w:right="2341"/>
        <w:rPr>
          <w:rFonts w:asciiTheme="majorHAnsi" w:eastAsiaTheme="minorHAnsi" w:hAnsiTheme="majorHAnsi" w:cstheme="majorHAnsi"/>
          <w:sz w:val="24"/>
          <w:szCs w:val="24"/>
          <w:lang w:val="es-ES_tradnl" w:eastAsia="es-ES_tradnl"/>
        </w:rPr>
      </w:pPr>
    </w:p>
    <w:p w14:paraId="43A8AE91" w14:textId="77777777" w:rsidR="007214CB" w:rsidRDefault="007214CB" w:rsidP="007214CB">
      <w:pPr>
        <w:pStyle w:val="Ttulo1"/>
        <w:ind w:left="0" w:right="2341"/>
        <w:rPr>
          <w:rFonts w:asciiTheme="majorHAnsi" w:eastAsiaTheme="minorHAnsi" w:hAnsiTheme="majorHAnsi" w:cstheme="majorHAnsi"/>
          <w:sz w:val="24"/>
          <w:szCs w:val="24"/>
          <w:lang w:val="es-ES_tradnl" w:eastAsia="es-ES_tradnl"/>
        </w:rPr>
      </w:pPr>
    </w:p>
    <w:p w14:paraId="670859C0" w14:textId="78F4C7B2" w:rsidR="007214CB" w:rsidRPr="00D0582F" w:rsidRDefault="007214CB" w:rsidP="007214CB">
      <w:pPr>
        <w:pStyle w:val="Ttulo1"/>
        <w:ind w:left="0" w:right="2341"/>
        <w:jc w:val="center"/>
        <w:rPr>
          <w:rFonts w:asciiTheme="majorHAnsi" w:eastAsiaTheme="minorHAnsi" w:hAnsiTheme="majorHAnsi" w:cstheme="majorHAnsi"/>
          <w:sz w:val="24"/>
          <w:szCs w:val="24"/>
          <w:lang w:val="es-ES_tradnl" w:eastAsia="es-ES_tradnl"/>
        </w:rPr>
      </w:pPr>
      <w:bookmarkStart w:id="0" w:name="_GoBack"/>
      <w:r w:rsidRPr="00D0582F">
        <w:rPr>
          <w:rFonts w:asciiTheme="majorHAnsi" w:eastAsiaTheme="minorHAnsi" w:hAnsiTheme="majorHAnsi" w:cstheme="majorHAnsi"/>
          <w:sz w:val="24"/>
          <w:szCs w:val="24"/>
          <w:lang w:val="es-ES_tradnl" w:eastAsia="es-ES_tradnl"/>
        </w:rPr>
        <w:t xml:space="preserve">ORDEN DEL DÍA </w:t>
      </w:r>
    </w:p>
    <w:bookmarkEnd w:id="0"/>
    <w:p w14:paraId="46681961" w14:textId="77777777" w:rsidR="007214CB" w:rsidRDefault="007214CB" w:rsidP="007214CB">
      <w:pPr>
        <w:pStyle w:val="Textoindependiente"/>
        <w:jc w:val="both"/>
        <w:rPr>
          <w:rFonts w:asciiTheme="majorHAnsi" w:eastAsiaTheme="minorHAnsi" w:hAnsiTheme="majorHAnsi" w:cstheme="majorHAnsi"/>
          <w:sz w:val="24"/>
          <w:szCs w:val="24"/>
          <w:lang w:val="es-ES_tradnl" w:eastAsia="es-ES_tradnl"/>
        </w:rPr>
      </w:pPr>
    </w:p>
    <w:p w14:paraId="619E0221" w14:textId="77777777" w:rsidR="007214CB" w:rsidRDefault="007214CB" w:rsidP="007214CB">
      <w:pPr>
        <w:pStyle w:val="Textoindependiente"/>
        <w:jc w:val="both"/>
        <w:rPr>
          <w:rFonts w:asciiTheme="majorHAnsi" w:eastAsiaTheme="minorHAnsi" w:hAnsiTheme="majorHAnsi" w:cstheme="majorHAnsi"/>
          <w:sz w:val="24"/>
          <w:szCs w:val="24"/>
          <w:lang w:val="es-ES_tradnl" w:eastAsia="es-ES_tradnl"/>
        </w:rPr>
      </w:pPr>
    </w:p>
    <w:p w14:paraId="22A27708" w14:textId="77777777" w:rsidR="007214CB" w:rsidRPr="00B74A2B" w:rsidRDefault="007214CB" w:rsidP="007214CB">
      <w:pPr>
        <w:spacing w:line="276" w:lineRule="auto"/>
        <w:jc w:val="both"/>
        <w:rPr>
          <w:rFonts w:ascii="Calibri" w:hAnsi="Calibri" w:cs="Calibri"/>
        </w:rPr>
      </w:pPr>
      <w:r w:rsidRPr="00B74A2B">
        <w:rPr>
          <w:rFonts w:ascii="Calibri" w:hAnsi="Calibri" w:cs="Calibri"/>
          <w:b/>
        </w:rPr>
        <w:t>PRIMERO.-</w:t>
      </w:r>
      <w:r w:rsidRPr="00B74A2B">
        <w:rPr>
          <w:rFonts w:ascii="Calibri" w:hAnsi="Calibri" w:cs="Calibri"/>
        </w:rPr>
        <w:t xml:space="preserve"> Lista de Asistencia, verificación de quórum e instalación de la Sesión.</w:t>
      </w:r>
    </w:p>
    <w:p w14:paraId="05C49F9B" w14:textId="77777777" w:rsidR="007214CB" w:rsidRDefault="007214CB" w:rsidP="007214CB">
      <w:pPr>
        <w:spacing w:line="276" w:lineRule="auto"/>
        <w:jc w:val="both"/>
        <w:rPr>
          <w:rFonts w:ascii="Calibri" w:hAnsi="Calibri" w:cs="Calibri"/>
          <w:b/>
        </w:rPr>
      </w:pPr>
    </w:p>
    <w:p w14:paraId="4DBD2ABF" w14:textId="77777777" w:rsidR="007214CB" w:rsidRPr="00B74A2B" w:rsidRDefault="007214CB" w:rsidP="007214CB">
      <w:pPr>
        <w:spacing w:line="276" w:lineRule="auto"/>
        <w:jc w:val="both"/>
        <w:rPr>
          <w:rFonts w:ascii="Calibri" w:hAnsi="Calibri" w:cs="Calibri"/>
        </w:rPr>
      </w:pPr>
      <w:r w:rsidRPr="00B74A2B">
        <w:rPr>
          <w:rFonts w:ascii="Calibri" w:hAnsi="Calibri" w:cs="Calibri"/>
          <w:b/>
        </w:rPr>
        <w:t>SEGUNDO.-</w:t>
      </w:r>
      <w:r w:rsidRPr="00B74A2B">
        <w:rPr>
          <w:rFonts w:ascii="Calibri" w:hAnsi="Calibri" w:cs="Calibri"/>
        </w:rPr>
        <w:t xml:space="preserve"> Lectura y aprobación del orden del día.</w:t>
      </w:r>
    </w:p>
    <w:p w14:paraId="632BBB33" w14:textId="77777777" w:rsidR="007214CB" w:rsidRDefault="007214CB" w:rsidP="007214CB">
      <w:pPr>
        <w:spacing w:line="276" w:lineRule="auto"/>
        <w:jc w:val="both"/>
        <w:rPr>
          <w:rFonts w:ascii="Calibri" w:hAnsi="Calibri" w:cs="Calibri"/>
          <w:b/>
        </w:rPr>
      </w:pPr>
    </w:p>
    <w:p w14:paraId="6D1DCE1B" w14:textId="77777777" w:rsidR="007214CB" w:rsidRPr="00B74A2B" w:rsidRDefault="007214CB" w:rsidP="007214CB">
      <w:pPr>
        <w:spacing w:line="276" w:lineRule="auto"/>
        <w:jc w:val="both"/>
        <w:rPr>
          <w:rFonts w:ascii="Calibri" w:hAnsi="Calibri" w:cs="Calibri"/>
        </w:rPr>
      </w:pPr>
      <w:r w:rsidRPr="00B74A2B">
        <w:rPr>
          <w:rFonts w:ascii="Calibri" w:hAnsi="Calibri" w:cs="Calibri"/>
          <w:b/>
        </w:rPr>
        <w:t>TERCERO.-</w:t>
      </w:r>
      <w:r w:rsidRPr="00B74A2B">
        <w:rPr>
          <w:rFonts w:ascii="Calibri" w:hAnsi="Calibri" w:cs="Calibri"/>
        </w:rPr>
        <w:t xml:space="preserve"> Elección del representante suplente de la Comisión Edilicia Permanente de Tránsito y Protección Civil ante el Consejo Municipal de Giros Restringidos sobre Venta y Consumo de Bebidas Alcohólicas conforme al artículo 6 fracción II del Reglamento del citado consejo. </w:t>
      </w:r>
    </w:p>
    <w:p w14:paraId="1FB96EB8" w14:textId="77777777" w:rsidR="007214CB" w:rsidRDefault="007214CB" w:rsidP="007214CB">
      <w:pPr>
        <w:spacing w:line="276" w:lineRule="auto"/>
        <w:jc w:val="both"/>
        <w:rPr>
          <w:rFonts w:ascii="Calibri" w:hAnsi="Calibri" w:cs="Calibri"/>
          <w:b/>
        </w:rPr>
      </w:pPr>
    </w:p>
    <w:p w14:paraId="2B78D127" w14:textId="77777777" w:rsidR="007214CB" w:rsidRPr="00B74A2B" w:rsidRDefault="007214CB" w:rsidP="007214CB">
      <w:pPr>
        <w:spacing w:line="276" w:lineRule="auto"/>
        <w:jc w:val="both"/>
        <w:rPr>
          <w:rFonts w:ascii="Calibri" w:hAnsi="Calibri" w:cs="Calibri"/>
        </w:rPr>
      </w:pPr>
      <w:r w:rsidRPr="00B74A2B">
        <w:rPr>
          <w:rFonts w:ascii="Calibri" w:hAnsi="Calibri" w:cs="Calibri"/>
          <w:b/>
        </w:rPr>
        <w:t>CUARTO.-</w:t>
      </w:r>
      <w:r w:rsidRPr="00B74A2B">
        <w:rPr>
          <w:rFonts w:ascii="Calibri" w:hAnsi="Calibri" w:cs="Calibri"/>
        </w:rPr>
        <w:t xml:space="preserve"> Dialogo con el Jefe de la Unidad de Protección Civil Municipal de Zapotlán el Grande, Jalisco, Carlos Rubén Chalico Munguía, conforme al artículo 81 fracción III del Reglamento Orgánico de la Administración Pública Municipal de Zapotlán el Grande, Jalisco.</w:t>
      </w:r>
    </w:p>
    <w:p w14:paraId="27D93E7F" w14:textId="77777777" w:rsidR="007214CB" w:rsidRDefault="007214CB" w:rsidP="007214CB">
      <w:pPr>
        <w:spacing w:line="276" w:lineRule="auto"/>
        <w:jc w:val="both"/>
        <w:rPr>
          <w:rFonts w:ascii="Calibri" w:hAnsi="Calibri" w:cs="Calibri"/>
          <w:b/>
        </w:rPr>
      </w:pPr>
    </w:p>
    <w:p w14:paraId="54FC9C02" w14:textId="77777777" w:rsidR="007214CB" w:rsidRPr="00B74A2B" w:rsidRDefault="007214CB" w:rsidP="007214CB">
      <w:pPr>
        <w:spacing w:line="276" w:lineRule="auto"/>
        <w:jc w:val="both"/>
        <w:rPr>
          <w:rFonts w:ascii="Calibri" w:hAnsi="Calibri" w:cs="Calibri"/>
        </w:rPr>
      </w:pPr>
      <w:r w:rsidRPr="00B74A2B">
        <w:rPr>
          <w:rFonts w:ascii="Calibri" w:hAnsi="Calibri" w:cs="Calibri"/>
          <w:b/>
        </w:rPr>
        <w:t>QUINTO.-</w:t>
      </w:r>
      <w:r w:rsidRPr="00B74A2B">
        <w:rPr>
          <w:rFonts w:ascii="Calibri" w:hAnsi="Calibri" w:cs="Calibri"/>
        </w:rPr>
        <w:t xml:space="preserve"> Clausura</w:t>
      </w:r>
    </w:p>
    <w:p w14:paraId="79F9E691" w14:textId="77777777" w:rsidR="007214CB" w:rsidRPr="00B74A2B" w:rsidRDefault="007214CB" w:rsidP="007214CB">
      <w:pPr>
        <w:pStyle w:val="Textoindependiente"/>
        <w:jc w:val="both"/>
        <w:rPr>
          <w:rFonts w:ascii="Calibri" w:eastAsiaTheme="minorHAnsi" w:hAnsi="Calibri" w:cs="Calibri"/>
          <w:sz w:val="24"/>
          <w:szCs w:val="24"/>
          <w:lang w:val="es-ES_tradnl" w:eastAsia="es-ES_tradnl"/>
        </w:rPr>
      </w:pPr>
    </w:p>
    <w:p w14:paraId="55635257" w14:textId="6F4F1F3F" w:rsidR="00D0582F" w:rsidRDefault="00D0582F" w:rsidP="007214CB">
      <w:pPr>
        <w:jc w:val="both"/>
      </w:pPr>
    </w:p>
    <w:p w14:paraId="336BF158" w14:textId="77777777" w:rsidR="007214CB" w:rsidRDefault="007214CB" w:rsidP="007214CB">
      <w:pPr>
        <w:jc w:val="both"/>
      </w:pPr>
    </w:p>
    <w:p w14:paraId="487FF3B9" w14:textId="77777777" w:rsidR="007214CB" w:rsidRDefault="007214CB" w:rsidP="007214CB">
      <w:pPr>
        <w:jc w:val="both"/>
      </w:pPr>
    </w:p>
    <w:p w14:paraId="03470925" w14:textId="77777777" w:rsidR="007214CB" w:rsidRDefault="007214CB" w:rsidP="007214CB">
      <w:pPr>
        <w:jc w:val="both"/>
      </w:pPr>
    </w:p>
    <w:p w14:paraId="57368F9B" w14:textId="77777777" w:rsidR="007214CB" w:rsidRDefault="007214CB" w:rsidP="007214CB">
      <w:pPr>
        <w:jc w:val="both"/>
      </w:pPr>
    </w:p>
    <w:p w14:paraId="63300BDE" w14:textId="77777777" w:rsidR="007214CB" w:rsidRDefault="007214CB" w:rsidP="007214CB">
      <w:pPr>
        <w:jc w:val="both"/>
      </w:pPr>
    </w:p>
    <w:p w14:paraId="45443D55" w14:textId="77777777" w:rsidR="007214CB" w:rsidRDefault="007214CB" w:rsidP="007214CB">
      <w:pPr>
        <w:jc w:val="both"/>
      </w:pPr>
    </w:p>
    <w:p w14:paraId="5F134CA0" w14:textId="77777777" w:rsidR="007214CB" w:rsidRDefault="007214CB" w:rsidP="007214CB">
      <w:pPr>
        <w:rPr>
          <w:rFonts w:asciiTheme="majorHAnsi" w:hAnsiTheme="majorHAnsi" w:cstheme="majorHAnsi"/>
        </w:rPr>
      </w:pPr>
    </w:p>
    <w:p w14:paraId="026F6CF9" w14:textId="77777777" w:rsidR="007214CB" w:rsidRDefault="007214CB" w:rsidP="007214CB">
      <w:pPr>
        <w:rPr>
          <w:rFonts w:asciiTheme="majorHAnsi" w:hAnsiTheme="majorHAnsi" w:cstheme="majorHAnsi"/>
        </w:rPr>
      </w:pPr>
    </w:p>
    <w:p w14:paraId="07B42D94" w14:textId="77777777" w:rsidR="007214CB" w:rsidRDefault="007214CB" w:rsidP="007214CB">
      <w:pPr>
        <w:rPr>
          <w:rFonts w:asciiTheme="majorHAnsi" w:hAnsiTheme="majorHAnsi" w:cstheme="majorHAnsi"/>
        </w:rPr>
      </w:pPr>
    </w:p>
    <w:p w14:paraId="2645452F" w14:textId="77777777" w:rsidR="007214CB" w:rsidRDefault="007214CB" w:rsidP="007214CB">
      <w:pPr>
        <w:rPr>
          <w:rFonts w:asciiTheme="majorHAnsi" w:hAnsiTheme="majorHAnsi" w:cstheme="majorHAnsi"/>
        </w:rPr>
      </w:pPr>
    </w:p>
    <w:p w14:paraId="4A7BF24F" w14:textId="77777777" w:rsidR="007214CB" w:rsidRDefault="007214CB" w:rsidP="007214CB">
      <w:pPr>
        <w:rPr>
          <w:rFonts w:asciiTheme="majorHAnsi" w:hAnsiTheme="majorHAnsi" w:cstheme="majorHAnsi"/>
        </w:rPr>
      </w:pPr>
    </w:p>
    <w:p w14:paraId="3BF33893" w14:textId="7CCE20F6" w:rsidR="007214CB" w:rsidRPr="007214CB" w:rsidRDefault="007214CB" w:rsidP="007214CB">
      <w:pPr>
        <w:rPr>
          <w:sz w:val="18"/>
        </w:rPr>
      </w:pPr>
      <w:r w:rsidRPr="007214CB">
        <w:rPr>
          <w:rFonts w:asciiTheme="majorHAnsi" w:hAnsiTheme="majorHAnsi" w:cstheme="majorHAnsi"/>
          <w:sz w:val="18"/>
        </w:rPr>
        <w:t>EJSB/krag.</w:t>
      </w:r>
    </w:p>
    <w:sectPr w:rsidR="007214CB" w:rsidRPr="007214CB" w:rsidSect="001712B6">
      <w:headerReference w:type="even" r:id="rId6"/>
      <w:headerReference w:type="default" r:id="rId7"/>
      <w:headerReference w:type="first" r:id="rId8"/>
      <w:pgSz w:w="12240" w:h="15840"/>
      <w:pgMar w:top="2094"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A0600" w14:textId="77777777" w:rsidR="0041344D" w:rsidRDefault="0041344D" w:rsidP="007C73C4">
      <w:r>
        <w:separator/>
      </w:r>
    </w:p>
  </w:endnote>
  <w:endnote w:type="continuationSeparator" w:id="0">
    <w:p w14:paraId="0372821A" w14:textId="77777777" w:rsidR="0041344D" w:rsidRDefault="0041344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7FABE" w14:textId="77777777" w:rsidR="0041344D" w:rsidRDefault="0041344D" w:rsidP="007C73C4">
      <w:r>
        <w:separator/>
      </w:r>
    </w:p>
  </w:footnote>
  <w:footnote w:type="continuationSeparator" w:id="0">
    <w:p w14:paraId="61A87C24" w14:textId="77777777" w:rsidR="0041344D" w:rsidRDefault="0041344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41344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41344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41344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07E1A"/>
    <w:rsid w:val="00137862"/>
    <w:rsid w:val="001712B6"/>
    <w:rsid w:val="00270D13"/>
    <w:rsid w:val="002B576E"/>
    <w:rsid w:val="003010EA"/>
    <w:rsid w:val="00376880"/>
    <w:rsid w:val="0041344D"/>
    <w:rsid w:val="0042777C"/>
    <w:rsid w:val="0044550E"/>
    <w:rsid w:val="00457BE4"/>
    <w:rsid w:val="005953E1"/>
    <w:rsid w:val="00657D4F"/>
    <w:rsid w:val="006670B6"/>
    <w:rsid w:val="0070160D"/>
    <w:rsid w:val="0071360F"/>
    <w:rsid w:val="007214CB"/>
    <w:rsid w:val="007C5007"/>
    <w:rsid w:val="007C73C4"/>
    <w:rsid w:val="00840DFE"/>
    <w:rsid w:val="008B6B30"/>
    <w:rsid w:val="009D1936"/>
    <w:rsid w:val="009D45E7"/>
    <w:rsid w:val="00A13114"/>
    <w:rsid w:val="00A16D19"/>
    <w:rsid w:val="00A92D29"/>
    <w:rsid w:val="00B53FC1"/>
    <w:rsid w:val="00B80F7B"/>
    <w:rsid w:val="00C22A40"/>
    <w:rsid w:val="00C56007"/>
    <w:rsid w:val="00C71752"/>
    <w:rsid w:val="00CC591B"/>
    <w:rsid w:val="00CD208F"/>
    <w:rsid w:val="00D0582F"/>
    <w:rsid w:val="00DF65F4"/>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831</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
      <vt:lpstr/>
      <vt:lpstr>ORDEN DEL DÍA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2</cp:revision>
  <cp:lastPrinted>2021-12-02T17:16:00Z</cp:lastPrinted>
  <dcterms:created xsi:type="dcterms:W3CDTF">2022-02-14T16:25:00Z</dcterms:created>
  <dcterms:modified xsi:type="dcterms:W3CDTF">2022-02-14T16:25:00Z</dcterms:modified>
</cp:coreProperties>
</file>