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F1F38C" w14:textId="77777777" w:rsidR="00E75D70" w:rsidRPr="005D6D6E" w:rsidRDefault="00E75D70" w:rsidP="00B41F2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D6D6E">
        <w:rPr>
          <w:rFonts w:ascii="Arial" w:hAnsi="Arial" w:cs="Arial"/>
          <w:b/>
        </w:rPr>
        <w:t>Sesión Ordinaria No.1 de la Comisión Edilicia de Tránsito y Protección Civil</w:t>
      </w:r>
    </w:p>
    <w:p w14:paraId="1E191CAD" w14:textId="438DF619" w:rsidR="00E75D70" w:rsidRPr="005D6D6E" w:rsidRDefault="00E75D70" w:rsidP="00B41F2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5D6D6E">
        <w:rPr>
          <w:rFonts w:ascii="Arial" w:hAnsi="Arial" w:cs="Arial"/>
          <w:b/>
        </w:rPr>
        <w:t>Ayuntamiento Constitucional de Zapotlán el Grande, Jalisco 2021</w:t>
      </w:r>
      <w:r>
        <w:rPr>
          <w:rFonts w:ascii="Arial" w:hAnsi="Arial" w:cs="Arial"/>
          <w:b/>
        </w:rPr>
        <w:t>-2024</w:t>
      </w:r>
    </w:p>
    <w:p w14:paraId="1C1788C4" w14:textId="77777777" w:rsidR="009E0354" w:rsidRPr="005721E5" w:rsidRDefault="009E0354" w:rsidP="00B41F2D">
      <w:pPr>
        <w:jc w:val="center"/>
        <w:rPr>
          <w:rFonts w:ascii="Arial" w:hAnsi="Arial" w:cs="Arial"/>
          <w:b/>
          <w:lang w:val="es-ES"/>
        </w:rPr>
      </w:pPr>
      <w:bookmarkStart w:id="0" w:name="_GoBack"/>
      <w:bookmarkEnd w:id="0"/>
    </w:p>
    <w:p w14:paraId="4DE68791" w14:textId="77777777" w:rsidR="009E0354" w:rsidRPr="005721E5" w:rsidRDefault="009E0354" w:rsidP="00B65468">
      <w:pPr>
        <w:jc w:val="center"/>
        <w:rPr>
          <w:rFonts w:ascii="Arial" w:hAnsi="Arial" w:cs="Arial"/>
          <w:b/>
          <w:lang w:val="es-ES"/>
        </w:rPr>
      </w:pPr>
    </w:p>
    <w:p w14:paraId="58775A3B" w14:textId="0EB276DD" w:rsidR="009E0354" w:rsidRPr="005721E5" w:rsidRDefault="009E0354" w:rsidP="00B65468">
      <w:pPr>
        <w:jc w:val="center"/>
        <w:rPr>
          <w:rFonts w:ascii="Arial" w:hAnsi="Arial" w:cs="Arial"/>
          <w:b/>
          <w:lang w:val="es-ES"/>
        </w:rPr>
      </w:pPr>
      <w:r w:rsidRPr="005721E5">
        <w:rPr>
          <w:rFonts w:ascii="Arial" w:hAnsi="Arial" w:cs="Arial"/>
          <w:b/>
          <w:lang w:val="es-ES"/>
        </w:rPr>
        <w:t>Sentido de la Votación de los Puntos de la Sesión</w:t>
      </w:r>
    </w:p>
    <w:p w14:paraId="1FEBA0A4" w14:textId="77777777" w:rsidR="009E0354" w:rsidRPr="005721E5" w:rsidRDefault="009E0354" w:rsidP="00B65468">
      <w:pPr>
        <w:jc w:val="center"/>
        <w:rPr>
          <w:rFonts w:ascii="Arial" w:hAnsi="Arial" w:cs="Arial"/>
          <w:b/>
          <w:lang w:val="es-ES"/>
        </w:rPr>
      </w:pPr>
    </w:p>
    <w:p w14:paraId="75CD7241" w14:textId="03729E66" w:rsidR="009E0354" w:rsidRPr="005721E5" w:rsidRDefault="009E0354" w:rsidP="009E0354">
      <w:pPr>
        <w:rPr>
          <w:rFonts w:ascii="Arial" w:hAnsi="Arial" w:cs="Arial"/>
          <w:b/>
          <w:sz w:val="22"/>
          <w:lang w:val="es-ES"/>
        </w:rPr>
      </w:pPr>
      <w:r w:rsidRPr="005721E5">
        <w:rPr>
          <w:rFonts w:ascii="Arial" w:hAnsi="Arial" w:cs="Arial"/>
          <w:b/>
          <w:sz w:val="22"/>
          <w:lang w:val="es-ES"/>
        </w:rPr>
        <w:t xml:space="preserve">Punto II.- Votación del Orden del Día </w:t>
      </w:r>
    </w:p>
    <w:p w14:paraId="3F245322" w14:textId="77777777" w:rsidR="009E0354" w:rsidRPr="005721E5" w:rsidRDefault="009E0354" w:rsidP="00B65468">
      <w:pPr>
        <w:jc w:val="center"/>
        <w:rPr>
          <w:rFonts w:ascii="Arial" w:hAnsi="Arial" w:cs="Arial"/>
          <w:b/>
          <w:sz w:val="22"/>
          <w:lang w:val="es-ES"/>
        </w:rPr>
      </w:pPr>
    </w:p>
    <w:p w14:paraId="69715F94" w14:textId="77777777" w:rsidR="009E0354" w:rsidRPr="005721E5" w:rsidRDefault="009E0354" w:rsidP="009E035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721E5">
        <w:rPr>
          <w:rFonts w:ascii="Arial" w:hAnsi="Arial" w:cs="Arial"/>
          <w:b/>
          <w:sz w:val="22"/>
        </w:rPr>
        <w:t>SENTIDO DE LA VOTACIÓN</w:t>
      </w:r>
    </w:p>
    <w:tbl>
      <w:tblPr>
        <w:tblStyle w:val="Tablaconcuadrcula"/>
        <w:tblW w:w="9125" w:type="dxa"/>
        <w:tblLook w:val="04A0" w:firstRow="1" w:lastRow="0" w:firstColumn="1" w:lastColumn="0" w:noHBand="0" w:noVBand="1"/>
      </w:tblPr>
      <w:tblGrid>
        <w:gridCol w:w="4390"/>
        <w:gridCol w:w="1559"/>
        <w:gridCol w:w="1701"/>
        <w:gridCol w:w="1475"/>
      </w:tblGrid>
      <w:tr w:rsidR="009E0354" w:rsidRPr="005721E5" w14:paraId="20E9D53B" w14:textId="77777777" w:rsidTr="00BB1457">
        <w:tc>
          <w:tcPr>
            <w:tcW w:w="4390" w:type="dxa"/>
          </w:tcPr>
          <w:p w14:paraId="3D6C9D7D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b/>
              </w:rPr>
              <w:t>Regidor</w:t>
            </w:r>
          </w:p>
        </w:tc>
        <w:tc>
          <w:tcPr>
            <w:tcW w:w="1559" w:type="dxa"/>
          </w:tcPr>
          <w:p w14:paraId="0AE28D65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b/>
              </w:rPr>
              <w:t>Aprobado</w:t>
            </w:r>
          </w:p>
        </w:tc>
        <w:tc>
          <w:tcPr>
            <w:tcW w:w="1701" w:type="dxa"/>
          </w:tcPr>
          <w:p w14:paraId="30570C05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b/>
              </w:rPr>
              <w:t xml:space="preserve">Abstención </w:t>
            </w:r>
          </w:p>
        </w:tc>
        <w:tc>
          <w:tcPr>
            <w:tcW w:w="1475" w:type="dxa"/>
          </w:tcPr>
          <w:p w14:paraId="1674FBBA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b/>
              </w:rPr>
              <w:t>En contra</w:t>
            </w:r>
          </w:p>
        </w:tc>
      </w:tr>
      <w:tr w:rsidR="009E0354" w:rsidRPr="005721E5" w14:paraId="56B05229" w14:textId="77777777" w:rsidTr="00BB1457">
        <w:tc>
          <w:tcPr>
            <w:tcW w:w="4390" w:type="dxa"/>
          </w:tcPr>
          <w:p w14:paraId="45A5F6EC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</w:rPr>
              <w:t>Edgar Joel Salvador Bautista</w:t>
            </w:r>
          </w:p>
        </w:tc>
        <w:tc>
          <w:tcPr>
            <w:tcW w:w="1559" w:type="dxa"/>
          </w:tcPr>
          <w:p w14:paraId="0AFEA84F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1FE60701" wp14:editId="56A777B8">
                  <wp:extent cx="282947" cy="209550"/>
                  <wp:effectExtent l="0" t="0" r="3175" b="0"/>
                  <wp:docPr id="1" name="Imagen 1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68B99BE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1495ECF6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  <w:tr w:rsidR="009E0354" w:rsidRPr="005721E5" w14:paraId="3E2E4755" w14:textId="77777777" w:rsidTr="00BB1457">
        <w:tc>
          <w:tcPr>
            <w:tcW w:w="4390" w:type="dxa"/>
          </w:tcPr>
          <w:p w14:paraId="454CE2F5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</w:rPr>
              <w:t>Marisol Mendoza Pinto</w:t>
            </w:r>
          </w:p>
        </w:tc>
        <w:tc>
          <w:tcPr>
            <w:tcW w:w="1559" w:type="dxa"/>
          </w:tcPr>
          <w:p w14:paraId="31ABB8B5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71A8BD2F" wp14:editId="716EB120">
                  <wp:extent cx="282947" cy="209550"/>
                  <wp:effectExtent l="0" t="0" r="3175" b="0"/>
                  <wp:docPr id="6" name="Imagen 6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3D9BA38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72C9AE3D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  <w:tr w:rsidR="009E0354" w:rsidRPr="005721E5" w14:paraId="32025E3D" w14:textId="77777777" w:rsidTr="00BB1457">
        <w:tc>
          <w:tcPr>
            <w:tcW w:w="4390" w:type="dxa"/>
          </w:tcPr>
          <w:p w14:paraId="10735462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</w:rPr>
              <w:t>Francisco Ignacio Carrillo Gómez</w:t>
            </w:r>
          </w:p>
        </w:tc>
        <w:tc>
          <w:tcPr>
            <w:tcW w:w="1559" w:type="dxa"/>
          </w:tcPr>
          <w:p w14:paraId="3378F889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  <w:r w:rsidRPr="005721E5">
              <w:rPr>
                <w:rFonts w:ascii="Arial" w:hAnsi="Arial" w:cs="Arial"/>
                <w:noProof/>
                <w:lang w:val="es-ES" w:eastAsia="es-ES"/>
              </w:rPr>
              <w:drawing>
                <wp:inline distT="0" distB="0" distL="0" distR="0" wp14:anchorId="3E8E1EF9" wp14:editId="6D470428">
                  <wp:extent cx="282947" cy="209550"/>
                  <wp:effectExtent l="0" t="0" r="3175" b="0"/>
                  <wp:docPr id="7" name="Imagen 7" descr="Marque y cruce — Vector d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que y cruce — Vector de 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93" t="54820" r="49763" b="11744"/>
                          <a:stretch/>
                        </pic:blipFill>
                        <pic:spPr bwMode="auto">
                          <a:xfrm>
                            <a:off x="0" y="0"/>
                            <a:ext cx="291326" cy="21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2E37DCE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75" w:type="dxa"/>
          </w:tcPr>
          <w:p w14:paraId="2C5E201A" w14:textId="77777777" w:rsidR="009E0354" w:rsidRPr="005721E5" w:rsidRDefault="009E0354" w:rsidP="00BB1457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F960602" w14:textId="77777777" w:rsidR="009E0354" w:rsidRPr="005721E5" w:rsidRDefault="009E0354" w:rsidP="00B65468">
      <w:pPr>
        <w:jc w:val="center"/>
        <w:rPr>
          <w:rFonts w:ascii="Arial" w:hAnsi="Arial" w:cs="Arial"/>
          <w:b/>
          <w:lang w:val="es-ES"/>
        </w:rPr>
      </w:pPr>
    </w:p>
    <w:sectPr w:rsidR="009E0354" w:rsidRPr="005721E5" w:rsidSect="005721E5">
      <w:headerReference w:type="even" r:id="rId7"/>
      <w:headerReference w:type="default" r:id="rId8"/>
      <w:headerReference w:type="first" r:id="rId9"/>
      <w:pgSz w:w="12240" w:h="15840"/>
      <w:pgMar w:top="2094" w:right="1183" w:bottom="1135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AC6DC" w14:textId="77777777" w:rsidR="00D214D6" w:rsidRDefault="00D214D6" w:rsidP="007C73C4">
      <w:r>
        <w:separator/>
      </w:r>
    </w:p>
  </w:endnote>
  <w:endnote w:type="continuationSeparator" w:id="0">
    <w:p w14:paraId="7F0D6A68" w14:textId="77777777" w:rsidR="00D214D6" w:rsidRDefault="00D214D6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651D5" w14:textId="77777777" w:rsidR="00D214D6" w:rsidRDefault="00D214D6" w:rsidP="007C73C4">
      <w:r>
        <w:separator/>
      </w:r>
    </w:p>
  </w:footnote>
  <w:footnote w:type="continuationSeparator" w:id="0">
    <w:p w14:paraId="0D361453" w14:textId="77777777" w:rsidR="00D214D6" w:rsidRDefault="00D214D6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868A53" w14:textId="107830FC" w:rsidR="007C73C4" w:rsidRDefault="00D214D6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BC830" w14:textId="7284E519" w:rsidR="007C73C4" w:rsidRDefault="00D214D6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-88.8pt;margin-top:-99.3pt;width:612pt;height:11in;z-index:-251650048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7978D" w14:textId="30E420D4" w:rsidR="007C73C4" w:rsidRDefault="00D214D6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3C4"/>
    <w:rsid w:val="00066DD5"/>
    <w:rsid w:val="00107E1A"/>
    <w:rsid w:val="00137862"/>
    <w:rsid w:val="001712B6"/>
    <w:rsid w:val="001E62C3"/>
    <w:rsid w:val="00270D13"/>
    <w:rsid w:val="002B576E"/>
    <w:rsid w:val="003010EA"/>
    <w:rsid w:val="00376880"/>
    <w:rsid w:val="0042777C"/>
    <w:rsid w:val="0044550E"/>
    <w:rsid w:val="004509E9"/>
    <w:rsid w:val="00457BE4"/>
    <w:rsid w:val="005721E5"/>
    <w:rsid w:val="005953E1"/>
    <w:rsid w:val="005E2AD7"/>
    <w:rsid w:val="00657D4F"/>
    <w:rsid w:val="006670B6"/>
    <w:rsid w:val="0070160D"/>
    <w:rsid w:val="0071360F"/>
    <w:rsid w:val="007C5007"/>
    <w:rsid w:val="007C73C4"/>
    <w:rsid w:val="00840DFE"/>
    <w:rsid w:val="008B6B30"/>
    <w:rsid w:val="009D1936"/>
    <w:rsid w:val="009D45E7"/>
    <w:rsid w:val="009E0354"/>
    <w:rsid w:val="00A13114"/>
    <w:rsid w:val="00A16D19"/>
    <w:rsid w:val="00A92D29"/>
    <w:rsid w:val="00B41F2D"/>
    <w:rsid w:val="00B53FC1"/>
    <w:rsid w:val="00B65468"/>
    <w:rsid w:val="00B80F7B"/>
    <w:rsid w:val="00C22A40"/>
    <w:rsid w:val="00C56007"/>
    <w:rsid w:val="00C71752"/>
    <w:rsid w:val="00CC591B"/>
    <w:rsid w:val="00CD208F"/>
    <w:rsid w:val="00D0582F"/>
    <w:rsid w:val="00D214D6"/>
    <w:rsid w:val="00D46DE4"/>
    <w:rsid w:val="00DF65F4"/>
    <w:rsid w:val="00E2037F"/>
    <w:rsid w:val="00E26023"/>
    <w:rsid w:val="00E75D70"/>
    <w:rsid w:val="00FC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  <w15:docId w15:val="{1EAD447F-DCB7-0546-B671-DAD8CF0E9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Ttulo1">
    <w:name w:val="heading 1"/>
    <w:basedOn w:val="Normal"/>
    <w:link w:val="Ttulo1Car"/>
    <w:uiPriority w:val="1"/>
    <w:qFormat/>
    <w:rsid w:val="009D1936"/>
    <w:pPr>
      <w:widowControl w:val="0"/>
      <w:autoSpaceDE w:val="0"/>
      <w:autoSpaceDN w:val="0"/>
      <w:ind w:left="102"/>
      <w:jc w:val="both"/>
      <w:outlineLvl w:val="0"/>
    </w:pPr>
    <w:rPr>
      <w:rFonts w:ascii="Arial" w:eastAsia="Arial" w:hAnsi="Arial" w:cs="Arial"/>
      <w:b/>
      <w:bCs/>
      <w:noProof w:val="0"/>
      <w:sz w:val="31"/>
      <w:szCs w:val="31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6546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paragraph" w:styleId="Sinespaciado">
    <w:name w:val="No Spacing"/>
    <w:uiPriority w:val="1"/>
    <w:qFormat/>
    <w:rsid w:val="00C56007"/>
    <w:rPr>
      <w:rFonts w:eastAsiaTheme="minorHAns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C560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C56007"/>
    <w:pPr>
      <w:spacing w:before="100" w:beforeAutospacing="1" w:after="100" w:afterAutospacing="1"/>
    </w:pPr>
    <w:rPr>
      <w:rFonts w:ascii="Times New Roman" w:eastAsiaTheme="minorHAnsi" w:hAnsi="Times New Roman" w:cs="Times New Roman"/>
      <w:noProof w:val="0"/>
      <w:lang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60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6007"/>
    <w:rPr>
      <w:rFonts w:ascii="Segoe UI" w:hAnsi="Segoe UI" w:cs="Segoe UI"/>
      <w:noProof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1"/>
    <w:rsid w:val="009D1936"/>
    <w:rPr>
      <w:rFonts w:ascii="Arial" w:eastAsia="Arial" w:hAnsi="Arial" w:cs="Arial"/>
      <w:b/>
      <w:bCs/>
      <w:sz w:val="31"/>
      <w:szCs w:val="31"/>
      <w:lang w:val="es-ES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9D1936"/>
    <w:pPr>
      <w:widowControl w:val="0"/>
      <w:autoSpaceDE w:val="0"/>
      <w:autoSpaceDN w:val="0"/>
    </w:pPr>
    <w:rPr>
      <w:rFonts w:ascii="Arial MT" w:eastAsia="Arial MT" w:hAnsi="Arial MT" w:cs="Arial MT"/>
      <w:noProof w:val="0"/>
      <w:sz w:val="31"/>
      <w:szCs w:val="31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D1936"/>
    <w:rPr>
      <w:rFonts w:ascii="Arial MT" w:eastAsia="Arial MT" w:hAnsi="Arial MT" w:cs="Arial MT"/>
      <w:sz w:val="31"/>
      <w:szCs w:val="31"/>
      <w:lang w:val="es-ES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65468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Margarita Garcia Vaca</cp:lastModifiedBy>
  <cp:revision>4</cp:revision>
  <cp:lastPrinted>2022-06-01T18:44:00Z</cp:lastPrinted>
  <dcterms:created xsi:type="dcterms:W3CDTF">2022-06-02T19:59:00Z</dcterms:created>
  <dcterms:modified xsi:type="dcterms:W3CDTF">2022-06-02T19:59:00Z</dcterms:modified>
</cp:coreProperties>
</file>