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5E125" w14:textId="77777777" w:rsidR="000B5768" w:rsidRDefault="000B5768" w:rsidP="00F64EB3">
      <w:pPr>
        <w:rPr>
          <w:rFonts w:ascii="Arial" w:eastAsia="Times New Roman" w:hAnsi="Arial" w:cs="Arial"/>
          <w:b/>
          <w:bCs/>
          <w:color w:val="000000"/>
          <w:sz w:val="24"/>
          <w:szCs w:val="24"/>
        </w:rPr>
      </w:pPr>
    </w:p>
    <w:p w14:paraId="1A5B0C2E" w14:textId="35155A34"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1066B7">
        <w:rPr>
          <w:rFonts w:ascii="Arial" w:eastAsia="Times New Roman" w:hAnsi="Arial" w:cs="Arial"/>
          <w:b/>
          <w:bCs/>
          <w:color w:val="000000"/>
          <w:sz w:val="24"/>
          <w:szCs w:val="24"/>
        </w:rPr>
        <w:t>EXTRAORDINARIA</w:t>
      </w:r>
      <w:r w:rsidRPr="004A607A">
        <w:rPr>
          <w:rFonts w:ascii="Arial" w:eastAsia="Times New Roman" w:hAnsi="Arial" w:cs="Arial"/>
          <w:b/>
          <w:bCs/>
          <w:color w:val="000000"/>
          <w:sz w:val="24"/>
          <w:szCs w:val="24"/>
        </w:rPr>
        <w:t xml:space="preserve"> No.</w:t>
      </w:r>
      <w:r w:rsidR="007F40A5">
        <w:rPr>
          <w:rFonts w:ascii="Arial" w:eastAsia="Times New Roman" w:hAnsi="Arial" w:cs="Arial"/>
          <w:b/>
          <w:bCs/>
          <w:color w:val="000000"/>
          <w:sz w:val="24"/>
          <w:szCs w:val="24"/>
        </w:rPr>
        <w:t xml:space="preserve"> </w:t>
      </w:r>
      <w:r w:rsidR="006936DA">
        <w:rPr>
          <w:rFonts w:ascii="Arial" w:eastAsia="Times New Roman" w:hAnsi="Arial" w:cs="Arial"/>
          <w:b/>
          <w:bCs/>
          <w:color w:val="000000"/>
          <w:sz w:val="24"/>
          <w:szCs w:val="24"/>
        </w:rPr>
        <w:t>1</w:t>
      </w:r>
      <w:r w:rsidR="00A96CAA">
        <w:rPr>
          <w:rFonts w:ascii="Arial" w:eastAsia="Times New Roman" w:hAnsi="Arial" w:cs="Arial"/>
          <w:b/>
          <w:bCs/>
          <w:color w:val="000000"/>
          <w:sz w:val="24"/>
          <w:szCs w:val="24"/>
        </w:rPr>
        <w:t>7</w:t>
      </w:r>
    </w:p>
    <w:p w14:paraId="31EEFBFB" w14:textId="75DD0AAB"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DE LA COMISION EDILICIA PERMANENTE DE </w:t>
      </w:r>
      <w:r w:rsidR="007F40A5">
        <w:rPr>
          <w:rFonts w:ascii="Arial" w:eastAsia="Times New Roman" w:hAnsi="Arial" w:cs="Arial"/>
          <w:b/>
          <w:bCs/>
          <w:color w:val="000000"/>
          <w:sz w:val="24"/>
          <w:szCs w:val="24"/>
        </w:rPr>
        <w:t xml:space="preserve">OBRAS PUBLICAS, PLANEACION URBANA Y REGULARIZACION DE LA TENENCIA DE LA TIERRA </w:t>
      </w:r>
    </w:p>
    <w:p w14:paraId="5B5C100D" w14:textId="22FD8EE5" w:rsidR="00260E23" w:rsidRDefault="00FB744C" w:rsidP="00260E23">
      <w:pPr>
        <w:spacing w:after="0"/>
        <w:jc w:val="both"/>
        <w:rPr>
          <w:rFonts w:ascii="Arial" w:hAnsi="Arial" w:cs="Arial"/>
          <w:sz w:val="24"/>
          <w:szCs w:val="24"/>
          <w:lang w:val="es-ES_tradnl"/>
        </w:rPr>
      </w:pPr>
      <w:r w:rsidRPr="00260E23">
        <w:rPr>
          <w:rFonts w:ascii="Arial" w:eastAsia="Times New Roman" w:hAnsi="Arial" w:cs="Arial"/>
          <w:color w:val="000000"/>
          <w:sz w:val="24"/>
          <w:szCs w:val="24"/>
        </w:rPr>
        <w:t>Se llevará a cabo en Ciudad Guzmán, Municipio de Zapotlán el Grande, Jalisco la Sesión Extraordinaria No</w:t>
      </w:r>
      <w:r w:rsidR="00260E23">
        <w:rPr>
          <w:rFonts w:ascii="Arial" w:eastAsia="Times New Roman" w:hAnsi="Arial" w:cs="Arial"/>
          <w:color w:val="000000"/>
          <w:sz w:val="24"/>
          <w:szCs w:val="24"/>
        </w:rPr>
        <w:t>.</w:t>
      </w:r>
      <w:r w:rsidR="006936DA" w:rsidRPr="00260E23">
        <w:rPr>
          <w:rFonts w:ascii="Arial" w:eastAsia="Times New Roman" w:hAnsi="Arial" w:cs="Arial"/>
          <w:color w:val="000000"/>
          <w:sz w:val="24"/>
          <w:szCs w:val="24"/>
        </w:rPr>
        <w:t>1</w:t>
      </w:r>
      <w:r w:rsidR="00A96CAA">
        <w:rPr>
          <w:rFonts w:ascii="Arial" w:eastAsia="Times New Roman" w:hAnsi="Arial" w:cs="Arial"/>
          <w:color w:val="000000"/>
          <w:sz w:val="24"/>
          <w:szCs w:val="24"/>
        </w:rPr>
        <w:t>7</w:t>
      </w:r>
      <w:r w:rsidRPr="00260E23">
        <w:rPr>
          <w:rFonts w:ascii="Arial" w:eastAsia="Times New Roman" w:hAnsi="Arial" w:cs="Arial"/>
          <w:color w:val="000000"/>
          <w:sz w:val="24"/>
          <w:szCs w:val="24"/>
        </w:rPr>
        <w:t xml:space="preserve"> de la Comisión Edilicia Permanente de Obras Públicas, Planeación Urbana y Regularización de la Tenencia de la Tierra, programada día</w:t>
      </w:r>
      <w:r w:rsidR="006936DA" w:rsidRPr="00260E23">
        <w:rPr>
          <w:rFonts w:ascii="Arial" w:eastAsia="Times New Roman" w:hAnsi="Arial" w:cs="Arial"/>
          <w:color w:val="000000"/>
          <w:sz w:val="24"/>
          <w:szCs w:val="24"/>
        </w:rPr>
        <w:t xml:space="preserve"> </w:t>
      </w:r>
      <w:r w:rsidR="00A96CAA">
        <w:rPr>
          <w:rFonts w:ascii="Arial" w:eastAsia="Times New Roman" w:hAnsi="Arial" w:cs="Arial"/>
          <w:color w:val="000000"/>
          <w:sz w:val="24"/>
          <w:szCs w:val="24"/>
        </w:rPr>
        <w:t>6</w:t>
      </w:r>
      <w:r w:rsidRPr="00260E23">
        <w:rPr>
          <w:rFonts w:ascii="Arial" w:eastAsia="Times New Roman" w:hAnsi="Arial" w:cs="Arial"/>
          <w:color w:val="000000"/>
          <w:sz w:val="24"/>
          <w:szCs w:val="24"/>
        </w:rPr>
        <w:t xml:space="preserve"> de</w:t>
      </w:r>
      <w:r w:rsidR="00CB4A29">
        <w:rPr>
          <w:rFonts w:ascii="Arial" w:eastAsia="Times New Roman" w:hAnsi="Arial" w:cs="Arial"/>
          <w:color w:val="000000"/>
          <w:sz w:val="24"/>
          <w:szCs w:val="24"/>
        </w:rPr>
        <w:t>l</w:t>
      </w:r>
      <w:r w:rsidRPr="00260E23">
        <w:rPr>
          <w:rFonts w:ascii="Arial" w:eastAsia="Times New Roman" w:hAnsi="Arial" w:cs="Arial"/>
          <w:color w:val="000000"/>
          <w:sz w:val="24"/>
          <w:szCs w:val="24"/>
        </w:rPr>
        <w:t xml:space="preserve"> mes de</w:t>
      </w:r>
      <w:r w:rsidR="004B353E">
        <w:rPr>
          <w:rFonts w:ascii="Arial" w:eastAsia="Times New Roman" w:hAnsi="Arial" w:cs="Arial"/>
          <w:color w:val="000000"/>
          <w:sz w:val="24"/>
          <w:szCs w:val="24"/>
        </w:rPr>
        <w:t xml:space="preserve"> </w:t>
      </w:r>
      <w:r w:rsidR="00A96CAA">
        <w:rPr>
          <w:rFonts w:ascii="Arial" w:eastAsia="Times New Roman" w:hAnsi="Arial" w:cs="Arial"/>
          <w:color w:val="000000"/>
          <w:sz w:val="24"/>
          <w:szCs w:val="24"/>
        </w:rPr>
        <w:t>dici</w:t>
      </w:r>
      <w:r w:rsidR="004B353E">
        <w:rPr>
          <w:rFonts w:ascii="Arial" w:eastAsia="Times New Roman" w:hAnsi="Arial" w:cs="Arial"/>
          <w:color w:val="000000"/>
          <w:sz w:val="24"/>
          <w:szCs w:val="24"/>
        </w:rPr>
        <w:t>emb</w:t>
      </w:r>
      <w:r w:rsidR="00711DD5">
        <w:rPr>
          <w:rFonts w:ascii="Arial" w:eastAsia="Times New Roman" w:hAnsi="Arial" w:cs="Arial"/>
          <w:color w:val="000000"/>
          <w:sz w:val="24"/>
          <w:szCs w:val="24"/>
        </w:rPr>
        <w:t>re</w:t>
      </w:r>
      <w:r w:rsidRPr="00260E23">
        <w:rPr>
          <w:rFonts w:ascii="Arial" w:eastAsia="Times New Roman" w:hAnsi="Arial" w:cs="Arial"/>
          <w:color w:val="000000"/>
          <w:sz w:val="24"/>
          <w:szCs w:val="24"/>
        </w:rPr>
        <w:t xml:space="preserve"> del año 2023, a las </w:t>
      </w:r>
      <w:r w:rsidR="00A96CAA">
        <w:rPr>
          <w:rFonts w:ascii="Arial" w:eastAsia="Times New Roman" w:hAnsi="Arial" w:cs="Arial"/>
          <w:color w:val="000000"/>
          <w:sz w:val="24"/>
          <w:szCs w:val="24"/>
        </w:rPr>
        <w:t>13</w:t>
      </w:r>
      <w:r w:rsidRPr="00260E23">
        <w:rPr>
          <w:rFonts w:ascii="Arial" w:eastAsia="Times New Roman" w:hAnsi="Arial" w:cs="Arial"/>
          <w:color w:val="000000"/>
          <w:sz w:val="24"/>
          <w:szCs w:val="24"/>
        </w:rPr>
        <w:t>:</w:t>
      </w:r>
      <w:r w:rsidR="00A96CAA">
        <w:rPr>
          <w:rFonts w:ascii="Arial" w:eastAsia="Times New Roman" w:hAnsi="Arial" w:cs="Arial"/>
          <w:color w:val="000000"/>
          <w:sz w:val="24"/>
          <w:szCs w:val="24"/>
        </w:rPr>
        <w:t>2</w:t>
      </w:r>
      <w:r w:rsidR="004B353E">
        <w:rPr>
          <w:rFonts w:ascii="Arial" w:eastAsia="Times New Roman" w:hAnsi="Arial" w:cs="Arial"/>
          <w:color w:val="000000"/>
          <w:sz w:val="24"/>
          <w:szCs w:val="24"/>
        </w:rPr>
        <w:t>5</w:t>
      </w:r>
      <w:r w:rsidR="00CB4A29">
        <w:rPr>
          <w:rFonts w:ascii="Arial" w:eastAsia="Times New Roman" w:hAnsi="Arial" w:cs="Arial"/>
          <w:color w:val="000000"/>
          <w:sz w:val="24"/>
          <w:szCs w:val="24"/>
        </w:rPr>
        <w:t xml:space="preserve"> </w:t>
      </w:r>
      <w:r w:rsidR="00A96CAA">
        <w:rPr>
          <w:rFonts w:ascii="Arial" w:eastAsia="Times New Roman" w:hAnsi="Arial" w:cs="Arial"/>
          <w:color w:val="000000"/>
          <w:sz w:val="24"/>
          <w:szCs w:val="24"/>
        </w:rPr>
        <w:t>trece</w:t>
      </w:r>
      <w:r w:rsidR="00CB4A29">
        <w:rPr>
          <w:rFonts w:ascii="Arial" w:eastAsia="Times New Roman" w:hAnsi="Arial" w:cs="Arial"/>
          <w:color w:val="000000"/>
          <w:sz w:val="24"/>
          <w:szCs w:val="24"/>
        </w:rPr>
        <w:t xml:space="preserve"> horas con</w:t>
      </w:r>
      <w:r w:rsidR="004B353E">
        <w:rPr>
          <w:rFonts w:ascii="Arial" w:eastAsia="Times New Roman" w:hAnsi="Arial" w:cs="Arial"/>
          <w:color w:val="000000"/>
          <w:sz w:val="24"/>
          <w:szCs w:val="24"/>
        </w:rPr>
        <w:t xml:space="preserve"> </w:t>
      </w:r>
      <w:r w:rsidR="00A96CAA">
        <w:rPr>
          <w:rFonts w:ascii="Arial" w:eastAsia="Times New Roman" w:hAnsi="Arial" w:cs="Arial"/>
          <w:color w:val="000000"/>
          <w:sz w:val="24"/>
          <w:szCs w:val="24"/>
        </w:rPr>
        <w:t>veinticinco minutos</w:t>
      </w:r>
      <w:r w:rsidRPr="00260E23">
        <w:rPr>
          <w:rFonts w:ascii="Arial" w:eastAsia="Times New Roman" w:hAnsi="Arial" w:cs="Arial"/>
          <w:color w:val="000000"/>
          <w:sz w:val="24"/>
          <w:szCs w:val="24"/>
        </w:rPr>
        <w:t xml:space="preserve"> en las instalaciones de la Sala de Juntas de la Presidencia Municipal, a través del oficio No. </w:t>
      </w:r>
      <w:r w:rsidR="004B353E">
        <w:rPr>
          <w:rFonts w:ascii="Arial" w:eastAsia="Times New Roman" w:hAnsi="Arial" w:cs="Arial"/>
          <w:color w:val="000000"/>
          <w:sz w:val="24"/>
          <w:szCs w:val="24"/>
        </w:rPr>
        <w:t>11</w:t>
      </w:r>
      <w:r w:rsidR="00A96CAA">
        <w:rPr>
          <w:rFonts w:ascii="Arial" w:eastAsia="Times New Roman" w:hAnsi="Arial" w:cs="Arial"/>
          <w:color w:val="000000"/>
          <w:sz w:val="24"/>
          <w:szCs w:val="24"/>
        </w:rPr>
        <w:t>43</w:t>
      </w:r>
      <w:r w:rsidRPr="00260E23">
        <w:rPr>
          <w:rFonts w:ascii="Arial" w:eastAsia="Times New Roman" w:hAnsi="Arial" w:cs="Arial"/>
          <w:color w:val="000000"/>
          <w:sz w:val="24"/>
          <w:szCs w:val="24"/>
        </w:rPr>
        <w:t xml:space="preserve">/2023 los regidores integrantes de la Comisión anteriormente mencionada: C. Alejandro Barragán Sánchez, C. Tania Magdalena Bernardino Juárez </w:t>
      </w:r>
      <w:r w:rsidR="00704727" w:rsidRPr="00260E23">
        <w:rPr>
          <w:rFonts w:ascii="Arial" w:eastAsia="Times New Roman" w:hAnsi="Arial" w:cs="Arial"/>
          <w:color w:val="000000"/>
          <w:sz w:val="24"/>
          <w:szCs w:val="24"/>
        </w:rPr>
        <w:t>y C.</w:t>
      </w:r>
      <w:r w:rsidRPr="00260E23">
        <w:rPr>
          <w:rFonts w:ascii="Arial" w:eastAsia="Times New Roman" w:hAnsi="Arial" w:cs="Arial"/>
          <w:color w:val="000000"/>
          <w:sz w:val="24"/>
          <w:szCs w:val="24"/>
        </w:rPr>
        <w:t xml:space="preserve"> Magali Casillas Hernández. Con la finalidad de analizar, estudiar, y en su caso </w:t>
      </w:r>
      <w:r w:rsidR="008A73CA" w:rsidRPr="00260E23">
        <w:rPr>
          <w:rFonts w:ascii="Arial" w:eastAsia="Times New Roman" w:hAnsi="Arial" w:cs="Arial"/>
          <w:color w:val="000000"/>
          <w:sz w:val="24"/>
          <w:szCs w:val="24"/>
        </w:rPr>
        <w:t xml:space="preserve">aprobación </w:t>
      </w:r>
      <w:r w:rsidR="00260E23" w:rsidRPr="00260E23">
        <w:rPr>
          <w:rFonts w:ascii="Arial" w:hAnsi="Arial" w:cs="Arial"/>
          <w:sz w:val="24"/>
          <w:szCs w:val="24"/>
          <w:lang w:val="es-ES_tradnl"/>
        </w:rPr>
        <w:t>a la propuesta</w:t>
      </w:r>
      <w:r w:rsidR="007D0EDE" w:rsidRPr="00260E23">
        <w:rPr>
          <w:rFonts w:ascii="Arial" w:hAnsi="Arial" w:cs="Arial"/>
          <w:sz w:val="24"/>
          <w:szCs w:val="24"/>
          <w:lang w:val="es-ES_tradnl"/>
        </w:rPr>
        <w:t xml:space="preserve"> </w:t>
      </w:r>
      <w:r w:rsidR="00260E23">
        <w:rPr>
          <w:rFonts w:ascii="Arial" w:hAnsi="Arial" w:cs="Arial"/>
          <w:sz w:val="24"/>
          <w:szCs w:val="24"/>
          <w:lang w:val="es-ES_tradnl"/>
        </w:rPr>
        <w:t>de</w:t>
      </w:r>
      <w:r w:rsidR="00A96CAA">
        <w:rPr>
          <w:rFonts w:ascii="Arial" w:hAnsi="Arial" w:cs="Arial"/>
          <w:sz w:val="24"/>
          <w:szCs w:val="24"/>
          <w:lang w:val="es-ES_tradnl"/>
        </w:rPr>
        <w:t xml:space="preserve"> los DICTAMENES QUE CONTIENEN LOS FALLOS FINALES RESPECTO DE LAS OBRAS PUBLICAS NÚMEROS RP-005-2023, RP-009-2023 y FORTA-008-2023 emitidos por el Comité </w:t>
      </w:r>
      <w:r w:rsidR="00D31D40">
        <w:rPr>
          <w:rFonts w:ascii="Arial" w:hAnsi="Arial" w:cs="Arial"/>
          <w:sz w:val="24"/>
          <w:szCs w:val="24"/>
          <w:lang w:val="es-ES_tradnl"/>
        </w:rPr>
        <w:t>de Obra Pública Municipal de Zapotlán el Grande, Jalisco., A</w:t>
      </w:r>
      <w:r w:rsidR="00260E23" w:rsidRPr="00260E23">
        <w:rPr>
          <w:rFonts w:ascii="Arial" w:hAnsi="Arial" w:cs="Arial"/>
          <w:sz w:val="24"/>
          <w:szCs w:val="24"/>
          <w:lang w:val="es-ES_tradnl"/>
        </w:rPr>
        <w:t>tendiendo a su objetivo.</w:t>
      </w:r>
    </w:p>
    <w:p w14:paraId="745F9ABD" w14:textId="77777777" w:rsidR="00D31D40" w:rsidRPr="00260E23" w:rsidRDefault="00D31D40" w:rsidP="00260E23">
      <w:pPr>
        <w:spacing w:after="0"/>
        <w:jc w:val="both"/>
        <w:rPr>
          <w:rFonts w:ascii="Arial" w:hAnsi="Arial" w:cs="Arial"/>
          <w:b/>
          <w:bCs/>
          <w:i/>
          <w:sz w:val="24"/>
          <w:szCs w:val="24"/>
          <w:lang w:val="es-ES_tradnl"/>
        </w:rPr>
      </w:pPr>
      <w:bookmarkStart w:id="0" w:name="_GoBack"/>
      <w:bookmarkEnd w:id="0"/>
    </w:p>
    <w:p w14:paraId="496DF73D" w14:textId="77777777" w:rsidR="00D31D40" w:rsidRPr="00D31D40" w:rsidRDefault="00D31D40" w:rsidP="00D31D40">
      <w:pPr>
        <w:pStyle w:val="Prrafodelista"/>
        <w:numPr>
          <w:ilvl w:val="0"/>
          <w:numId w:val="7"/>
        </w:numPr>
        <w:spacing w:after="0" w:line="254" w:lineRule="auto"/>
        <w:jc w:val="both"/>
        <w:rPr>
          <w:rFonts w:ascii="Arial" w:eastAsia="Calibri" w:hAnsi="Arial" w:cs="Arial"/>
          <w:b/>
          <w:bCs/>
          <w:sz w:val="24"/>
          <w:szCs w:val="24"/>
          <w:lang w:val="es-ES_tradnl"/>
        </w:rPr>
      </w:pPr>
      <w:r w:rsidRPr="00D31D40">
        <w:rPr>
          <w:rFonts w:ascii="Arial" w:hAnsi="Arial" w:cs="Arial"/>
          <w:b/>
          <w:bCs/>
          <w:i/>
          <w:sz w:val="24"/>
          <w:szCs w:val="24"/>
          <w:lang w:val="es-ES_tradnl"/>
        </w:rPr>
        <w:t xml:space="preserve">FORTA-008-2023 </w:t>
      </w:r>
      <w:r w:rsidRPr="00D31D40">
        <w:rPr>
          <w:rFonts w:ascii="Arial" w:hAnsi="Arial" w:cs="Arial"/>
          <w:iCs/>
          <w:sz w:val="24"/>
          <w:szCs w:val="24"/>
          <w:lang w:val="es-ES_tradnl"/>
        </w:rPr>
        <w:t>denominada “REHABILITACIÓN DE LA CASA DE LA CULTURA, CIUDAD GUZMÁN. MPIO. DE ZAPOTLÁN EL GRANDE, JALISCO.” Así como al contratista ganador ARQ. JAIME ADRIAN MORALES CAMPOS, con la propuesta económica de $3,863,943.09 (TRES MILLONES OCHOCIENTOS SESENTA Y TRES MIL NOVECIENTOS CUARENTA Y TRES PESOS 09/100 M.N)</w:t>
      </w:r>
    </w:p>
    <w:p w14:paraId="323A7457" w14:textId="77777777" w:rsidR="00D31D40" w:rsidRPr="00D31D40" w:rsidRDefault="00D31D40" w:rsidP="00D31D40">
      <w:pPr>
        <w:pStyle w:val="Prrafodelista"/>
        <w:numPr>
          <w:ilvl w:val="0"/>
          <w:numId w:val="7"/>
        </w:numPr>
        <w:spacing w:after="0" w:line="254" w:lineRule="auto"/>
        <w:jc w:val="both"/>
        <w:rPr>
          <w:rFonts w:ascii="Arial" w:eastAsia="Calibri" w:hAnsi="Arial" w:cs="Arial"/>
          <w:b/>
          <w:bCs/>
          <w:sz w:val="24"/>
          <w:szCs w:val="24"/>
          <w:lang w:val="es-ES_tradnl"/>
        </w:rPr>
      </w:pPr>
      <w:r w:rsidRPr="00D31D40">
        <w:rPr>
          <w:rFonts w:ascii="Arial" w:hAnsi="Arial" w:cs="Arial"/>
          <w:b/>
          <w:bCs/>
          <w:i/>
          <w:sz w:val="24"/>
          <w:szCs w:val="24"/>
          <w:lang w:val="es-ES_tradnl"/>
        </w:rPr>
        <w:t xml:space="preserve">RP-005-2023 </w:t>
      </w:r>
      <w:r w:rsidRPr="00D31D40">
        <w:rPr>
          <w:rFonts w:ascii="Arial" w:hAnsi="Arial" w:cs="Arial"/>
          <w:iCs/>
          <w:sz w:val="24"/>
          <w:szCs w:val="24"/>
          <w:lang w:val="es-ES_tradnl"/>
        </w:rPr>
        <w:t>denominada “REHABILITACIÓN DE LA RED DE DRENAJE Y RED DE AGUA POTABLE CONSTRUCCIÓN DE PAVIMENTO HIDRAULICO EN LA CALLE DARÍO VARGAS ENTRE LA CALLE CUAUHTEMOC Y LA CALLE PROFRA. GREGORIA RAMÍREZ MORALES, EN CIUDAD GUZMÁN, MPIO. DE ZAPOTLÁN EL GRANDE, JALISCO”. Así como al contratista ganador URBESUR CONSTRUCTORA S.A. DE C.V., con la propuesta económica de $3,739,961.74 (TRES MILLONES SETECIENTOS TREINTA Y NUEVE MIL NOVECIENTOS SESENTA Y UN PESOS 74/100 M.N.).</w:t>
      </w:r>
      <w:r w:rsidRPr="00D31D40">
        <w:rPr>
          <w:rFonts w:ascii="Arial" w:hAnsi="Arial" w:cs="Arial"/>
          <w:b/>
          <w:bCs/>
          <w:i/>
          <w:sz w:val="24"/>
          <w:szCs w:val="24"/>
          <w:lang w:val="es-ES_tradnl"/>
        </w:rPr>
        <w:t xml:space="preserve"> </w:t>
      </w:r>
    </w:p>
    <w:p w14:paraId="03969460" w14:textId="41494074" w:rsidR="00D31D40" w:rsidRPr="00D31D40" w:rsidRDefault="00D31D40" w:rsidP="00D31D40">
      <w:pPr>
        <w:pStyle w:val="Prrafodelista"/>
        <w:numPr>
          <w:ilvl w:val="0"/>
          <w:numId w:val="7"/>
        </w:numPr>
        <w:spacing w:after="0" w:line="254" w:lineRule="auto"/>
        <w:jc w:val="both"/>
        <w:rPr>
          <w:rFonts w:ascii="Arial" w:eastAsia="Calibri" w:hAnsi="Arial" w:cs="Arial"/>
          <w:b/>
          <w:bCs/>
          <w:sz w:val="24"/>
          <w:szCs w:val="24"/>
          <w:lang w:val="es-ES_tradnl"/>
        </w:rPr>
      </w:pPr>
      <w:r w:rsidRPr="00D31D40">
        <w:rPr>
          <w:rFonts w:ascii="Arial" w:hAnsi="Arial" w:cs="Arial"/>
          <w:b/>
          <w:bCs/>
          <w:i/>
          <w:sz w:val="24"/>
          <w:szCs w:val="24"/>
          <w:lang w:val="es-ES_tradnl"/>
        </w:rPr>
        <w:t xml:space="preserve">RP-009-2023 </w:t>
      </w:r>
      <w:r w:rsidRPr="00D31D40">
        <w:rPr>
          <w:rFonts w:ascii="Arial" w:hAnsi="Arial" w:cs="Arial"/>
          <w:iCs/>
          <w:sz w:val="24"/>
          <w:szCs w:val="24"/>
          <w:lang w:val="es-ES_tradnl"/>
        </w:rPr>
        <w:t>denominada: “CONSTRUCCIÓN DE PUENTE VEHÍCULAR EN EL CRUCE DE LA AV. JALISCO Y CALLE GOMEZ FARIAS SOBRE CANAL HIDROLOGICO EN CIUDAD GUZMAN MUNICIPIO DE ZAPOTLÁN EL GRANDE, JALISCO”. Así como al contratista ganador RENTAMAQGUZ CONSTRUCCIONES S.A. DE C.V. con la propuesta económica de $3,666,742.61 (TRES MILLONES SEISCIENTOS SESENTA Y SEIS MIL SETECIENTOS CUARENTA Y DOS PESOS 61/100 M.N.)</w:t>
      </w:r>
    </w:p>
    <w:p w14:paraId="5545935C" w14:textId="77777777" w:rsidR="00704727" w:rsidRDefault="00704727" w:rsidP="00704727">
      <w:pPr>
        <w:spacing w:after="0"/>
        <w:jc w:val="both"/>
        <w:rPr>
          <w:rFonts w:ascii="Arial" w:eastAsia="Times New Roman" w:hAnsi="Arial" w:cs="Arial"/>
          <w:color w:val="000000"/>
          <w:sz w:val="24"/>
          <w:szCs w:val="24"/>
        </w:rPr>
      </w:pPr>
    </w:p>
    <w:p w14:paraId="76A60B5D" w14:textId="45046939" w:rsidR="001066B7" w:rsidRPr="00704727" w:rsidRDefault="001066B7" w:rsidP="00704727">
      <w:pPr>
        <w:spacing w:after="0"/>
        <w:jc w:val="both"/>
        <w:rPr>
          <w:rFonts w:ascii="Arial" w:hAnsi="Arial" w:cs="Arial"/>
          <w:sz w:val="24"/>
          <w:szCs w:val="24"/>
        </w:rPr>
      </w:pPr>
      <w:r w:rsidRPr="00704727">
        <w:rPr>
          <w:rFonts w:ascii="Arial" w:eastAsia="Times New Roman" w:hAnsi="Arial" w:cs="Arial"/>
          <w:color w:val="000000"/>
          <w:sz w:val="24"/>
          <w:szCs w:val="24"/>
        </w:rPr>
        <w:t>Lo anterior con fundamento en lo establecido por el artículo 27 de la Ley de Gobierno y la Administración Pública del Estado de Jalisco; así mismo de conformidad con los artículos 37, 38, y 40, al 49, y demás relativos y aplicables del Reglamento Interior del Ayuntamiento de Zapotlán el Grande, Jalisco.</w:t>
      </w:r>
    </w:p>
    <w:p w14:paraId="0EA7D3D9" w14:textId="77777777" w:rsidR="001066B7" w:rsidRPr="00260E23" w:rsidRDefault="001066B7">
      <w:pPr>
        <w:spacing w:line="360" w:lineRule="auto"/>
        <w:ind w:left="-283" w:right="-934" w:firstLine="991"/>
        <w:jc w:val="both"/>
        <w:rPr>
          <w:rFonts w:ascii="Arial" w:hAnsi="Arial" w:cs="Arial"/>
          <w:sz w:val="24"/>
          <w:szCs w:val="24"/>
        </w:rPr>
      </w:pPr>
    </w:p>
    <w:sectPr w:rsidR="001066B7" w:rsidRPr="00260E23" w:rsidSect="00BB4133">
      <w:headerReference w:type="default" r:id="rId8"/>
      <w:footerReference w:type="default" r:id="rId9"/>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AE6C8" w14:textId="77777777" w:rsidR="006533ED" w:rsidRDefault="006533ED" w:rsidP="00207DEB">
      <w:pPr>
        <w:spacing w:after="0" w:line="240" w:lineRule="auto"/>
      </w:pPr>
      <w:r>
        <w:separator/>
      </w:r>
    </w:p>
  </w:endnote>
  <w:endnote w:type="continuationSeparator" w:id="0">
    <w:p w14:paraId="3EB53A45" w14:textId="77777777" w:rsidR="006533ED" w:rsidRDefault="006533ED"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57056"/>
      <w:docPartObj>
        <w:docPartGallery w:val="Page Numbers (Bottom of Page)"/>
        <w:docPartUnique/>
      </w:docPartObj>
    </w:sdtPr>
    <w:sdtEndPr/>
    <w:sdtContent>
      <w:p w14:paraId="1BDA0762" w14:textId="0D2C6687" w:rsidR="00F64EB3" w:rsidRDefault="00F64EB3">
        <w:pPr>
          <w:pStyle w:val="Piedepgina"/>
          <w:jc w:val="right"/>
        </w:pPr>
        <w:r>
          <w:fldChar w:fldCharType="begin"/>
        </w:r>
        <w:r>
          <w:instrText>PAGE   \* MERGEFORMAT</w:instrText>
        </w:r>
        <w:r>
          <w:fldChar w:fldCharType="separate"/>
        </w:r>
        <w:r>
          <w:rPr>
            <w:lang w:val="es-ES"/>
          </w:rPr>
          <w:t>2</w:t>
        </w:r>
        <w:r>
          <w:fldChar w:fldCharType="end"/>
        </w:r>
      </w:p>
    </w:sdtContent>
  </w:sdt>
  <w:p w14:paraId="30F9ACC7" w14:textId="77777777" w:rsidR="00483626" w:rsidRDefault="004836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132AB" w14:textId="77777777" w:rsidR="006533ED" w:rsidRDefault="006533ED" w:rsidP="00207DEB">
      <w:pPr>
        <w:spacing w:after="0" w:line="240" w:lineRule="auto"/>
      </w:pPr>
      <w:r>
        <w:separator/>
      </w:r>
    </w:p>
  </w:footnote>
  <w:footnote w:type="continuationSeparator" w:id="0">
    <w:p w14:paraId="7CF36161" w14:textId="77777777" w:rsidR="006533ED" w:rsidRDefault="006533ED" w:rsidP="0020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97107" w14:textId="08E6665C" w:rsidR="00F64EB3" w:rsidRDefault="00F64EB3">
    <w:pPr>
      <w:pStyle w:val="Encabezado"/>
    </w:pPr>
    <w:r>
      <w:rPr>
        <w:noProof/>
      </w:rPr>
      <w:drawing>
        <wp:anchor distT="0" distB="0" distL="114300" distR="114300" simplePos="0" relativeHeight="251659264" behindDoc="1" locked="0" layoutInCell="1" allowOverlap="1" wp14:anchorId="6A5A36F2" wp14:editId="36AB7D0F">
          <wp:simplePos x="0" y="0"/>
          <wp:positionH relativeFrom="column">
            <wp:posOffset>-994410</wp:posOffset>
          </wp:positionH>
          <wp:positionV relativeFrom="paragraph">
            <wp:posOffset>-564515</wp:posOffset>
          </wp:positionV>
          <wp:extent cx="3529965" cy="1560830"/>
          <wp:effectExtent l="0" t="0" r="0" b="0"/>
          <wp:wrapNone/>
          <wp:docPr id="12970785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156083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3511EAF2" wp14:editId="2B3B8398">
          <wp:simplePos x="0" y="0"/>
          <wp:positionH relativeFrom="column">
            <wp:posOffset>4063365</wp:posOffset>
          </wp:positionH>
          <wp:positionV relativeFrom="paragraph">
            <wp:posOffset>-269240</wp:posOffset>
          </wp:positionV>
          <wp:extent cx="2407920" cy="817245"/>
          <wp:effectExtent l="0" t="0" r="0" b="1905"/>
          <wp:wrapNone/>
          <wp:docPr id="68073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792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96CFD"/>
    <w:multiLevelType w:val="hybridMultilevel"/>
    <w:tmpl w:val="E03ACE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0950AD"/>
    <w:multiLevelType w:val="hybridMultilevel"/>
    <w:tmpl w:val="7F488FC2"/>
    <w:lvl w:ilvl="0" w:tplc="76B44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1411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40AA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AE00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40C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F444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B8A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05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40B9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FE52D9"/>
    <w:multiLevelType w:val="hybridMultilevel"/>
    <w:tmpl w:val="88300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9500B9D"/>
    <w:multiLevelType w:val="hybridMultilevel"/>
    <w:tmpl w:val="92C4EA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550010A"/>
    <w:multiLevelType w:val="hybridMultilevel"/>
    <w:tmpl w:val="352C2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8A1F5E"/>
    <w:multiLevelType w:val="hybridMultilevel"/>
    <w:tmpl w:val="382A23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7FA82289"/>
    <w:multiLevelType w:val="hybridMultilevel"/>
    <w:tmpl w:val="24A051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57556"/>
    <w:rsid w:val="000B5768"/>
    <w:rsid w:val="001066B7"/>
    <w:rsid w:val="00140E0D"/>
    <w:rsid w:val="001D7FE5"/>
    <w:rsid w:val="00207DEB"/>
    <w:rsid w:val="00260E23"/>
    <w:rsid w:val="00264549"/>
    <w:rsid w:val="002A44A2"/>
    <w:rsid w:val="003231EA"/>
    <w:rsid w:val="003A00BF"/>
    <w:rsid w:val="004513D8"/>
    <w:rsid w:val="00483626"/>
    <w:rsid w:val="004844E4"/>
    <w:rsid w:val="004A607A"/>
    <w:rsid w:val="004B353E"/>
    <w:rsid w:val="005035A1"/>
    <w:rsid w:val="005C41C4"/>
    <w:rsid w:val="005F0660"/>
    <w:rsid w:val="006533ED"/>
    <w:rsid w:val="00671EEA"/>
    <w:rsid w:val="006936DA"/>
    <w:rsid w:val="00704727"/>
    <w:rsid w:val="00711DD5"/>
    <w:rsid w:val="007D0EDE"/>
    <w:rsid w:val="007F40A5"/>
    <w:rsid w:val="00835ABB"/>
    <w:rsid w:val="008A73CA"/>
    <w:rsid w:val="008E5B18"/>
    <w:rsid w:val="00964D62"/>
    <w:rsid w:val="009776E1"/>
    <w:rsid w:val="00995259"/>
    <w:rsid w:val="00A96CAA"/>
    <w:rsid w:val="00B05FFB"/>
    <w:rsid w:val="00B64EA1"/>
    <w:rsid w:val="00B90530"/>
    <w:rsid w:val="00BB4133"/>
    <w:rsid w:val="00BD7AB9"/>
    <w:rsid w:val="00CB219A"/>
    <w:rsid w:val="00CB4A29"/>
    <w:rsid w:val="00D31D40"/>
    <w:rsid w:val="00DB0882"/>
    <w:rsid w:val="00E1319E"/>
    <w:rsid w:val="00F64EB3"/>
    <w:rsid w:val="00FB744C"/>
    <w:rsid w:val="00FC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15DD0"/>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Prrafodelista">
    <w:name w:val="List Paragraph"/>
    <w:basedOn w:val="Normal"/>
    <w:uiPriority w:val="34"/>
    <w:qFormat/>
    <w:rsid w:val="00F64EB3"/>
    <w:pPr>
      <w:spacing w:after="200" w:line="276" w:lineRule="auto"/>
      <w:ind w:left="720"/>
      <w:contextualSpacing/>
    </w:pPr>
    <w:rPr>
      <w14:ligatures w14:val="standardContextual"/>
    </w:rPr>
  </w:style>
  <w:style w:type="character" w:customStyle="1" w:styleId="Ninguno">
    <w:name w:val="Ninguno"/>
    <w:rsid w:val="006936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6530">
      <w:bodyDiv w:val="1"/>
      <w:marLeft w:val="0"/>
      <w:marRight w:val="0"/>
      <w:marTop w:val="0"/>
      <w:marBottom w:val="0"/>
      <w:divBdr>
        <w:top w:val="none" w:sz="0" w:space="0" w:color="auto"/>
        <w:left w:val="none" w:sz="0" w:space="0" w:color="auto"/>
        <w:bottom w:val="none" w:sz="0" w:space="0" w:color="auto"/>
        <w:right w:val="none" w:sz="0" w:space="0" w:color="auto"/>
      </w:divBdr>
    </w:div>
    <w:div w:id="2129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BCA2-836E-443C-B320-7AB833F2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Chavez</cp:lastModifiedBy>
  <cp:revision>2</cp:revision>
  <cp:lastPrinted>2023-12-26T17:42:00Z</cp:lastPrinted>
  <dcterms:created xsi:type="dcterms:W3CDTF">2024-02-22T18:26:00Z</dcterms:created>
  <dcterms:modified xsi:type="dcterms:W3CDTF">2024-02-22T18:26:00Z</dcterms:modified>
</cp:coreProperties>
</file>