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BD" w:rsidRDefault="00D61EBD" w:rsidP="00D61EBD">
      <w:pPr>
        <w:spacing w:after="0"/>
        <w:jc w:val="center"/>
        <w:rPr>
          <w:rFonts w:ascii="Arial" w:hAnsi="Arial" w:cs="Arial"/>
          <w:b/>
        </w:rPr>
      </w:pPr>
    </w:p>
    <w:p w:rsidR="00D61EBD" w:rsidRDefault="00D61EBD" w:rsidP="00D61EBD">
      <w:pPr>
        <w:spacing w:after="0"/>
        <w:jc w:val="center"/>
        <w:rPr>
          <w:rFonts w:ascii="Arial" w:hAnsi="Arial" w:cs="Arial"/>
          <w:b/>
        </w:rPr>
      </w:pPr>
    </w:p>
    <w:p w:rsidR="00D61EBD" w:rsidRDefault="00D61EBD" w:rsidP="00D61EBD">
      <w:pPr>
        <w:spacing w:after="0"/>
        <w:jc w:val="center"/>
        <w:rPr>
          <w:rFonts w:ascii="Arial" w:hAnsi="Arial" w:cs="Arial"/>
          <w:b/>
        </w:rPr>
      </w:pPr>
    </w:p>
    <w:p w:rsidR="00D61EBD" w:rsidRDefault="00D61EBD" w:rsidP="00D61EBD">
      <w:pPr>
        <w:spacing w:after="0"/>
        <w:rPr>
          <w:rFonts w:ascii="Arial" w:hAnsi="Arial" w:cs="Arial"/>
          <w:b/>
        </w:rPr>
      </w:pPr>
    </w:p>
    <w:p w:rsidR="00D61EBD" w:rsidRDefault="00D61EBD" w:rsidP="00A20DCF">
      <w:pPr>
        <w:spacing w:after="0"/>
        <w:rPr>
          <w:rFonts w:ascii="Arial" w:hAnsi="Arial" w:cs="Arial"/>
          <w:b/>
        </w:rPr>
      </w:pPr>
    </w:p>
    <w:p w:rsidR="00D61EBD" w:rsidRDefault="00D61EBD" w:rsidP="00D61EBD">
      <w:pPr>
        <w:spacing w:after="0"/>
        <w:jc w:val="center"/>
        <w:rPr>
          <w:rFonts w:ascii="Arial" w:hAnsi="Arial" w:cs="Arial"/>
          <w:b/>
        </w:rPr>
      </w:pPr>
    </w:p>
    <w:tbl>
      <w:tblPr>
        <w:tblStyle w:val="Tablaconcuadrcula"/>
        <w:tblW w:w="0" w:type="auto"/>
        <w:tblLook w:val="04A0" w:firstRow="1" w:lastRow="0" w:firstColumn="1" w:lastColumn="0" w:noHBand="0" w:noVBand="1"/>
      </w:tblPr>
      <w:tblGrid>
        <w:gridCol w:w="8978"/>
      </w:tblGrid>
      <w:tr w:rsidR="00D61EBD" w:rsidTr="00D61EBD">
        <w:tc>
          <w:tcPr>
            <w:tcW w:w="8978" w:type="dxa"/>
          </w:tcPr>
          <w:p w:rsidR="00D61EBD" w:rsidRDefault="00D61EBD" w:rsidP="00D61EBD">
            <w:pPr>
              <w:jc w:val="center"/>
              <w:rPr>
                <w:rFonts w:ascii="Arial" w:hAnsi="Arial" w:cs="Arial"/>
                <w:b/>
              </w:rPr>
            </w:pPr>
          </w:p>
          <w:p w:rsidR="00D61EBD" w:rsidRDefault="00D61EBD" w:rsidP="00D61EBD">
            <w:pPr>
              <w:jc w:val="center"/>
              <w:rPr>
                <w:rFonts w:ascii="Arial" w:hAnsi="Arial" w:cs="Arial"/>
                <w:b/>
              </w:rPr>
            </w:pPr>
            <w:r w:rsidRPr="00615A2D">
              <w:rPr>
                <w:rFonts w:ascii="Arial" w:hAnsi="Arial" w:cs="Arial"/>
                <w:b/>
              </w:rPr>
              <w:t>ORDEN DEL DÍA</w:t>
            </w:r>
            <w:r>
              <w:rPr>
                <w:rFonts w:ascii="Arial" w:hAnsi="Arial" w:cs="Arial"/>
                <w:b/>
              </w:rPr>
              <w:t xml:space="preserve"> DE LA </w:t>
            </w:r>
            <w:r w:rsidRPr="00D61EBD">
              <w:rPr>
                <w:rFonts w:ascii="Arial" w:hAnsi="Arial" w:cs="Arial"/>
                <w:b/>
              </w:rPr>
              <w:t xml:space="preserve">SÉPTIMA SESIÓN ORDINARIA DE LA COMISIÓN EDILICIA PERMANENTE DE OBRAS PÚBLICAS, PLANEACIÓN URBANA Y REGULARIZACIÓN DE LA TENENCIA DE LA TIERRA </w:t>
            </w:r>
          </w:p>
        </w:tc>
      </w:tr>
    </w:tbl>
    <w:p w:rsidR="00D61EBD" w:rsidRDefault="00D61EBD" w:rsidP="00D61EBD">
      <w:pPr>
        <w:spacing w:after="0"/>
        <w:jc w:val="center"/>
        <w:rPr>
          <w:rFonts w:ascii="Arial" w:hAnsi="Arial" w:cs="Arial"/>
          <w:b/>
        </w:rPr>
      </w:pPr>
    </w:p>
    <w:p w:rsidR="00A20DCF" w:rsidRPr="00F466A7" w:rsidRDefault="00A20DCF" w:rsidP="00A20DCF">
      <w:pPr>
        <w:spacing w:after="0"/>
        <w:jc w:val="center"/>
        <w:rPr>
          <w:rFonts w:ascii="Arial" w:hAnsi="Arial" w:cs="Arial"/>
          <w:b/>
          <w:sz w:val="20"/>
        </w:rPr>
      </w:pPr>
      <w:r w:rsidRPr="00F466A7">
        <w:rPr>
          <w:rFonts w:ascii="Arial" w:hAnsi="Arial" w:cs="Arial"/>
          <w:b/>
          <w:sz w:val="20"/>
        </w:rPr>
        <w:t>ORDEN DEL DÍA:</w:t>
      </w:r>
    </w:p>
    <w:p w:rsidR="00A20DCF" w:rsidRPr="00615A2D" w:rsidRDefault="00A20DCF" w:rsidP="00A20DCF">
      <w:pPr>
        <w:pStyle w:val="Prrafodelista"/>
        <w:numPr>
          <w:ilvl w:val="0"/>
          <w:numId w:val="1"/>
        </w:numPr>
        <w:spacing w:after="0"/>
        <w:ind w:left="927"/>
        <w:jc w:val="both"/>
        <w:rPr>
          <w:rFonts w:ascii="Arial" w:hAnsi="Arial" w:cs="Arial"/>
        </w:rPr>
      </w:pPr>
      <w:r w:rsidRPr="00615A2D">
        <w:rPr>
          <w:rFonts w:ascii="Arial" w:hAnsi="Arial" w:cs="Arial"/>
        </w:rPr>
        <w:t xml:space="preserve">Lista de asistencia y declaración de Quórum. </w:t>
      </w:r>
    </w:p>
    <w:p w:rsidR="00A20DCF" w:rsidRPr="00615A2D" w:rsidRDefault="00A20DCF" w:rsidP="00A20DCF">
      <w:pPr>
        <w:pStyle w:val="Prrafodelista"/>
        <w:numPr>
          <w:ilvl w:val="0"/>
          <w:numId w:val="1"/>
        </w:numPr>
        <w:spacing w:after="0"/>
        <w:ind w:left="927"/>
        <w:jc w:val="both"/>
        <w:rPr>
          <w:rFonts w:ascii="Arial" w:hAnsi="Arial" w:cs="Arial"/>
        </w:rPr>
      </w:pPr>
      <w:r w:rsidRPr="00615A2D">
        <w:rPr>
          <w:rFonts w:ascii="Arial" w:hAnsi="Arial" w:cs="Arial"/>
        </w:rPr>
        <w:t>Aprobación del orden del día.</w:t>
      </w:r>
    </w:p>
    <w:p w:rsidR="00A20DCF" w:rsidRDefault="00A20DCF" w:rsidP="00A20DCF">
      <w:pPr>
        <w:pStyle w:val="Prrafodelista"/>
        <w:numPr>
          <w:ilvl w:val="0"/>
          <w:numId w:val="1"/>
        </w:numPr>
        <w:spacing w:after="0"/>
        <w:ind w:left="927"/>
        <w:jc w:val="both"/>
        <w:rPr>
          <w:rFonts w:ascii="Arial" w:hAnsi="Arial" w:cs="Arial"/>
        </w:rPr>
      </w:pPr>
      <w:r w:rsidRPr="00BD5DA8">
        <w:rPr>
          <w:rFonts w:ascii="Arial" w:hAnsi="Arial" w:cs="Arial"/>
        </w:rPr>
        <w:t xml:space="preserve">Dictamen mediante el cual, se solicita al Pleno de este Honorable Ayuntamiento Constitucional, la aprobación del Dictamen emitido por el Comité de Obra Pública para el Municipio de Zapotlán el Grande, Jalisco, respecto de la modalidad de contratación para las siguientes obras </w:t>
      </w:r>
      <w:r>
        <w:rPr>
          <w:rFonts w:ascii="Arial" w:hAnsi="Arial" w:cs="Arial"/>
        </w:rPr>
        <w:t>públicas:</w:t>
      </w:r>
    </w:p>
    <w:p w:rsidR="00A20DCF" w:rsidRDefault="00A20DCF" w:rsidP="00A20DCF">
      <w:pPr>
        <w:pStyle w:val="Prrafodelista"/>
        <w:spacing w:after="0"/>
        <w:ind w:left="927"/>
        <w:jc w:val="center"/>
        <w:rPr>
          <w:rFonts w:ascii="Arial" w:hAnsi="Arial" w:cs="Arial"/>
          <w:b/>
          <w:u w:val="single"/>
        </w:rPr>
      </w:pPr>
    </w:p>
    <w:p w:rsidR="00A20DCF" w:rsidRPr="00BD5DA8" w:rsidRDefault="00A20DCF" w:rsidP="00A20DCF">
      <w:pPr>
        <w:pStyle w:val="Prrafodelista"/>
        <w:spacing w:after="0"/>
        <w:ind w:left="927"/>
        <w:jc w:val="center"/>
        <w:rPr>
          <w:rFonts w:ascii="Arial" w:hAnsi="Arial" w:cs="Arial"/>
          <w:b/>
          <w:u w:val="single"/>
        </w:rPr>
      </w:pPr>
      <w:r>
        <w:rPr>
          <w:rFonts w:ascii="Arial" w:hAnsi="Arial" w:cs="Arial"/>
          <w:b/>
          <w:u w:val="single"/>
        </w:rPr>
        <w:t xml:space="preserve">OBRAS PROVENIENTES DE RECURSOS </w:t>
      </w:r>
      <w:proofErr w:type="spellStart"/>
      <w:r w:rsidRPr="00BD5DA8">
        <w:rPr>
          <w:rFonts w:ascii="Arial" w:hAnsi="Arial" w:cs="Arial"/>
          <w:b/>
          <w:u w:val="single"/>
        </w:rPr>
        <w:t>FA</w:t>
      </w:r>
      <w:bookmarkStart w:id="0" w:name="_GoBack"/>
      <w:bookmarkEnd w:id="0"/>
      <w:r w:rsidRPr="00BD5DA8">
        <w:rPr>
          <w:rFonts w:ascii="Arial" w:hAnsi="Arial" w:cs="Arial"/>
          <w:b/>
          <w:u w:val="single"/>
        </w:rPr>
        <w:t>IS</w:t>
      </w:r>
      <w:proofErr w:type="spellEnd"/>
      <w:r w:rsidRPr="00BD5DA8">
        <w:rPr>
          <w:rFonts w:ascii="Arial" w:hAnsi="Arial" w:cs="Arial"/>
          <w:b/>
          <w:u w:val="single"/>
        </w:rPr>
        <w:t>:</w:t>
      </w:r>
    </w:p>
    <w:tbl>
      <w:tblPr>
        <w:tblStyle w:val="Tablaconcuadrcula"/>
        <w:tblpPr w:leftFromText="141" w:rightFromText="141" w:vertAnchor="text" w:horzAnchor="margin" w:tblpY="131"/>
        <w:tblW w:w="0" w:type="auto"/>
        <w:tblLayout w:type="fixed"/>
        <w:tblLook w:val="04A0" w:firstRow="1" w:lastRow="0" w:firstColumn="1" w:lastColumn="0" w:noHBand="0" w:noVBand="1"/>
      </w:tblPr>
      <w:tblGrid>
        <w:gridCol w:w="6062"/>
        <w:gridCol w:w="2944"/>
      </w:tblGrid>
      <w:tr w:rsidR="00A20DCF" w:rsidRPr="00F72C24" w:rsidTr="008D755D">
        <w:tc>
          <w:tcPr>
            <w:tcW w:w="6062" w:type="dxa"/>
          </w:tcPr>
          <w:p w:rsidR="00A20DCF" w:rsidRPr="00902DEA" w:rsidRDefault="00A20DCF" w:rsidP="008D755D">
            <w:pPr>
              <w:jc w:val="center"/>
              <w:rPr>
                <w:rFonts w:ascii="Arial" w:hAnsi="Arial" w:cs="Arial"/>
                <w:b/>
                <w:iCs/>
                <w:sz w:val="18"/>
                <w:szCs w:val="16"/>
              </w:rPr>
            </w:pPr>
            <w:r w:rsidRPr="00902DEA">
              <w:rPr>
                <w:rFonts w:ascii="Arial" w:hAnsi="Arial" w:cs="Arial"/>
                <w:b/>
                <w:iCs/>
                <w:sz w:val="18"/>
                <w:szCs w:val="16"/>
              </w:rPr>
              <w:t>NOMBRE DE LA OBRA</w:t>
            </w:r>
          </w:p>
        </w:tc>
        <w:tc>
          <w:tcPr>
            <w:tcW w:w="2944" w:type="dxa"/>
          </w:tcPr>
          <w:p w:rsidR="00A20DCF" w:rsidRPr="00902DEA" w:rsidRDefault="00A20DCF" w:rsidP="008D755D">
            <w:pPr>
              <w:jc w:val="center"/>
              <w:rPr>
                <w:rFonts w:ascii="Arial" w:hAnsi="Arial" w:cs="Arial"/>
                <w:b/>
                <w:iCs/>
                <w:sz w:val="18"/>
                <w:szCs w:val="16"/>
              </w:rPr>
            </w:pPr>
            <w:r w:rsidRPr="00902DEA">
              <w:rPr>
                <w:rFonts w:ascii="Arial" w:hAnsi="Arial" w:cs="Arial"/>
                <w:b/>
                <w:iCs/>
                <w:sz w:val="18"/>
                <w:szCs w:val="16"/>
              </w:rPr>
              <w:t>MODALIDAD</w:t>
            </w:r>
          </w:p>
        </w:tc>
      </w:tr>
      <w:tr w:rsidR="00A20DCF" w:rsidRPr="00F72C24" w:rsidTr="008D755D">
        <w:tc>
          <w:tcPr>
            <w:tcW w:w="6062" w:type="dxa"/>
          </w:tcPr>
          <w:p w:rsidR="00A20DCF" w:rsidRPr="002C254F" w:rsidRDefault="00A20DCF" w:rsidP="008D755D">
            <w:pPr>
              <w:pStyle w:val="Prrafodelista"/>
              <w:jc w:val="both"/>
              <w:rPr>
                <w:rFonts w:ascii="Arial" w:hAnsi="Arial" w:cs="Arial"/>
                <w:sz w:val="16"/>
                <w:szCs w:val="16"/>
              </w:rPr>
            </w:pPr>
          </w:p>
          <w:p w:rsidR="00A20DCF" w:rsidRPr="002C254F" w:rsidRDefault="00A20DCF" w:rsidP="00A20DCF">
            <w:pPr>
              <w:pStyle w:val="Prrafodelista"/>
              <w:numPr>
                <w:ilvl w:val="0"/>
                <w:numId w:val="2"/>
              </w:numPr>
              <w:jc w:val="both"/>
              <w:rPr>
                <w:rFonts w:ascii="Arial" w:hAnsi="Arial" w:cs="Arial"/>
                <w:sz w:val="16"/>
                <w:szCs w:val="16"/>
              </w:rPr>
            </w:pPr>
            <w:r w:rsidRPr="002C254F">
              <w:rPr>
                <w:rFonts w:ascii="Arial" w:hAnsi="Arial" w:cs="Arial"/>
                <w:sz w:val="16"/>
                <w:szCs w:val="16"/>
              </w:rPr>
              <w:t xml:space="preserve">CONSTRUCCIÓN DE BARDA PERIMETRAL EN LA PRIMARIA INDEPENDENCIA, EN LA COLONIA ARBOLEDAS EN EL MUNICIPIO DE ZAPOTLÁN EL GRANDE, JALISCO. </w:t>
            </w:r>
          </w:p>
          <w:p w:rsidR="00A20DCF" w:rsidRPr="002C254F" w:rsidRDefault="00A20DCF" w:rsidP="008D755D">
            <w:pPr>
              <w:jc w:val="both"/>
              <w:rPr>
                <w:rFonts w:ascii="Arial" w:hAnsi="Arial" w:cs="Arial"/>
                <w:sz w:val="16"/>
                <w:szCs w:val="16"/>
              </w:rPr>
            </w:pPr>
          </w:p>
        </w:tc>
        <w:tc>
          <w:tcPr>
            <w:tcW w:w="2944" w:type="dxa"/>
          </w:tcPr>
          <w:p w:rsidR="00A20DCF" w:rsidRDefault="00A20DCF" w:rsidP="008D755D">
            <w:pPr>
              <w:rPr>
                <w:rFonts w:ascii="Arial" w:hAnsi="Arial" w:cs="Arial"/>
                <w:b/>
                <w:sz w:val="18"/>
                <w:szCs w:val="16"/>
              </w:rPr>
            </w:pPr>
          </w:p>
          <w:p w:rsidR="00A20DCF" w:rsidRPr="00902DEA" w:rsidRDefault="00A20DCF" w:rsidP="008D755D">
            <w:pPr>
              <w:jc w:val="center"/>
              <w:rPr>
                <w:rFonts w:ascii="Arial" w:hAnsi="Arial" w:cs="Arial"/>
                <w:b/>
                <w:sz w:val="16"/>
                <w:szCs w:val="16"/>
              </w:rPr>
            </w:pPr>
            <w:r w:rsidRPr="00902DEA">
              <w:rPr>
                <w:rFonts w:ascii="Arial" w:hAnsi="Arial" w:cs="Arial"/>
                <w:b/>
                <w:sz w:val="18"/>
                <w:szCs w:val="16"/>
              </w:rPr>
              <w:t>ADJUDICACIÓN DIRECTA</w:t>
            </w:r>
          </w:p>
        </w:tc>
      </w:tr>
      <w:tr w:rsidR="00A20DCF" w:rsidRPr="00F72C24" w:rsidTr="008D755D">
        <w:tc>
          <w:tcPr>
            <w:tcW w:w="6062" w:type="dxa"/>
          </w:tcPr>
          <w:p w:rsidR="00A20DCF" w:rsidRPr="002C254F" w:rsidRDefault="00A20DCF" w:rsidP="008D755D">
            <w:pPr>
              <w:pStyle w:val="Prrafodelista"/>
              <w:jc w:val="both"/>
              <w:rPr>
                <w:rFonts w:ascii="Arial" w:hAnsi="Arial" w:cs="Arial"/>
                <w:sz w:val="16"/>
                <w:szCs w:val="16"/>
              </w:rPr>
            </w:pPr>
          </w:p>
          <w:p w:rsidR="00A20DCF" w:rsidRPr="002C254F" w:rsidRDefault="00A20DCF" w:rsidP="00A20DCF">
            <w:pPr>
              <w:pStyle w:val="Prrafodelista"/>
              <w:numPr>
                <w:ilvl w:val="0"/>
                <w:numId w:val="2"/>
              </w:numPr>
              <w:jc w:val="both"/>
              <w:rPr>
                <w:rFonts w:ascii="Arial" w:hAnsi="Arial" w:cs="Arial"/>
                <w:sz w:val="16"/>
                <w:szCs w:val="16"/>
              </w:rPr>
            </w:pPr>
            <w:r w:rsidRPr="002C254F">
              <w:rPr>
                <w:rFonts w:ascii="Arial" w:hAnsi="Arial" w:cs="Arial"/>
                <w:sz w:val="16"/>
                <w:szCs w:val="16"/>
              </w:rPr>
              <w:t>MANTENIMIENTO DE LA RED DE MEDIA TENSIÓN, ALINEAMIENTO Y AMPLIACIÓN DE CONECTIVIDAD DE RED ELÉCTRICA EN LAS COLONIAS EMILIANO ZAPATA, SAN JOSÉ, LAS LOMAS Y MARIANO OTERO EN EL MUNICIPIO DE ZAPOTLÁN EL GRANDE, JALISCO.</w:t>
            </w:r>
          </w:p>
        </w:tc>
        <w:tc>
          <w:tcPr>
            <w:tcW w:w="2944" w:type="dxa"/>
          </w:tcPr>
          <w:p w:rsidR="00A20DCF" w:rsidRDefault="00A20DCF" w:rsidP="008D755D">
            <w:pPr>
              <w:rPr>
                <w:rFonts w:ascii="Arial" w:hAnsi="Arial" w:cs="Arial"/>
                <w:sz w:val="16"/>
                <w:szCs w:val="16"/>
              </w:rPr>
            </w:pPr>
          </w:p>
          <w:p w:rsidR="00A20DCF" w:rsidRDefault="00A20DCF" w:rsidP="008D755D">
            <w:pPr>
              <w:rPr>
                <w:rFonts w:ascii="Arial" w:hAnsi="Arial" w:cs="Arial"/>
                <w:b/>
                <w:sz w:val="18"/>
                <w:szCs w:val="16"/>
              </w:rPr>
            </w:pPr>
          </w:p>
          <w:p w:rsidR="00A20DCF" w:rsidRPr="00902DEA" w:rsidRDefault="00A20DCF" w:rsidP="008D755D">
            <w:pPr>
              <w:jc w:val="center"/>
              <w:rPr>
                <w:rFonts w:ascii="Arial" w:hAnsi="Arial" w:cs="Arial"/>
                <w:sz w:val="16"/>
                <w:szCs w:val="16"/>
              </w:rPr>
            </w:pPr>
            <w:r w:rsidRPr="00902DEA">
              <w:rPr>
                <w:rFonts w:ascii="Arial" w:hAnsi="Arial" w:cs="Arial"/>
                <w:b/>
                <w:sz w:val="18"/>
                <w:szCs w:val="16"/>
              </w:rPr>
              <w:t>ADJUDICACIÓN DIRECTA</w:t>
            </w:r>
          </w:p>
        </w:tc>
      </w:tr>
      <w:tr w:rsidR="00A20DCF" w:rsidRPr="00F72C24" w:rsidTr="008D755D">
        <w:tc>
          <w:tcPr>
            <w:tcW w:w="6062" w:type="dxa"/>
          </w:tcPr>
          <w:p w:rsidR="00A20DCF" w:rsidRPr="002C254F" w:rsidRDefault="00A20DCF" w:rsidP="008D755D">
            <w:pPr>
              <w:pStyle w:val="Prrafodelista"/>
              <w:jc w:val="both"/>
              <w:rPr>
                <w:rFonts w:ascii="Arial" w:hAnsi="Arial" w:cs="Arial"/>
                <w:sz w:val="16"/>
                <w:szCs w:val="16"/>
              </w:rPr>
            </w:pPr>
          </w:p>
          <w:p w:rsidR="00A20DCF" w:rsidRPr="002C254F" w:rsidRDefault="00A20DCF" w:rsidP="00A20DCF">
            <w:pPr>
              <w:pStyle w:val="Prrafodelista"/>
              <w:numPr>
                <w:ilvl w:val="0"/>
                <w:numId w:val="2"/>
              </w:numPr>
              <w:jc w:val="both"/>
              <w:rPr>
                <w:rFonts w:ascii="Arial" w:hAnsi="Arial" w:cs="Arial"/>
                <w:sz w:val="16"/>
                <w:szCs w:val="16"/>
              </w:rPr>
            </w:pPr>
            <w:r w:rsidRPr="002C254F">
              <w:rPr>
                <w:rFonts w:ascii="Arial" w:hAnsi="Arial" w:cs="Arial"/>
                <w:sz w:val="16"/>
                <w:szCs w:val="16"/>
              </w:rPr>
              <w:t xml:space="preserve">HABILITACIÓN DE CLÍNICA DE PRIMER CONTACTO </w:t>
            </w:r>
            <w:r w:rsidRPr="002C254F">
              <w:rPr>
                <w:rFonts w:ascii="Arial" w:hAnsi="Arial" w:cs="Arial"/>
                <w:b/>
                <w:sz w:val="16"/>
                <w:szCs w:val="16"/>
              </w:rPr>
              <w:t>CRUZ VERDE</w:t>
            </w:r>
            <w:r w:rsidRPr="002C254F">
              <w:rPr>
                <w:rFonts w:ascii="Arial" w:hAnsi="Arial" w:cs="Arial"/>
                <w:sz w:val="16"/>
                <w:szCs w:val="16"/>
              </w:rPr>
              <w:t xml:space="preserve"> PRIMERA ETAPA EDIFICIO PROPIEDAD DEL MUNICIPIO LOCALIZADO EN LA CALLE IGNACIO ALLENDE </w:t>
            </w:r>
            <w:proofErr w:type="spellStart"/>
            <w:r w:rsidRPr="002C254F">
              <w:rPr>
                <w:rFonts w:ascii="Arial" w:hAnsi="Arial" w:cs="Arial"/>
                <w:sz w:val="16"/>
                <w:szCs w:val="16"/>
              </w:rPr>
              <w:t>UNZAGA</w:t>
            </w:r>
            <w:proofErr w:type="spellEnd"/>
            <w:r w:rsidRPr="002C254F">
              <w:rPr>
                <w:rFonts w:ascii="Arial" w:hAnsi="Arial" w:cs="Arial"/>
                <w:sz w:val="16"/>
                <w:szCs w:val="16"/>
              </w:rPr>
              <w:t xml:space="preserve"> Y AV. MIGUEL HIDALGO, EN EL MUNICIPIO DE ZAPOTLÁN EL GRANDE, JAL.</w:t>
            </w:r>
          </w:p>
        </w:tc>
        <w:tc>
          <w:tcPr>
            <w:tcW w:w="2944" w:type="dxa"/>
          </w:tcPr>
          <w:p w:rsidR="00A20DCF" w:rsidRDefault="00A20DCF" w:rsidP="008D755D">
            <w:pPr>
              <w:pStyle w:val="Prrafodelista"/>
              <w:rPr>
                <w:rFonts w:ascii="Arial" w:hAnsi="Arial" w:cs="Arial"/>
                <w:sz w:val="16"/>
                <w:szCs w:val="16"/>
              </w:rPr>
            </w:pPr>
          </w:p>
          <w:p w:rsidR="00A20DCF" w:rsidRDefault="00A20DCF" w:rsidP="008D755D">
            <w:pPr>
              <w:jc w:val="center"/>
              <w:rPr>
                <w:rFonts w:ascii="Arial" w:hAnsi="Arial" w:cs="Arial"/>
                <w:b/>
                <w:sz w:val="18"/>
              </w:rPr>
            </w:pPr>
          </w:p>
          <w:p w:rsidR="00A20DCF" w:rsidRPr="00902DEA" w:rsidRDefault="00A20DCF" w:rsidP="008D755D">
            <w:pPr>
              <w:jc w:val="center"/>
              <w:rPr>
                <w:rFonts w:ascii="Arial" w:hAnsi="Arial" w:cs="Arial"/>
                <w:sz w:val="16"/>
                <w:szCs w:val="16"/>
              </w:rPr>
            </w:pPr>
            <w:r w:rsidRPr="00902DEA">
              <w:rPr>
                <w:rFonts w:ascii="Arial" w:hAnsi="Arial" w:cs="Arial"/>
                <w:b/>
                <w:sz w:val="18"/>
              </w:rPr>
              <w:t>CONCURSO SIMPLIFICADO SUMARIO</w:t>
            </w:r>
          </w:p>
        </w:tc>
      </w:tr>
      <w:tr w:rsidR="00A20DCF" w:rsidRPr="00F72C24" w:rsidTr="008D755D">
        <w:tc>
          <w:tcPr>
            <w:tcW w:w="6062" w:type="dxa"/>
          </w:tcPr>
          <w:p w:rsidR="00A20DCF" w:rsidRDefault="00A20DCF" w:rsidP="008D755D">
            <w:pPr>
              <w:jc w:val="both"/>
              <w:rPr>
                <w:rFonts w:ascii="Arial" w:hAnsi="Arial" w:cs="Arial"/>
                <w:sz w:val="16"/>
                <w:szCs w:val="16"/>
              </w:rPr>
            </w:pPr>
          </w:p>
          <w:p w:rsidR="00A20DCF" w:rsidRPr="002C254F" w:rsidRDefault="00A20DCF" w:rsidP="00A20DCF">
            <w:pPr>
              <w:pStyle w:val="Prrafodelista"/>
              <w:numPr>
                <w:ilvl w:val="0"/>
                <w:numId w:val="2"/>
              </w:numPr>
              <w:jc w:val="both"/>
              <w:rPr>
                <w:rFonts w:ascii="Arial" w:hAnsi="Arial" w:cs="Arial"/>
                <w:sz w:val="16"/>
                <w:szCs w:val="16"/>
              </w:rPr>
            </w:pPr>
            <w:r w:rsidRPr="002C254F">
              <w:rPr>
                <w:rFonts w:ascii="Arial" w:hAnsi="Arial" w:cs="Arial"/>
                <w:sz w:val="16"/>
                <w:szCs w:val="16"/>
              </w:rPr>
              <w:t>MANTENIMIENTO DE LOS SANITARIOS EN  LA ESCUELA PRIMARIA FEDERICO DEL TORO, EN LA COLONIA ESQUIPULAS, EN EL MUNICIPIO DE ZAPOTLÁN EL GRANDE, JAL.</w:t>
            </w:r>
          </w:p>
        </w:tc>
        <w:tc>
          <w:tcPr>
            <w:tcW w:w="2944" w:type="dxa"/>
          </w:tcPr>
          <w:p w:rsidR="00A20DCF" w:rsidRDefault="00A20DCF" w:rsidP="008D755D">
            <w:pPr>
              <w:rPr>
                <w:rFonts w:ascii="Arial" w:hAnsi="Arial" w:cs="Arial"/>
                <w:b/>
                <w:sz w:val="18"/>
                <w:szCs w:val="16"/>
              </w:rPr>
            </w:pPr>
          </w:p>
          <w:p w:rsidR="00A20DCF" w:rsidRDefault="00A20DCF" w:rsidP="008D755D">
            <w:pPr>
              <w:jc w:val="center"/>
              <w:rPr>
                <w:rFonts w:ascii="Arial" w:hAnsi="Arial" w:cs="Arial"/>
                <w:sz w:val="16"/>
                <w:szCs w:val="16"/>
              </w:rPr>
            </w:pPr>
            <w:r w:rsidRPr="00902DEA">
              <w:rPr>
                <w:rFonts w:ascii="Arial" w:hAnsi="Arial" w:cs="Arial"/>
                <w:b/>
                <w:sz w:val="18"/>
                <w:szCs w:val="16"/>
              </w:rPr>
              <w:t>ADJUDICACIÓN DIRECTA</w:t>
            </w:r>
          </w:p>
        </w:tc>
      </w:tr>
      <w:tr w:rsidR="00A20DCF" w:rsidRPr="00F72C24" w:rsidTr="008D755D">
        <w:tc>
          <w:tcPr>
            <w:tcW w:w="6062" w:type="dxa"/>
          </w:tcPr>
          <w:p w:rsidR="00A20DCF" w:rsidRPr="002C254F" w:rsidRDefault="00A20DCF" w:rsidP="008D755D">
            <w:pPr>
              <w:pStyle w:val="Prrafodelista"/>
              <w:jc w:val="both"/>
              <w:rPr>
                <w:rFonts w:ascii="Arial" w:hAnsi="Arial" w:cs="Arial"/>
                <w:sz w:val="16"/>
                <w:szCs w:val="16"/>
              </w:rPr>
            </w:pPr>
          </w:p>
          <w:p w:rsidR="00A20DCF" w:rsidRPr="002C254F" w:rsidRDefault="00A20DCF" w:rsidP="00A20DCF">
            <w:pPr>
              <w:pStyle w:val="Prrafodelista"/>
              <w:numPr>
                <w:ilvl w:val="0"/>
                <w:numId w:val="2"/>
              </w:numPr>
              <w:jc w:val="both"/>
              <w:rPr>
                <w:rFonts w:ascii="Arial" w:hAnsi="Arial" w:cs="Arial"/>
                <w:sz w:val="16"/>
                <w:szCs w:val="16"/>
              </w:rPr>
            </w:pPr>
            <w:r w:rsidRPr="002C254F">
              <w:rPr>
                <w:rFonts w:ascii="Arial" w:hAnsi="Arial" w:cs="Arial"/>
                <w:sz w:val="16"/>
                <w:szCs w:val="16"/>
              </w:rPr>
              <w:t xml:space="preserve">CONSTRUCCIÓN DE PAVIMENTO CON CONCRETO HIDRÁULICO EN LA CALLE ATOYAC DESDE LOS ENTRONQUES DE LA CALLE </w:t>
            </w:r>
            <w:proofErr w:type="spellStart"/>
            <w:r w:rsidRPr="002C254F">
              <w:rPr>
                <w:rFonts w:ascii="Arial" w:hAnsi="Arial" w:cs="Arial"/>
                <w:sz w:val="16"/>
                <w:szCs w:val="16"/>
              </w:rPr>
              <w:t>TONILA</w:t>
            </w:r>
            <w:proofErr w:type="spellEnd"/>
            <w:r w:rsidRPr="002C254F">
              <w:rPr>
                <w:rFonts w:ascii="Arial" w:hAnsi="Arial" w:cs="Arial"/>
                <w:sz w:val="16"/>
                <w:szCs w:val="16"/>
              </w:rPr>
              <w:t xml:space="preserve"> HASTA CALLE EL GRULLO, EN LA COLONIA SOLIDARIDAD, EN EL MUNICIPIO DE ZAPOTLÁN EL GRANDE, JAL</w:t>
            </w:r>
          </w:p>
          <w:p w:rsidR="00A20DCF" w:rsidRPr="00F72C24" w:rsidRDefault="00A20DCF" w:rsidP="008D755D">
            <w:pPr>
              <w:jc w:val="both"/>
              <w:rPr>
                <w:rFonts w:ascii="Arial" w:hAnsi="Arial" w:cs="Arial"/>
                <w:sz w:val="16"/>
                <w:szCs w:val="16"/>
              </w:rPr>
            </w:pPr>
          </w:p>
        </w:tc>
        <w:tc>
          <w:tcPr>
            <w:tcW w:w="2944" w:type="dxa"/>
          </w:tcPr>
          <w:p w:rsidR="00A20DCF" w:rsidRDefault="00A20DCF" w:rsidP="008D755D">
            <w:pPr>
              <w:rPr>
                <w:rFonts w:ascii="Arial" w:hAnsi="Arial" w:cs="Arial"/>
                <w:b/>
                <w:sz w:val="18"/>
              </w:rPr>
            </w:pPr>
          </w:p>
          <w:p w:rsidR="00A20DCF" w:rsidRPr="00902DEA" w:rsidRDefault="00A20DCF" w:rsidP="008D755D">
            <w:pPr>
              <w:jc w:val="center"/>
              <w:rPr>
                <w:rFonts w:ascii="Arial" w:hAnsi="Arial" w:cs="Arial"/>
                <w:sz w:val="16"/>
                <w:szCs w:val="16"/>
              </w:rPr>
            </w:pPr>
            <w:r w:rsidRPr="00902DEA">
              <w:rPr>
                <w:rFonts w:ascii="Arial" w:hAnsi="Arial" w:cs="Arial"/>
                <w:b/>
                <w:sz w:val="18"/>
              </w:rPr>
              <w:t>CONCURSO SIMPLIFICADO SUMARIO</w:t>
            </w:r>
          </w:p>
        </w:tc>
      </w:tr>
    </w:tbl>
    <w:p w:rsidR="00A20DCF" w:rsidRPr="00BD5DA8" w:rsidRDefault="00A20DCF" w:rsidP="00A20DCF">
      <w:pPr>
        <w:spacing w:after="0"/>
        <w:jc w:val="both"/>
        <w:rPr>
          <w:rFonts w:ascii="Arial" w:hAnsi="Arial" w:cs="Arial"/>
        </w:rPr>
      </w:pPr>
    </w:p>
    <w:tbl>
      <w:tblPr>
        <w:tblStyle w:val="Tablaconcuadrcula"/>
        <w:tblpPr w:leftFromText="141" w:rightFromText="141" w:vertAnchor="text" w:horzAnchor="margin" w:tblpY="165"/>
        <w:tblW w:w="0" w:type="auto"/>
        <w:tblLayout w:type="fixed"/>
        <w:tblLook w:val="04A0" w:firstRow="1" w:lastRow="0" w:firstColumn="1" w:lastColumn="0" w:noHBand="0" w:noVBand="1"/>
      </w:tblPr>
      <w:tblGrid>
        <w:gridCol w:w="6062"/>
        <w:gridCol w:w="2977"/>
      </w:tblGrid>
      <w:tr w:rsidR="00A20DCF" w:rsidRPr="00F72C24" w:rsidTr="00A20DCF">
        <w:tc>
          <w:tcPr>
            <w:tcW w:w="6062" w:type="dxa"/>
          </w:tcPr>
          <w:p w:rsidR="00A20DCF" w:rsidRPr="00671AFE" w:rsidRDefault="00A20DCF" w:rsidP="008D755D">
            <w:pPr>
              <w:jc w:val="center"/>
              <w:rPr>
                <w:rFonts w:ascii="Arial" w:hAnsi="Arial" w:cs="Arial"/>
                <w:b/>
                <w:iCs/>
                <w:sz w:val="20"/>
                <w:szCs w:val="16"/>
              </w:rPr>
            </w:pPr>
            <w:r w:rsidRPr="00671AFE">
              <w:rPr>
                <w:rFonts w:ascii="Arial" w:hAnsi="Arial" w:cs="Arial"/>
                <w:b/>
                <w:iCs/>
                <w:sz w:val="20"/>
                <w:szCs w:val="16"/>
              </w:rPr>
              <w:t>NOMBRE DE LA OBRA</w:t>
            </w:r>
          </w:p>
        </w:tc>
        <w:tc>
          <w:tcPr>
            <w:tcW w:w="2977" w:type="dxa"/>
          </w:tcPr>
          <w:p w:rsidR="00A20DCF" w:rsidRPr="00671AFE" w:rsidRDefault="00A20DCF" w:rsidP="008D755D">
            <w:pPr>
              <w:jc w:val="center"/>
              <w:rPr>
                <w:rFonts w:ascii="Arial" w:hAnsi="Arial" w:cs="Arial"/>
                <w:b/>
                <w:iCs/>
                <w:sz w:val="20"/>
                <w:szCs w:val="16"/>
              </w:rPr>
            </w:pPr>
            <w:r w:rsidRPr="00671AFE">
              <w:rPr>
                <w:rFonts w:ascii="Arial" w:hAnsi="Arial" w:cs="Arial"/>
                <w:b/>
                <w:iCs/>
                <w:sz w:val="20"/>
                <w:szCs w:val="16"/>
              </w:rPr>
              <w:t>MODALIDAD</w:t>
            </w:r>
          </w:p>
        </w:tc>
      </w:tr>
      <w:tr w:rsidR="00A20DCF" w:rsidRPr="00F72C24" w:rsidTr="00A20DCF">
        <w:tc>
          <w:tcPr>
            <w:tcW w:w="6062" w:type="dxa"/>
          </w:tcPr>
          <w:p w:rsidR="00A20DCF" w:rsidRPr="00902DEA" w:rsidRDefault="00A20DCF" w:rsidP="008D755D">
            <w:pPr>
              <w:pStyle w:val="Prrafodelista"/>
              <w:jc w:val="both"/>
              <w:rPr>
                <w:rFonts w:ascii="Arial" w:hAnsi="Arial" w:cs="Arial"/>
                <w:bCs/>
                <w:iCs/>
                <w:sz w:val="16"/>
                <w:szCs w:val="16"/>
              </w:rPr>
            </w:pPr>
          </w:p>
          <w:p w:rsidR="00A20DCF" w:rsidRPr="00902DEA" w:rsidRDefault="00A20DCF" w:rsidP="00A20DCF">
            <w:pPr>
              <w:pStyle w:val="Prrafodelista"/>
              <w:numPr>
                <w:ilvl w:val="0"/>
                <w:numId w:val="2"/>
              </w:numPr>
              <w:jc w:val="both"/>
              <w:rPr>
                <w:rFonts w:ascii="Arial" w:hAnsi="Arial" w:cs="Arial"/>
                <w:bCs/>
                <w:iCs/>
                <w:sz w:val="16"/>
                <w:szCs w:val="16"/>
              </w:rPr>
            </w:pPr>
            <w:r w:rsidRPr="00902DEA">
              <w:rPr>
                <w:rFonts w:ascii="Arial" w:hAnsi="Arial" w:cs="Arial"/>
                <w:bCs/>
                <w:iCs/>
                <w:sz w:val="16"/>
                <w:szCs w:val="16"/>
              </w:rPr>
              <w:t>CONSTRUCCIÓN DE LÍNEA DE CONDUCCIÓN DE AGUA POTABLE DE 6” EN LAS COLONIAS LA COLMENA Y LA COLMENITA, EN EL MUNICIPIO DE ZAPOTLÁN EL GRANDE, JAL.</w:t>
            </w:r>
          </w:p>
          <w:p w:rsidR="00A20DCF" w:rsidRPr="00F72C24" w:rsidRDefault="00A20DCF" w:rsidP="008D755D">
            <w:pPr>
              <w:jc w:val="both"/>
              <w:rPr>
                <w:rFonts w:ascii="Arial" w:hAnsi="Arial" w:cs="Arial"/>
                <w:bCs/>
                <w:iCs/>
                <w:sz w:val="16"/>
                <w:szCs w:val="16"/>
              </w:rPr>
            </w:pPr>
          </w:p>
        </w:tc>
        <w:tc>
          <w:tcPr>
            <w:tcW w:w="2977" w:type="dxa"/>
          </w:tcPr>
          <w:p w:rsidR="00A20DCF" w:rsidRDefault="00A20DCF" w:rsidP="008D755D">
            <w:pPr>
              <w:rPr>
                <w:rFonts w:ascii="Arial" w:hAnsi="Arial" w:cs="Arial"/>
                <w:b/>
                <w:sz w:val="18"/>
              </w:rPr>
            </w:pPr>
          </w:p>
          <w:p w:rsidR="00A20DCF" w:rsidRPr="00CA6104" w:rsidRDefault="00A20DCF" w:rsidP="008D755D">
            <w:pPr>
              <w:jc w:val="center"/>
              <w:rPr>
                <w:rFonts w:ascii="Arial" w:hAnsi="Arial" w:cs="Arial"/>
                <w:b/>
                <w:sz w:val="16"/>
                <w:szCs w:val="16"/>
              </w:rPr>
            </w:pPr>
            <w:r>
              <w:rPr>
                <w:rFonts w:ascii="Arial" w:hAnsi="Arial" w:cs="Arial"/>
                <w:b/>
                <w:sz w:val="18"/>
              </w:rPr>
              <w:t>CONCURSO SIMPLIFICADO SUMARIO</w:t>
            </w:r>
          </w:p>
        </w:tc>
      </w:tr>
      <w:tr w:rsidR="00A20DCF" w:rsidRPr="00F72C24" w:rsidTr="00A20DCF">
        <w:tc>
          <w:tcPr>
            <w:tcW w:w="6062" w:type="dxa"/>
          </w:tcPr>
          <w:p w:rsidR="00A20DCF" w:rsidRPr="00902DEA" w:rsidRDefault="00A20DCF" w:rsidP="008D755D">
            <w:pPr>
              <w:pStyle w:val="Prrafodelista"/>
              <w:jc w:val="both"/>
              <w:rPr>
                <w:rFonts w:ascii="Arial" w:hAnsi="Arial" w:cs="Arial"/>
                <w:sz w:val="16"/>
                <w:szCs w:val="16"/>
              </w:rPr>
            </w:pPr>
          </w:p>
          <w:p w:rsidR="00A20DCF" w:rsidRPr="00902DEA" w:rsidRDefault="00A20DCF" w:rsidP="00A20DCF">
            <w:pPr>
              <w:pStyle w:val="Prrafodelista"/>
              <w:numPr>
                <w:ilvl w:val="0"/>
                <w:numId w:val="2"/>
              </w:numPr>
              <w:jc w:val="both"/>
              <w:rPr>
                <w:rFonts w:ascii="Arial" w:hAnsi="Arial" w:cs="Arial"/>
                <w:sz w:val="16"/>
                <w:szCs w:val="16"/>
              </w:rPr>
            </w:pPr>
            <w:r w:rsidRPr="00902DEA">
              <w:rPr>
                <w:rFonts w:ascii="Arial" w:hAnsi="Arial" w:cs="Arial"/>
                <w:sz w:val="16"/>
                <w:szCs w:val="16"/>
              </w:rPr>
              <w:t xml:space="preserve">MANTENIMIENTO DE MUROS Y TECHOS DE LA ESCUELA </w:t>
            </w:r>
            <w:r w:rsidRPr="00902DEA">
              <w:rPr>
                <w:rFonts w:ascii="Arial" w:hAnsi="Arial" w:cs="Arial"/>
                <w:sz w:val="16"/>
                <w:szCs w:val="16"/>
              </w:rPr>
              <w:lastRenderedPageBreak/>
              <w:t>PRIMARIA JESÚS REYES HEROLES, COL. CRUZ ROJA, MUNICIPIO DE ZAPOTLÁN EL GRANDE, JAL.</w:t>
            </w:r>
          </w:p>
          <w:p w:rsidR="00A20DCF" w:rsidRPr="00F72C24" w:rsidRDefault="00A20DCF" w:rsidP="008D755D">
            <w:pPr>
              <w:jc w:val="both"/>
              <w:rPr>
                <w:rFonts w:ascii="Arial" w:hAnsi="Arial" w:cs="Arial"/>
                <w:sz w:val="16"/>
                <w:szCs w:val="16"/>
              </w:rPr>
            </w:pPr>
          </w:p>
        </w:tc>
        <w:tc>
          <w:tcPr>
            <w:tcW w:w="2977" w:type="dxa"/>
          </w:tcPr>
          <w:p w:rsidR="00A20DCF" w:rsidRDefault="00A20DCF" w:rsidP="008D755D">
            <w:pPr>
              <w:rPr>
                <w:rFonts w:ascii="Arial" w:hAnsi="Arial" w:cs="Arial"/>
                <w:sz w:val="16"/>
                <w:szCs w:val="16"/>
              </w:rPr>
            </w:pPr>
          </w:p>
          <w:p w:rsidR="00A20DCF" w:rsidRPr="00902DEA" w:rsidRDefault="00A20DCF" w:rsidP="008D755D">
            <w:pPr>
              <w:jc w:val="center"/>
              <w:rPr>
                <w:rFonts w:ascii="Arial" w:hAnsi="Arial" w:cs="Arial"/>
                <w:b/>
                <w:sz w:val="16"/>
                <w:szCs w:val="16"/>
              </w:rPr>
            </w:pPr>
            <w:r w:rsidRPr="00902DEA">
              <w:rPr>
                <w:rFonts w:ascii="Arial" w:hAnsi="Arial" w:cs="Arial"/>
                <w:b/>
                <w:sz w:val="18"/>
                <w:szCs w:val="16"/>
              </w:rPr>
              <w:t>ADJUDICACIÓN DIRECTA</w:t>
            </w:r>
          </w:p>
        </w:tc>
      </w:tr>
      <w:tr w:rsidR="00A20DCF" w:rsidRPr="00F72C24" w:rsidTr="00A20DCF">
        <w:tc>
          <w:tcPr>
            <w:tcW w:w="6062" w:type="dxa"/>
          </w:tcPr>
          <w:p w:rsidR="00A20DCF" w:rsidRPr="00902DEA" w:rsidRDefault="00A20DCF" w:rsidP="008D755D">
            <w:pPr>
              <w:jc w:val="both"/>
              <w:rPr>
                <w:rFonts w:ascii="Arial" w:hAnsi="Arial" w:cs="Arial"/>
                <w:sz w:val="16"/>
                <w:szCs w:val="16"/>
              </w:rPr>
            </w:pPr>
          </w:p>
          <w:p w:rsidR="00A20DCF" w:rsidRPr="00902DEA" w:rsidRDefault="00A20DCF" w:rsidP="00A20DCF">
            <w:pPr>
              <w:pStyle w:val="Prrafodelista"/>
              <w:numPr>
                <w:ilvl w:val="0"/>
                <w:numId w:val="2"/>
              </w:numPr>
              <w:jc w:val="both"/>
              <w:rPr>
                <w:rFonts w:ascii="Arial" w:hAnsi="Arial" w:cs="Arial"/>
                <w:sz w:val="16"/>
                <w:szCs w:val="16"/>
              </w:rPr>
            </w:pPr>
            <w:r w:rsidRPr="00902DEA">
              <w:rPr>
                <w:rFonts w:ascii="Arial" w:hAnsi="Arial" w:cs="Arial"/>
                <w:sz w:val="16"/>
                <w:szCs w:val="16"/>
              </w:rPr>
              <w:t>MANTENIMIENTO DE TECHOS DE LA ESCUELA PRIMARIA ANEXA A LA NORMAL, COLONIA CENTRO, EN EL MUNICIPIO DE ZAPOTLÁN EL GRANDE, JAL.</w:t>
            </w:r>
          </w:p>
          <w:p w:rsidR="00A20DCF" w:rsidRPr="00F72C24" w:rsidRDefault="00A20DCF" w:rsidP="008D755D">
            <w:pPr>
              <w:jc w:val="both"/>
              <w:rPr>
                <w:rFonts w:ascii="Arial" w:hAnsi="Arial" w:cs="Arial"/>
                <w:sz w:val="16"/>
                <w:szCs w:val="16"/>
              </w:rPr>
            </w:pPr>
          </w:p>
        </w:tc>
        <w:tc>
          <w:tcPr>
            <w:tcW w:w="2977" w:type="dxa"/>
          </w:tcPr>
          <w:p w:rsidR="00A20DCF" w:rsidRDefault="00A20DCF" w:rsidP="008D755D">
            <w:pPr>
              <w:jc w:val="center"/>
              <w:rPr>
                <w:rFonts w:ascii="Arial" w:hAnsi="Arial" w:cs="Arial"/>
                <w:b/>
                <w:sz w:val="18"/>
                <w:szCs w:val="16"/>
              </w:rPr>
            </w:pPr>
          </w:p>
          <w:p w:rsidR="00A20DCF" w:rsidRPr="00902DEA" w:rsidRDefault="00A20DCF" w:rsidP="008D755D">
            <w:pPr>
              <w:jc w:val="center"/>
              <w:rPr>
                <w:rFonts w:ascii="Arial" w:hAnsi="Arial" w:cs="Arial"/>
                <w:sz w:val="16"/>
                <w:szCs w:val="16"/>
              </w:rPr>
            </w:pPr>
            <w:r w:rsidRPr="00902DEA">
              <w:rPr>
                <w:rFonts w:ascii="Arial" w:hAnsi="Arial" w:cs="Arial"/>
                <w:b/>
                <w:sz w:val="18"/>
                <w:szCs w:val="16"/>
              </w:rPr>
              <w:t>ADJUDICACIÓN DIRECTA</w:t>
            </w:r>
          </w:p>
        </w:tc>
      </w:tr>
      <w:tr w:rsidR="00A20DCF" w:rsidRPr="00F72C24" w:rsidTr="00A20DCF">
        <w:tc>
          <w:tcPr>
            <w:tcW w:w="6062" w:type="dxa"/>
          </w:tcPr>
          <w:p w:rsidR="00A20DCF" w:rsidRPr="00902DEA" w:rsidRDefault="00A20DCF" w:rsidP="008D755D">
            <w:pPr>
              <w:pStyle w:val="Prrafodelista"/>
              <w:jc w:val="both"/>
              <w:rPr>
                <w:rFonts w:ascii="Arial" w:hAnsi="Arial" w:cs="Arial"/>
                <w:sz w:val="16"/>
                <w:szCs w:val="16"/>
              </w:rPr>
            </w:pPr>
          </w:p>
          <w:p w:rsidR="00A20DCF" w:rsidRPr="00902DEA" w:rsidRDefault="00A20DCF" w:rsidP="00A20DCF">
            <w:pPr>
              <w:pStyle w:val="Prrafodelista"/>
              <w:numPr>
                <w:ilvl w:val="0"/>
                <w:numId w:val="2"/>
              </w:numPr>
              <w:jc w:val="both"/>
              <w:rPr>
                <w:rFonts w:ascii="Arial" w:hAnsi="Arial" w:cs="Arial"/>
                <w:sz w:val="16"/>
                <w:szCs w:val="16"/>
              </w:rPr>
            </w:pPr>
            <w:r w:rsidRPr="00902DEA">
              <w:rPr>
                <w:rFonts w:ascii="Arial" w:hAnsi="Arial" w:cs="Arial"/>
                <w:sz w:val="16"/>
                <w:szCs w:val="16"/>
              </w:rPr>
              <w:t>REHABILITACIÓN DE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tc>
        <w:tc>
          <w:tcPr>
            <w:tcW w:w="2977" w:type="dxa"/>
          </w:tcPr>
          <w:p w:rsidR="00A20DCF" w:rsidRPr="00902DEA" w:rsidRDefault="00A20DCF" w:rsidP="008D755D">
            <w:pPr>
              <w:pStyle w:val="Prrafodelista"/>
              <w:rPr>
                <w:rFonts w:ascii="Arial" w:hAnsi="Arial" w:cs="Arial"/>
                <w:b/>
                <w:sz w:val="18"/>
                <w:szCs w:val="16"/>
              </w:rPr>
            </w:pPr>
          </w:p>
          <w:p w:rsidR="00A20DCF" w:rsidRDefault="00A20DCF" w:rsidP="008D755D">
            <w:pPr>
              <w:jc w:val="center"/>
              <w:rPr>
                <w:rFonts w:ascii="Arial" w:hAnsi="Arial" w:cs="Arial"/>
                <w:b/>
                <w:sz w:val="18"/>
                <w:szCs w:val="16"/>
              </w:rPr>
            </w:pPr>
          </w:p>
          <w:p w:rsidR="00A20DCF" w:rsidRPr="00902DEA" w:rsidRDefault="00A20DCF" w:rsidP="008D755D">
            <w:pPr>
              <w:jc w:val="center"/>
              <w:rPr>
                <w:rFonts w:ascii="Arial" w:hAnsi="Arial" w:cs="Arial"/>
                <w:sz w:val="16"/>
                <w:szCs w:val="16"/>
              </w:rPr>
            </w:pPr>
            <w:r w:rsidRPr="00902DEA">
              <w:rPr>
                <w:rFonts w:ascii="Arial" w:hAnsi="Arial" w:cs="Arial"/>
                <w:b/>
                <w:sz w:val="18"/>
                <w:szCs w:val="16"/>
              </w:rPr>
              <w:t>CONCURSO SIMPLIFICADO SUMARIO</w:t>
            </w:r>
          </w:p>
        </w:tc>
      </w:tr>
      <w:tr w:rsidR="00A20DCF" w:rsidRPr="00F72C24" w:rsidTr="00A20DCF">
        <w:tc>
          <w:tcPr>
            <w:tcW w:w="6062" w:type="dxa"/>
          </w:tcPr>
          <w:p w:rsidR="00A20DCF" w:rsidRPr="00902DEA" w:rsidRDefault="00A20DCF" w:rsidP="008D755D">
            <w:pPr>
              <w:pStyle w:val="Prrafodelista"/>
              <w:jc w:val="both"/>
              <w:rPr>
                <w:rFonts w:ascii="Arial" w:hAnsi="Arial" w:cs="Arial"/>
                <w:bCs/>
                <w:iCs/>
                <w:sz w:val="16"/>
                <w:szCs w:val="16"/>
              </w:rPr>
            </w:pPr>
          </w:p>
          <w:p w:rsidR="00A20DCF" w:rsidRPr="00F72C24" w:rsidRDefault="00A20DCF" w:rsidP="008D755D">
            <w:pPr>
              <w:jc w:val="both"/>
              <w:rPr>
                <w:rFonts w:ascii="Arial" w:hAnsi="Arial" w:cs="Arial"/>
                <w:bCs/>
                <w:iCs/>
                <w:sz w:val="16"/>
                <w:szCs w:val="16"/>
              </w:rPr>
            </w:pPr>
          </w:p>
          <w:p w:rsidR="00A20DCF" w:rsidRPr="00902DEA" w:rsidRDefault="00A20DCF" w:rsidP="00A20DCF">
            <w:pPr>
              <w:pStyle w:val="Prrafodelista"/>
              <w:numPr>
                <w:ilvl w:val="0"/>
                <w:numId w:val="2"/>
              </w:numPr>
              <w:jc w:val="both"/>
              <w:rPr>
                <w:rFonts w:ascii="Arial" w:hAnsi="Arial" w:cs="Arial"/>
                <w:sz w:val="16"/>
                <w:szCs w:val="16"/>
              </w:rPr>
            </w:pPr>
            <w:r w:rsidRPr="00902DEA">
              <w:rPr>
                <w:rFonts w:ascii="Arial" w:hAnsi="Arial" w:cs="Arial"/>
                <w:sz w:val="16"/>
                <w:szCs w:val="16"/>
              </w:rPr>
              <w:t>CONSTRUCCIÓN DE BANQUETAS Y MACHUELOS EN LA CALLE PERÚ ENTRE LA CALLE PANAMÁ Y CALLE VALENZUELA, EN LA COLONIA LAS AMÉRICAS, EN EL MUNICIPIO DE ZAPOTLÁN EL GRANDE, JAL.</w:t>
            </w:r>
          </w:p>
          <w:p w:rsidR="00A20DCF" w:rsidRPr="00F72C24" w:rsidRDefault="00A20DCF" w:rsidP="008D755D">
            <w:pPr>
              <w:jc w:val="both"/>
              <w:rPr>
                <w:rFonts w:ascii="Arial" w:hAnsi="Arial" w:cs="Arial"/>
                <w:bCs/>
                <w:iCs/>
                <w:sz w:val="16"/>
                <w:szCs w:val="16"/>
              </w:rPr>
            </w:pPr>
          </w:p>
        </w:tc>
        <w:tc>
          <w:tcPr>
            <w:tcW w:w="2977" w:type="dxa"/>
          </w:tcPr>
          <w:p w:rsidR="00A20DCF" w:rsidRPr="00F72C24" w:rsidRDefault="00A20DCF" w:rsidP="008D755D">
            <w:pPr>
              <w:jc w:val="center"/>
              <w:rPr>
                <w:rFonts w:ascii="Arial" w:hAnsi="Arial" w:cs="Arial"/>
                <w:sz w:val="16"/>
                <w:szCs w:val="16"/>
              </w:rPr>
            </w:pPr>
          </w:p>
          <w:p w:rsidR="00A20DCF" w:rsidRDefault="00A20DCF" w:rsidP="008D755D">
            <w:pPr>
              <w:jc w:val="center"/>
              <w:rPr>
                <w:rFonts w:ascii="Arial" w:hAnsi="Arial" w:cs="Arial"/>
                <w:b/>
                <w:sz w:val="18"/>
                <w:szCs w:val="16"/>
              </w:rPr>
            </w:pPr>
          </w:p>
          <w:p w:rsidR="00A20DCF" w:rsidRPr="00F72C24" w:rsidRDefault="00A20DCF" w:rsidP="008D755D">
            <w:pPr>
              <w:jc w:val="center"/>
              <w:rPr>
                <w:rFonts w:ascii="Arial" w:hAnsi="Arial" w:cs="Arial"/>
                <w:sz w:val="16"/>
                <w:szCs w:val="16"/>
              </w:rPr>
            </w:pPr>
            <w:r w:rsidRPr="00902DEA">
              <w:rPr>
                <w:rFonts w:ascii="Arial" w:hAnsi="Arial" w:cs="Arial"/>
                <w:b/>
                <w:sz w:val="18"/>
                <w:szCs w:val="16"/>
              </w:rPr>
              <w:t>ADJUDICACIÓN DIRECTA</w:t>
            </w:r>
          </w:p>
        </w:tc>
      </w:tr>
    </w:tbl>
    <w:p w:rsidR="00A20DCF" w:rsidRDefault="00A20DCF" w:rsidP="00A20DCF">
      <w:pPr>
        <w:spacing w:after="0"/>
        <w:jc w:val="both"/>
        <w:rPr>
          <w:rFonts w:ascii="Arial" w:hAnsi="Arial" w:cs="Arial"/>
        </w:rPr>
      </w:pPr>
    </w:p>
    <w:p w:rsidR="00A20DCF" w:rsidRDefault="00A20DCF" w:rsidP="00A20DCF">
      <w:pPr>
        <w:spacing w:after="0"/>
        <w:jc w:val="center"/>
        <w:rPr>
          <w:rFonts w:ascii="Arial" w:hAnsi="Arial" w:cs="Arial"/>
          <w:b/>
        </w:rPr>
      </w:pPr>
      <w:r>
        <w:rPr>
          <w:rFonts w:ascii="Arial" w:hAnsi="Arial" w:cs="Arial"/>
          <w:b/>
        </w:rPr>
        <w:t xml:space="preserve">OBRA PROVENIENTE DE RECURSO </w:t>
      </w:r>
      <w:proofErr w:type="spellStart"/>
      <w:r>
        <w:rPr>
          <w:rFonts w:ascii="Arial" w:hAnsi="Arial" w:cs="Arial"/>
          <w:b/>
        </w:rPr>
        <w:t>FORTAMUN</w:t>
      </w:r>
      <w:proofErr w:type="spellEnd"/>
      <w:r>
        <w:rPr>
          <w:rFonts w:ascii="Arial" w:hAnsi="Arial" w:cs="Arial"/>
          <w:b/>
        </w:rPr>
        <w:t>:</w:t>
      </w:r>
    </w:p>
    <w:p w:rsidR="00A20DCF" w:rsidRPr="00671AFE" w:rsidRDefault="00A20DCF" w:rsidP="00A20DCF">
      <w:pPr>
        <w:spacing w:after="0"/>
        <w:jc w:val="center"/>
        <w:rPr>
          <w:rFonts w:ascii="Arial" w:hAnsi="Arial" w:cs="Arial"/>
          <w:b/>
          <w:sz w:val="20"/>
        </w:rPr>
      </w:pPr>
    </w:p>
    <w:tbl>
      <w:tblPr>
        <w:tblStyle w:val="Tablaconcuadrcula"/>
        <w:tblW w:w="0" w:type="auto"/>
        <w:tblLook w:val="04A0" w:firstRow="1" w:lastRow="0" w:firstColumn="1" w:lastColumn="0" w:noHBand="0" w:noVBand="1"/>
      </w:tblPr>
      <w:tblGrid>
        <w:gridCol w:w="6062"/>
        <w:gridCol w:w="2977"/>
      </w:tblGrid>
      <w:tr w:rsidR="00A20DCF" w:rsidRPr="00671AFE" w:rsidTr="00A20DCF">
        <w:tc>
          <w:tcPr>
            <w:tcW w:w="6062" w:type="dxa"/>
          </w:tcPr>
          <w:p w:rsidR="00A20DCF" w:rsidRPr="00671AFE" w:rsidRDefault="00A20DCF" w:rsidP="008D755D">
            <w:pPr>
              <w:jc w:val="center"/>
              <w:rPr>
                <w:rFonts w:ascii="Arial" w:hAnsi="Arial" w:cs="Arial"/>
                <w:b/>
                <w:sz w:val="20"/>
              </w:rPr>
            </w:pPr>
            <w:r w:rsidRPr="00671AFE">
              <w:rPr>
                <w:rFonts w:ascii="Arial" w:hAnsi="Arial" w:cs="Arial"/>
                <w:b/>
                <w:sz w:val="20"/>
              </w:rPr>
              <w:t>NOMBRE DE LA OBRA</w:t>
            </w:r>
          </w:p>
        </w:tc>
        <w:tc>
          <w:tcPr>
            <w:tcW w:w="2977" w:type="dxa"/>
          </w:tcPr>
          <w:p w:rsidR="00A20DCF" w:rsidRPr="00671AFE" w:rsidRDefault="00A20DCF" w:rsidP="008D755D">
            <w:pPr>
              <w:jc w:val="center"/>
              <w:rPr>
                <w:rFonts w:ascii="Arial" w:hAnsi="Arial" w:cs="Arial"/>
                <w:b/>
                <w:sz w:val="20"/>
              </w:rPr>
            </w:pPr>
            <w:r w:rsidRPr="00671AFE">
              <w:rPr>
                <w:rFonts w:ascii="Arial" w:hAnsi="Arial" w:cs="Arial"/>
                <w:b/>
                <w:sz w:val="20"/>
              </w:rPr>
              <w:t>MODALIDAD</w:t>
            </w:r>
          </w:p>
        </w:tc>
      </w:tr>
      <w:tr w:rsidR="00A20DCF" w:rsidTr="00A20DCF">
        <w:trPr>
          <w:trHeight w:val="76"/>
        </w:trPr>
        <w:tc>
          <w:tcPr>
            <w:tcW w:w="6062" w:type="dxa"/>
          </w:tcPr>
          <w:p w:rsidR="00A20DCF" w:rsidRPr="00A50B05" w:rsidRDefault="00A20DCF" w:rsidP="008D755D">
            <w:pPr>
              <w:jc w:val="center"/>
              <w:rPr>
                <w:rFonts w:ascii="Arial" w:hAnsi="Arial" w:cs="Arial"/>
                <w:sz w:val="20"/>
                <w:szCs w:val="20"/>
              </w:rPr>
            </w:pPr>
          </w:p>
          <w:p w:rsidR="00A20DCF" w:rsidRPr="00CA6104" w:rsidRDefault="00A20DCF" w:rsidP="00A20DCF">
            <w:pPr>
              <w:pStyle w:val="Prrafodelista"/>
              <w:numPr>
                <w:ilvl w:val="0"/>
                <w:numId w:val="2"/>
              </w:numPr>
              <w:rPr>
                <w:rFonts w:ascii="Arial" w:hAnsi="Arial" w:cs="Arial"/>
                <w:b/>
              </w:rPr>
            </w:pPr>
            <w:r w:rsidRPr="00CA6104">
              <w:rPr>
                <w:rFonts w:ascii="Arial" w:hAnsi="Arial" w:cs="Arial"/>
                <w:sz w:val="16"/>
              </w:rPr>
              <w:t>MANTENIMIENTO DE CUBIERTA Y REHABILITACIÓN DE DRENAJ</w:t>
            </w:r>
            <w:r>
              <w:rPr>
                <w:rFonts w:ascii="Arial" w:hAnsi="Arial" w:cs="Arial"/>
                <w:sz w:val="16"/>
              </w:rPr>
              <w:t>E PLUVIAL EN TIANGUIS MUNICIPAL.</w:t>
            </w:r>
          </w:p>
        </w:tc>
        <w:tc>
          <w:tcPr>
            <w:tcW w:w="2977" w:type="dxa"/>
          </w:tcPr>
          <w:p w:rsidR="00A20DCF" w:rsidRPr="00CA6104" w:rsidRDefault="00A20DCF" w:rsidP="008D755D">
            <w:pPr>
              <w:jc w:val="center"/>
              <w:rPr>
                <w:rFonts w:ascii="Arial" w:hAnsi="Arial" w:cs="Arial"/>
                <w:b/>
                <w:sz w:val="14"/>
              </w:rPr>
            </w:pPr>
          </w:p>
          <w:p w:rsidR="00A20DCF" w:rsidRDefault="00A20DCF" w:rsidP="008D755D">
            <w:pPr>
              <w:jc w:val="center"/>
              <w:rPr>
                <w:rFonts w:ascii="Arial" w:hAnsi="Arial" w:cs="Arial"/>
                <w:b/>
              </w:rPr>
            </w:pPr>
            <w:r w:rsidRPr="00CA6104">
              <w:rPr>
                <w:rFonts w:ascii="Arial" w:hAnsi="Arial" w:cs="Arial"/>
                <w:b/>
                <w:sz w:val="18"/>
              </w:rPr>
              <w:t>CONCURSO SIMPLIFICADO</w:t>
            </w:r>
            <w:r>
              <w:rPr>
                <w:rFonts w:ascii="Arial" w:hAnsi="Arial" w:cs="Arial"/>
                <w:b/>
                <w:sz w:val="18"/>
              </w:rPr>
              <w:t xml:space="preserve"> SUMARIO</w:t>
            </w:r>
          </w:p>
        </w:tc>
      </w:tr>
    </w:tbl>
    <w:p w:rsidR="00A20DCF" w:rsidRPr="00BD5DA8" w:rsidRDefault="00A20DCF" w:rsidP="00A20DCF">
      <w:pPr>
        <w:spacing w:after="0"/>
        <w:jc w:val="center"/>
        <w:rPr>
          <w:rFonts w:ascii="Arial" w:hAnsi="Arial" w:cs="Arial"/>
          <w:b/>
        </w:rPr>
      </w:pPr>
    </w:p>
    <w:p w:rsidR="00A20DCF" w:rsidRPr="00615A2D" w:rsidRDefault="00A20DCF" w:rsidP="00A20DCF">
      <w:pPr>
        <w:pStyle w:val="Prrafodelista"/>
        <w:numPr>
          <w:ilvl w:val="0"/>
          <w:numId w:val="1"/>
        </w:numPr>
        <w:spacing w:after="0"/>
        <w:ind w:left="927"/>
        <w:jc w:val="both"/>
        <w:rPr>
          <w:rFonts w:ascii="Arial" w:hAnsi="Arial" w:cs="Arial"/>
        </w:rPr>
      </w:pPr>
      <w:r w:rsidRPr="00615A2D">
        <w:rPr>
          <w:rFonts w:ascii="Arial" w:hAnsi="Arial" w:cs="Arial"/>
        </w:rPr>
        <w:t>Asuntos varios.</w:t>
      </w:r>
    </w:p>
    <w:p w:rsidR="00A20DCF" w:rsidRPr="00615A2D" w:rsidRDefault="00A20DCF" w:rsidP="00A20DCF">
      <w:pPr>
        <w:pStyle w:val="Prrafodelista"/>
        <w:numPr>
          <w:ilvl w:val="0"/>
          <w:numId w:val="1"/>
        </w:numPr>
        <w:spacing w:after="0"/>
        <w:ind w:left="927"/>
        <w:jc w:val="both"/>
        <w:rPr>
          <w:rFonts w:ascii="Arial" w:hAnsi="Arial" w:cs="Arial"/>
        </w:rPr>
      </w:pPr>
      <w:r w:rsidRPr="00615A2D">
        <w:rPr>
          <w:rFonts w:ascii="Arial" w:hAnsi="Arial" w:cs="Arial"/>
        </w:rPr>
        <w:t>Clausura.</w:t>
      </w:r>
    </w:p>
    <w:p w:rsidR="00D61EBD" w:rsidRDefault="00D61EBD"/>
    <w:p w:rsidR="00D61EBD" w:rsidRPr="00615A2D" w:rsidRDefault="00D61EBD" w:rsidP="00D61EBD">
      <w:pPr>
        <w:spacing w:after="0"/>
        <w:jc w:val="center"/>
        <w:rPr>
          <w:rFonts w:ascii="Arial" w:hAnsi="Arial" w:cs="Arial"/>
          <w:b/>
          <w:sz w:val="20"/>
        </w:rPr>
      </w:pPr>
      <w:r w:rsidRPr="00615A2D">
        <w:rPr>
          <w:rFonts w:ascii="Arial" w:hAnsi="Arial" w:cs="Arial"/>
          <w:b/>
          <w:sz w:val="20"/>
        </w:rPr>
        <w:t xml:space="preserve">A T E N T A M E N T E </w:t>
      </w:r>
    </w:p>
    <w:p w:rsidR="00D61EBD" w:rsidRPr="00615A2D" w:rsidRDefault="00D61EBD" w:rsidP="00D61EBD">
      <w:pPr>
        <w:spacing w:after="0"/>
        <w:jc w:val="center"/>
        <w:rPr>
          <w:rFonts w:ascii="Arial" w:hAnsi="Arial" w:cs="Arial"/>
          <w:b/>
          <w:i/>
          <w:sz w:val="20"/>
        </w:rPr>
      </w:pPr>
      <w:r w:rsidRPr="00615A2D">
        <w:rPr>
          <w:rFonts w:ascii="Arial" w:hAnsi="Arial" w:cs="Arial"/>
          <w:b/>
          <w:i/>
          <w:sz w:val="20"/>
        </w:rPr>
        <w:t>“2022 AÑO DE LA ATENCIÓN INTEGRAL A NIÑAS, NIÑOS Y ADOLESCENTES CON CÁNCER EN JALISCO”</w:t>
      </w:r>
    </w:p>
    <w:p w:rsidR="00D61EBD" w:rsidRPr="00615A2D" w:rsidRDefault="00D61EBD" w:rsidP="00D61EBD">
      <w:pPr>
        <w:spacing w:after="0"/>
        <w:jc w:val="center"/>
        <w:rPr>
          <w:rFonts w:ascii="Arial" w:hAnsi="Arial" w:cs="Arial"/>
          <w:b/>
          <w:i/>
          <w:sz w:val="20"/>
        </w:rPr>
      </w:pPr>
      <w:r w:rsidRPr="00615A2D">
        <w:rPr>
          <w:rFonts w:ascii="Arial" w:hAnsi="Arial" w:cs="Arial"/>
          <w:b/>
          <w:i/>
          <w:sz w:val="20"/>
        </w:rPr>
        <w:t xml:space="preserve">“2022 AÑO DEL CINCUENTA ANIVERSARIO DEL INSTITUTO TECNOLÓGICO DE CIUDAD GUZMÁN. </w:t>
      </w:r>
    </w:p>
    <w:p w:rsidR="00D61EBD" w:rsidRPr="00615A2D" w:rsidRDefault="00D61EBD" w:rsidP="00D61EBD">
      <w:pPr>
        <w:spacing w:after="0"/>
        <w:jc w:val="center"/>
        <w:rPr>
          <w:rFonts w:ascii="Arial" w:hAnsi="Arial" w:cs="Arial"/>
          <w:b/>
          <w:sz w:val="20"/>
        </w:rPr>
      </w:pPr>
      <w:r w:rsidRPr="00615A2D">
        <w:rPr>
          <w:rFonts w:ascii="Arial" w:hAnsi="Arial" w:cs="Arial"/>
          <w:b/>
          <w:sz w:val="20"/>
        </w:rPr>
        <w:t>CIUDAD GUZMÁN, MUNICIPIO DE ZAPOTLÁN EL GRANDE, JALISCO.  A LA FECHA DE SU PRESENTACIÓN.</w:t>
      </w:r>
    </w:p>
    <w:p w:rsidR="00D61EBD" w:rsidRPr="00CE7DA4" w:rsidRDefault="00D61EBD" w:rsidP="00D61EBD">
      <w:pPr>
        <w:spacing w:after="0"/>
        <w:rPr>
          <w:rFonts w:ascii="Arial" w:hAnsi="Arial" w:cs="Arial"/>
          <w:b/>
        </w:rPr>
      </w:pPr>
    </w:p>
    <w:p w:rsidR="00D61EBD" w:rsidRDefault="00D61EBD" w:rsidP="00D61EBD">
      <w:pPr>
        <w:spacing w:after="0" w:line="240" w:lineRule="auto"/>
        <w:ind w:left="142"/>
        <w:jc w:val="center"/>
        <w:rPr>
          <w:rFonts w:ascii="Arial" w:eastAsia="Times New Roman" w:hAnsi="Arial" w:cs="Arial"/>
          <w:b/>
          <w:sz w:val="20"/>
          <w:lang w:eastAsia="es-MX"/>
        </w:rPr>
      </w:pPr>
      <w:r w:rsidRPr="00CE7DA4">
        <w:rPr>
          <w:rFonts w:ascii="Arial" w:eastAsia="Times New Roman" w:hAnsi="Arial" w:cs="Arial"/>
          <w:b/>
          <w:lang w:eastAsia="es-MX"/>
        </w:rPr>
        <w:t xml:space="preserve"> </w:t>
      </w:r>
      <w:r w:rsidRPr="00A20DCF">
        <w:rPr>
          <w:rFonts w:ascii="Arial" w:eastAsia="Times New Roman" w:hAnsi="Arial" w:cs="Arial"/>
          <w:b/>
          <w:sz w:val="20"/>
          <w:lang w:eastAsia="es-MX"/>
        </w:rPr>
        <w:t>_____________________________________________</w:t>
      </w:r>
    </w:p>
    <w:p w:rsidR="00A20DCF" w:rsidRPr="00A20DCF" w:rsidRDefault="00A20DCF" w:rsidP="00D61EBD">
      <w:pPr>
        <w:spacing w:after="0" w:line="240" w:lineRule="auto"/>
        <w:ind w:left="142"/>
        <w:jc w:val="center"/>
        <w:rPr>
          <w:rFonts w:ascii="Arial" w:eastAsia="Times New Roman" w:hAnsi="Arial" w:cs="Arial"/>
          <w:b/>
          <w:sz w:val="20"/>
          <w:lang w:eastAsia="es-MX"/>
        </w:rPr>
      </w:pPr>
    </w:p>
    <w:p w:rsidR="00D61EBD" w:rsidRPr="00A20DCF" w:rsidRDefault="00D61EBD" w:rsidP="00D61EBD">
      <w:pPr>
        <w:spacing w:after="0" w:line="240" w:lineRule="auto"/>
        <w:ind w:left="142"/>
        <w:jc w:val="center"/>
        <w:rPr>
          <w:rFonts w:ascii="Arial" w:hAnsi="Arial" w:cs="Arial"/>
          <w:b/>
          <w:sz w:val="20"/>
        </w:rPr>
      </w:pPr>
      <w:r w:rsidRPr="00A20DCF">
        <w:rPr>
          <w:rFonts w:ascii="Arial" w:hAnsi="Arial" w:cs="Arial"/>
          <w:b/>
          <w:sz w:val="20"/>
        </w:rPr>
        <w:t>REGIDOR FRANCISCO IGNACIO CARRILLO GÓMEZ.</w:t>
      </w:r>
    </w:p>
    <w:p w:rsidR="00D61EBD" w:rsidRPr="00A20DCF" w:rsidRDefault="00D61EBD" w:rsidP="00D61EBD">
      <w:pPr>
        <w:spacing w:after="0" w:line="240" w:lineRule="auto"/>
        <w:ind w:left="142"/>
        <w:jc w:val="center"/>
        <w:rPr>
          <w:rFonts w:ascii="Arial" w:hAnsi="Arial" w:cs="Arial"/>
          <w:b/>
          <w:bCs/>
          <w:sz w:val="20"/>
        </w:rPr>
      </w:pPr>
      <w:r w:rsidRPr="00A20DCF">
        <w:rPr>
          <w:rFonts w:ascii="Arial" w:hAnsi="Arial" w:cs="Arial"/>
          <w:b/>
          <w:bCs/>
          <w:sz w:val="20"/>
        </w:rPr>
        <w:t>PRESIDENTE DE LA COMISIÓN EDILICIA PERMANENTE DE OBRAS PÚBLICAS, PLANEACIÓN URBANA Y REGULARIZACIÓN DE LA TENENCIA DE LA TIERRA.</w:t>
      </w:r>
    </w:p>
    <w:p w:rsidR="00D61EBD" w:rsidRPr="00A20DCF" w:rsidRDefault="00D61EBD" w:rsidP="00D61EBD">
      <w:pPr>
        <w:spacing w:after="0" w:line="240" w:lineRule="auto"/>
        <w:rPr>
          <w:rFonts w:ascii="Arial" w:hAnsi="Arial" w:cs="Arial"/>
          <w:sz w:val="20"/>
        </w:rPr>
      </w:pPr>
    </w:p>
    <w:p w:rsidR="00D61EBD" w:rsidRPr="00A20DCF" w:rsidRDefault="00D61EBD" w:rsidP="00D61EBD">
      <w:pPr>
        <w:spacing w:after="0" w:line="240" w:lineRule="auto"/>
        <w:rPr>
          <w:rFonts w:ascii="Arial" w:hAnsi="Arial" w:cs="Arial"/>
          <w:sz w:val="20"/>
        </w:rPr>
      </w:pPr>
    </w:p>
    <w:p w:rsidR="00D61EBD" w:rsidRPr="00F466A7" w:rsidRDefault="00D61EBD" w:rsidP="00D61EBD">
      <w:pPr>
        <w:spacing w:after="0" w:line="240" w:lineRule="auto"/>
        <w:rPr>
          <w:rFonts w:ascii="Arial" w:hAnsi="Arial" w:cs="Arial"/>
          <w:b/>
          <w:sz w:val="16"/>
        </w:rPr>
      </w:pPr>
      <w:proofErr w:type="spellStart"/>
      <w:r>
        <w:rPr>
          <w:rFonts w:ascii="Arial" w:hAnsi="Arial" w:cs="Arial"/>
          <w:sz w:val="16"/>
        </w:rPr>
        <w:t>FICG</w:t>
      </w:r>
      <w:proofErr w:type="spellEnd"/>
      <w:r>
        <w:rPr>
          <w:rFonts w:ascii="Arial" w:hAnsi="Arial" w:cs="Arial"/>
          <w:sz w:val="16"/>
        </w:rPr>
        <w:t>/</w:t>
      </w:r>
      <w:proofErr w:type="spellStart"/>
      <w:r>
        <w:rPr>
          <w:rFonts w:ascii="Arial" w:hAnsi="Arial" w:cs="Arial"/>
          <w:sz w:val="16"/>
        </w:rPr>
        <w:t>mff</w:t>
      </w:r>
      <w:proofErr w:type="spellEnd"/>
    </w:p>
    <w:p w:rsidR="00D61EBD" w:rsidRDefault="00D61EBD"/>
    <w:sectPr w:rsidR="00D61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F438B"/>
    <w:multiLevelType w:val="hybridMultilevel"/>
    <w:tmpl w:val="99A24B80"/>
    <w:lvl w:ilvl="0" w:tplc="9C3422A6">
      <w:start w:val="1"/>
      <w:numFmt w:val="decimal"/>
      <w:lvlText w:val="%1."/>
      <w:lvlJc w:val="left"/>
      <w:pPr>
        <w:ind w:left="720" w:hanging="360"/>
      </w:pPr>
      <w:rPr>
        <w:rFont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CC47053"/>
    <w:multiLevelType w:val="hybridMultilevel"/>
    <w:tmpl w:val="C6F66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BD"/>
    <w:rsid w:val="00457438"/>
    <w:rsid w:val="00A20DCF"/>
    <w:rsid w:val="00D61EBD"/>
    <w:rsid w:val="00FA1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EBD"/>
    <w:pPr>
      <w:ind w:left="720"/>
      <w:contextualSpacing/>
    </w:pPr>
  </w:style>
  <w:style w:type="table" w:styleId="Tablaconcuadrcula">
    <w:name w:val="Table Grid"/>
    <w:basedOn w:val="Tablanormal"/>
    <w:uiPriority w:val="59"/>
    <w:rsid w:val="00D61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EBD"/>
    <w:pPr>
      <w:ind w:left="720"/>
      <w:contextualSpacing/>
    </w:pPr>
  </w:style>
  <w:style w:type="table" w:styleId="Tablaconcuadrcula">
    <w:name w:val="Table Grid"/>
    <w:basedOn w:val="Tablanormal"/>
    <w:uiPriority w:val="59"/>
    <w:rsid w:val="00D61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3</cp:revision>
  <dcterms:created xsi:type="dcterms:W3CDTF">2022-07-01T18:57:00Z</dcterms:created>
  <dcterms:modified xsi:type="dcterms:W3CDTF">2022-07-11T20:05:00Z</dcterms:modified>
</cp:coreProperties>
</file>